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085BE7" w:rsidRPr="00085BE7">
        <w:t>Идриз Ходжа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ED597C" w:rsidRDefault="00984B83" w:rsidP="00B0225D">
      <w:pPr>
        <w:rPr>
          <w:i/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ED597C" w:rsidRPr="00ED597C">
        <w:rPr>
          <w:i/>
        </w:rPr>
        <w:t>Приложение за събиране на информация от сайтове (парсинг).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5B0D29" w:rsidRDefault="00ED597C" w:rsidP="007B2B74">
      <w:r>
        <w:t xml:space="preserve">Една от типичните задачи, за която езикът за програмиране </w:t>
      </w:r>
      <w:r>
        <w:rPr>
          <w:lang w:val="en-US"/>
        </w:rPr>
        <w:t>Python</w:t>
      </w:r>
      <w:r>
        <w:t xml:space="preserve"> се счита много подходящ е търсенето и извличането на информация от Интернет. Т. н. „парсинг“ на сайтове  се прилага за </w:t>
      </w:r>
      <w:r w:rsidR="00721950">
        <w:t xml:space="preserve">програмно извличане на определена информация в дадени сайтове. </w:t>
      </w:r>
      <w:r w:rsidR="007B2B74">
        <w:t xml:space="preserve">Да се разработи </w:t>
      </w:r>
      <w:r w:rsidR="000554FC">
        <w:t xml:space="preserve">такова </w:t>
      </w:r>
      <w:r w:rsidR="007B2B74">
        <w:t>приложение</w:t>
      </w:r>
      <w:r w:rsidR="007B2B74">
        <w:rPr>
          <w:lang w:val="en-US"/>
        </w:rPr>
        <w:t xml:space="preserve">, </w:t>
      </w:r>
      <w:r w:rsidR="007B2B74">
        <w:t xml:space="preserve">което </w:t>
      </w:r>
      <w:r w:rsidR="000554FC">
        <w:t xml:space="preserve">на </w:t>
      </w:r>
      <w:r w:rsidR="00721950">
        <w:t>преглежда зададени спортни сайтове и извлича информация за предстоящи в на дадена дата спортни събития (футболни срещи)</w:t>
      </w:r>
      <w:r w:rsidR="001B6DEE">
        <w:t>. За тази цел:</w:t>
      </w:r>
    </w:p>
    <w:p w:rsidR="001B6DEE" w:rsidRDefault="001B6DEE" w:rsidP="001B6DEE">
      <w:pPr>
        <w:pStyle w:val="a"/>
      </w:pPr>
      <w:r>
        <w:t xml:space="preserve">Да се </w:t>
      </w:r>
      <w:r w:rsidR="00721950">
        <w:t>разгледат</w:t>
      </w:r>
      <w:r>
        <w:t xml:space="preserve"> </w:t>
      </w:r>
      <w:r w:rsidR="00721950">
        <w:t>най-популярните инструменти и техники, използвани в</w:t>
      </w:r>
      <w:r>
        <w:t xml:space="preserve"> </w:t>
      </w:r>
      <w:r>
        <w:rPr>
          <w:lang w:val="en-US"/>
        </w:rPr>
        <w:t xml:space="preserve">Python </w:t>
      </w:r>
      <w:r w:rsidR="000554FC">
        <w:t>за</w:t>
      </w:r>
      <w:r>
        <w:t xml:space="preserve"> </w:t>
      </w:r>
      <w:r w:rsidR="000554FC">
        <w:t xml:space="preserve">реализиране на </w:t>
      </w:r>
      <w:r w:rsidR="00721950">
        <w:t>парсинг на сайтове.</w:t>
      </w:r>
    </w:p>
    <w:p w:rsidR="00B55E5A" w:rsidRDefault="000554FC" w:rsidP="001B6DEE">
      <w:pPr>
        <w:pStyle w:val="a"/>
      </w:pPr>
      <w:r>
        <w:t xml:space="preserve">Да се </w:t>
      </w:r>
      <w:r w:rsidR="00721950">
        <w:t xml:space="preserve">направи аргументиран избор на технология и се </w:t>
      </w:r>
      <w:r>
        <w:t>предлож</w:t>
      </w:r>
      <w:r w:rsidR="00721950">
        <w:t>и</w:t>
      </w:r>
      <w:r>
        <w:t xml:space="preserve"> </w:t>
      </w:r>
      <w:r w:rsidR="00721950">
        <w:t xml:space="preserve">алгоритъм </w:t>
      </w:r>
      <w:r>
        <w:t xml:space="preserve">за </w:t>
      </w:r>
      <w:r w:rsidR="00721950">
        <w:t>решаване на поставената задача</w:t>
      </w:r>
      <w:r w:rsidR="00B55E5A">
        <w:t xml:space="preserve">; </w:t>
      </w:r>
    </w:p>
    <w:p w:rsidR="00B55E5A" w:rsidRPr="001B6DEE" w:rsidRDefault="00B55E5A" w:rsidP="001B6DEE">
      <w:pPr>
        <w:pStyle w:val="a"/>
      </w:pPr>
      <w:r>
        <w:t>Да се разработ</w:t>
      </w:r>
      <w:r w:rsidR="00721950">
        <w:t>и</w:t>
      </w:r>
      <w:r>
        <w:t xml:space="preserve"> приложени</w:t>
      </w:r>
      <w:r w:rsidR="00721950">
        <w:t>е</w:t>
      </w:r>
      <w:r>
        <w:t xml:space="preserve"> на езика за програмиране </w:t>
      </w:r>
      <w:r>
        <w:rPr>
          <w:lang w:val="en-US"/>
        </w:rPr>
        <w:t xml:space="preserve"> Python</w:t>
      </w:r>
      <w:r>
        <w:t>, ко</w:t>
      </w:r>
      <w:r w:rsidR="00721950">
        <w:t>е</w:t>
      </w:r>
      <w:r>
        <w:t>то да демонстрира практическо използване на предложени</w:t>
      </w:r>
      <w:r w:rsidR="00721950">
        <w:t>я</w:t>
      </w:r>
      <w:r w:rsidR="007A7A05">
        <w:t>т</w:t>
      </w:r>
      <w:r>
        <w:t xml:space="preserve"> алгорит</w:t>
      </w:r>
      <w:r w:rsidR="00721950">
        <w:t>ъ</w:t>
      </w:r>
      <w:r>
        <w:t xml:space="preserve">м. 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111236">
        <w:t>06</w:t>
      </w:r>
      <w:r w:rsidR="00FD7B60">
        <w:t>.</w:t>
      </w:r>
      <w:r w:rsidR="00C56C7D">
        <w:t>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111236">
        <w:t>08</w:t>
      </w:r>
      <w:r w:rsidR="00B25C85">
        <w:t>.</w:t>
      </w:r>
      <w:r w:rsidR="00111236">
        <w:t>03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111236">
        <w:t>24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111236">
        <w:t>04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</w:pPr>
    </w:p>
    <w:p w:rsidR="00DE3344" w:rsidRDefault="00DE3344" w:rsidP="00A1687B">
      <w:pPr>
        <w:pStyle w:val="Default"/>
        <w:jc w:val="right"/>
        <w:rPr>
          <w:b/>
          <w:bCs/>
          <w:i/>
          <w:iCs/>
        </w:rPr>
      </w:pPr>
    </w:p>
    <w:p w:rsidR="00DE3344" w:rsidRDefault="00DE3344" w:rsidP="00A1687B">
      <w:pPr>
        <w:pStyle w:val="Default"/>
        <w:jc w:val="right"/>
        <w:rPr>
          <w:b/>
          <w:bCs/>
          <w:i/>
          <w:iCs/>
        </w:rPr>
        <w:sectPr w:rsidR="00DE3344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085BE7" w:rsidRPr="00085BE7">
        <w:t xml:space="preserve">Идриз Ходжа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  <w:bookmarkStart w:id="0" w:name="_GoBack"/>
      <w:bookmarkEnd w:id="0"/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0D8" w:rsidRDefault="005930D8" w:rsidP="00435427">
      <w:pPr>
        <w:spacing w:after="0" w:line="240" w:lineRule="auto"/>
      </w:pPr>
      <w:r>
        <w:separator/>
      </w:r>
    </w:p>
  </w:endnote>
  <w:endnote w:type="continuationSeparator" w:id="0">
    <w:p w:rsidR="005930D8" w:rsidRDefault="005930D8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0D8" w:rsidRDefault="005930D8" w:rsidP="00435427">
      <w:pPr>
        <w:spacing w:after="0" w:line="240" w:lineRule="auto"/>
      </w:pPr>
      <w:r>
        <w:separator/>
      </w:r>
    </w:p>
  </w:footnote>
  <w:footnote w:type="continuationSeparator" w:id="0">
    <w:p w:rsidR="005930D8" w:rsidRDefault="005930D8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4FC"/>
    <w:rsid w:val="00085BE7"/>
    <w:rsid w:val="000A65BE"/>
    <w:rsid w:val="000B3F11"/>
    <w:rsid w:val="000C6F69"/>
    <w:rsid w:val="000D4E46"/>
    <w:rsid w:val="001010E8"/>
    <w:rsid w:val="00111236"/>
    <w:rsid w:val="00174B68"/>
    <w:rsid w:val="001B6DEE"/>
    <w:rsid w:val="0020542D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30D8"/>
    <w:rsid w:val="0059448D"/>
    <w:rsid w:val="005B0D29"/>
    <w:rsid w:val="005D2974"/>
    <w:rsid w:val="00616E7A"/>
    <w:rsid w:val="006B5691"/>
    <w:rsid w:val="006C7E35"/>
    <w:rsid w:val="006D0E29"/>
    <w:rsid w:val="006D3DF0"/>
    <w:rsid w:val="00702CC4"/>
    <w:rsid w:val="0071505E"/>
    <w:rsid w:val="00721950"/>
    <w:rsid w:val="00791932"/>
    <w:rsid w:val="007A7A05"/>
    <w:rsid w:val="007B2B74"/>
    <w:rsid w:val="007E1F01"/>
    <w:rsid w:val="007E2F13"/>
    <w:rsid w:val="008348E6"/>
    <w:rsid w:val="00847659"/>
    <w:rsid w:val="00875C66"/>
    <w:rsid w:val="008B4EEE"/>
    <w:rsid w:val="008C0F25"/>
    <w:rsid w:val="008E708C"/>
    <w:rsid w:val="008E7C50"/>
    <w:rsid w:val="008F63A6"/>
    <w:rsid w:val="00906E48"/>
    <w:rsid w:val="00932575"/>
    <w:rsid w:val="009618D5"/>
    <w:rsid w:val="00962630"/>
    <w:rsid w:val="00962D20"/>
    <w:rsid w:val="00984B83"/>
    <w:rsid w:val="009B448E"/>
    <w:rsid w:val="009E0AFB"/>
    <w:rsid w:val="009F3BF5"/>
    <w:rsid w:val="00A1687B"/>
    <w:rsid w:val="00A33CE5"/>
    <w:rsid w:val="00B0225D"/>
    <w:rsid w:val="00B25C85"/>
    <w:rsid w:val="00B471E7"/>
    <w:rsid w:val="00B55E5A"/>
    <w:rsid w:val="00B71A1A"/>
    <w:rsid w:val="00B72C35"/>
    <w:rsid w:val="00B75846"/>
    <w:rsid w:val="00BA2763"/>
    <w:rsid w:val="00BB34F4"/>
    <w:rsid w:val="00C02D8A"/>
    <w:rsid w:val="00C25573"/>
    <w:rsid w:val="00C56C7D"/>
    <w:rsid w:val="00CD52AA"/>
    <w:rsid w:val="00CE27C7"/>
    <w:rsid w:val="00D12036"/>
    <w:rsid w:val="00D45CBC"/>
    <w:rsid w:val="00D47E97"/>
    <w:rsid w:val="00D5357E"/>
    <w:rsid w:val="00D77683"/>
    <w:rsid w:val="00DC4F88"/>
    <w:rsid w:val="00DE3344"/>
    <w:rsid w:val="00EB58DE"/>
    <w:rsid w:val="00ED3A7C"/>
    <w:rsid w:val="00ED597C"/>
    <w:rsid w:val="00EE7F28"/>
    <w:rsid w:val="00F104CE"/>
    <w:rsid w:val="00F15FE2"/>
    <w:rsid w:val="00F20150"/>
    <w:rsid w:val="00F2185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EC4D-4703-4ED7-B529-08D5683B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5</cp:revision>
  <cp:lastPrinted>2022-01-31T08:36:00Z</cp:lastPrinted>
  <dcterms:created xsi:type="dcterms:W3CDTF">2023-01-22T22:31:00Z</dcterms:created>
  <dcterms:modified xsi:type="dcterms:W3CDTF">2023-01-22T22:47:00Z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