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yw4dhei2pxlg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1o4pcjbtllhm">
        <w:r w:rsidRPr="00000000" w:rsidR="00000000" w:rsidDel="00000000">
          <w:rPr>
            <w:color w:val="1155cc"/>
            <w:u w:val="single"/>
            <w:rtl w:val="0"/>
          </w:rPr>
          <w:t xml:space="preserve">Downloading the VM (includes data sets)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5285jwusmkq">
        <w:r w:rsidRPr="00000000" w:rsidR="00000000" w:rsidDel="00000000">
          <w:rPr>
            <w:color w:val="1155cc"/>
            <w:u w:val="single"/>
            <w:rtl w:val="0"/>
          </w:rPr>
          <w:t xml:space="preserve">Alternative - download data sets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uy0w2iykadty">
        <w:r w:rsidRPr="00000000" w:rsidR="00000000" w:rsidDel="00000000">
          <w:rPr>
            <w:color w:val="1155cc"/>
            <w:u w:val="single"/>
            <w:rtl w:val="0"/>
          </w:rPr>
          <w:t xml:space="preserve">Virtual machine setup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dn27jgreb41">
        <w:r w:rsidRPr="00000000" w:rsidR="00000000" w:rsidDel="00000000">
          <w:rPr>
            <w:color w:val="1155cc"/>
            <w:u w:val="single"/>
            <w:rtl w:val="0"/>
          </w:rPr>
          <w:t xml:space="preserve">Using Oracle VirtualBox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vrxv85jdz6">
        <w:r w:rsidRPr="00000000" w:rsidR="00000000" w:rsidDel="00000000">
          <w:rPr>
            <w:color w:val="1155cc"/>
            <w:u w:val="single"/>
            <w:rtl w:val="0"/>
          </w:rPr>
          <w:t xml:space="preserve">Using VMWare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1o4pcjbtllhm" w:colLast="0"/>
      <w:bookmarkEnd w:id="1"/>
      <w:r w:rsidRPr="00000000" w:rsidR="00000000" w:rsidDel="00000000">
        <w:rPr>
          <w:rtl w:val="0"/>
        </w:rPr>
        <w:t xml:space="preserve">Downloading the VM (includes data sets)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 it from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http://content.udacity-data.com/courses/ud617/Cloudera-Udacity-Training-VM-4.1.1.c.zip</w:t>
        </w:r>
      </w:hyperlink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Warning - the zipped file size is 1.7 GB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MD5sum file can be found here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http://content.udacity-data.com/courses/ud617/Cloudera-Udacity-Training-VM-4.1.1.c.zip.md5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Unzip it. Warning - the unzipped size is 4.2GB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w5285jwusmkq" w:colLast="0"/>
      <w:bookmarkEnd w:id="2"/>
      <w:r w:rsidRPr="00000000" w:rsidR="00000000" w:rsidDel="00000000">
        <w:rPr>
          <w:rtl w:val="0"/>
        </w:rPr>
        <w:t xml:space="preserve">Alternative - download data sets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and unzip data sets from: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http://content.udacity-data.com/courses/ud617/access_log.gz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http://content.udacity-data.com/courses/ud617/purchases.txt.gz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uy0w2iykadty" w:colLast="0"/>
      <w:bookmarkEnd w:id="3"/>
      <w:r w:rsidRPr="00000000" w:rsidR="00000000" w:rsidDel="00000000">
        <w:rPr>
          <w:rtl w:val="0"/>
        </w:rPr>
        <w:t xml:space="preserve">Virtual machine setup</w:t>
      </w:r>
    </w:p>
    <w:p w:rsidP="00000000" w:rsidRPr="00000000" w:rsidR="00000000" w:rsidDel="00000000" w:rsidRDefault="00000000">
      <w:pPr>
        <w:pStyle w:val="Heading2"/>
        <w:contextualSpacing w:val="0"/>
        <w:rPr/>
      </w:pPr>
      <w:bookmarkStart w:id="4" w:colFirst="0" w:name="h.bdn27jgreb41" w:colLast="0"/>
      <w:bookmarkEnd w:id="4"/>
      <w:r w:rsidRPr="00000000" w:rsidR="00000000" w:rsidDel="00000000">
        <w:rPr>
          <w:rtl w:val="0"/>
        </w:rPr>
        <w:t xml:space="preserve">Using Oracle VirtualBox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before="0"/>
        <w:ind w:left="72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Download and install VirtualBox from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before="0"/>
        <w:ind w:left="72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Create a new Virtual machine: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before="0"/>
        <w:ind w:left="144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Create a new virtual machine by pressing the ‘New’ button:</w:t>
        <w:br w:type="textWrapping"/>
      </w:r>
      <w:r w:rsidRPr="00000000" w:rsidR="00000000" w:rsidDel="00000000">
        <w:drawing>
          <wp:inline distR="114300" distT="114300" distB="114300" distL="114300">
            <wp:extent cy="1076325" cx="451485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1076325" cx="45148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before="0"/>
        <w:ind w:left="144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Choose a name, use ‘Type’: ‘Linux’:</w:t>
      </w:r>
      <w:r w:rsidRPr="00000000" w:rsidR="00000000" w:rsidDel="00000000">
        <w:drawing>
          <wp:inline distR="114300" distT="114300" distB="114300" distL="114300">
            <wp:extent cy="2019300" cx="3324225"/>
            <wp:docPr id="7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2019300" cx="3324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before="0"/>
        <w:ind w:left="144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Press Next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before="0"/>
        <w:ind w:left="144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Select memory size for the VM.</w:t>
      </w:r>
      <w:r w:rsidRPr="00000000" w:rsidR="00000000" w:rsidDel="00000000">
        <w:drawing>
          <wp:inline distR="114300" distT="114300" distB="114300" distL="114300">
            <wp:extent cy="1666875" cx="3305175"/>
            <wp:docPr id="5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1666875" cx="33051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before="0"/>
        <w:ind w:left="144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Press Next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before="0"/>
        <w:ind w:left="144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Select ‘Use an existing virtual hard drive file’’, click the button to browse to the directory you unzipped the provided VM image and press ‘Create’.</w:t>
      </w:r>
      <w:r w:rsidRPr="00000000" w:rsidR="00000000" w:rsidDel="00000000">
        <w:drawing>
          <wp:inline distR="114300" distT="114300" distB="114300" distL="114300">
            <wp:extent cy="2943225" cx="329565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2943225" cx="3295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before="0"/>
        <w:ind w:left="1440" w:hanging="359"/>
        <w:contextualSpacing w:val="1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tl w:val="0"/>
        </w:rPr>
        <w:t xml:space="preserve">Start the VM!</w:t>
        <w:br w:type="textWrapping"/>
      </w:r>
      <w:r w:rsidRPr="00000000" w:rsidR="00000000" w:rsidDel="00000000">
        <w:drawing>
          <wp:inline distR="114300" distT="114300" distB="114300" distL="114300">
            <wp:extent cy="1533525" cx="1609725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1533525" cx="16097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8vrxv85jdz6" w:colLast="0"/>
      <w:bookmarkEnd w:id="5"/>
      <w:r w:rsidRPr="00000000" w:rsidR="00000000" w:rsidDel="00000000">
        <w:rPr>
          <w:rtl w:val="0"/>
        </w:rPr>
        <w:t xml:space="preserve">Using VMWare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Download and install from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https://my.vmware.com/web/vmware/free#desktop_end_user_computing/vmware_player/6_0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the Virtual Machine: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Click on ‘Open a Virtual Machine’ and, when prompted, navigate to the folder you unzipped the VM, choose the file and click ‘Open’.</w:t>
        <w:br w:type="textWrapping"/>
      </w:r>
      <w:r w:rsidRPr="00000000" w:rsidR="00000000" w:rsidDel="00000000">
        <w:drawing>
          <wp:inline distR="114300" distT="114300" distB="114300" distL="114300">
            <wp:extent cy="3181350" cx="3743325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3181350" cx="37433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machine and click ‘Play virtual machine’</w:t>
      </w:r>
      <w:r w:rsidRPr="00000000" w:rsidR="00000000" w:rsidDel="00000000">
        <w:drawing>
          <wp:inline distR="114300" distT="114300" distB="114300" distL="114300">
            <wp:extent cy="2200275" cx="29337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2200275" cx="29337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3.png" Type="http://schemas.openxmlformats.org/officeDocument/2006/relationships/image" Id="rId17"/><Relationship Target="media/image06.png" Type="http://schemas.openxmlformats.org/officeDocument/2006/relationships/image" Id="rId16"/><Relationship Target="https://my.vmware.com/web/vmware/free#desktop_end_user_computing/vmware_player/6_0" Type="http://schemas.openxmlformats.org/officeDocument/2006/relationships/hyperlink" TargetMode="External" Id="rId15"/><Relationship Target="media/image00.png" Type="http://schemas.openxmlformats.org/officeDocument/2006/relationships/image" Id="rId14"/><Relationship Target="fontTable.xml" Type="http://schemas.openxmlformats.org/officeDocument/2006/relationships/fontTable" Id="rId2"/><Relationship Target="media/image01.png" Type="http://schemas.openxmlformats.org/officeDocument/2006/relationships/image" Id="rId12"/><Relationship Target="settings.xml" Type="http://schemas.openxmlformats.org/officeDocument/2006/relationships/settings" Id="rId1"/><Relationship Target="media/image05.png" Type="http://schemas.openxmlformats.org/officeDocument/2006/relationships/image" Id="rId13"/><Relationship Target="styles.xml" Type="http://schemas.openxmlformats.org/officeDocument/2006/relationships/styles" Id="rId4"/><Relationship Target="media/image02.png" Type="http://schemas.openxmlformats.org/officeDocument/2006/relationships/image" Id="rId10"/><Relationship Target="numbering.xml" Type="http://schemas.openxmlformats.org/officeDocument/2006/relationships/numbering" Id="rId3"/><Relationship Target="media/image04.png" Type="http://schemas.openxmlformats.org/officeDocument/2006/relationships/image" Id="rId11"/><Relationship Target="https://www.virtualbox.org/wiki/Downloads" Type="http://schemas.openxmlformats.org/officeDocument/2006/relationships/hyperlink" TargetMode="External" Id="rId9"/><Relationship Target="http://content.udacity-data.com/courses/ud617/Cloudera-Udacity-Training-VM-4.1.1.c.zip.md5" Type="http://schemas.openxmlformats.org/officeDocument/2006/relationships/hyperlink" TargetMode="External" Id="rId6"/><Relationship Target="http://content.udacity-data.com/courses/ud617/Cloudera-Udacity-Training-VM-4.1.1.c.zip" Type="http://schemas.openxmlformats.org/officeDocument/2006/relationships/hyperlink" TargetMode="External" Id="rId5"/><Relationship Target="http://content.udacity-data.com/courses/ud617/purchases.txt.gz" Type="http://schemas.openxmlformats.org/officeDocument/2006/relationships/hyperlink" TargetMode="External" Id="rId8"/><Relationship Target="http://content.udacity-data.com/courses/ud617/access_log.gz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"Introduction to Hadoop and Mapreduce" - VM setup.docx</dc:title>
</cp:coreProperties>
</file>