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03DF" w14:textId="64D4C3A5" w:rsidR="009152F2" w:rsidRDefault="00512B25">
      <w:r>
        <w:t>COMP6000 – Milestones</w:t>
      </w:r>
    </w:p>
    <w:p w14:paraId="23EDCBD8" w14:textId="51627951" w:rsidR="00512B25" w:rsidRDefault="00512B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2B25" w14:paraId="5C12EE62" w14:textId="77777777" w:rsidTr="00512B25">
        <w:tc>
          <w:tcPr>
            <w:tcW w:w="3005" w:type="dxa"/>
          </w:tcPr>
          <w:p w14:paraId="5579706B" w14:textId="38CF00B5" w:rsidR="00512B25" w:rsidRPr="00512B25" w:rsidRDefault="00512B25" w:rsidP="00512B25">
            <w:pPr>
              <w:jc w:val="center"/>
              <w:rPr>
                <w:b/>
                <w:bCs/>
                <w:sz w:val="28"/>
                <w:szCs w:val="28"/>
              </w:rPr>
            </w:pPr>
            <w:r w:rsidRPr="00512B25">
              <w:rPr>
                <w:b/>
                <w:bCs/>
                <w:sz w:val="28"/>
                <w:szCs w:val="28"/>
              </w:rPr>
              <w:t>Milestone name</w:t>
            </w:r>
          </w:p>
        </w:tc>
        <w:tc>
          <w:tcPr>
            <w:tcW w:w="3005" w:type="dxa"/>
          </w:tcPr>
          <w:p w14:paraId="2EDA9509" w14:textId="2A0C79DF" w:rsidR="00512B25" w:rsidRPr="00512B25" w:rsidRDefault="00512B25" w:rsidP="00512B25">
            <w:pPr>
              <w:jc w:val="center"/>
              <w:rPr>
                <w:b/>
                <w:bCs/>
                <w:sz w:val="28"/>
                <w:szCs w:val="28"/>
              </w:rPr>
            </w:pPr>
            <w:r w:rsidRPr="00512B25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006" w:type="dxa"/>
          </w:tcPr>
          <w:p w14:paraId="12943DC8" w14:textId="5A0DA7B7" w:rsidR="00512B25" w:rsidRPr="00512B25" w:rsidRDefault="00512B25" w:rsidP="00512B25">
            <w:pPr>
              <w:jc w:val="center"/>
              <w:rPr>
                <w:b/>
                <w:bCs/>
                <w:sz w:val="28"/>
                <w:szCs w:val="28"/>
              </w:rPr>
            </w:pPr>
            <w:r w:rsidRPr="00512B25">
              <w:rPr>
                <w:b/>
                <w:bCs/>
                <w:sz w:val="28"/>
                <w:szCs w:val="28"/>
              </w:rPr>
              <w:t>Status</w:t>
            </w:r>
          </w:p>
        </w:tc>
      </w:tr>
      <w:tr w:rsidR="00512B25" w14:paraId="7E7080CE" w14:textId="77777777" w:rsidTr="00512B25">
        <w:tc>
          <w:tcPr>
            <w:tcW w:w="3005" w:type="dxa"/>
          </w:tcPr>
          <w:p w14:paraId="5D4FFF70" w14:textId="299E0803" w:rsidR="00512B25" w:rsidRPr="00512B25" w:rsidRDefault="00512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Visualise the starting map</w:t>
            </w:r>
          </w:p>
        </w:tc>
        <w:tc>
          <w:tcPr>
            <w:tcW w:w="3005" w:type="dxa"/>
          </w:tcPr>
          <w:p w14:paraId="610763B9" w14:textId="77777777" w:rsidR="00512B25" w:rsidRDefault="00512B25"/>
        </w:tc>
        <w:tc>
          <w:tcPr>
            <w:tcW w:w="3006" w:type="dxa"/>
          </w:tcPr>
          <w:p w14:paraId="73898998" w14:textId="0183B1C4" w:rsidR="00512B25" w:rsidRDefault="00512B25" w:rsidP="00512B25">
            <w:pPr>
              <w:jc w:val="center"/>
            </w:pPr>
            <w:r>
              <w:t>complete</w:t>
            </w:r>
          </w:p>
        </w:tc>
      </w:tr>
      <w:tr w:rsidR="00512B25" w14:paraId="7BD0A79F" w14:textId="77777777" w:rsidTr="00512B25">
        <w:tc>
          <w:tcPr>
            <w:tcW w:w="3005" w:type="dxa"/>
          </w:tcPr>
          <w:p w14:paraId="560639B0" w14:textId="38836852" w:rsidR="00512B25" w:rsidRDefault="00512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to import </w:t>
            </w:r>
            <w:proofErr w:type="spellStart"/>
            <w:r>
              <w:rPr>
                <w:sz w:val="24"/>
                <w:szCs w:val="24"/>
              </w:rPr>
              <w:t>mapboxgl</w:t>
            </w:r>
            <w:proofErr w:type="spellEnd"/>
          </w:p>
        </w:tc>
        <w:tc>
          <w:tcPr>
            <w:tcW w:w="3005" w:type="dxa"/>
          </w:tcPr>
          <w:p w14:paraId="47DFF5F8" w14:textId="77777777" w:rsidR="00512B25" w:rsidRDefault="00512B25"/>
        </w:tc>
        <w:tc>
          <w:tcPr>
            <w:tcW w:w="3006" w:type="dxa"/>
          </w:tcPr>
          <w:p w14:paraId="75EC0D8C" w14:textId="77777777" w:rsidR="00512B25" w:rsidRDefault="00512B25"/>
        </w:tc>
      </w:tr>
      <w:tr w:rsidR="00512B25" w14:paraId="711A6A90" w14:textId="77777777" w:rsidTr="00512B25">
        <w:tc>
          <w:tcPr>
            <w:tcW w:w="3005" w:type="dxa"/>
          </w:tcPr>
          <w:p w14:paraId="3D0A50F4" w14:textId="74C0CAA0" w:rsidR="00512B25" w:rsidRDefault="00512B25">
            <w:r>
              <w:t>Delete the lines from node to node</w:t>
            </w:r>
          </w:p>
        </w:tc>
        <w:tc>
          <w:tcPr>
            <w:tcW w:w="3005" w:type="dxa"/>
          </w:tcPr>
          <w:p w14:paraId="4FD06CB1" w14:textId="77777777" w:rsidR="00512B25" w:rsidRDefault="00512B25"/>
        </w:tc>
        <w:tc>
          <w:tcPr>
            <w:tcW w:w="3006" w:type="dxa"/>
          </w:tcPr>
          <w:p w14:paraId="09E6AA28" w14:textId="77777777" w:rsidR="00512B25" w:rsidRDefault="00512B25"/>
        </w:tc>
      </w:tr>
      <w:tr w:rsidR="00512B25" w14:paraId="09AFD1FE" w14:textId="77777777" w:rsidTr="00512B25">
        <w:tc>
          <w:tcPr>
            <w:tcW w:w="3005" w:type="dxa"/>
          </w:tcPr>
          <w:p w14:paraId="1D7712B2" w14:textId="6B18614D" w:rsidR="00512B25" w:rsidRDefault="00512B25">
            <w:r>
              <w:t>Access data from the map</w:t>
            </w:r>
          </w:p>
        </w:tc>
        <w:tc>
          <w:tcPr>
            <w:tcW w:w="3005" w:type="dxa"/>
          </w:tcPr>
          <w:p w14:paraId="7C14FE38" w14:textId="77777777" w:rsidR="00512B25" w:rsidRDefault="00512B25"/>
        </w:tc>
        <w:tc>
          <w:tcPr>
            <w:tcW w:w="3006" w:type="dxa"/>
          </w:tcPr>
          <w:p w14:paraId="4C699617" w14:textId="77777777" w:rsidR="00512B25" w:rsidRDefault="00512B25"/>
        </w:tc>
      </w:tr>
      <w:tr w:rsidR="00512B25" w14:paraId="03C9FDE6" w14:textId="77777777" w:rsidTr="00512B25">
        <w:tc>
          <w:tcPr>
            <w:tcW w:w="3005" w:type="dxa"/>
          </w:tcPr>
          <w:p w14:paraId="3917A463" w14:textId="696D597C" w:rsidR="00512B25" w:rsidRDefault="00512B25">
            <w:r>
              <w:t xml:space="preserve">Find out how to toggle on and off </w:t>
            </w:r>
          </w:p>
        </w:tc>
        <w:tc>
          <w:tcPr>
            <w:tcW w:w="3005" w:type="dxa"/>
          </w:tcPr>
          <w:p w14:paraId="5B0A3CC2" w14:textId="77777777" w:rsidR="00512B25" w:rsidRDefault="00512B25"/>
        </w:tc>
        <w:tc>
          <w:tcPr>
            <w:tcW w:w="3006" w:type="dxa"/>
          </w:tcPr>
          <w:p w14:paraId="32C9D3AA" w14:textId="77777777" w:rsidR="00512B25" w:rsidRDefault="00512B25"/>
        </w:tc>
      </w:tr>
      <w:tr w:rsidR="00512B25" w14:paraId="175558B8" w14:textId="77777777" w:rsidTr="00512B25">
        <w:tc>
          <w:tcPr>
            <w:tcW w:w="3005" w:type="dxa"/>
          </w:tcPr>
          <w:p w14:paraId="771E0B8F" w14:textId="77777777" w:rsidR="00512B25" w:rsidRDefault="00512B25"/>
        </w:tc>
        <w:tc>
          <w:tcPr>
            <w:tcW w:w="3005" w:type="dxa"/>
          </w:tcPr>
          <w:p w14:paraId="56AE7731" w14:textId="77777777" w:rsidR="00512B25" w:rsidRDefault="00512B25"/>
        </w:tc>
        <w:tc>
          <w:tcPr>
            <w:tcW w:w="3006" w:type="dxa"/>
          </w:tcPr>
          <w:p w14:paraId="7E1F7195" w14:textId="77777777" w:rsidR="00512B25" w:rsidRDefault="00512B25"/>
        </w:tc>
      </w:tr>
      <w:tr w:rsidR="00512B25" w14:paraId="5A1138BB" w14:textId="77777777" w:rsidTr="00512B25">
        <w:tc>
          <w:tcPr>
            <w:tcW w:w="3005" w:type="dxa"/>
          </w:tcPr>
          <w:p w14:paraId="40393A6C" w14:textId="77777777" w:rsidR="00512B25" w:rsidRDefault="00512B25"/>
        </w:tc>
        <w:tc>
          <w:tcPr>
            <w:tcW w:w="3005" w:type="dxa"/>
          </w:tcPr>
          <w:p w14:paraId="6E83282F" w14:textId="77777777" w:rsidR="00512B25" w:rsidRDefault="00512B25"/>
        </w:tc>
        <w:tc>
          <w:tcPr>
            <w:tcW w:w="3006" w:type="dxa"/>
          </w:tcPr>
          <w:p w14:paraId="38A982F1" w14:textId="77777777" w:rsidR="00512B25" w:rsidRDefault="00512B25"/>
        </w:tc>
      </w:tr>
      <w:tr w:rsidR="00512B25" w14:paraId="5B4F4F80" w14:textId="77777777" w:rsidTr="00512B25">
        <w:tc>
          <w:tcPr>
            <w:tcW w:w="3005" w:type="dxa"/>
          </w:tcPr>
          <w:p w14:paraId="61BA4E53" w14:textId="77777777" w:rsidR="00512B25" w:rsidRDefault="00512B25"/>
        </w:tc>
        <w:tc>
          <w:tcPr>
            <w:tcW w:w="3005" w:type="dxa"/>
          </w:tcPr>
          <w:p w14:paraId="435BB1AD" w14:textId="77777777" w:rsidR="00512B25" w:rsidRDefault="00512B25"/>
        </w:tc>
        <w:tc>
          <w:tcPr>
            <w:tcW w:w="3006" w:type="dxa"/>
          </w:tcPr>
          <w:p w14:paraId="2FBC066D" w14:textId="77777777" w:rsidR="00512B25" w:rsidRDefault="00512B25"/>
        </w:tc>
      </w:tr>
    </w:tbl>
    <w:p w14:paraId="49D4F33D" w14:textId="77777777" w:rsidR="00512B25" w:rsidRDefault="00512B25"/>
    <w:sectPr w:rsidR="00512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19"/>
    <w:rsid w:val="00512B25"/>
    <w:rsid w:val="006B4419"/>
    <w:rsid w:val="009152F2"/>
    <w:rsid w:val="00BF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6175"/>
  <w15:chartTrackingRefBased/>
  <w15:docId w15:val="{31459239-6B73-4B08-B472-59CB1155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Georgoulias</dc:creator>
  <cp:keywords/>
  <dc:description/>
  <cp:lastModifiedBy>Panos Georgoulias</cp:lastModifiedBy>
  <cp:revision>2</cp:revision>
  <dcterms:created xsi:type="dcterms:W3CDTF">2022-01-23T22:15:00Z</dcterms:created>
  <dcterms:modified xsi:type="dcterms:W3CDTF">2022-01-23T23:24:00Z</dcterms:modified>
</cp:coreProperties>
</file>