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AB76" w14:textId="398E04EF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PRAKTIKUM </w:t>
      </w:r>
      <w:r w:rsidR="00652D88">
        <w:rPr>
          <w:rFonts w:ascii="Times New Roman" w:hAnsi="Times New Roman" w:cs="Times New Roman"/>
          <w:sz w:val="24"/>
          <w:szCs w:val="24"/>
        </w:rPr>
        <w:t>4</w:t>
      </w:r>
    </w:p>
    <w:p w14:paraId="721A83E3" w14:textId="0EDCC7C5" w:rsidR="007C15E4" w:rsidRDefault="00001EC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MULTIMEDIA</w:t>
      </w:r>
    </w:p>
    <w:p w14:paraId="5C242340" w14:textId="624F1DF5" w:rsidR="007C15E4" w:rsidRPr="00652D88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2D88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652D8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52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001EC4">
        <w:rPr>
          <w:rFonts w:ascii="Times New Roman" w:hAnsi="Times New Roman" w:cs="Times New Roman"/>
          <w:sz w:val="24"/>
          <w:szCs w:val="24"/>
        </w:rPr>
        <w:t>-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1736FBE2" w14:textId="21EC82BF" w:rsidR="007C15E4" w:rsidRDefault="00F32D4D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(Merge S</w:t>
      </w:r>
      <w:r w:rsidR="00F81106">
        <w:rPr>
          <w:rFonts w:ascii="Times New Roman" w:hAnsi="Times New Roman" w:cs="Times New Roman"/>
          <w:sz w:val="24"/>
          <w:szCs w:val="24"/>
        </w:rPr>
        <w:t>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69B843" w14:textId="6D17E448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Ady </w:t>
      </w:r>
      <w:proofErr w:type="spellStart"/>
      <w:r>
        <w:rPr>
          <w:rFonts w:ascii="Times New Roman" w:hAnsi="Times New Roman" w:cs="Times New Roman"/>
          <w:sz w:val="24"/>
          <w:szCs w:val="24"/>
        </w:rPr>
        <w:t>Ulil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Amri</w:t>
      </w:r>
      <w:r w:rsid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956918">
        <w:rPr>
          <w:rFonts w:ascii="Times New Roman" w:hAnsi="Times New Roman" w:cs="Times New Roman"/>
          <w:sz w:val="24"/>
          <w:szCs w:val="24"/>
        </w:rPr>
        <w:t>&amp; Adrian</w:t>
      </w:r>
    </w:p>
    <w:p w14:paraId="79CEADCA" w14:textId="48C00128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  <w:r w:rsidR="00956918">
        <w:rPr>
          <w:rFonts w:ascii="Times New Roman" w:hAnsi="Times New Roman" w:cs="Times New Roman"/>
          <w:sz w:val="24"/>
          <w:szCs w:val="24"/>
        </w:rPr>
        <w:t xml:space="preserve"> &amp; D1212310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80BD5" w14:textId="77777777" w:rsidR="003263F7" w:rsidRDefault="003263F7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6F8FBB40" w14:textId="245314B9" w:rsidR="00191DE9" w:rsidRPr="00F43B7F" w:rsidRDefault="007C15E4" w:rsidP="00F43B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04BDD52E" w14:textId="77777777" w:rsidR="00F43B7F" w:rsidRPr="000E3BCE" w:rsidRDefault="00F43B7F" w:rsidP="000E3B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3BCE">
        <w:rPr>
          <w:rFonts w:ascii="Times New Roman" w:hAnsi="Times New Roman" w:cs="Times New Roman"/>
          <w:b/>
          <w:bCs/>
          <w:sz w:val="24"/>
          <w:szCs w:val="24"/>
        </w:rPr>
        <w:lastRenderedPageBreak/>
        <w:t>Aksesibilitas</w:t>
      </w:r>
      <w:proofErr w:type="spellEnd"/>
    </w:p>
    <w:p w14:paraId="01A8099A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B7F">
        <w:rPr>
          <w:rFonts w:ascii="Times New Roman" w:hAnsi="Times New Roman" w:cs="Times New Roman"/>
          <w:sz w:val="24"/>
          <w:szCs w:val="24"/>
        </w:rPr>
        <w:t xml:space="preserve">Orang-orang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Apple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mempersonalisasi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>.</w:t>
      </w:r>
    </w:p>
    <w:p w14:paraId="2684FBCA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C399E" w14:textId="77777777" w:rsidR="00F43B7F" w:rsidRPr="000E3BCE" w:rsidRDefault="00F43B7F" w:rsidP="00F43B7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3BC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0E3B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b/>
          <w:bCs/>
          <w:sz w:val="24"/>
          <w:szCs w:val="24"/>
        </w:rPr>
        <w:t>terbaik</w:t>
      </w:r>
      <w:proofErr w:type="spellEnd"/>
    </w:p>
    <w:p w14:paraId="0DFB4173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B7F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mengecualikan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penyandang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disabilitas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>.</w:t>
      </w:r>
    </w:p>
    <w:p w14:paraId="7B0A88E1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2111A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F0C">
        <w:rPr>
          <w:rFonts w:ascii="Times New Roman" w:hAnsi="Times New Roman" w:cs="Times New Roman"/>
          <w:b/>
          <w:bCs/>
          <w:sz w:val="24"/>
          <w:szCs w:val="24"/>
        </w:rPr>
        <w:t>Kesederhanaan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>.</w:t>
      </w:r>
    </w:p>
    <w:p w14:paraId="41C70BE7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0879F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5F0C">
        <w:rPr>
          <w:rFonts w:ascii="Times New Roman" w:hAnsi="Times New Roman" w:cs="Times New Roman"/>
          <w:b/>
          <w:bCs/>
          <w:sz w:val="24"/>
          <w:szCs w:val="24"/>
        </w:rPr>
        <w:t xml:space="preserve">Dapat </w:t>
      </w:r>
      <w:proofErr w:type="spellStart"/>
      <w:r w:rsidRPr="00335F0C">
        <w:rPr>
          <w:rFonts w:ascii="Times New Roman" w:hAnsi="Times New Roman" w:cs="Times New Roman"/>
          <w:b/>
          <w:bCs/>
          <w:sz w:val="24"/>
          <w:szCs w:val="24"/>
        </w:rPr>
        <w:t>dipahami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>.</w:t>
      </w:r>
    </w:p>
    <w:p w14:paraId="56FF850D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01698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F0C">
        <w:rPr>
          <w:rFonts w:ascii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335F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5F0C">
        <w:rPr>
          <w:rFonts w:ascii="Times New Roman" w:hAnsi="Times New Roman" w:cs="Times New Roman"/>
          <w:b/>
          <w:bCs/>
          <w:sz w:val="24"/>
          <w:szCs w:val="24"/>
        </w:rPr>
        <w:t>personalisasi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gamut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menikmatinya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pun dan di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Anda dapat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mempersonalisasi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>.</w:t>
      </w:r>
    </w:p>
    <w:p w14:paraId="4F8F9B03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A9B1B" w14:textId="77777777" w:rsidR="00F43B7F" w:rsidRPr="00F43B7F" w:rsidRDefault="00F43B7F" w:rsidP="00F43B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3B7F">
        <w:rPr>
          <w:rFonts w:ascii="Times New Roman" w:hAnsi="Times New Roman" w:cs="Times New Roman"/>
          <w:sz w:val="24"/>
          <w:szCs w:val="24"/>
        </w:rPr>
        <w:t xml:space="preserve">Ketika Anda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Teks Tebal, Teks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Besar,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Warna, dan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7F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F43B7F">
        <w:rPr>
          <w:rFonts w:ascii="Times New Roman" w:hAnsi="Times New Roman" w:cs="Times New Roman"/>
          <w:sz w:val="24"/>
          <w:szCs w:val="24"/>
        </w:rPr>
        <w:t>.</w:t>
      </w:r>
    </w:p>
    <w:p w14:paraId="0DEF7C80" w14:textId="77777777" w:rsidR="001E70D5" w:rsidRPr="001E70D5" w:rsidRDefault="001E70D5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D5">
        <w:rPr>
          <w:rFonts w:ascii="Times New Roman" w:hAnsi="Times New Roman" w:cs="Times New Roman"/>
          <w:sz w:val="24"/>
          <w:szCs w:val="24"/>
        </w:rPr>
        <w:lastRenderedPageBreak/>
        <w:t xml:space="preserve">Audit dan uji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game Anda. Audit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orang dapat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Anda, tidak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37880415" w14:textId="77777777" w:rsidR="001E70D5" w:rsidRPr="001E70D5" w:rsidRDefault="001E70D5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15B57" w14:textId="77777777" w:rsidR="001E70D5" w:rsidRPr="001E70D5" w:rsidRDefault="001E70D5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D5">
        <w:rPr>
          <w:rFonts w:ascii="Times New Roman" w:hAnsi="Times New Roman" w:cs="Times New Roman"/>
          <w:sz w:val="24"/>
          <w:szCs w:val="24"/>
        </w:rPr>
        <w:t xml:space="preserve">Ketika Anda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4CE9FDE8" w14:textId="77777777" w:rsidR="001E70D5" w:rsidRPr="001E70D5" w:rsidRDefault="001E70D5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E9D4D" w14:textId="77777777" w:rsidR="001E70D5" w:rsidRPr="001E70D5" w:rsidRDefault="001E70D5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." Tugas-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ini dapat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:</w:t>
      </w:r>
    </w:p>
    <w:p w14:paraId="76A55BA6" w14:textId="77777777" w:rsidR="001E70D5" w:rsidRPr="001E70D5" w:rsidRDefault="001E70D5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FD34D" w14:textId="18AFA6B6" w:rsidR="001E70D5" w:rsidRPr="001E70D5" w:rsidRDefault="001E70D5" w:rsidP="001E70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0E8F96E8" w14:textId="12E2486E" w:rsidR="001E70D5" w:rsidRPr="001E70D5" w:rsidRDefault="001E70D5" w:rsidP="001E70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0D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ditanggapi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5F849C8E" w14:textId="36E18339" w:rsidR="001E70D5" w:rsidRPr="001E70D5" w:rsidRDefault="001E70D5" w:rsidP="001E70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70D5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542EE3B0" w14:textId="4CC36E69" w:rsidR="001E70D5" w:rsidRPr="001E70D5" w:rsidRDefault="001E70D5" w:rsidP="001E70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25E1BA5F" w14:textId="77777777" w:rsidR="001E70D5" w:rsidRPr="001E70D5" w:rsidRDefault="001E70D5" w:rsidP="001E70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70D5"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0D5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E70D5">
        <w:rPr>
          <w:rFonts w:ascii="Times New Roman" w:hAnsi="Times New Roman" w:cs="Times New Roman"/>
          <w:sz w:val="24"/>
          <w:szCs w:val="24"/>
        </w:rPr>
        <w:t>.</w:t>
      </w:r>
    </w:p>
    <w:p w14:paraId="73B5B7EE" w14:textId="0CE541EA" w:rsidR="00C325C4" w:rsidRDefault="00C325C4" w:rsidP="001E70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E0AF1" w14:textId="77777777" w:rsidR="000E3BCE" w:rsidRPr="000E3BCE" w:rsidRDefault="000E3BCE" w:rsidP="000E3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game Anda,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nyalakan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VoiceOver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Kurangi Gerak,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Teks Besar, dan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Anda dapat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nyalakan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mengaudit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game Anda,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Inspektur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Xcode.</w:t>
      </w:r>
    </w:p>
    <w:p w14:paraId="58B68C34" w14:textId="77777777" w:rsidR="000E3BCE" w:rsidRPr="000E3BCE" w:rsidRDefault="000E3BCE" w:rsidP="000E3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D79C2" w14:textId="77777777" w:rsidR="000E3BCE" w:rsidRPr="000E3BCE" w:rsidRDefault="000E3BCE" w:rsidP="000E3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CE">
        <w:rPr>
          <w:rFonts w:ascii="Times New Roman" w:hAnsi="Times New Roman" w:cs="Times New Roman"/>
          <w:sz w:val="24"/>
          <w:szCs w:val="24"/>
        </w:rPr>
        <w:t>Interaksi</w:t>
      </w:r>
      <w:proofErr w:type="spellEnd"/>
    </w:p>
    <w:p w14:paraId="6A1F12A9" w14:textId="61A503A2" w:rsidR="000E3BCE" w:rsidRDefault="000E3BCE" w:rsidP="000E3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CE">
        <w:rPr>
          <w:rFonts w:ascii="Times New Roman" w:hAnsi="Times New Roman" w:cs="Times New Roman"/>
          <w:sz w:val="24"/>
          <w:szCs w:val="24"/>
        </w:rPr>
        <w:lastRenderedPageBreak/>
        <w:t>Teknologi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bantu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VoiceOver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Assistive Touch, Pointer Control, dan Switch Control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E3BC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E3BCE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50D9444" w14:textId="77777777" w:rsidR="000E3BCE" w:rsidRDefault="000E3BCE" w:rsidP="000E3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57807" w14:textId="77777777" w:rsidR="000E3BCE" w:rsidRPr="001E70D5" w:rsidRDefault="000E3BCE" w:rsidP="000E3B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3BCE" w:rsidRPr="001E70D5" w:rsidSect="00D7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10FE2"/>
    <w:multiLevelType w:val="hybridMultilevel"/>
    <w:tmpl w:val="9D36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907585">
    <w:abstractNumId w:val="0"/>
  </w:num>
  <w:num w:numId="2" w16cid:durableId="1258438369">
    <w:abstractNumId w:val="1"/>
  </w:num>
  <w:num w:numId="3" w16cid:durableId="419066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002E8"/>
    <w:rsid w:val="00001EC4"/>
    <w:rsid w:val="000058FC"/>
    <w:rsid w:val="00026351"/>
    <w:rsid w:val="000275F8"/>
    <w:rsid w:val="00027A8B"/>
    <w:rsid w:val="000B766C"/>
    <w:rsid w:val="000C073F"/>
    <w:rsid w:val="000C0F68"/>
    <w:rsid w:val="000D4759"/>
    <w:rsid w:val="000D505F"/>
    <w:rsid w:val="000D52E6"/>
    <w:rsid w:val="000E1037"/>
    <w:rsid w:val="000E3BCE"/>
    <w:rsid w:val="000F1F0A"/>
    <w:rsid w:val="001006E2"/>
    <w:rsid w:val="001230EA"/>
    <w:rsid w:val="001279D3"/>
    <w:rsid w:val="00150DFF"/>
    <w:rsid w:val="00153616"/>
    <w:rsid w:val="00156850"/>
    <w:rsid w:val="001614A0"/>
    <w:rsid w:val="00182D74"/>
    <w:rsid w:val="00191DE9"/>
    <w:rsid w:val="001A560E"/>
    <w:rsid w:val="001B4BC8"/>
    <w:rsid w:val="001C0D86"/>
    <w:rsid w:val="001D4DD9"/>
    <w:rsid w:val="001E00B5"/>
    <w:rsid w:val="001E70D5"/>
    <w:rsid w:val="00232F89"/>
    <w:rsid w:val="002B1BEC"/>
    <w:rsid w:val="002E1310"/>
    <w:rsid w:val="00306B5F"/>
    <w:rsid w:val="00322912"/>
    <w:rsid w:val="003263F7"/>
    <w:rsid w:val="00335F0C"/>
    <w:rsid w:val="003543EB"/>
    <w:rsid w:val="00354539"/>
    <w:rsid w:val="00395B37"/>
    <w:rsid w:val="003B7899"/>
    <w:rsid w:val="003D21B3"/>
    <w:rsid w:val="003D684B"/>
    <w:rsid w:val="004149CD"/>
    <w:rsid w:val="00414BB8"/>
    <w:rsid w:val="00444350"/>
    <w:rsid w:val="004525D9"/>
    <w:rsid w:val="00477810"/>
    <w:rsid w:val="004875AA"/>
    <w:rsid w:val="004A42C8"/>
    <w:rsid w:val="004B096F"/>
    <w:rsid w:val="004D0518"/>
    <w:rsid w:val="004D710F"/>
    <w:rsid w:val="004F7B1A"/>
    <w:rsid w:val="0050270B"/>
    <w:rsid w:val="005046D7"/>
    <w:rsid w:val="0051772E"/>
    <w:rsid w:val="00565407"/>
    <w:rsid w:val="00565C04"/>
    <w:rsid w:val="00580179"/>
    <w:rsid w:val="00581D9D"/>
    <w:rsid w:val="0058450B"/>
    <w:rsid w:val="005C134A"/>
    <w:rsid w:val="005E633A"/>
    <w:rsid w:val="00647DBC"/>
    <w:rsid w:val="00652D88"/>
    <w:rsid w:val="00660F34"/>
    <w:rsid w:val="00670F69"/>
    <w:rsid w:val="00693C25"/>
    <w:rsid w:val="006A503B"/>
    <w:rsid w:val="006C209B"/>
    <w:rsid w:val="006C5BC8"/>
    <w:rsid w:val="006D5AA3"/>
    <w:rsid w:val="006F6B3D"/>
    <w:rsid w:val="007479C7"/>
    <w:rsid w:val="007732E9"/>
    <w:rsid w:val="00776A21"/>
    <w:rsid w:val="00777931"/>
    <w:rsid w:val="007804DB"/>
    <w:rsid w:val="0078251B"/>
    <w:rsid w:val="00796831"/>
    <w:rsid w:val="007A20DB"/>
    <w:rsid w:val="007C15E4"/>
    <w:rsid w:val="007C33C2"/>
    <w:rsid w:val="007E70FD"/>
    <w:rsid w:val="008031F0"/>
    <w:rsid w:val="00836D52"/>
    <w:rsid w:val="0087654E"/>
    <w:rsid w:val="00881E76"/>
    <w:rsid w:val="00892FC4"/>
    <w:rsid w:val="008D0B13"/>
    <w:rsid w:val="008D6ECE"/>
    <w:rsid w:val="008E23A2"/>
    <w:rsid w:val="009071FF"/>
    <w:rsid w:val="00956918"/>
    <w:rsid w:val="00966176"/>
    <w:rsid w:val="00966A4A"/>
    <w:rsid w:val="009969EA"/>
    <w:rsid w:val="009D2E84"/>
    <w:rsid w:val="009D377F"/>
    <w:rsid w:val="009E03F0"/>
    <w:rsid w:val="009E0730"/>
    <w:rsid w:val="00A022AF"/>
    <w:rsid w:val="00A61694"/>
    <w:rsid w:val="00A8575D"/>
    <w:rsid w:val="00A950A5"/>
    <w:rsid w:val="00AA6574"/>
    <w:rsid w:val="00AD75E4"/>
    <w:rsid w:val="00AE0169"/>
    <w:rsid w:val="00B046F8"/>
    <w:rsid w:val="00B05028"/>
    <w:rsid w:val="00B226C8"/>
    <w:rsid w:val="00B4621B"/>
    <w:rsid w:val="00B61EB9"/>
    <w:rsid w:val="00B66802"/>
    <w:rsid w:val="00BA5615"/>
    <w:rsid w:val="00BD114B"/>
    <w:rsid w:val="00BE1255"/>
    <w:rsid w:val="00BE732B"/>
    <w:rsid w:val="00C1455C"/>
    <w:rsid w:val="00C325C4"/>
    <w:rsid w:val="00C42CC0"/>
    <w:rsid w:val="00C6555E"/>
    <w:rsid w:val="00C9123A"/>
    <w:rsid w:val="00CA444B"/>
    <w:rsid w:val="00CA6886"/>
    <w:rsid w:val="00D21DFE"/>
    <w:rsid w:val="00D32317"/>
    <w:rsid w:val="00D63AED"/>
    <w:rsid w:val="00D77545"/>
    <w:rsid w:val="00D96C36"/>
    <w:rsid w:val="00DA2BCB"/>
    <w:rsid w:val="00DA316E"/>
    <w:rsid w:val="00DA77FC"/>
    <w:rsid w:val="00DC6DD5"/>
    <w:rsid w:val="00DD66FC"/>
    <w:rsid w:val="00DE132C"/>
    <w:rsid w:val="00E217FC"/>
    <w:rsid w:val="00E412D0"/>
    <w:rsid w:val="00E413AA"/>
    <w:rsid w:val="00E50E88"/>
    <w:rsid w:val="00E80FEA"/>
    <w:rsid w:val="00E8477E"/>
    <w:rsid w:val="00ED08F4"/>
    <w:rsid w:val="00F01F2C"/>
    <w:rsid w:val="00F301DF"/>
    <w:rsid w:val="00F32D4D"/>
    <w:rsid w:val="00F40D34"/>
    <w:rsid w:val="00F43B7F"/>
    <w:rsid w:val="00F55EF6"/>
    <w:rsid w:val="00F57EBC"/>
    <w:rsid w:val="00F80F94"/>
    <w:rsid w:val="00F81106"/>
    <w:rsid w:val="00FA1D65"/>
    <w:rsid w:val="00FC2B3D"/>
    <w:rsid w:val="00FC4085"/>
    <w:rsid w:val="00FC7EE8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chartTrackingRefBased/>
  <w15:docId w15:val="{3D756CAA-7FF8-42F0-BCF5-BDA945E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31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4</cp:revision>
  <cp:lastPrinted>2024-04-16T13:15:00Z</cp:lastPrinted>
  <dcterms:created xsi:type="dcterms:W3CDTF">2024-04-20T05:28:00Z</dcterms:created>
  <dcterms:modified xsi:type="dcterms:W3CDTF">2024-04-20T06:01:00Z</dcterms:modified>
</cp:coreProperties>
</file>