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E9B" w:rsidRDefault="003D1728">
      <w:r>
        <w:t>Une méthode de ruffian (ou de hussard, comme on veut), permettant</w:t>
      </w:r>
      <w:r w:rsidR="007A3D28">
        <w:t>,</w:t>
      </w:r>
      <w:r>
        <w:t xml:space="preserve"> moyennant une approximation hardie</w:t>
      </w:r>
      <w:r w:rsidR="007A3D28">
        <w:t>,</w:t>
      </w:r>
      <w:r>
        <w:t xml:space="preserve"> à partir des données existantes de calculer l'</w:t>
      </w:r>
      <w:r w:rsidRPr="00685E7C">
        <w:rPr>
          <w:b/>
          <w:color w:val="FF0000"/>
        </w:rPr>
        <w:t xml:space="preserve">ordre de grandeur du nombre de cas </w:t>
      </w:r>
      <w:r>
        <w:t>à 15 jours par pays, sur la base des données disponibles (et supposées représenter la réalité).</w:t>
      </w:r>
    </w:p>
    <w:p w:rsidR="003D1728" w:rsidRDefault="003D1728">
      <w:r>
        <w:t>Principe:</w:t>
      </w:r>
    </w:p>
    <w:p w:rsidR="003D1728" w:rsidRDefault="003D1728" w:rsidP="003D1728">
      <w:pPr>
        <w:pStyle w:val="Paragraphedeliste"/>
        <w:numPr>
          <w:ilvl w:val="0"/>
          <w:numId w:val="1"/>
        </w:numPr>
      </w:pPr>
      <w:r>
        <w:t xml:space="preserve">On suppose une croissance exponentielle du nombre de cas sur cette période. On peut juger de la vraisemblance de cette hypothèse en comparant l'évolution du nombre réel de cas cumulés (dossier </w:t>
      </w:r>
      <w:proofErr w:type="spellStart"/>
      <w:r>
        <w:t>CasCum</w:t>
      </w:r>
      <w:proofErr w:type="spellEnd"/>
      <w:r>
        <w:t xml:space="preserve">) ou du ln du nombre de cas cumulés (dossier </w:t>
      </w:r>
      <w:proofErr w:type="spellStart"/>
      <w:r>
        <w:t>CasCumLog</w:t>
      </w:r>
      <w:proofErr w:type="spellEnd"/>
      <w:r>
        <w:t>)</w:t>
      </w:r>
    </w:p>
    <w:p w:rsidR="007A3D28" w:rsidRDefault="007A3D28" w:rsidP="007A3D28">
      <w:pPr>
        <w:jc w:val="center"/>
      </w:pPr>
      <w:r>
        <w:rPr>
          <w:noProof/>
        </w:rPr>
        <w:drawing>
          <wp:inline distT="0" distB="0" distL="0" distR="0">
            <wp:extent cx="2520000" cy="2520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eria_cas.jpg"/>
                    <pic:cNvPicPr/>
                  </pic:nvPicPr>
                  <pic:blipFill>
                    <a:blip r:embed="rId5">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r>
        <w:rPr>
          <w:noProof/>
        </w:rPr>
        <w:drawing>
          <wp:inline distT="0" distB="0" distL="0" distR="0">
            <wp:extent cx="2520000" cy="252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eria_cas.jpg"/>
                    <pic:cNvPicPr/>
                  </pic:nvPicPr>
                  <pic:blipFill>
                    <a:blip r:embed="rId6">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rsidR="003D1728" w:rsidRDefault="003D1728" w:rsidP="003D1728">
      <w:pPr>
        <w:pStyle w:val="Paragraphedeliste"/>
        <w:numPr>
          <w:ilvl w:val="0"/>
          <w:numId w:val="1"/>
        </w:numPr>
      </w:pPr>
      <w:r>
        <w:t xml:space="preserve">Un régression linéaire temps ~ </w:t>
      </w:r>
      <w:proofErr w:type="gramStart"/>
      <w:r>
        <w:t>ln(</w:t>
      </w:r>
      <w:proofErr w:type="gramEnd"/>
      <w:r>
        <w:t>nombre de cas) est calculée, et une prédiction est faite ensuite à 15 jours plus tard que la dernière observation</w:t>
      </w:r>
      <w:r w:rsidR="00F25D17">
        <w:t>, sur cette base.</w:t>
      </w:r>
    </w:p>
    <w:p w:rsidR="003D1728" w:rsidRDefault="003D1728" w:rsidP="003D1728">
      <w:r>
        <w:t>Les valeurs obtenues, correspondant aux dates précisées sont données dans le tableau</w:t>
      </w:r>
      <w:r w:rsidR="00E466BB">
        <w:t xml:space="preserve"> ci-dessous:</w:t>
      </w:r>
    </w:p>
    <w:tbl>
      <w:tblPr>
        <w:tblStyle w:val="Grilledetableauclaire"/>
        <w:tblW w:w="5718" w:type="dxa"/>
        <w:tblLook w:val="04A0" w:firstRow="1" w:lastRow="0" w:firstColumn="1" w:lastColumn="0" w:noHBand="0" w:noVBand="1"/>
      </w:tblPr>
      <w:tblGrid>
        <w:gridCol w:w="3504"/>
        <w:gridCol w:w="1278"/>
        <w:gridCol w:w="1200"/>
      </w:tblGrid>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r w:rsidRPr="00E466BB">
              <w:rPr>
                <w:rFonts w:ascii="Calibri" w:eastAsia="Times New Roman" w:hAnsi="Calibri" w:cs="Calibri"/>
                <w:color w:val="000000"/>
              </w:rPr>
              <w:t>country</w:t>
            </w:r>
          </w:p>
        </w:tc>
        <w:tc>
          <w:tcPr>
            <w:tcW w:w="1200" w:type="dxa"/>
            <w:noWrap/>
            <w:hideMark/>
          </w:tcPr>
          <w:p w:rsidR="00E466BB" w:rsidRPr="00E466BB" w:rsidRDefault="00E466BB" w:rsidP="00E466BB">
            <w:pPr>
              <w:rPr>
                <w:rFonts w:ascii="Calibri" w:eastAsia="Times New Roman" w:hAnsi="Calibri" w:cs="Calibri"/>
                <w:color w:val="000000"/>
              </w:rPr>
            </w:pPr>
            <w:r w:rsidRPr="00E466BB">
              <w:rPr>
                <w:rFonts w:ascii="Calibri" w:eastAsia="Times New Roman" w:hAnsi="Calibri" w:cs="Calibri"/>
                <w:color w:val="000000"/>
              </w:rPr>
              <w:t>date</w:t>
            </w:r>
          </w:p>
        </w:tc>
        <w:tc>
          <w:tcPr>
            <w:tcW w:w="1200"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ncas</w:t>
            </w:r>
            <w:proofErr w:type="spellEnd"/>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r w:rsidRPr="00E466BB">
              <w:rPr>
                <w:rFonts w:ascii="Calibri" w:eastAsia="Times New Roman" w:hAnsi="Calibri" w:cs="Calibri"/>
                <w:color w:val="000000"/>
              </w:rPr>
              <w:t>Angola</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67</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Algeria</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10692</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r w:rsidRPr="00E466BB">
              <w:rPr>
                <w:rFonts w:ascii="Calibri" w:eastAsia="Times New Roman" w:hAnsi="Calibri" w:cs="Calibri"/>
                <w:color w:val="000000"/>
              </w:rPr>
              <w:t>Benin</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87</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Burkina_Faso</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17174</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Cameroon</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4821</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Cape_Verde</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22</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Central_African_Republic</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80</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r w:rsidRPr="00E466BB">
              <w:rPr>
                <w:rFonts w:ascii="Calibri" w:eastAsia="Times New Roman" w:hAnsi="Calibri" w:cs="Calibri"/>
                <w:color w:val="000000"/>
              </w:rPr>
              <w:t>Chad</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101</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r w:rsidRPr="00E466BB">
              <w:rPr>
                <w:rFonts w:ascii="Calibri" w:eastAsia="Times New Roman" w:hAnsi="Calibri" w:cs="Calibri"/>
                <w:color w:val="000000"/>
              </w:rPr>
              <w:t>Congo</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213</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Cote_dIvoire</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15419</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lang w:val="en-US"/>
              </w:rPr>
            </w:pPr>
            <w:proofErr w:type="spellStart"/>
            <w:r w:rsidRPr="00E466BB">
              <w:rPr>
                <w:rFonts w:ascii="Calibri" w:eastAsia="Times New Roman" w:hAnsi="Calibri" w:cs="Calibri"/>
                <w:color w:val="000000"/>
                <w:lang w:val="en-US"/>
              </w:rPr>
              <w:t>Democratic_Republic_of_the_Congo</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5503</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Equatorial_Guinea</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411</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Eritrea</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2057</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Eswatini</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155</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Ethiopia</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233</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r w:rsidRPr="00E466BB">
              <w:rPr>
                <w:rFonts w:ascii="Calibri" w:eastAsia="Times New Roman" w:hAnsi="Calibri" w:cs="Calibri"/>
                <w:color w:val="000000"/>
              </w:rPr>
              <w:t>Gabon</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87</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Gambia</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27</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r w:rsidRPr="00E466BB">
              <w:rPr>
                <w:rFonts w:ascii="Calibri" w:eastAsia="Times New Roman" w:hAnsi="Calibri" w:cs="Calibri"/>
                <w:color w:val="000000"/>
              </w:rPr>
              <w:t>Ghana</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17749</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lastRenderedPageBreak/>
              <w:t>Guinea</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105</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Guinea_Bissau</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2</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r w:rsidRPr="00E466BB">
              <w:rPr>
                <w:rFonts w:ascii="Calibri" w:eastAsia="Times New Roman" w:hAnsi="Calibri" w:cs="Calibri"/>
                <w:color w:val="000000"/>
              </w:rPr>
              <w:t>Kenya</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1987</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r w:rsidRPr="00E466BB">
              <w:rPr>
                <w:rFonts w:ascii="Calibri" w:eastAsia="Times New Roman" w:hAnsi="Calibri" w:cs="Calibri"/>
                <w:color w:val="000000"/>
              </w:rPr>
              <w:t>Liberia</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8</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r w:rsidRPr="00E466BB">
              <w:rPr>
                <w:rFonts w:ascii="Calibri" w:eastAsia="Times New Roman" w:hAnsi="Calibri" w:cs="Calibri"/>
                <w:color w:val="000000"/>
              </w:rPr>
              <w:t>Madagascar</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4030</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r w:rsidRPr="00E466BB">
              <w:rPr>
                <w:rFonts w:ascii="Calibri" w:eastAsia="Times New Roman" w:hAnsi="Calibri" w:cs="Calibri"/>
                <w:color w:val="000000"/>
              </w:rPr>
              <w:t>Mali</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24899</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Mauritania</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24</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Mauritius</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15831</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r w:rsidRPr="00E466BB">
              <w:rPr>
                <w:rFonts w:ascii="Calibri" w:eastAsia="Times New Roman" w:hAnsi="Calibri" w:cs="Calibri"/>
                <w:color w:val="000000"/>
              </w:rPr>
              <w:t>Mozambique</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1580</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Namibia</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56</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r w:rsidRPr="00E466BB">
              <w:rPr>
                <w:rFonts w:ascii="Calibri" w:eastAsia="Times New Roman" w:hAnsi="Calibri" w:cs="Calibri"/>
                <w:color w:val="000000"/>
              </w:rPr>
              <w:t>Niger</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2555</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r w:rsidRPr="00E466BB">
              <w:rPr>
                <w:rFonts w:ascii="Calibri" w:eastAsia="Times New Roman" w:hAnsi="Calibri" w:cs="Calibri"/>
                <w:color w:val="000000"/>
              </w:rPr>
              <w:t>Nigeria</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933</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r w:rsidRPr="00E466BB">
              <w:rPr>
                <w:rFonts w:ascii="Calibri" w:eastAsia="Times New Roman" w:hAnsi="Calibri" w:cs="Calibri"/>
                <w:color w:val="000000"/>
              </w:rPr>
              <w:t>Rwanda</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3047</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Senegal</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2698</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r w:rsidRPr="00E466BB">
              <w:rPr>
                <w:rFonts w:ascii="Calibri" w:eastAsia="Times New Roman" w:hAnsi="Calibri" w:cs="Calibri"/>
                <w:color w:val="000000"/>
              </w:rPr>
              <w:t>Seychelles</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27</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South_Africa</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217432</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South_Sudan</w:t>
            </w:r>
            <w:proofErr w:type="spellEnd"/>
          </w:p>
        </w:tc>
        <w:tc>
          <w:tcPr>
            <w:tcW w:w="1200" w:type="dxa"/>
            <w:noWrap/>
            <w:hideMark/>
          </w:tcPr>
          <w:p w:rsidR="00E466BB" w:rsidRPr="00E466BB" w:rsidRDefault="004A4E9E" w:rsidP="00E466BB">
            <w:pPr>
              <w:jc w:val="right"/>
              <w:rPr>
                <w:rFonts w:ascii="Calibri" w:eastAsia="Times New Roman" w:hAnsi="Calibri" w:cs="Calibri"/>
                <w:color w:val="000000"/>
              </w:rPr>
            </w:pPr>
            <w:r>
              <w:rPr>
                <w:rFonts w:ascii="Calibri" w:eastAsia="Times New Roman" w:hAnsi="Calibri" w:cs="Calibri"/>
                <w:color w:val="000000"/>
              </w:rPr>
              <w:t>-</w:t>
            </w:r>
          </w:p>
        </w:tc>
        <w:tc>
          <w:tcPr>
            <w:tcW w:w="1200" w:type="dxa"/>
            <w:noWrap/>
            <w:hideMark/>
          </w:tcPr>
          <w:p w:rsidR="00E466BB" w:rsidRPr="00E466BB" w:rsidRDefault="004A4E9E" w:rsidP="00E466BB">
            <w:pPr>
              <w:jc w:val="right"/>
              <w:rPr>
                <w:rFonts w:ascii="Calibri" w:eastAsia="Times New Roman" w:hAnsi="Calibri" w:cs="Calibri"/>
                <w:color w:val="000000"/>
              </w:rPr>
            </w:pPr>
            <w:r>
              <w:rPr>
                <w:rFonts w:ascii="Calibri" w:eastAsia="Times New Roman" w:hAnsi="Calibri" w:cs="Calibri"/>
                <w:color w:val="000000"/>
              </w:rPr>
              <w:t>-</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r w:rsidRPr="00E466BB">
              <w:rPr>
                <w:rFonts w:ascii="Calibri" w:eastAsia="Times New Roman" w:hAnsi="Calibri" w:cs="Calibri"/>
                <w:color w:val="000000"/>
              </w:rPr>
              <w:t>Togo</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1137</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r w:rsidRPr="00E466BB">
              <w:rPr>
                <w:rFonts w:ascii="Calibri" w:eastAsia="Times New Roman" w:hAnsi="Calibri" w:cs="Calibri"/>
                <w:color w:val="000000"/>
              </w:rPr>
              <w:t>Uganda</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17566</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United_Republic_of_Tanzania</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516</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proofErr w:type="spellStart"/>
            <w:r w:rsidRPr="00E466BB">
              <w:rPr>
                <w:rFonts w:ascii="Calibri" w:eastAsia="Times New Roman" w:hAnsi="Calibri" w:cs="Calibri"/>
                <w:color w:val="000000"/>
              </w:rPr>
              <w:t>Zambia</w:t>
            </w:r>
            <w:proofErr w:type="spellEnd"/>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2554</w:t>
            </w:r>
          </w:p>
        </w:tc>
      </w:tr>
      <w:tr w:rsidR="00E466BB" w:rsidRPr="00E466BB" w:rsidTr="006C382E">
        <w:trPr>
          <w:trHeight w:val="300"/>
        </w:trPr>
        <w:tc>
          <w:tcPr>
            <w:tcW w:w="3318" w:type="dxa"/>
            <w:noWrap/>
            <w:hideMark/>
          </w:tcPr>
          <w:p w:rsidR="00E466BB" w:rsidRPr="00E466BB" w:rsidRDefault="00E466BB" w:rsidP="00E466BB">
            <w:pPr>
              <w:rPr>
                <w:rFonts w:ascii="Calibri" w:eastAsia="Times New Roman" w:hAnsi="Calibri" w:cs="Calibri"/>
                <w:color w:val="000000"/>
              </w:rPr>
            </w:pPr>
            <w:r w:rsidRPr="00E466BB">
              <w:rPr>
                <w:rFonts w:ascii="Calibri" w:eastAsia="Times New Roman" w:hAnsi="Calibri" w:cs="Calibri"/>
                <w:color w:val="000000"/>
              </w:rPr>
              <w:t>Zimbabwe</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15/04/2020</w:t>
            </w:r>
          </w:p>
        </w:tc>
        <w:tc>
          <w:tcPr>
            <w:tcW w:w="1200" w:type="dxa"/>
            <w:noWrap/>
            <w:hideMark/>
          </w:tcPr>
          <w:p w:rsidR="00E466BB" w:rsidRPr="00E466BB" w:rsidRDefault="00E466BB" w:rsidP="00E466BB">
            <w:pPr>
              <w:jc w:val="right"/>
              <w:rPr>
                <w:rFonts w:ascii="Calibri" w:eastAsia="Times New Roman" w:hAnsi="Calibri" w:cs="Calibri"/>
                <w:color w:val="000000"/>
              </w:rPr>
            </w:pPr>
            <w:r w:rsidRPr="00E466BB">
              <w:rPr>
                <w:rFonts w:ascii="Calibri" w:eastAsia="Times New Roman" w:hAnsi="Calibri" w:cs="Calibri"/>
                <w:color w:val="000000"/>
              </w:rPr>
              <w:t>135</w:t>
            </w:r>
          </w:p>
        </w:tc>
      </w:tr>
    </w:tbl>
    <w:p w:rsidR="00E466BB" w:rsidRDefault="00E466BB" w:rsidP="003D1728"/>
    <w:p w:rsidR="00685E7C" w:rsidRDefault="00685E7C" w:rsidP="003D1728">
      <w:r>
        <w:t>En travaillant sur une fenêtre glissante, on doit pouvoir tenir compte des évolutions.</w:t>
      </w:r>
    </w:p>
    <w:p w:rsidR="00685E7C" w:rsidRDefault="00685E7C" w:rsidP="003D1728">
      <w:r>
        <w:t>Attention: il s'agit de calcul automatique. Bien vérifier pour chaque pays, que la régression est une approximation acceptable (les points doivent être le plus près possible de la droite). Si ce n'est pas le cas, du "cousu main" devra alors être envisagé, si les données s'y prêtent.</w:t>
      </w:r>
    </w:p>
    <w:p w:rsidR="004A4E9E" w:rsidRDefault="004A4E9E" w:rsidP="003D1728">
      <w:r>
        <w:t>Les données du Sud Soudan ne permettent aucun calcul.</w:t>
      </w:r>
      <w:bookmarkStart w:id="0" w:name="_GoBack"/>
      <w:bookmarkEnd w:id="0"/>
    </w:p>
    <w:sectPr w:rsidR="004A4E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B02D8A"/>
    <w:multiLevelType w:val="hybridMultilevel"/>
    <w:tmpl w:val="D27C57F2"/>
    <w:lvl w:ilvl="0" w:tplc="17289F9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728"/>
    <w:rsid w:val="003D1728"/>
    <w:rsid w:val="004A4E9E"/>
    <w:rsid w:val="00685E7C"/>
    <w:rsid w:val="006C382E"/>
    <w:rsid w:val="007A3D28"/>
    <w:rsid w:val="00D50E9B"/>
    <w:rsid w:val="00E466BB"/>
    <w:rsid w:val="00F25D1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1474"/>
  <w15:chartTrackingRefBased/>
  <w15:docId w15:val="{A1E50680-5E5F-41B8-8C33-42B879F4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1728"/>
    <w:pPr>
      <w:ind w:left="720"/>
      <w:contextualSpacing/>
    </w:pPr>
  </w:style>
  <w:style w:type="table" w:styleId="Grilledetableauclaire">
    <w:name w:val="Grid Table Light"/>
    <w:basedOn w:val="TableauNormal"/>
    <w:uiPriority w:val="40"/>
    <w:rsid w:val="006C38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12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355</Words>
  <Characters>1955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Giraudoux</dc:creator>
  <cp:keywords/>
  <dc:description/>
  <cp:lastModifiedBy>Patrick Giraudoux</cp:lastModifiedBy>
  <cp:revision>6</cp:revision>
  <dcterms:created xsi:type="dcterms:W3CDTF">2020-04-01T13:04:00Z</dcterms:created>
  <dcterms:modified xsi:type="dcterms:W3CDTF">2020-04-01T13:43:00Z</dcterms:modified>
</cp:coreProperties>
</file>