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0156" w:rsidRDefault="00420156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:rsidR="00420156" w:rsidRDefault="00DB4CBE" w:rsidP="0020069E">
      <w:pPr>
        <w:pStyle w:val="Normal1"/>
        <w:jc w:val="center"/>
        <w:rPr>
          <w:rFonts w:ascii="Times New Roman" w:eastAsia="Times New Roman" w:hAnsi="Times New Roman" w:cs="Times New Roman"/>
          <w:sz w:val="40"/>
          <w:szCs w:val="40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40"/>
          <w:szCs w:val="40"/>
        </w:rPr>
        <w:t>ASSIGNMENT</w:t>
      </w:r>
    </w:p>
    <w:p w:rsidR="00420156" w:rsidRDefault="00420156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:rsidR="00420156" w:rsidRDefault="00420156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:rsidR="00420156" w:rsidRDefault="00DB4CBE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Q1. Explore the search space diagram for the tic-tac toe game .Solve using </w:t>
      </w:r>
      <w:proofErr w:type="spellStart"/>
      <w:r w:rsidRPr="00C73DB7">
        <w:rPr>
          <w:rFonts w:ascii="Times New Roman" w:eastAsia="Times New Roman" w:hAnsi="Times New Roman" w:cs="Times New Roman"/>
          <w:sz w:val="28"/>
          <w:szCs w:val="28"/>
          <w:highlight w:val="yellow"/>
        </w:rPr>
        <w:t>minmax</w:t>
      </w:r>
      <w:proofErr w:type="spellEnd"/>
      <w:r w:rsidRPr="00C73DB7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algorithm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to find the optimal path where the max would </w:t>
      </w:r>
      <w:r w:rsidR="00AD6CCB">
        <w:rPr>
          <w:rFonts w:ascii="Times New Roman" w:eastAsia="Times New Roman" w:hAnsi="Times New Roman" w:cs="Times New Roman"/>
          <w:sz w:val="28"/>
          <w:szCs w:val="28"/>
        </w:rPr>
        <w:t>w</w:t>
      </w:r>
      <w:r>
        <w:rPr>
          <w:rFonts w:ascii="Times New Roman" w:eastAsia="Times New Roman" w:hAnsi="Times New Roman" w:cs="Times New Roman"/>
          <w:sz w:val="28"/>
          <w:szCs w:val="28"/>
        </w:rPr>
        <w:t>in. Assumption: Selection of appropriate value of utility numbers and begin with the max player</w:t>
      </w:r>
    </w:p>
    <w:p w:rsidR="00420156" w:rsidRDefault="00DB4CBE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CC4377" w:rsidRPr="00CC4377">
        <w:rPr>
          <w:rFonts w:ascii="Times New Roman" w:eastAsia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>
            <wp:extent cx="762106" cy="52394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2106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6B6" w:rsidRDefault="004E36B6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:rsidR="004E36B6" w:rsidRDefault="004E36B6" w:rsidP="004E36B6">
      <w:pPr>
        <w:pStyle w:val="Heading4"/>
      </w:pPr>
      <w:proofErr w:type="spellStart"/>
      <w:proofErr w:type="gramStart"/>
      <w:r>
        <w:rPr>
          <w:rStyle w:val="Strong"/>
          <w:b/>
          <w:bCs w:val="0"/>
        </w:rPr>
        <w:t>tep</w:t>
      </w:r>
      <w:proofErr w:type="spellEnd"/>
      <w:proofErr w:type="gramEnd"/>
      <w:r>
        <w:rPr>
          <w:rStyle w:val="Strong"/>
          <w:b/>
          <w:bCs w:val="0"/>
        </w:rPr>
        <w:t xml:space="preserve"> 1: Represent the Current Board State</w:t>
      </w:r>
    </w:p>
    <w:p w:rsidR="004E36B6" w:rsidRDefault="004E36B6" w:rsidP="004E36B6">
      <w:pPr>
        <w:spacing w:before="100" w:beforeAutospacing="1" w:after="100" w:afterAutospacing="1"/>
      </w:pPr>
      <w:r>
        <w:t xml:space="preserve">The given image shows a </w:t>
      </w:r>
      <w:r>
        <w:rPr>
          <w:rStyle w:val="Strong"/>
        </w:rPr>
        <w:t>3x3 board</w:t>
      </w:r>
      <w:r>
        <w:t xml:space="preserve"> with </w:t>
      </w:r>
      <w:r>
        <w:rPr>
          <w:rStyle w:val="HTMLCode"/>
          <w:rFonts w:eastAsia="Calibri"/>
        </w:rPr>
        <w:t>X</w:t>
      </w:r>
      <w:r>
        <w:t xml:space="preserve"> and </w:t>
      </w:r>
      <w:r>
        <w:rPr>
          <w:rStyle w:val="HTMLCode"/>
          <w:rFonts w:eastAsia="Calibri"/>
        </w:rPr>
        <w:t>O</w:t>
      </w:r>
      <w:r>
        <w:t xml:space="preserve"> moves. Let's assume this configuration:</w:t>
      </w:r>
    </w:p>
    <w:p w:rsidR="004E36B6" w:rsidRDefault="004E36B6" w:rsidP="004E36B6">
      <w:pPr>
        <w:pStyle w:val="HTMLPreformatted"/>
      </w:pPr>
      <w:proofErr w:type="spellStart"/>
      <w:proofErr w:type="gramStart"/>
      <w:r>
        <w:t>mathematica</w:t>
      </w:r>
      <w:proofErr w:type="spellEnd"/>
      <w:proofErr w:type="gramEnd"/>
    </w:p>
    <w:p w:rsidR="004E36B6" w:rsidRDefault="004E36B6" w:rsidP="004E36B6">
      <w:pPr>
        <w:pStyle w:val="HTMLPreformatted"/>
      </w:pPr>
      <w:proofErr w:type="spellStart"/>
      <w:r>
        <w:t>CopyEdit</w:t>
      </w:r>
      <w:proofErr w:type="spellEnd"/>
    </w:p>
    <w:p w:rsidR="004E36B6" w:rsidRDefault="004E36B6" w:rsidP="004E36B6">
      <w:pPr>
        <w:pStyle w:val="HTMLPreformatted"/>
        <w:rPr>
          <w:rStyle w:val="HTMLCode"/>
        </w:rPr>
      </w:pPr>
      <w:r>
        <w:rPr>
          <w:rStyle w:val="hljs-variable"/>
        </w:rPr>
        <w:t>X</w:t>
      </w:r>
      <w:r>
        <w:rPr>
          <w:rStyle w:val="HTMLCode"/>
        </w:rPr>
        <w:t xml:space="preserve"> </w:t>
      </w:r>
      <w:r>
        <w:rPr>
          <w:rStyle w:val="hljs-operator"/>
        </w:rPr>
        <w:t>|</w:t>
      </w:r>
      <w:r>
        <w:rPr>
          <w:rStyle w:val="HTMLCode"/>
        </w:rPr>
        <w:t xml:space="preserve"> </w:t>
      </w:r>
      <w:r>
        <w:rPr>
          <w:rStyle w:val="hljs-type"/>
        </w:rPr>
        <w:t>_</w:t>
      </w:r>
      <w:r>
        <w:rPr>
          <w:rStyle w:val="HTMLCode"/>
        </w:rPr>
        <w:t xml:space="preserve"> </w:t>
      </w:r>
      <w:r>
        <w:rPr>
          <w:rStyle w:val="hljs-operator"/>
        </w:rPr>
        <w:t>|</w:t>
      </w:r>
      <w:r>
        <w:rPr>
          <w:rStyle w:val="HTMLCode"/>
        </w:rPr>
        <w:t xml:space="preserve"> </w:t>
      </w:r>
      <w:r>
        <w:rPr>
          <w:rStyle w:val="hljs-type"/>
        </w:rPr>
        <w:t>_</w:t>
      </w:r>
    </w:p>
    <w:p w:rsidR="004E36B6" w:rsidRDefault="004E36B6" w:rsidP="004E36B6">
      <w:pPr>
        <w:pStyle w:val="HTMLPreformatted"/>
        <w:rPr>
          <w:rStyle w:val="HTMLCode"/>
        </w:rPr>
      </w:pPr>
      <w:r>
        <w:rPr>
          <w:rStyle w:val="hljs-variable"/>
        </w:rPr>
        <w:t>X</w:t>
      </w:r>
      <w:r>
        <w:rPr>
          <w:rStyle w:val="HTMLCode"/>
        </w:rPr>
        <w:t xml:space="preserve"> </w:t>
      </w:r>
      <w:r>
        <w:rPr>
          <w:rStyle w:val="hljs-operator"/>
        </w:rPr>
        <w:t>|</w:t>
      </w:r>
      <w:r>
        <w:rPr>
          <w:rStyle w:val="HTMLCode"/>
        </w:rPr>
        <w:t xml:space="preserve"> </w:t>
      </w:r>
      <w:r>
        <w:rPr>
          <w:rStyle w:val="hljs-builtin"/>
        </w:rPr>
        <w:t>O</w:t>
      </w:r>
      <w:r>
        <w:rPr>
          <w:rStyle w:val="HTMLCode"/>
        </w:rPr>
        <w:t xml:space="preserve"> </w:t>
      </w:r>
      <w:r>
        <w:rPr>
          <w:rStyle w:val="hljs-operator"/>
        </w:rPr>
        <w:t>|</w:t>
      </w:r>
      <w:r>
        <w:rPr>
          <w:rStyle w:val="HTMLCode"/>
        </w:rPr>
        <w:t xml:space="preserve"> </w:t>
      </w:r>
      <w:r>
        <w:rPr>
          <w:rStyle w:val="hljs-type"/>
        </w:rPr>
        <w:t>_</w:t>
      </w:r>
    </w:p>
    <w:p w:rsidR="004E36B6" w:rsidRDefault="004E36B6" w:rsidP="004E36B6">
      <w:pPr>
        <w:pStyle w:val="HTMLPreformatted"/>
        <w:rPr>
          <w:rStyle w:val="HTMLCode"/>
        </w:rPr>
      </w:pPr>
      <w:r>
        <w:rPr>
          <w:rStyle w:val="hljs-builtin"/>
        </w:rPr>
        <w:t>O</w:t>
      </w:r>
      <w:r>
        <w:rPr>
          <w:rStyle w:val="HTMLCode"/>
        </w:rPr>
        <w:t xml:space="preserve"> </w:t>
      </w:r>
      <w:r>
        <w:rPr>
          <w:rStyle w:val="hljs-operator"/>
        </w:rPr>
        <w:t>|</w:t>
      </w:r>
      <w:r>
        <w:rPr>
          <w:rStyle w:val="HTMLCode"/>
        </w:rPr>
        <w:t xml:space="preserve"> </w:t>
      </w:r>
      <w:r>
        <w:rPr>
          <w:rStyle w:val="hljs-variable"/>
        </w:rPr>
        <w:t>X</w:t>
      </w:r>
      <w:r>
        <w:rPr>
          <w:rStyle w:val="HTMLCode"/>
        </w:rPr>
        <w:t xml:space="preserve"> </w:t>
      </w:r>
      <w:r>
        <w:rPr>
          <w:rStyle w:val="hljs-operator"/>
        </w:rPr>
        <w:t>|</w:t>
      </w:r>
      <w:r>
        <w:rPr>
          <w:rStyle w:val="HTMLCode"/>
        </w:rPr>
        <w:t xml:space="preserve"> </w:t>
      </w:r>
      <w:r>
        <w:rPr>
          <w:rStyle w:val="hljs-builtin"/>
        </w:rPr>
        <w:t>O</w:t>
      </w:r>
    </w:p>
    <w:p w:rsidR="004E36B6" w:rsidRDefault="004E36B6" w:rsidP="004E36B6">
      <w:pPr>
        <w:spacing w:before="100" w:beforeAutospacing="1" w:after="100" w:afterAutospacing="1"/>
      </w:pPr>
      <w:r>
        <w:t>Where:</w:t>
      </w:r>
    </w:p>
    <w:p w:rsidR="004E36B6" w:rsidRDefault="004E36B6" w:rsidP="004E36B6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HTMLCode"/>
          <w:rFonts w:eastAsia="Calibri"/>
        </w:rPr>
        <w:t>X</w:t>
      </w:r>
      <w:r>
        <w:t xml:space="preserve"> (Max) needs to move next.</w:t>
      </w:r>
    </w:p>
    <w:p w:rsidR="004E36B6" w:rsidRDefault="004E36B6" w:rsidP="004E36B6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HTMLCode"/>
          <w:rFonts w:eastAsia="Calibri"/>
        </w:rPr>
        <w:t>_</w:t>
      </w:r>
      <w:r>
        <w:t xml:space="preserve"> represents empty spaces.</w:t>
      </w:r>
    </w:p>
    <w:p w:rsidR="004E36B6" w:rsidRDefault="004E36B6" w:rsidP="004E36B6">
      <w:pPr>
        <w:pStyle w:val="Heading4"/>
      </w:pPr>
      <w:r>
        <w:rPr>
          <w:rStyle w:val="Strong"/>
          <w:b/>
          <w:bCs w:val="0"/>
        </w:rPr>
        <w:t>Step 2: Generate the Game Tree</w:t>
      </w:r>
    </w:p>
    <w:p w:rsidR="004E36B6" w:rsidRDefault="004E36B6" w:rsidP="004E36B6">
      <w:pPr>
        <w:spacing w:before="100" w:beforeAutospacing="1" w:after="100" w:afterAutospacing="1"/>
      </w:pPr>
      <w:r>
        <w:t xml:space="preserve">From this state, </w:t>
      </w:r>
      <w:r>
        <w:rPr>
          <w:rStyle w:val="Strong"/>
        </w:rPr>
        <w:t>X</w:t>
      </w:r>
      <w:r>
        <w:t xml:space="preserve"> has three possible moves. Each leads to a new board configuration. The tree expands further as </w:t>
      </w:r>
      <w:r>
        <w:rPr>
          <w:rStyle w:val="HTMLCode"/>
          <w:rFonts w:eastAsia="Calibri"/>
        </w:rPr>
        <w:t>O</w:t>
      </w:r>
      <w:r>
        <w:t xml:space="preserve"> responds.</w:t>
      </w:r>
    </w:p>
    <w:p w:rsidR="004E36B6" w:rsidRDefault="004E36B6" w:rsidP="004E36B6">
      <w:pPr>
        <w:pStyle w:val="Heading4"/>
      </w:pPr>
      <w:r>
        <w:rPr>
          <w:rStyle w:val="Strong"/>
          <w:b/>
          <w:bCs w:val="0"/>
        </w:rPr>
        <w:t>Step 3: Assign Utility Values</w:t>
      </w:r>
    </w:p>
    <w:p w:rsidR="004E36B6" w:rsidRDefault="004E36B6" w:rsidP="004E36B6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A win for </w:t>
      </w:r>
      <w:r>
        <w:rPr>
          <w:rStyle w:val="HTMLCode"/>
          <w:rFonts w:eastAsia="Calibri"/>
        </w:rPr>
        <w:t>X</w:t>
      </w:r>
      <w:r>
        <w:t xml:space="preserve"> is assigned </w:t>
      </w:r>
      <w:r>
        <w:rPr>
          <w:rStyle w:val="Strong"/>
        </w:rPr>
        <w:t>+1</w:t>
      </w:r>
      <w:r>
        <w:t>.</w:t>
      </w:r>
    </w:p>
    <w:p w:rsidR="004E36B6" w:rsidRDefault="004E36B6" w:rsidP="004E36B6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A win for </w:t>
      </w:r>
      <w:r>
        <w:rPr>
          <w:rStyle w:val="HTMLCode"/>
          <w:rFonts w:eastAsia="Calibri"/>
        </w:rPr>
        <w:t>O</w:t>
      </w:r>
      <w:r>
        <w:t xml:space="preserve"> is assigned </w:t>
      </w:r>
      <w:r>
        <w:rPr>
          <w:rStyle w:val="Strong"/>
        </w:rPr>
        <w:t>-1</w:t>
      </w:r>
      <w:r>
        <w:t>.</w:t>
      </w:r>
    </w:p>
    <w:p w:rsidR="004E36B6" w:rsidRDefault="004E36B6" w:rsidP="004E36B6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A draw is assigned </w:t>
      </w:r>
      <w:r>
        <w:rPr>
          <w:rStyle w:val="Strong"/>
        </w:rPr>
        <w:t>0</w:t>
      </w:r>
      <w:r>
        <w:t>.</w:t>
      </w:r>
    </w:p>
    <w:p w:rsidR="004E36B6" w:rsidRDefault="004E36B6" w:rsidP="004E36B6">
      <w:pPr>
        <w:pStyle w:val="Heading4"/>
      </w:pPr>
      <w:r>
        <w:rPr>
          <w:rStyle w:val="Strong"/>
          <w:b/>
          <w:bCs w:val="0"/>
        </w:rPr>
        <w:t xml:space="preserve">Step 4: Apply </w:t>
      </w:r>
      <w:proofErr w:type="spellStart"/>
      <w:r>
        <w:rPr>
          <w:rStyle w:val="Strong"/>
          <w:b/>
          <w:bCs w:val="0"/>
        </w:rPr>
        <w:t>Minimax</w:t>
      </w:r>
      <w:proofErr w:type="spellEnd"/>
      <w:r>
        <w:rPr>
          <w:rStyle w:val="Strong"/>
          <w:b/>
          <w:bCs w:val="0"/>
        </w:rPr>
        <w:t xml:space="preserve"> Algorithm</w:t>
      </w:r>
    </w:p>
    <w:p w:rsidR="004E36B6" w:rsidRDefault="004E36B6" w:rsidP="004E36B6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Max (X) plays first:</w:t>
      </w:r>
      <w:r>
        <w:t xml:space="preserve"> It places </w:t>
      </w:r>
      <w:r>
        <w:rPr>
          <w:rStyle w:val="HTMLCode"/>
          <w:rFonts w:eastAsia="Calibri"/>
        </w:rPr>
        <w:t>X</w:t>
      </w:r>
      <w:r>
        <w:t xml:space="preserve"> in an empty position.</w:t>
      </w:r>
    </w:p>
    <w:p w:rsidR="004E36B6" w:rsidRDefault="004E36B6" w:rsidP="004E36B6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Min (O) responds:</w:t>
      </w:r>
      <w:r>
        <w:t xml:space="preserve"> Tries to place </w:t>
      </w:r>
      <w:r>
        <w:rPr>
          <w:rStyle w:val="HTMLCode"/>
          <w:rFonts w:eastAsia="Calibri"/>
        </w:rPr>
        <w:t>O</w:t>
      </w:r>
      <w:r>
        <w:t xml:space="preserve"> to minimize </w:t>
      </w:r>
      <w:r>
        <w:rPr>
          <w:rStyle w:val="HTMLCode"/>
          <w:rFonts w:eastAsia="Calibri"/>
        </w:rPr>
        <w:t>X</w:t>
      </w:r>
      <w:r>
        <w:t>'s chances of winning.</w:t>
      </w:r>
    </w:p>
    <w:p w:rsidR="004E36B6" w:rsidRDefault="004E36B6" w:rsidP="004E36B6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The tree expands until a terminal state (win, lose, or draw) is reached.</w:t>
      </w:r>
    </w:p>
    <w:p w:rsidR="004E36B6" w:rsidRDefault="004E36B6" w:rsidP="004E36B6">
      <w:pPr>
        <w:numPr>
          <w:ilvl w:val="0"/>
          <w:numId w:val="3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Backpropagate</w:t>
      </w:r>
      <w:proofErr w:type="spellEnd"/>
      <w:r>
        <w:rPr>
          <w:rStyle w:val="Strong"/>
        </w:rPr>
        <w:t xml:space="preserve"> scores up the tree</w:t>
      </w:r>
      <w:r>
        <w:t xml:space="preserve"> and select the best move.</w:t>
      </w:r>
    </w:p>
    <w:p w:rsidR="004E36B6" w:rsidRDefault="004E36B6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:rsidR="00420156" w:rsidRDefault="00DB4CBE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Q2. Each letter is one digit integer 0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,1,2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to 9, each having a different value. What are the values of each of the letters? Solve to make your agent rationally think in terms of domains and variables as well.</w:t>
      </w:r>
    </w:p>
    <w:p w:rsidR="00420156" w:rsidRDefault="00DB4CBE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SEND</w:t>
      </w:r>
    </w:p>
    <w:p w:rsidR="00420156" w:rsidRDefault="00DB4CBE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+MORE</w:t>
      </w:r>
    </w:p>
    <w:p w:rsidR="00420156" w:rsidRDefault="00DB4CBE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------------</w:t>
      </w:r>
    </w:p>
    <w:p w:rsidR="00420156" w:rsidRDefault="00DB4CBE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MONEY</w:t>
      </w:r>
    </w:p>
    <w:p w:rsidR="004E36B6" w:rsidRDefault="004E36B6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:rsidR="004E36B6" w:rsidRDefault="004E36B6" w:rsidP="004E36B6">
      <w:pPr>
        <w:pStyle w:val="Heading3"/>
      </w:pPr>
      <w:r>
        <w:t>Step 1: Analyze the structure</w:t>
      </w:r>
    </w:p>
    <w:p w:rsidR="004E36B6" w:rsidRDefault="004E36B6" w:rsidP="004E36B6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SEND</w:t>
      </w:r>
      <w:r>
        <w:t xml:space="preserve"> and </w:t>
      </w:r>
      <w:r>
        <w:rPr>
          <w:rStyle w:val="Strong"/>
        </w:rPr>
        <w:t>MORE</w:t>
      </w:r>
      <w:r>
        <w:t xml:space="preserve"> are four-digit numbers, and their sum is a five-digit number, </w:t>
      </w:r>
      <w:r>
        <w:rPr>
          <w:rStyle w:val="Strong"/>
        </w:rPr>
        <w:t>MONEY</w:t>
      </w:r>
      <w:r>
        <w:t>.</w:t>
      </w:r>
    </w:p>
    <w:p w:rsidR="004E36B6" w:rsidRDefault="004E36B6" w:rsidP="004E36B6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The first letter of the sum, </w:t>
      </w:r>
      <w:r>
        <w:rPr>
          <w:rStyle w:val="Strong"/>
        </w:rPr>
        <w:t>M</w:t>
      </w:r>
      <w:r>
        <w:t xml:space="preserve">, must be 1 because the sum is a five-digit number (since </w:t>
      </w:r>
      <w:r>
        <w:rPr>
          <w:rStyle w:val="Strong"/>
        </w:rPr>
        <w:t>SEND + MORE</w:t>
      </w:r>
      <w:r>
        <w:t xml:space="preserve"> is at least 10000).</w:t>
      </w:r>
    </w:p>
    <w:p w:rsidR="004E36B6" w:rsidRDefault="004E36B6" w:rsidP="004E36B6">
      <w:pPr>
        <w:spacing w:before="100" w:beforeAutospacing="1" w:after="100" w:afterAutospacing="1"/>
      </w:pPr>
      <w:r>
        <w:t xml:space="preserve">So, </w:t>
      </w:r>
      <w:r>
        <w:rPr>
          <w:rStyle w:val="Strong"/>
        </w:rPr>
        <w:t>M = 1</w:t>
      </w:r>
      <w:r>
        <w:t>.</w:t>
      </w:r>
    </w:p>
    <w:p w:rsidR="004E36B6" w:rsidRDefault="004E36B6" w:rsidP="004E36B6">
      <w:pPr>
        <w:pStyle w:val="Heading3"/>
      </w:pPr>
      <w:r>
        <w:t>Step 2: Deduce other constraints</w:t>
      </w:r>
    </w:p>
    <w:p w:rsidR="004E36B6" w:rsidRDefault="004E36B6" w:rsidP="004E36B6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The </w:t>
      </w:r>
      <w:r>
        <w:rPr>
          <w:rStyle w:val="Strong"/>
        </w:rPr>
        <w:t>M</w:t>
      </w:r>
      <w:r>
        <w:t xml:space="preserve"> in </w:t>
      </w:r>
      <w:r>
        <w:rPr>
          <w:rStyle w:val="Strong"/>
        </w:rPr>
        <w:t>MONEY</w:t>
      </w:r>
      <w:r>
        <w:t xml:space="preserve"> is 1, so </w:t>
      </w:r>
      <w:r>
        <w:rPr>
          <w:rStyle w:val="Strong"/>
        </w:rPr>
        <w:t>MONEY</w:t>
      </w:r>
      <w:r>
        <w:t xml:space="preserve"> is in the range 10000–19999.</w:t>
      </w:r>
    </w:p>
    <w:p w:rsidR="004E36B6" w:rsidRDefault="004E36B6" w:rsidP="004E36B6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Since </w:t>
      </w:r>
      <w:r>
        <w:rPr>
          <w:rStyle w:val="Strong"/>
        </w:rPr>
        <w:t>M = 1</w:t>
      </w:r>
      <w:r>
        <w:t xml:space="preserve">, and the sum is a five-digit number, </w:t>
      </w:r>
      <w:r>
        <w:rPr>
          <w:rStyle w:val="Strong"/>
        </w:rPr>
        <w:t>SEND + MORE</w:t>
      </w:r>
      <w:r>
        <w:t xml:space="preserve"> must be between 10000 and 19999.</w:t>
      </w:r>
    </w:p>
    <w:p w:rsidR="004E36B6" w:rsidRDefault="004E36B6" w:rsidP="004E36B6">
      <w:pPr>
        <w:pStyle w:val="Heading3"/>
      </w:pPr>
      <w:r>
        <w:t>Step 3: Use logical deductions</w:t>
      </w:r>
    </w:p>
    <w:p w:rsidR="004E36B6" w:rsidRDefault="004E36B6" w:rsidP="004E36B6">
      <w:pPr>
        <w:spacing w:before="100" w:beforeAutospacing="1" w:after="100" w:afterAutospacing="1"/>
      </w:pPr>
      <w:r>
        <w:t>We can use constraints:</w:t>
      </w:r>
    </w:p>
    <w:p w:rsidR="004E36B6" w:rsidRDefault="004E36B6" w:rsidP="004E36B6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S</w:t>
      </w:r>
      <w:r>
        <w:t xml:space="preserve"> must be 8 or 9 because </w:t>
      </w:r>
      <w:r>
        <w:rPr>
          <w:rStyle w:val="Strong"/>
        </w:rPr>
        <w:t>SEND</w:t>
      </w:r>
      <w:r>
        <w:t xml:space="preserve"> and </w:t>
      </w:r>
      <w:r>
        <w:rPr>
          <w:rStyle w:val="Strong"/>
        </w:rPr>
        <w:t>MORE</w:t>
      </w:r>
      <w:r>
        <w:t xml:space="preserve"> together must be large enough to result in a five-digit number starting with 1.</w:t>
      </w:r>
    </w:p>
    <w:p w:rsidR="004E36B6" w:rsidRDefault="004E36B6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:rsidR="00420156" w:rsidRDefault="00420156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:rsidR="00420156" w:rsidRDefault="00DB4CBE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Q3 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Solve the game tree using alpha-beta pruning algorithm. Evaluate the respective utility number at the root of the game tree.</w:t>
      </w:r>
    </w:p>
    <w:p w:rsidR="00420156" w:rsidRDefault="00DB4CBE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>
            <wp:extent cx="3075491" cy="1194964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75491" cy="11949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20156" w:rsidRDefault="00420156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:rsidR="00420156" w:rsidRDefault="00DB4CBE">
      <w:pPr>
        <w:pStyle w:val="Normal1"/>
        <w:rPr>
          <w:rFonts w:ascii="Times New Roman" w:eastAsia="Times New Roman" w:hAnsi="Times New Roman" w:cs="Times New Roman"/>
          <w:color w:val="273239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Q4.</w:t>
      </w:r>
      <w:r>
        <w:rPr>
          <w:rFonts w:ascii="Times New Roman" w:eastAsia="Times New Roman" w:hAnsi="Times New Roman" w:cs="Times New Roman"/>
          <w:color w:val="273239"/>
          <w:sz w:val="28"/>
          <w:szCs w:val="28"/>
          <w:highlight w:val="white"/>
        </w:rPr>
        <w:t xml:space="preserve"> Given an undirected graph and a number m, determine if the graph can be </w:t>
      </w:r>
      <w:proofErr w:type="spellStart"/>
      <w:r>
        <w:rPr>
          <w:rFonts w:ascii="Times New Roman" w:eastAsia="Times New Roman" w:hAnsi="Times New Roman" w:cs="Times New Roman"/>
          <w:color w:val="273239"/>
          <w:sz w:val="28"/>
          <w:szCs w:val="28"/>
          <w:highlight w:val="white"/>
        </w:rPr>
        <w:t>coloured</w:t>
      </w:r>
      <w:proofErr w:type="spellEnd"/>
      <w:r>
        <w:rPr>
          <w:rFonts w:ascii="Times New Roman" w:eastAsia="Times New Roman" w:hAnsi="Times New Roman" w:cs="Times New Roman"/>
          <w:color w:val="273239"/>
          <w:sz w:val="28"/>
          <w:szCs w:val="28"/>
          <w:highlight w:val="white"/>
        </w:rPr>
        <w:t xml:space="preserve"> with at most </w:t>
      </w:r>
      <w:r w:rsidR="00C73DB7">
        <w:rPr>
          <w:rFonts w:ascii="Times New Roman" w:eastAsia="Times New Roman" w:hAnsi="Times New Roman" w:cs="Times New Roman"/>
          <w:color w:val="273239"/>
          <w:sz w:val="28"/>
          <w:szCs w:val="28"/>
          <w:highlight w:val="white"/>
        </w:rPr>
        <w:t>3</w:t>
      </w:r>
      <w:r>
        <w:rPr>
          <w:rFonts w:ascii="Times New Roman" w:eastAsia="Times New Roman" w:hAnsi="Times New Roman" w:cs="Times New Roman"/>
          <w:color w:val="273239"/>
          <w:sz w:val="28"/>
          <w:szCs w:val="28"/>
          <w:highlight w:val="white"/>
        </w:rPr>
        <w:t>colours such that no two adjacent vertices of the graph are colored with the same color. Here coloring of a graph means the assignment of colors to all vertices. (</w:t>
      </w:r>
      <w:proofErr w:type="gramStart"/>
      <w:r>
        <w:rPr>
          <w:rFonts w:ascii="Times New Roman" w:eastAsia="Times New Roman" w:hAnsi="Times New Roman" w:cs="Times New Roman"/>
          <w:color w:val="273239"/>
          <w:sz w:val="28"/>
          <w:szCs w:val="28"/>
          <w:highlight w:val="white"/>
        </w:rPr>
        <w:t>use</w:t>
      </w:r>
      <w:proofErr w:type="gramEnd"/>
      <w:r>
        <w:rPr>
          <w:rFonts w:ascii="Times New Roman" w:eastAsia="Times New Roman" w:hAnsi="Times New Roman" w:cs="Times New Roman"/>
          <w:color w:val="273239"/>
          <w:sz w:val="28"/>
          <w:szCs w:val="28"/>
          <w:highlight w:val="white"/>
        </w:rPr>
        <w:t xml:space="preserve"> backtrack)</w:t>
      </w:r>
    </w:p>
    <w:p w:rsidR="00420156" w:rsidRDefault="00DB4CBE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bookmarkStart w:id="1" w:name="_30j0zll" w:colFirst="0" w:colLast="0"/>
      <w:bookmarkEnd w:id="1"/>
      <w:r>
        <w:rPr>
          <w:rFonts w:ascii="Times New Roman" w:eastAsia="Times New Roman" w:hAnsi="Times New Roman" w:cs="Times New Roman"/>
          <w:noProof/>
          <w:sz w:val="28"/>
          <w:szCs w:val="28"/>
          <w:lang w:val="en-IN" w:eastAsia="en-IN"/>
        </w:rPr>
        <w:drawing>
          <wp:inline distT="114300" distB="114300" distL="114300" distR="114300">
            <wp:extent cx="2324100" cy="196215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962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91367" w:rsidRDefault="00191367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:rsidR="00191367" w:rsidRDefault="00191367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Q5. Solve the N-Queens problem using Genetic Algorithm.</w:t>
      </w:r>
    </w:p>
    <w:p w:rsidR="004E36B6" w:rsidRDefault="004E36B6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:rsidR="004E36B6" w:rsidRDefault="004E36B6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:rsidR="004E36B6" w:rsidRDefault="004E36B6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>
        <w:t xml:space="preserve">The </w:t>
      </w:r>
      <w:r>
        <w:rPr>
          <w:rStyle w:val="Strong"/>
        </w:rPr>
        <w:t>N-Queens problem</w:t>
      </w:r>
      <w:r>
        <w:t xml:space="preserve"> is a classic combinatorial problem where the goal is to place </w:t>
      </w:r>
      <w:r>
        <w:rPr>
          <w:rStyle w:val="Strong"/>
        </w:rPr>
        <w:t>N queens</w:t>
      </w:r>
      <w:r>
        <w:t xml:space="preserve"> on an </w:t>
      </w:r>
      <w:r>
        <w:rPr>
          <w:rStyle w:val="Strong"/>
        </w:rPr>
        <w:t>N×N chessboard</w:t>
      </w:r>
      <w:r>
        <w:t xml:space="preserve"> such that no two queens threaten each other. This means no two queens can be in the same row, column, or diagonal.</w:t>
      </w:r>
      <w:bookmarkStart w:id="2" w:name="_GoBack"/>
      <w:bookmarkEnd w:id="2"/>
    </w:p>
    <w:sectPr w:rsidR="004E36B6" w:rsidSect="00420156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43C6F"/>
    <w:multiLevelType w:val="multilevel"/>
    <w:tmpl w:val="6DA4A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4625D4C"/>
    <w:multiLevelType w:val="multilevel"/>
    <w:tmpl w:val="08E6A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D2C6959"/>
    <w:multiLevelType w:val="multilevel"/>
    <w:tmpl w:val="87AE8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5134FB8"/>
    <w:multiLevelType w:val="multilevel"/>
    <w:tmpl w:val="FF447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C750D97"/>
    <w:multiLevelType w:val="multilevel"/>
    <w:tmpl w:val="04521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E67238B"/>
    <w:multiLevelType w:val="multilevel"/>
    <w:tmpl w:val="AAC82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20156"/>
    <w:rsid w:val="00191367"/>
    <w:rsid w:val="0020069E"/>
    <w:rsid w:val="00202D92"/>
    <w:rsid w:val="00223A4D"/>
    <w:rsid w:val="00420156"/>
    <w:rsid w:val="004E36B6"/>
    <w:rsid w:val="008C07EB"/>
    <w:rsid w:val="00AD6CCB"/>
    <w:rsid w:val="00C73DB7"/>
    <w:rsid w:val="00CC4377"/>
    <w:rsid w:val="00DB4CBE"/>
    <w:rsid w:val="05B201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CE954A4-8405-40A3-A34C-80651E94D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07EB"/>
  </w:style>
  <w:style w:type="paragraph" w:styleId="Heading1">
    <w:name w:val="heading 1"/>
    <w:basedOn w:val="Normal1"/>
    <w:next w:val="Normal1"/>
    <w:rsid w:val="0042015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42015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42015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42015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420156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42015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420156"/>
  </w:style>
  <w:style w:type="paragraph" w:styleId="Title">
    <w:name w:val="Title"/>
    <w:basedOn w:val="Normal1"/>
    <w:next w:val="Normal1"/>
    <w:rsid w:val="00420156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42015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3A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3A4D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4E36B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E36B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36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36B6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ljs-variable">
    <w:name w:val="hljs-variable"/>
    <w:basedOn w:val="DefaultParagraphFont"/>
    <w:rsid w:val="004E36B6"/>
  </w:style>
  <w:style w:type="character" w:customStyle="1" w:styleId="hljs-operator">
    <w:name w:val="hljs-operator"/>
    <w:basedOn w:val="DefaultParagraphFont"/>
    <w:rsid w:val="004E36B6"/>
  </w:style>
  <w:style w:type="character" w:customStyle="1" w:styleId="hljs-type">
    <w:name w:val="hljs-type"/>
    <w:basedOn w:val="DefaultParagraphFont"/>
    <w:rsid w:val="004E36B6"/>
  </w:style>
  <w:style w:type="character" w:customStyle="1" w:styleId="hljs-builtin">
    <w:name w:val="hljs-built_in"/>
    <w:basedOn w:val="DefaultParagraphFont"/>
    <w:rsid w:val="004E36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178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0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8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2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5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a48d65c-488b-40f3-bfca-8ec0544224e8">
      <Terms xmlns="http://schemas.microsoft.com/office/infopath/2007/PartnerControls"/>
    </lcf76f155ced4ddcb4097134ff3c332f>
    <TaxCatchAll xmlns="0f0b5f46-0ea9-40f4-a01f-2a01ec9df38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D60A097DE78448BA6DFD5D0AEC0127" ma:contentTypeVersion="12" ma:contentTypeDescription="Create a new document." ma:contentTypeScope="" ma:versionID="95fa0409745c208ae6a0c95c7e677ddb">
  <xsd:schema xmlns:xsd="http://www.w3.org/2001/XMLSchema" xmlns:xs="http://www.w3.org/2001/XMLSchema" xmlns:p="http://schemas.microsoft.com/office/2006/metadata/properties" xmlns:ns2="3a48d65c-488b-40f3-bfca-8ec0544224e8" xmlns:ns3="0f0b5f46-0ea9-40f4-a01f-2a01ec9df389" targetNamespace="http://schemas.microsoft.com/office/2006/metadata/properties" ma:root="true" ma:fieldsID="44b915a23e6d8a562f06fce6da4ab12e" ns2:_="" ns3:_="">
    <xsd:import namespace="3a48d65c-488b-40f3-bfca-8ec0544224e8"/>
    <xsd:import namespace="0f0b5f46-0ea9-40f4-a01f-2a01ec9df38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48d65c-488b-40f3-bfca-8ec0544224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8234f470-e8b5-4e69-ba45-ff9d62a3c2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0b5f46-0ea9-40f4-a01f-2a01ec9df389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ef8d81c9-d777-4229-9c17-0475d51dc10a}" ma:internalName="TaxCatchAll" ma:showField="CatchAllData" ma:web="0f0b5f46-0ea9-40f4-a01f-2a01ec9df38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80D3E8A-0247-4A19-A0AF-F07AC850F443}">
  <ds:schemaRefs>
    <ds:schemaRef ds:uri="http://schemas.microsoft.com/office/2006/metadata/properties"/>
    <ds:schemaRef ds:uri="http://schemas.microsoft.com/office/infopath/2007/PartnerControls"/>
    <ds:schemaRef ds:uri="3a48d65c-488b-40f3-bfca-8ec0544224e8"/>
    <ds:schemaRef ds:uri="0f0b5f46-0ea9-40f4-a01f-2a01ec9df389"/>
  </ds:schemaRefs>
</ds:datastoreItem>
</file>

<file path=customXml/itemProps2.xml><?xml version="1.0" encoding="utf-8"?>
<ds:datastoreItem xmlns:ds="http://schemas.openxmlformats.org/officeDocument/2006/customXml" ds:itemID="{34CF56C1-AA2D-4AB7-9BA5-8BE8FB73AD5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680F36F-7514-45C5-8FD1-560A52C7F0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a48d65c-488b-40f3-bfca-8ec0544224e8"/>
    <ds:schemaRef ds:uri="0f0b5f46-0ea9-40f4-a01f-2a01ec9df3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2103</TotalTime>
  <Pages>1</Pages>
  <Words>387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CDAC</dc:creator>
  <cp:lastModifiedBy>Microsoft account</cp:lastModifiedBy>
  <cp:revision>7</cp:revision>
  <dcterms:created xsi:type="dcterms:W3CDTF">2022-05-19T10:41:00Z</dcterms:created>
  <dcterms:modified xsi:type="dcterms:W3CDTF">2025-04-02T13:51:00Z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0x0101005DD60A097DE78448BA6DFD5D0AEC0127</vt:lpwstr>
  </property>
  <property fmtid="{D5CDD505-2E9C-101B-9397-08002B2CF9AE}" pid="3" name="MediaServiceImageTags">
    <vt:lpwstr/>
  </property>
</Properties>
</file>