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0FFD840">
      <w:pPr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Exercícios Semana 05  - CSS</w:t>
      </w:r>
    </w:p>
    <w:p w14:paraId="1DA5E9ED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default" w:ascii="Arial" w:hAnsi="Arial" w:eastAsia="SimSun" w:cs="Arial"/>
          <w:color w:val="FF0000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Explique o que são seletores de tipo, descendente, classe e id?</w:t>
      </w:r>
    </w:p>
    <w:p w14:paraId="7EB4114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default" w:ascii="Arial" w:hAnsi="Arial" w:eastAsia="SimSun" w:cs="Arial"/>
          <w:color w:val="FF0000"/>
          <w:sz w:val="24"/>
          <w:szCs w:val="24"/>
        </w:rPr>
      </w:pPr>
      <w:r>
        <w:rPr>
          <w:rFonts w:hint="default" w:ascii="Arial" w:hAnsi="Arial" w:eastAsia="SimSun" w:cs="Arial"/>
          <w:color w:val="FF0000"/>
          <w:sz w:val="24"/>
          <w:szCs w:val="24"/>
          <w:lang w:val="pt-BR"/>
        </w:rPr>
        <w:t>O</w:t>
      </w:r>
      <w:r>
        <w:rPr>
          <w:rFonts w:hint="default" w:ascii="Arial" w:hAnsi="Arial" w:eastAsia="SimSun" w:cs="Arial"/>
          <w:color w:val="FF0000"/>
          <w:sz w:val="24"/>
          <w:szCs w:val="24"/>
        </w:rPr>
        <w:t xml:space="preserve">s </w:t>
      </w:r>
      <w:r>
        <w:rPr>
          <w:rStyle w:val="14"/>
          <w:rFonts w:hint="default" w:ascii="Arial" w:hAnsi="Arial" w:eastAsia="SimSun" w:cs="Arial"/>
          <w:color w:val="FF0000"/>
          <w:sz w:val="24"/>
          <w:szCs w:val="24"/>
        </w:rPr>
        <w:t>seletores</w:t>
      </w:r>
      <w:r>
        <w:rPr>
          <w:rFonts w:hint="default" w:ascii="Arial" w:hAnsi="Arial" w:eastAsia="SimSun" w:cs="Arial"/>
          <w:color w:val="FF0000"/>
          <w:sz w:val="24"/>
          <w:szCs w:val="24"/>
        </w:rPr>
        <w:t xml:space="preserve"> são usados para identificar quais elementos HTML devem receber determinados estilos.</w:t>
      </w:r>
    </w:p>
    <w:p w14:paraId="2E3B8AB5">
      <w:pPr>
        <w:numPr>
          <w:numId w:val="0"/>
        </w:numPr>
        <w:rPr>
          <w:rFonts w:hint="default" w:ascii="Arial" w:hAnsi="Arial" w:eastAsia="SimSun"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u w:val="single"/>
          <w:lang w:val="pt-BR"/>
        </w:rPr>
        <w:t>Seletor de Tipo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u w:val="none"/>
          <w:lang w:val="pt-BR"/>
        </w:rPr>
        <w:t>:</w:t>
      </w:r>
      <w:r>
        <w:rPr>
          <w:rFonts w:hint="default" w:ascii="Arial" w:hAnsi="Arial" w:eastAsia="SimSun" w:cs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>seleciona todos os elementos de um determinado tipo (tag HTML).</w:t>
      </w:r>
    </w:p>
    <w:p w14:paraId="6D1E208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default" w:ascii="Arial" w:hAnsi="Arial" w:eastAsia="SimSun"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Ex.: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p { color: blue; }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&gt;&gt;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Isso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aplica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a cor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azul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a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todos os parágrafos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(&lt;p&gt;) da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página.</w:t>
      </w:r>
    </w:p>
    <w:p w14:paraId="31EB7803">
      <w:pPr>
        <w:numPr>
          <w:numId w:val="0"/>
        </w:numPr>
        <w:rPr>
          <w:rFonts w:hint="default" w:ascii="Arial" w:hAnsi="Arial" w:eastAsia="SimSun"/>
          <w:color w:val="FF0000"/>
          <w:sz w:val="24"/>
          <w:szCs w:val="24"/>
        </w:rPr>
      </w:pPr>
      <w:r>
        <w:rPr>
          <w:rFonts w:hint="default" w:ascii="Arial" w:hAnsi="Arial" w:eastAsia="SimSun"/>
          <w:b/>
          <w:bCs/>
          <w:color w:val="FF0000"/>
          <w:sz w:val="24"/>
          <w:szCs w:val="24"/>
          <w:u w:val="single"/>
        </w:rPr>
        <w:t>Seletor Descendente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u w:val="none"/>
          <w:lang w:val="pt-BR"/>
        </w:rPr>
        <w:t>:</w:t>
      </w:r>
      <w:r>
        <w:rPr>
          <w:rFonts w:hint="default" w:ascii="Arial" w:hAnsi="Arial" w:eastAsia="SimSun"/>
          <w:color w:val="FF0000"/>
          <w:sz w:val="24"/>
          <w:szCs w:val="24"/>
          <w:u w:val="none"/>
          <w:lang w:val="pt-BR"/>
        </w:rPr>
        <w:t xml:space="preserve"> 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>s</w:t>
      </w:r>
      <w:r>
        <w:rPr>
          <w:rFonts w:hint="default" w:ascii="Arial" w:hAnsi="Arial" w:eastAsia="SimSun"/>
          <w:color w:val="FF0000"/>
          <w:sz w:val="24"/>
          <w:szCs w:val="24"/>
        </w:rPr>
        <w:t xml:space="preserve">eleciona elementos que estão dentro de 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ab/>
      </w:r>
      <w:r>
        <w:rPr>
          <w:rFonts w:hint="default" w:ascii="Arial" w:hAnsi="Arial" w:eastAsia="SimSun"/>
          <w:color w:val="FF0000"/>
          <w:sz w:val="24"/>
          <w:szCs w:val="24"/>
        </w:rPr>
        <w:t>outros, ou seja, descendentes.</w:t>
      </w:r>
    </w:p>
    <w:p w14:paraId="54327E2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default" w:ascii="Arial" w:hAnsi="Arial" w:eastAsia="SimSun"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Ex.: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div p { font-size: 16px; }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&gt;&gt;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Isso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aplica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o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tamanho da fonte de 16px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a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todos os parágrafos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que estão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dentro de uma &lt;div&gt;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>, independentemente de quão profundamente eles estejam aninhados.</w:t>
      </w:r>
    </w:p>
    <w:p w14:paraId="54F031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default" w:ascii="Arial" w:hAnsi="Arial" w:eastAsia="SimSun"/>
          <w:color w:val="FF0000"/>
          <w:sz w:val="24"/>
          <w:szCs w:val="24"/>
          <w:lang w:val="pt-B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267970</wp:posOffset>
                </wp:positionV>
                <wp:extent cx="36195" cy="36195"/>
                <wp:effectExtent l="0" t="0" r="9525" b="95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0435" y="3716655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5pt;margin-top:21.1pt;height:2.85pt;width:2.85pt;z-index:251660288;v-text-anchor:middle;mso-width-relative:page;mso-height-relative:page;" fillcolor="#FF0000" filled="t" stroked="f" coordsize="21600,21600" o:gfxdata="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gCqv1wAAAAkBAAAPAAAAAAAAAAEAIAAAACIAAABkcnMvZG93bnJldi54bWxQ&#10;SwECFAAUAAAACACHTuJA0CWXPjECAABrBAAADgAAAAAAAAABACAAAAAmAQAAZHJzL2Uyb0RvYy54&#10;bWxQSwUGAAAAAAYABgBZAQAAy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u w:val="single"/>
          <w:lang w:val="pt-BR"/>
        </w:rPr>
        <w:t>Seletor de Classe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u w:val="none"/>
          <w:lang w:val="pt-BR"/>
        </w:rPr>
        <w:t xml:space="preserve">: 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u w:val="none"/>
          <w:lang w:val="pt-BR"/>
        </w:rPr>
        <w:t>s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>eleciona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todos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os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elementos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que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têm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um atributo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 xml:space="preserve">class 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com um valor específico. É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prefixado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com um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ponto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   .</w:t>
      </w:r>
    </w:p>
    <w:p w14:paraId="6414658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right="0" w:rightChars="0"/>
        <w:textAlignment w:val="auto"/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Ex.: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 xml:space="preserve">.card { border: 1px solid #ccc; } &gt;&gt; 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Isso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aplica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uma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 xml:space="preserve"> borda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a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todos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os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elementos que têm class="card".</w:t>
      </w:r>
    </w:p>
    <w:p w14:paraId="651095C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color w:val="FF0000"/>
          <w:sz w:val="24"/>
          <w:szCs w:val="24"/>
          <w:u w:val="single"/>
          <w:lang w:val="pt-BR"/>
        </w:rPr>
        <w:t>Seletor de ID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u w:val="none"/>
          <w:lang w:val="pt-BR"/>
        </w:rPr>
        <w:t>: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u w:val="none"/>
          <w:lang w:val="pt-BR"/>
        </w:rPr>
        <w:t xml:space="preserve">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seleciona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um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único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elemento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com um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id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específico. É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prefixado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com uma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cerquilha #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>.</w:t>
      </w:r>
    </w:p>
    <w:p w14:paraId="2DB2C25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Ex.: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#menu { background-color: black; }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 xml:space="preserve">&gt;&gt; 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>Isso aplica o fundo preto somente ao elemento com id="menu". IDs devem ser únicos por página.</w:t>
      </w:r>
    </w:p>
    <w:p w14:paraId="71B79A76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77530487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que são Pseudo-classes? Explique três exemplos?</w:t>
      </w:r>
    </w:p>
    <w:p w14:paraId="706044E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color w:val="FF0000"/>
          <w:sz w:val="24"/>
          <w:szCs w:val="24"/>
        </w:rPr>
        <w:t>As pseudo-classes permitem que você aplique estilos a elementos com base em algo além do nome da tag, classe ou id — como se o elemento estivesse sendo “visto” em um estado especial.</w:t>
      </w:r>
    </w:p>
    <w:p w14:paraId="43857BD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/>
          <w:color w:val="FF0000"/>
          <w:sz w:val="24"/>
          <w:szCs w:val="24"/>
        </w:rPr>
        <w:t xml:space="preserve">Elas são precedidas por dois pontos </w:t>
      </w:r>
      <w:r>
        <w:rPr>
          <w:rFonts w:hint="default" w:ascii="Arial" w:hAnsi="Arial"/>
          <w:b/>
          <w:bCs/>
          <w:color w:val="FF0000"/>
          <w:sz w:val="24"/>
          <w:szCs w:val="24"/>
        </w:rPr>
        <w:t>:</w:t>
      </w:r>
      <w:r>
        <w:rPr>
          <w:rFonts w:hint="default" w:ascii="Arial" w:hAnsi="Arial"/>
          <w:color w:val="FF0000"/>
          <w:sz w:val="24"/>
          <w:szCs w:val="24"/>
        </w:rPr>
        <w:t>.</w:t>
      </w:r>
    </w:p>
    <w:p w14:paraId="36944D4B">
      <w:pPr>
        <w:numPr>
          <w:numId w:val="0"/>
        </w:numPr>
        <w:spacing w:line="240" w:lineRule="auto"/>
        <w:jc w:val="both"/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u w:val="single"/>
        </w:rPr>
        <w:t>:hover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&gt;&gt; </w:t>
      </w:r>
      <w:r>
        <w:rPr>
          <w:rFonts w:hint="default" w:ascii="Arial" w:hAnsi="Arial"/>
          <w:color w:val="FF0000"/>
          <w:sz w:val="24"/>
          <w:szCs w:val="24"/>
          <w:lang w:val="pt-BR"/>
        </w:rPr>
        <w:t>a</w:t>
      </w:r>
      <w:r>
        <w:rPr>
          <w:rFonts w:hint="default" w:ascii="Arial" w:hAnsi="Arial"/>
          <w:color w:val="FF0000"/>
          <w:sz w:val="24"/>
          <w:szCs w:val="24"/>
        </w:rPr>
        <w:t>plica estilo quando o usuário passa o mouse sobre um elemento.</w:t>
      </w:r>
    </w:p>
    <w:p w14:paraId="0B55E36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Ex.: 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button:hover { background-color: green; } &gt;&gt;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>Quando o usuário passa o mouse sobre um botão, o fundo dele muda para verde.</w:t>
      </w:r>
    </w:p>
    <w:p w14:paraId="231C773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u w:val="single"/>
          <w:lang w:val="pt-BR"/>
        </w:rPr>
        <w:t>:first-child</w:t>
      </w:r>
      <w:r>
        <w:rPr>
          <w:rFonts w:hint="default" w:ascii="Arial" w:hAnsi="Arial"/>
          <w:b/>
          <w:bCs/>
          <w:color w:val="FF0000"/>
          <w:sz w:val="24"/>
          <w:szCs w:val="24"/>
          <w:u w:val="none"/>
          <w:lang w:val="pt-BR"/>
        </w:rPr>
        <w:t xml:space="preserve"> &gt;&gt;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>seleciona o primeiro filho de um elemento pai.</w:t>
      </w:r>
    </w:p>
    <w:p w14:paraId="42F9010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>ul li:first-child { font-weight: bold; }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&gt;&gt;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>Deixa em negrito apenas o primeiro item da lista (&lt;li&gt;) dentro de uma &lt;ul&gt;.</w:t>
      </w:r>
    </w:p>
    <w:p w14:paraId="0A275CD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u w:val="single"/>
          <w:lang w:val="pt-BR"/>
        </w:rPr>
        <w:t>:focus</w:t>
      </w:r>
      <w:r>
        <w:rPr>
          <w:rFonts w:hint="default" w:ascii="Arial" w:hAnsi="Arial"/>
          <w:b/>
          <w:bCs/>
          <w:color w:val="FF0000"/>
          <w:sz w:val="24"/>
          <w:szCs w:val="24"/>
          <w:u w:val="none"/>
          <w:lang w:val="pt-BR"/>
        </w:rPr>
        <w:t xml:space="preserve"> &gt;&gt;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>Aplica estilo quando um elemento está em foco, como ao clicar em um campo de formulário.</w:t>
      </w:r>
    </w:p>
    <w:p w14:paraId="135106E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 xml:space="preserve">Ex.: 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input:focus { border-color: blue; } &gt;&gt;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>Quando você clica ou tabula para um campo &lt;input&gt;, a borda dele muda pra azul.</w:t>
      </w:r>
    </w:p>
    <w:p w14:paraId="24F43E9F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Porque cascata e tão importante para o CSS?</w:t>
      </w:r>
    </w:p>
    <w:p w14:paraId="19953C8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08" w:firstLineChars="0"/>
        <w:jc w:val="both"/>
        <w:textAlignment w:val="auto"/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color w:val="FF0000"/>
          <w:sz w:val="24"/>
          <w:szCs w:val="24"/>
        </w:rPr>
        <w:t>A cascata é essencial no CSS porque ela é o mecanismo que define qual estilo "vence" quando há múltiplas regras aplicando estilos ao mesmo elemento. É daí que vem o nome CSS – Cascading Style Sheets, ou Folhas de Estilo em Cascata.</w:t>
      </w:r>
    </w:p>
    <w:p w14:paraId="20EE395E">
      <w:pPr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color w:val="FF0000"/>
          <w:sz w:val="24"/>
          <w:szCs w:val="24"/>
        </w:rPr>
        <w:br w:type="page"/>
      </w:r>
    </w:p>
    <w:p w14:paraId="578766FE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que são pseudo-elementos? Mostre dois exemplos?</w:t>
      </w:r>
    </w:p>
    <w:p w14:paraId="1CFD6E1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09" w:firstLineChars="0"/>
        <w:jc w:val="both"/>
        <w:textAlignment w:val="auto"/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color w:val="FF0000"/>
          <w:sz w:val="24"/>
          <w:szCs w:val="24"/>
        </w:rPr>
        <w:t>Pseudo-elementos permitem estilizar partes específicas de um elemento ou até criar conteúdo antes ou depois dele — tudo isso sem precisar alterar o HTML diretamente.</w:t>
      </w:r>
    </w:p>
    <w:p w14:paraId="10D39E3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color w:val="FF0000"/>
          <w:sz w:val="24"/>
          <w:szCs w:val="24"/>
        </w:rPr>
        <w:t>São escritos com dois-pontos duplos :: (ex: ::before, ::first-line).</w:t>
      </w:r>
    </w:p>
    <w:p w14:paraId="0E0C6D1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u w:val="single"/>
        </w:rPr>
        <w:t>::before</w:t>
      </w:r>
      <w:r>
        <w:rPr>
          <w:rFonts w:hint="default" w:ascii="Arial" w:hAnsi="Arial"/>
          <w:b/>
          <w:bCs/>
          <w:color w:val="FF0000"/>
          <w:sz w:val="24"/>
          <w:szCs w:val="24"/>
          <w:u w:val="none"/>
          <w:lang w:val="pt-BR"/>
        </w:rPr>
        <w:t xml:space="preserve"> &gt;&gt; </w:t>
      </w:r>
      <w:r>
        <w:rPr>
          <w:rFonts w:hint="default" w:ascii="Arial" w:hAnsi="Arial"/>
          <w:color w:val="FF0000"/>
          <w:sz w:val="24"/>
          <w:szCs w:val="24"/>
        </w:rPr>
        <w:t>Cria conteúdo antes do elemento.</w:t>
      </w:r>
    </w:p>
    <w:p w14:paraId="28AE642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47625</wp:posOffset>
                </wp:positionV>
                <wp:extent cx="75565" cy="93980"/>
                <wp:effectExtent l="8255" t="10160" r="22860" b="17780"/>
                <wp:wrapNone/>
                <wp:docPr id="3" name="Losang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1880" y="2402205"/>
                          <a:ext cx="75565" cy="93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0.5pt;margin-top:3.75pt;height:7.4pt;width:5.95pt;z-index:251661312;v-text-anchor:middle;mso-width-relative:page;mso-height-relative:page;" fillcolor="#5B9BD5 [3204]" filled="t" stroked="t" coordsize="21600,21600" o:gfxdata="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dLU/NgAAAAIAQAADwAA&#10;AAAAAAABACAAAAAiAAAAZHJzL2Rvd25yZXYueG1sUEsBAhQAFAAAAAgAh07iQBsI7QmIAgAAIwUA&#10;AA4AAAAAAAAAAQAgAAAAJw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b/>
          <w:bCs/>
          <w:color w:val="FF0000"/>
          <w:sz w:val="24"/>
          <w:szCs w:val="24"/>
        </w:rPr>
        <w:t>p::before {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</w:rPr>
        <w:t>content: "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</w:rPr>
        <w:t>";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</w:rPr>
        <w:t>color: blue;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</w:rPr>
        <w:t>}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&gt;&gt;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Isso adiciona um emoji azul antes de cada parágrafo (&lt;p&gt;), como se fosse uma marcação de lista.</w:t>
      </w:r>
    </w:p>
    <w:p w14:paraId="7343626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u w:val="single"/>
          <w:lang w:val="pt-BR"/>
        </w:rPr>
        <w:t>::first-line</w:t>
      </w:r>
      <w:r>
        <w:rPr>
          <w:rFonts w:hint="default" w:ascii="Arial" w:hAnsi="Arial"/>
          <w:b/>
          <w:bCs/>
          <w:color w:val="FF0000"/>
          <w:sz w:val="24"/>
          <w:szCs w:val="24"/>
          <w:u w:val="none"/>
          <w:lang w:val="pt-BR"/>
        </w:rPr>
        <w:t xml:space="preserve"> &gt;&gt; </w:t>
      </w:r>
      <w:r>
        <w:rPr>
          <w:rFonts w:hint="default" w:ascii="Arial" w:hAnsi="Arial"/>
          <w:color w:val="FF0000"/>
          <w:sz w:val="24"/>
          <w:szCs w:val="24"/>
          <w:lang w:val="pt-BR"/>
        </w:rPr>
        <w:t>Estiliza somente a primeira linha do texto de um elemento, dependendo do tamanho da tela.</w:t>
      </w:r>
    </w:p>
    <w:p w14:paraId="0AAEF90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p::first-line { font-weight: bold; color: red; } &gt;&gt;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>Isso deixa em negrito e vermelho apenas a primeira linha visível do parágrafo.</w:t>
      </w:r>
    </w:p>
    <w:p w14:paraId="23C56D82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Crie um documento em HTML que utilize a seguintes  propriedadesde texto:   (color, background-color, font-size, font-weight, font-family, font-style e font-variant). Crie toda a estilização dentro datag &lt;style&gt;.</w:t>
      </w:r>
    </w:p>
    <w:p w14:paraId="1595904F">
      <w:pPr>
        <w:numPr>
          <w:numId w:val="0"/>
        </w:numPr>
        <w:spacing w:line="240" w:lineRule="auto"/>
        <w:jc w:val="both"/>
        <w:rPr>
          <w:rFonts w:hint="default" w:ascii="Arial" w:hAnsi="Arial" w:cs="Arial"/>
          <w:color w:val="FF0000"/>
          <w:sz w:val="24"/>
          <w:szCs w:val="24"/>
        </w:rPr>
      </w:pPr>
    </w:p>
    <w:p w14:paraId="36BE4B71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Utilizando os vários tipos para border-style (dashed, dotted, double, groove, inset, outset, ridge) crie um documento HTML que seja similar a esse mostrado abaixo: Crie toda a estilização dentro da tag &lt;style&gt;.</w:t>
      </w:r>
    </w:p>
    <w:p w14:paraId="35AECBBE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86360</wp:posOffset>
            </wp:positionV>
            <wp:extent cx="2388235" cy="3022600"/>
            <wp:effectExtent l="0" t="0" r="4445" b="101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BC455C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477D1A6B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56A25BAB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099DD693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155D62B8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1B76862B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30FEB7B2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2682D377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7A9EBE99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36CA8A41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4C61687D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66578475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5BD3557C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34745263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539EAC16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7F94DCCD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496C1DA7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68E103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3FA4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7483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C7AF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5AA3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D9BE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Dias da Semana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E9D0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4AA3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#dias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0D578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440A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91EE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DE17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E91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73859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167808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#dias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EFDBD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brown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AE32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BBE7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CCA5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7B4E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small-caps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DAC7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603A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2FC1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374B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A31CA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FFA07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#segunda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499AE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87B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BC4E8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23852A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#terca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1A0F7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dotted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7CFA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6465A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1084DB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#quarta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63BFC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02B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BF933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0C6BA2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#quinta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BDA4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groove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168C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CE225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0CBEE8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#sexta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4C846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AB40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ACB7F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33208F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#sabado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F65B5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outset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352B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8C35C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bookmarkStart w:id="0" w:name="_GoBack"/>
      <w:bookmarkEnd w:id="0"/>
    </w:p>
    <w:p w14:paraId="155CBB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#domingo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B385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ridge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F745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F9DFF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89E1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D590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E206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BC97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"segunda"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Segunda-Feira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DFF0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"terca"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Terça-Feira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08F4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"quarta"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Quarta-Feira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F469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"quinta"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Quinta-Feira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7AA2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"sexta"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Sexta-Feira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15FB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"sabado"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Sábado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DBEA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"domingo"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Domingo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948E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6F1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E6D5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5EDE5F"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030D5"/>
    <w:multiLevelType w:val="multilevel"/>
    <w:tmpl w:val="A99030D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E445E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1E81E47"/>
    <w:rsid w:val="12271064"/>
    <w:rsid w:val="3CD41644"/>
    <w:rsid w:val="617F76F8"/>
    <w:rsid w:val="61EE445E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40" w:lineRule="auto"/>
      <w:ind w:left="283"/>
      <w:jc w:val="both"/>
    </w:pPr>
    <w:rPr>
      <w:rFonts w:cs="Tahoma" w:asciiTheme="minorHAnsi" w:hAnsiTheme="minorHAnsi" w:eastAsiaTheme="minorEastAsia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ind w:left="28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682</Words>
  <Characters>3697</Characters>
  <Lines>0</Lines>
  <Paragraphs>0</Paragraphs>
  <TotalTime>58</TotalTime>
  <ScaleCrop>false</ScaleCrop>
  <LinksUpToDate>false</LinksUpToDate>
  <CharactersWithSpaces>4780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2025-04-24T03:00:00Z</dcterms:created>
  <dc:creator>lcjon</dc:creator>
  <cp:lastModifiedBy>Jones Rodrigues</cp:lastModifiedBy>
  <dcterms:modified xsi:type="dcterms:W3CDTF">2025-04-24T03:59:12Z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7D5E53C1B8E5474C840177F60C2BFA61_11</vt:lpwstr>
  </property>
</Properties>
</file>