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0FFD840">
      <w:pPr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Exercícios Semana 05  - CSS</w:t>
      </w:r>
    </w:p>
    <w:p w14:paraId="1DA5E9E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eastAsia="SimSun" w:cs="Arial"/>
          <w:color w:val="FF000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Explique o que são seletores de tipo, descendente, classe e id?</w:t>
      </w:r>
    </w:p>
    <w:p w14:paraId="7EB411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 w:ascii="Arial" w:hAnsi="Arial" w:eastAsia="SimSun" w:cs="Arial"/>
          <w:color w:val="FF0000"/>
          <w:sz w:val="24"/>
          <w:szCs w:val="24"/>
        </w:rPr>
      </w:pPr>
      <w:r>
        <w:rPr>
          <w:rFonts w:hint="default" w:ascii="Arial" w:hAnsi="Arial" w:eastAsia="SimSun" w:cs="Arial"/>
          <w:color w:val="FF0000"/>
          <w:sz w:val="24"/>
          <w:szCs w:val="24"/>
          <w:lang w:val="pt-BR"/>
        </w:rPr>
        <w:t>O</w:t>
      </w:r>
      <w:r>
        <w:rPr>
          <w:rFonts w:hint="default" w:ascii="Arial" w:hAnsi="Arial" w:eastAsia="SimSun" w:cs="Arial"/>
          <w:color w:val="FF0000"/>
          <w:sz w:val="24"/>
          <w:szCs w:val="24"/>
        </w:rPr>
        <w:t xml:space="preserve">s </w:t>
      </w:r>
      <w:r>
        <w:rPr>
          <w:rStyle w:val="14"/>
          <w:rFonts w:hint="default" w:ascii="Arial" w:hAnsi="Arial" w:eastAsia="SimSun" w:cs="Arial"/>
          <w:color w:val="FF0000"/>
          <w:sz w:val="24"/>
          <w:szCs w:val="24"/>
        </w:rPr>
        <w:t>seletores</w:t>
      </w:r>
      <w:r>
        <w:rPr>
          <w:rFonts w:hint="default" w:ascii="Arial" w:hAnsi="Arial" w:eastAsia="SimSun" w:cs="Arial"/>
          <w:color w:val="FF0000"/>
          <w:sz w:val="24"/>
          <w:szCs w:val="24"/>
        </w:rPr>
        <w:t xml:space="preserve"> são usados para identificar quais elementos HTML devem receber determinados estilos.</w:t>
      </w:r>
    </w:p>
    <w:p w14:paraId="2E3B8AB5">
      <w:pPr>
        <w:numPr>
          <w:ilvl w:val="0"/>
          <w:numId w:val="0"/>
        </w:numPr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u w:val="single"/>
          <w:lang w:val="pt-BR"/>
        </w:rPr>
        <w:t>Seletor de Tipo</w:t>
      </w:r>
      <w:r>
        <w:rPr>
          <w:rFonts w:hint="default" w:ascii="Arial" w:hAnsi="Arial" w:eastAsia="SimSun" w:cs="Arial"/>
          <w:b/>
          <w:bCs/>
          <w:color w:val="FF0000"/>
          <w:sz w:val="24"/>
          <w:szCs w:val="24"/>
          <w:u w:val="none"/>
          <w:lang w:val="pt-BR"/>
        </w:rPr>
        <w:t>:</w:t>
      </w:r>
      <w:r>
        <w:rPr>
          <w:rFonts w:hint="default" w:ascii="Arial" w:hAnsi="Arial" w:eastAsia="SimSun" w:cs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>seleciona todos os elementos de um determinado tipo (tag HTML).</w:t>
      </w:r>
    </w:p>
    <w:p w14:paraId="6D1E20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 { color: blue; }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&gt;&gt;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Isso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aplica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a cor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azul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 os parágrafos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(&lt;p&gt;) da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página.</w:t>
      </w:r>
    </w:p>
    <w:p w14:paraId="31EB7803">
      <w:pPr>
        <w:numPr>
          <w:ilvl w:val="0"/>
          <w:numId w:val="0"/>
        </w:numPr>
        <w:rPr>
          <w:rFonts w:hint="default" w:ascii="Arial" w:hAnsi="Arial" w:eastAsia="SimSun"/>
          <w:color w:val="FF0000"/>
          <w:sz w:val="24"/>
          <w:szCs w:val="24"/>
        </w:rPr>
      </w:pPr>
      <w:r>
        <w:rPr>
          <w:rFonts w:hint="default" w:ascii="Arial" w:hAnsi="Arial" w:eastAsia="SimSun"/>
          <w:b/>
          <w:bCs/>
          <w:color w:val="FF0000"/>
          <w:sz w:val="24"/>
          <w:szCs w:val="24"/>
          <w:u w:val="single"/>
        </w:rPr>
        <w:t>Seletor Descendente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none"/>
          <w:lang w:val="pt-BR"/>
        </w:rPr>
        <w:t>:</w:t>
      </w:r>
      <w:r>
        <w:rPr>
          <w:rFonts w:hint="default" w:ascii="Arial" w:hAnsi="Arial" w:eastAsia="SimSun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>s</w:t>
      </w:r>
      <w:r>
        <w:rPr>
          <w:rFonts w:hint="default" w:ascii="Arial" w:hAnsi="Arial" w:eastAsia="SimSun"/>
          <w:color w:val="FF0000"/>
          <w:sz w:val="24"/>
          <w:szCs w:val="24"/>
        </w:rPr>
        <w:t xml:space="preserve">eleciona elementos que estão dentro de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ab/>
      </w:r>
      <w:r>
        <w:rPr>
          <w:rFonts w:hint="default" w:ascii="Arial" w:hAnsi="Arial" w:eastAsia="SimSun"/>
          <w:color w:val="FF0000"/>
          <w:sz w:val="24"/>
          <w:szCs w:val="24"/>
        </w:rPr>
        <w:t>outros, ou seja, descendentes.</w:t>
      </w:r>
    </w:p>
    <w:p w14:paraId="54327E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div p { font-size: 16px; }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&gt;&gt;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Isso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aplica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tamanho da fonte de 16px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 os parágrafos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que estão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dentro de uma &lt;div&gt;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>, independentemente de quão profundamente eles estejam aninhados.</w:t>
      </w:r>
    </w:p>
    <w:p w14:paraId="54F031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Arial" w:hAnsi="Arial" w:eastAsia="SimSun"/>
          <w:color w:val="FF0000"/>
          <w:sz w:val="24"/>
          <w:szCs w:val="24"/>
          <w:lang w:val="pt-B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267970</wp:posOffset>
                </wp:positionV>
                <wp:extent cx="36195" cy="36195"/>
                <wp:effectExtent l="0" t="0" r="9525" b="95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0435" y="3716655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5pt;margin-top:21.1pt;height:2.85pt;width:2.85pt;z-index:251660288;v-text-anchor:middle;mso-width-relative:page;mso-height-relative:page;" fillcolor="#FF0000" filled="t" stroked="f" coordsize="21600,21600" o:gfxdata="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bh3/1wAAAAkBAAAPAAAAAAAAAAEAIAAAACIAAABkcnMvZG93bnJldi54bWxQ&#10;SwECFAAUAAAACACHTuJA0CWXPjECAABr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single"/>
          <w:lang w:val="pt-BR"/>
        </w:rPr>
        <w:t>Seletor de Classe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none"/>
          <w:lang w:val="pt-BR"/>
        </w:rPr>
        <w:t xml:space="preserve">: 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u w:val="none"/>
          <w:lang w:val="pt-BR"/>
        </w:rPr>
        <w:t>s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>eleciona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os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elementos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que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têm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um atributo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class 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com um valor específico. É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prefixado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com um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ponto</w:t>
      </w: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    .</w:t>
      </w:r>
    </w:p>
    <w:p w14:paraId="641465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right="0" w:rightChars="0"/>
        <w:textAlignment w:val="auto"/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.card { border: 1px solid #ccc; } &gt;&gt; 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Isso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aplica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uma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 borda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todos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os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elementos que têm class="card".</w:t>
      </w:r>
    </w:p>
    <w:p w14:paraId="651095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color w:val="FF0000"/>
          <w:sz w:val="24"/>
          <w:szCs w:val="24"/>
          <w:u w:val="single"/>
          <w:lang w:val="pt-BR"/>
        </w:rPr>
        <w:t>Seletor de ID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u w:val="none"/>
          <w:lang w:val="pt-BR"/>
        </w:rPr>
        <w:t>: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u w:val="none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seleciona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um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único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elemento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com um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id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específico. É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prefixado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com uma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cerquilha #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>.</w:t>
      </w:r>
    </w:p>
    <w:p w14:paraId="2DB2C2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</w:pP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>#menu { background-color: black; }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color w:val="FF0000"/>
          <w:sz w:val="24"/>
          <w:szCs w:val="24"/>
          <w:lang w:val="pt-BR"/>
        </w:rPr>
        <w:t xml:space="preserve">&gt;&gt; </w:t>
      </w:r>
      <w:r>
        <w:rPr>
          <w:rFonts w:hint="default" w:ascii="Arial" w:hAnsi="Arial" w:eastAsia="SimSun"/>
          <w:b w:val="0"/>
          <w:bCs w:val="0"/>
          <w:color w:val="FF0000"/>
          <w:sz w:val="24"/>
          <w:szCs w:val="24"/>
          <w:lang w:val="pt-BR"/>
        </w:rPr>
        <w:t>Isso aplica o fundo preto somente ao elemento com id="menu". IDs devem ser únicos por página.</w:t>
      </w:r>
    </w:p>
    <w:p w14:paraId="71B79A76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753048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Pseudo-classes? Explique três exemplos?</w:t>
      </w:r>
    </w:p>
    <w:p w14:paraId="706044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As pseudo-classes permitem que você aplique estilos a elementos com base em algo além do nome da tag, classe ou id — como se o elemento estivesse sendo “visto” em um estado especial.</w:t>
      </w:r>
    </w:p>
    <w:p w14:paraId="43857B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 xml:space="preserve">Elas são precedidas por dois pontos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:</w:t>
      </w:r>
      <w:r>
        <w:rPr>
          <w:rFonts w:hint="default" w:ascii="Arial" w:hAnsi="Arial"/>
          <w:color w:val="FF0000"/>
          <w:sz w:val="24"/>
          <w:szCs w:val="24"/>
        </w:rPr>
        <w:t>.</w:t>
      </w:r>
    </w:p>
    <w:p w14:paraId="36944D4B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</w:rPr>
        <w:t>:hover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&gt;&gt;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a</w:t>
      </w:r>
      <w:r>
        <w:rPr>
          <w:rFonts w:hint="default" w:ascii="Arial" w:hAnsi="Arial"/>
          <w:color w:val="FF0000"/>
          <w:sz w:val="24"/>
          <w:szCs w:val="24"/>
        </w:rPr>
        <w:t>plica estilo quando o usuário passa o mouse sobre um elemento.</w:t>
      </w:r>
    </w:p>
    <w:p w14:paraId="0B55E3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button:hover { background-color: green; }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Quando o usuário passa o mouse sobre um botão, o fundo dele muda para verde.</w:t>
      </w:r>
    </w:p>
    <w:p w14:paraId="231C773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:first-child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seleciona o primeiro filho de um elemento pai.</w:t>
      </w:r>
    </w:p>
    <w:p w14:paraId="42F901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>ul li:first-child { font-weight: bold; }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Deixa em negrito apenas o primeiro item da lista (&lt;li&gt;) dentro de uma &lt;ul&gt;.</w:t>
      </w:r>
    </w:p>
    <w:p w14:paraId="0A275C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:focus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Aplica estilo quando um elemento está em foco, como ao clicar em um campo de formulário.</w:t>
      </w:r>
    </w:p>
    <w:p w14:paraId="135106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 xml:space="preserve">Ex.: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input:focus { border-color: blue; }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Quando você clica ou tabula para um campo &lt;input&gt;, a borda dele muda pra azul.</w:t>
      </w:r>
    </w:p>
    <w:p w14:paraId="24F43E9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Porque cascata e tão importante para o CSS?</w:t>
      </w:r>
    </w:p>
    <w:p w14:paraId="19953C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8" w:firstLineChars="0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A cascata é essencial no CSS porque ela é o mecanismo que define qual estilo "vence" quando há múltiplas regras aplicando estilos ao mesmo elemento. É daí que vem o nome CSS – Cascading Style Sheets, ou Folhas de Estilo em Cascata.</w:t>
      </w:r>
    </w:p>
    <w:p w14:paraId="20EE395E">
      <w:pPr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br w:type="page"/>
      </w:r>
    </w:p>
    <w:p w14:paraId="578766F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pseudo-elementos? Mostre dois exemplos?</w:t>
      </w:r>
    </w:p>
    <w:p w14:paraId="1CFD6E1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9" w:firstLineChars="0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Pseudo-elementos permitem estilizar partes específicas de um elemento ou até criar conteúdo antes ou depois dele — tudo isso sem precisar alterar o HTML diretamente.</w:t>
      </w:r>
    </w:p>
    <w:p w14:paraId="10D39E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color w:val="FF0000"/>
          <w:sz w:val="24"/>
          <w:szCs w:val="24"/>
        </w:rPr>
        <w:t>São escritos com dois-pontos duplos :: (ex: ::before, ::first-line).</w:t>
      </w:r>
    </w:p>
    <w:p w14:paraId="0E0C6D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</w:rPr>
        <w:t>::before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color w:val="FF0000"/>
          <w:sz w:val="24"/>
          <w:szCs w:val="24"/>
        </w:rPr>
        <w:t>Cria conteúdo antes do elemento.</w:t>
      </w:r>
    </w:p>
    <w:p w14:paraId="28AE64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47625</wp:posOffset>
                </wp:positionV>
                <wp:extent cx="75565" cy="93980"/>
                <wp:effectExtent l="8255" t="10160" r="22860" b="17780"/>
                <wp:wrapNone/>
                <wp:docPr id="3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1880" y="2402205"/>
                          <a:ext cx="75565" cy="93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0.5pt;margin-top:3.75pt;height:7.4pt;width:5.95pt;z-index:251661312;v-text-anchor:middle;mso-width-relative:page;mso-height-relative:page;" fillcolor="#5B9BD5 [3204]" filled="t" stroked="t" coordsize="21600,21600" o:gfxdata="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dLU/NgAAAAIAQAADwAA&#10;AAAAAAABACAAAAAiAAAAZHJzL2Rvd25yZXYueG1sUEsBAhQAFAAAAAgAh07iQBsI7QmIAgAAIwUA&#10;AA4AAAAAAAAAAQAgAAAAJw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b/>
          <w:bCs/>
          <w:color w:val="FF0000"/>
          <w:sz w:val="24"/>
          <w:szCs w:val="24"/>
        </w:rPr>
        <w:t>p::before {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content: "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";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color: blue;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FF0000"/>
          <w:sz w:val="24"/>
          <w:szCs w:val="24"/>
        </w:rPr>
        <w:t>}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 &gt;&gt;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Isso adiciona um emoji azul antes de cada parágrafo (&lt;p&gt;), como se fosse uma marcação de lista.</w:t>
      </w:r>
    </w:p>
    <w:p w14:paraId="734362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u w:val="single"/>
          <w:lang w:val="pt-BR"/>
        </w:rPr>
        <w:t>::first-line</w:t>
      </w:r>
      <w:r>
        <w:rPr>
          <w:rFonts w:hint="default" w:ascii="Arial" w:hAnsi="Arial"/>
          <w:b/>
          <w:bCs/>
          <w:color w:val="FF0000"/>
          <w:sz w:val="24"/>
          <w:szCs w:val="24"/>
          <w:u w:val="none"/>
          <w:lang w:val="pt-BR"/>
        </w:rPr>
        <w:t xml:space="preserve"> &gt;&gt;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Estiliza somente a primeira linha do texto de um elemento, dependendo do tamanho da tela.</w:t>
      </w:r>
    </w:p>
    <w:p w14:paraId="0AAEF9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p::first-line { font-weight: bold; color: red; } &gt;&gt;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Isso deixa em negrito e vermelho apenas a primeira linha visível do parágrafo.</w:t>
      </w:r>
    </w:p>
    <w:p w14:paraId="23C56D8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Crie um documento em HTML que utilize a seguintes  propriedadesde texto:   (color, background-color, font-size, font-weight, font-family, font-style e font-variant). Crie toda a estilização dentro datag &lt;style&gt;.</w:t>
      </w:r>
    </w:p>
    <w:p w14:paraId="376F7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A20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424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3FC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B2FA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144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Exercício 5.6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B2F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7D1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.destaque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0350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133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F61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BA81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049C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.destaque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320A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70AA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374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E2D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DB74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small-caps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1E8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FE17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538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863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699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AF7C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B9D5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8BAF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4EC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"destaque"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FD8C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Dê um "Play" na vida, um "Pause" nos momentos bons, um "Stop" nos momentos ruins e um "Repeat" nas alegrias da vida.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464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BC1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31C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4ADEB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 w14:paraId="2BB667F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Crie um documento HTML que tenha uma classe destaque e crie uma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formatação similar ao layout abaixo. Logo após acrescente uma nova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propriedade a classe destaque (border: 2px solid red).</w:t>
      </w:r>
    </w:p>
    <w:p w14:paraId="29DE3BC3">
      <w:pPr>
        <w:keepNext w:val="0"/>
        <w:keepLines w:val="0"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drawing>
          <wp:inline distT="0" distB="0" distL="114300" distR="114300">
            <wp:extent cx="5269230" cy="1402715"/>
            <wp:effectExtent l="0" t="0" r="3810" b="1460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60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765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FD9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3A82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5C6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771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Exercício 5.6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276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825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.destaque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237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FF9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049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D52C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6E3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A0791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2D304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.destaque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4D9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4F1F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F649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3A05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D078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A0E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FB5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18F2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"destaque"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FB6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Dê um "Play" na vida, um "Pause" nos momentos bons, um "Stop" nos momentos ruins e um "Repeat" nas alegrias da vida.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153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8DB4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321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39B2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</w:rPr>
      </w:pPr>
    </w:p>
    <w:p w14:paraId="1595904F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color w:val="FF0000"/>
          <w:sz w:val="24"/>
          <w:szCs w:val="24"/>
        </w:rPr>
      </w:pPr>
    </w:p>
    <w:p w14:paraId="36BE4B7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Utilizando os vários tipos para border-style (dashed, dotted, double, groove, inset, outset, ridge) crie um documento HTML que seja similar a esse mostrado abaixo: Crie toda a estilização dentro da tag &lt;style&gt;.</w:t>
      </w:r>
    </w:p>
    <w:p w14:paraId="35AECBBE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86360</wp:posOffset>
            </wp:positionV>
            <wp:extent cx="2388235" cy="3022600"/>
            <wp:effectExtent l="0" t="0" r="4445" b="101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C455C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477D1A6B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56A25BAB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099DD693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55D62B8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1B76862B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0FEB7B2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2682D377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A9EBE99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6CA8A41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4C61687D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66578475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5BD3557C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34745263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539EAC16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7F94DCCD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496C1DA7"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24"/>
        </w:rPr>
      </w:pPr>
    </w:p>
    <w:p w14:paraId="68E10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3FA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"pt-BR"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7483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C7A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5AA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D9BE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Dias da Semana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E9D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4AA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#dias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D578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440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91E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E1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E91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385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6780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#dias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FDBD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AE3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2BBE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CCA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7B4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small-caps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DAC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603A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2FC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374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A31C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FFA0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#segunda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99A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87B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BC4E8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23852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#terca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1A0F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CF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6465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1084D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#quarta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63BF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02B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BF933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0C6BA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#quinta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CBDA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groove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168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CE22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0CBEE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#sexta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C84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AB4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ACB7F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33208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#sabado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F65B5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outset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352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8C35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 w14:paraId="155CB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#domingo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385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F74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F9DF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89E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D59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206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BC9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"segunda"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Segunda-Feira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DFF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"terca"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Terça-Feira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08F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"quarta"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Quarta-Feira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F469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"quinta"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Quinta-Feira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7AA2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"sexta"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Sexta-Feira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15F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"sabado"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Sábado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DBE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"domingo"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Domingo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948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6F1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E6D54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28" w:lineRule="atLeast"/>
        <w:ind w:left="283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57FEA9">
      <w:pPr>
        <w:numPr>
          <w:ilvl w:val="0"/>
          <w:numId w:val="11"/>
        </w:numPr>
        <w:spacing w:line="240" w:lineRule="auto"/>
        <w:ind w:left="0" w:leftChars="0" w:firstLine="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Crie um documento HTML que seja similar ao modelo abaixo, use as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sz w:val="24"/>
          <w:szCs w:val="24"/>
        </w:rPr>
        <w:t>instruções de CSS a seguir:</w:t>
      </w:r>
    </w:p>
    <w:p w14:paraId="1E2F4D73">
      <w:pPr>
        <w:numPr>
          <w:numId w:val="0"/>
        </w:numPr>
        <w:spacing w:line="240" w:lineRule="auto"/>
        <w:jc w:val="both"/>
        <w:rPr>
          <w:rFonts w:hint="default" w:ascii="Arial" w:hAnsi="Arial"/>
          <w:sz w:val="24"/>
          <w:szCs w:val="24"/>
        </w:rPr>
      </w:pPr>
    </w:p>
    <w:p w14:paraId="5BC0215D">
      <w:pPr>
        <w:numPr>
          <w:ilvl w:val="0"/>
          <w:numId w:val="12"/>
        </w:numPr>
        <w:spacing w:line="240" w:lineRule="auto"/>
        <w:ind w:left="420" w:leftChars="0" w:hanging="42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Na primeira parte do texto, crie a </w:t>
      </w:r>
      <w:r>
        <w:rPr>
          <w:rFonts w:hint="default" w:ascii="Arial" w:hAnsi="Arial"/>
          <w:b/>
          <w:bCs/>
          <w:sz w:val="24"/>
          <w:szCs w:val="24"/>
        </w:rPr>
        <w:t>ID primeira_divisão</w:t>
      </w:r>
      <w:r>
        <w:rPr>
          <w:rFonts w:hint="default" w:ascii="Arial" w:hAnsi="Arial"/>
          <w:sz w:val="24"/>
          <w:szCs w:val="24"/>
        </w:rPr>
        <w:t xml:space="preserve"> coloque as</w:t>
      </w:r>
    </w:p>
    <w:p w14:paraId="2DBF59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seguintes propriedades:</w:t>
      </w:r>
    </w:p>
    <w:p w14:paraId="0A328047"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color: #3826FC;</w:t>
      </w:r>
    </w:p>
    <w:p w14:paraId="6536A7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9" w:firstLineChars="0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background-color: #FFFF92;</w:t>
      </w:r>
    </w:p>
    <w:p w14:paraId="785484C6">
      <w:pPr>
        <w:numPr>
          <w:ilvl w:val="0"/>
          <w:numId w:val="12"/>
        </w:numPr>
        <w:spacing w:line="240" w:lineRule="auto"/>
        <w:ind w:left="420" w:leftChars="0" w:hanging="42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Na segunda parte do texto, crie a </w:t>
      </w:r>
      <w:r>
        <w:rPr>
          <w:rFonts w:hint="default" w:ascii="Arial" w:hAnsi="Arial"/>
          <w:b/>
          <w:bCs/>
          <w:sz w:val="24"/>
          <w:szCs w:val="24"/>
        </w:rPr>
        <w:t>ID segunda_divisão</w:t>
      </w:r>
      <w:r>
        <w:rPr>
          <w:rFonts w:hint="default" w:ascii="Arial" w:hAnsi="Arial"/>
          <w:sz w:val="24"/>
          <w:szCs w:val="24"/>
        </w:rPr>
        <w:t xml:space="preserve"> coloque as</w:t>
      </w:r>
    </w:p>
    <w:p w14:paraId="49EF41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seguintes propriedades:</w:t>
      </w:r>
    </w:p>
    <w:p w14:paraId="4C40E855"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color: #9C2AD1;</w:t>
      </w:r>
    </w:p>
    <w:p w14:paraId="611273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8" w:firstLineChars="0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font-family: Ariel;</w:t>
      </w:r>
    </w:p>
    <w:p w14:paraId="0258B35F">
      <w:pPr>
        <w:numPr>
          <w:ilvl w:val="0"/>
          <w:numId w:val="12"/>
        </w:numPr>
        <w:spacing w:line="240" w:lineRule="auto"/>
        <w:ind w:left="420" w:leftChars="0" w:hanging="420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No conteúdo span (texto em negrito), crie a </w:t>
      </w:r>
      <w:r>
        <w:rPr>
          <w:rFonts w:hint="default" w:ascii="Arial" w:hAnsi="Arial"/>
          <w:b/>
          <w:bCs/>
          <w:sz w:val="24"/>
          <w:szCs w:val="24"/>
        </w:rPr>
        <w:t>ID conteudo_span</w:t>
      </w:r>
    </w:p>
    <w:p w14:paraId="7E8558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coloque as seguintes propriedades:</w:t>
      </w:r>
    </w:p>
    <w:p w14:paraId="533EAB9B">
      <w:pPr>
        <w:numPr>
          <w:ilvl w:val="0"/>
          <w:numId w:val="0"/>
        </w:numPr>
        <w:spacing w:line="240" w:lineRule="auto"/>
        <w:ind w:firstLine="708" w:firstLineChars="0"/>
        <w:jc w:val="both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color: white;</w:t>
      </w:r>
    </w:p>
    <w:p w14:paraId="3C71D1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09" w:firstLineChars="0"/>
        <w:jc w:val="both"/>
        <w:textAlignment w:val="auto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back-ground: black;</w:t>
      </w:r>
    </w:p>
    <w:p w14:paraId="592B86D2">
      <w:pPr>
        <w:numPr>
          <w:ilvl w:val="0"/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73040" cy="1847850"/>
            <wp:effectExtent l="0" t="0" r="0" b="1143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F42D">
      <w:pPr>
        <w:numPr>
          <w:ilvl w:val="0"/>
          <w:numId w:val="0"/>
        </w:numPr>
        <w:spacing w:line="240" w:lineRule="auto"/>
        <w:jc w:val="both"/>
      </w:pPr>
    </w:p>
    <w:p w14:paraId="5F292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C4B4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BAF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FE8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82A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DBC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Exercício 5.8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88D4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9E67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FE427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CB1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0CD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F8F3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3A1CA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E8B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blueviolet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321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FC2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D27F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.destaque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2D7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341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A112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2A0F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1BC2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8BBD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BDB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A348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Para que serve o CSS?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999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O CSS serve para:</w:t>
      </w:r>
    </w:p>
    <w:p w14:paraId="735B3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977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Atribuir estilos a diversos objetos numa página web, pois antes tinhamos de fazer tudo em html, o que provocava um código confuso.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171D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Aplicar um estilo a vários estilos (daí vem o termo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"destaque"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cascata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176F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Aplicar um conjunto de estilos a vários documentos web, para tal deve-se utilizar folhas de estilo separadas.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3070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A05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bookmarkStart w:id="0" w:name="_GoBack"/>
      <w:bookmarkEnd w:id="0"/>
    </w:p>
    <w:p w14:paraId="5F1D4C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"div2"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A6A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Os três estilos de CSS são: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5DED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298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"destaque"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Inline CSS (o CSS em linha)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- porque as regras encontram-se na linha (dentro das tags);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3995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"destaque"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Embedded CSS (o CSS interno)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- porque as regras encontram-se no próprio documento;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52F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"destaque"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External CSS (o CSS externo)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- porque as regras encontram-se numa folha à parte.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4E07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6776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CBA8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061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79242E">
      <w:pPr>
        <w:numPr>
          <w:ilvl w:val="0"/>
          <w:numId w:val="0"/>
        </w:numPr>
        <w:spacing w:line="240" w:lineRule="auto"/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030D5"/>
    <w:multiLevelType w:val="multilevel"/>
    <w:tmpl w:val="A9903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75528485"/>
    <w:multiLevelType w:val="singleLevel"/>
    <w:tmpl w:val="755284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445E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E81E47"/>
    <w:rsid w:val="12271064"/>
    <w:rsid w:val="1CB224CB"/>
    <w:rsid w:val="3CD41644"/>
    <w:rsid w:val="617F76F8"/>
    <w:rsid w:val="61EE445E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Tahoma" w:asciiTheme="minorHAnsi" w:hAnsiTheme="minorHAnsi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682</Words>
  <Characters>3697</Characters>
  <Lines>0</Lines>
  <Paragraphs>0</Paragraphs>
  <TotalTime>108</TotalTime>
  <ScaleCrop>false</ScaleCrop>
  <LinksUpToDate>false</LinksUpToDate>
  <CharactersWithSpaces>4780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2025-04-24T03:00:00Z</dcterms:created>
  <dc:creator>lcjon</dc:creator>
  <cp:lastModifiedBy>Jones Rodrigues</cp:lastModifiedBy>
  <dcterms:modified xsi:type="dcterms:W3CDTF">2025-05-02T00:10:20Z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7D5E53C1B8E5474C840177F60C2BFA61_11</vt:lpwstr>
  </property>
</Properties>
</file>