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4F219B" w:rsidR="006F7380" w:rsidP="006F7380" w:rsidRDefault="006F7380" w14:paraId="6F39A576" w14:textId="77777777">
      <w:pPr>
        <w:spacing w:before="100" w:beforeAutospacing="1" w:after="100" w:afterAutospacing="1" w:line="240" w:lineRule="auto"/>
        <w:jc w:val="center"/>
        <w:rPr>
          <w:rFonts w:ascii="Arial" w:hAnsi="Arial" w:eastAsia="Times New Roman" w:cs="Arial"/>
          <w:b/>
          <w:bCs/>
          <w:lang w:eastAsia="pt-BR"/>
        </w:rPr>
      </w:pPr>
      <w:r w:rsidRPr="004F219B">
        <w:rPr>
          <w:rFonts w:ascii="Arial" w:hAnsi="Arial" w:eastAsia="Times New Roman" w:cs="Arial"/>
          <w:b/>
          <w:bCs/>
          <w:lang w:eastAsia="pt-BR"/>
        </w:rPr>
        <w:t>CENTRO UNIVERSITÁRIO DO INSTITUTO MAUÁ DE TECNOLOGIA</w:t>
      </w:r>
    </w:p>
    <w:p w:rsidRPr="006F7380" w:rsidR="006F7380" w:rsidP="42862E44" w:rsidRDefault="006F7380" w14:paraId="118D97FB" w14:textId="48405188">
      <w:pPr>
        <w:spacing w:before="100" w:beforeAutospacing="on" w:after="100" w:afterAutospacing="on" w:line="240" w:lineRule="auto"/>
        <w:jc w:val="center"/>
        <w:rPr>
          <w:rFonts w:ascii="Arial" w:hAnsi="Arial" w:eastAsia="Times New Roman" w:cs="Arial"/>
          <w:b w:val="1"/>
          <w:bCs w:val="1"/>
          <w:color w:val="auto"/>
          <w:lang w:eastAsia="pt-BR"/>
        </w:rPr>
      </w:pPr>
      <w:r w:rsidRPr="42862E44" w:rsidR="753AD99C">
        <w:rPr>
          <w:rFonts w:ascii="Arial" w:hAnsi="Arial" w:eastAsia="Times New Roman" w:cs="Arial"/>
          <w:b w:val="1"/>
          <w:bCs w:val="1"/>
          <w:color w:val="auto"/>
          <w:lang w:eastAsia="pt-BR"/>
        </w:rPr>
        <w:t>Ciência da Computação</w:t>
      </w:r>
    </w:p>
    <w:p w:rsidRPr="008C76BF" w:rsidR="006F7380" w:rsidP="006F7380" w:rsidRDefault="006F7380" w14:paraId="000C3242" w14:textId="77777777">
      <w:pPr>
        <w:spacing w:after="0" w:line="360" w:lineRule="auto"/>
        <w:jc w:val="both"/>
        <w:rPr>
          <w:rFonts w:ascii="Arial" w:hAnsi="Arial" w:cs="Arial"/>
        </w:rPr>
      </w:pPr>
    </w:p>
    <w:p w:rsidR="61448EF9" w:rsidP="590D2BAB" w:rsidRDefault="61448EF9" w14:paraId="5666C02B" w14:textId="55363495">
      <w:pPr>
        <w:spacing w:after="0" w:line="360" w:lineRule="auto"/>
        <w:jc w:val="both"/>
        <w:rPr>
          <w:rFonts w:ascii="Arial" w:hAnsi="Arial" w:cs="Arial"/>
        </w:rPr>
      </w:pPr>
      <w:r w:rsidRPr="590D2BAB" w:rsidR="61448EF9">
        <w:rPr>
          <w:rFonts w:ascii="Arial" w:hAnsi="Arial" w:cs="Arial"/>
          <w:b w:val="1"/>
          <w:bCs w:val="1"/>
        </w:rPr>
        <w:t>TÍTULO:</w:t>
      </w:r>
      <w:r w:rsidRPr="590D2BAB" w:rsidR="61448EF9">
        <w:rPr>
          <w:rFonts w:ascii="Arial" w:hAnsi="Arial" w:cs="Arial"/>
        </w:rPr>
        <w:t xml:space="preserve"> </w:t>
      </w:r>
      <w:r w:rsidRPr="590D2BAB" w:rsidR="21F2E186">
        <w:rPr>
          <w:rFonts w:ascii="Arial" w:hAnsi="Arial" w:cs="Arial"/>
        </w:rPr>
        <w:t>SuaSaúde</w:t>
      </w:r>
      <w:r w:rsidRPr="590D2BAB" w:rsidR="575F8093">
        <w:rPr>
          <w:rFonts w:ascii="Arial" w:hAnsi="Arial" w:cs="Arial"/>
        </w:rPr>
        <w:t xml:space="preserve"> - Gerenciamento de Saúde</w:t>
      </w:r>
    </w:p>
    <w:p w:rsidR="006F7380" w:rsidP="006F7380" w:rsidRDefault="006F7380" w14:paraId="23E9FFF2" w14:textId="77777777">
      <w:pPr>
        <w:spacing w:after="0" w:line="360" w:lineRule="auto"/>
        <w:jc w:val="both"/>
        <w:rPr>
          <w:rFonts w:ascii="Arial" w:hAnsi="Arial" w:cs="Arial"/>
        </w:rPr>
      </w:pPr>
    </w:p>
    <w:p w:rsidR="006F7380" w:rsidP="006F7380" w:rsidRDefault="006F7380" w14:paraId="630CBD74" w14:textId="528D1F09">
      <w:pPr>
        <w:spacing w:after="0" w:line="360" w:lineRule="auto"/>
        <w:jc w:val="both"/>
        <w:rPr>
          <w:rFonts w:ascii="Arial" w:hAnsi="Arial" w:cs="Arial"/>
        </w:rPr>
      </w:pPr>
      <w:r w:rsidRPr="5D877AEA" w:rsidR="0C1636F4">
        <w:rPr>
          <w:rFonts w:ascii="Arial" w:hAnsi="Arial" w:cs="Arial"/>
          <w:b w:val="1"/>
          <w:bCs w:val="1"/>
        </w:rPr>
        <w:t>CATEGORIA:</w:t>
      </w:r>
      <w:r w:rsidRPr="5D877AEA" w:rsidR="0C1636F4">
        <w:rPr>
          <w:rFonts w:ascii="Arial" w:hAnsi="Arial" w:cs="Arial"/>
        </w:rPr>
        <w:t xml:space="preserve"> </w:t>
      </w:r>
      <w:r w:rsidRPr="5D877AEA" w:rsidR="0C1636F4">
        <w:rPr>
          <w:rFonts w:ascii="Arial" w:hAnsi="Arial" w:cs="Arial"/>
          <w:color w:val="auto"/>
        </w:rPr>
        <w:t>Em andamento</w:t>
      </w:r>
    </w:p>
    <w:p w:rsidRPr="008C76BF" w:rsidR="006F7380" w:rsidP="006F7380" w:rsidRDefault="006F7380" w14:paraId="7ACD0379" w14:textId="77777777">
      <w:pPr>
        <w:spacing w:after="0" w:line="360" w:lineRule="auto"/>
        <w:jc w:val="both"/>
        <w:rPr>
          <w:rFonts w:ascii="Arial" w:hAnsi="Arial" w:cs="Arial"/>
        </w:rPr>
      </w:pPr>
    </w:p>
    <w:p w:rsidRPr="006F7380" w:rsidR="006F7380" w:rsidP="006F7380" w:rsidRDefault="006F7380" w14:paraId="260B2E39" w14:textId="77777777">
      <w:pPr>
        <w:spacing w:after="0" w:line="360" w:lineRule="auto"/>
        <w:jc w:val="both"/>
        <w:rPr>
          <w:rFonts w:ascii="Arial" w:hAnsi="Arial" w:cs="Arial"/>
        </w:rPr>
      </w:pPr>
      <w:r w:rsidRPr="006F7380">
        <w:rPr>
          <w:rFonts w:ascii="Arial" w:hAnsi="Arial" w:cs="Arial"/>
          <w:b/>
          <w:bCs/>
        </w:rPr>
        <w:t>ÁREA:</w:t>
      </w:r>
      <w:r w:rsidRPr="006F7380">
        <w:rPr>
          <w:rFonts w:ascii="Arial" w:hAnsi="Arial" w:cs="Arial"/>
        </w:rPr>
        <w:t xml:space="preserve"> Ciências Exatas e da Terra</w:t>
      </w:r>
    </w:p>
    <w:p w:rsidRPr="006F7380" w:rsidR="006F7380" w:rsidP="006F7380" w:rsidRDefault="006F7380" w14:paraId="15F8FE87" w14:textId="77777777">
      <w:pPr>
        <w:spacing w:after="0" w:line="360" w:lineRule="auto"/>
        <w:jc w:val="both"/>
        <w:rPr>
          <w:rFonts w:ascii="Arial" w:hAnsi="Arial" w:cs="Arial"/>
        </w:rPr>
      </w:pPr>
    </w:p>
    <w:p w:rsidRPr="006F7380" w:rsidR="006F7380" w:rsidP="006F7380" w:rsidRDefault="006F7380" w14:paraId="0C492EE7" w14:textId="77777777">
      <w:pPr>
        <w:spacing w:after="0" w:line="360" w:lineRule="auto"/>
        <w:jc w:val="both"/>
        <w:rPr>
          <w:rFonts w:ascii="Arial" w:hAnsi="Arial" w:cs="Arial"/>
        </w:rPr>
      </w:pPr>
      <w:r w:rsidRPr="006F7380">
        <w:rPr>
          <w:rFonts w:ascii="Arial" w:hAnsi="Arial" w:cs="Arial"/>
          <w:b/>
          <w:bCs/>
        </w:rPr>
        <w:t>SUBÁREA:</w:t>
      </w:r>
      <w:r w:rsidRPr="006F7380">
        <w:rPr>
          <w:rFonts w:ascii="Arial" w:hAnsi="Arial" w:cs="Arial"/>
        </w:rPr>
        <w:t xml:space="preserve"> Computação e Informática</w:t>
      </w:r>
    </w:p>
    <w:p w:rsidRPr="006F7380" w:rsidR="006F7380" w:rsidP="006F7380" w:rsidRDefault="006F7380" w14:paraId="6E990DAF" w14:textId="77777777">
      <w:pPr>
        <w:spacing w:after="0" w:line="360" w:lineRule="auto"/>
        <w:jc w:val="both"/>
        <w:rPr>
          <w:rFonts w:ascii="Arial" w:hAnsi="Arial" w:cs="Arial"/>
        </w:rPr>
      </w:pPr>
    </w:p>
    <w:p w:rsidRPr="006F7380" w:rsidR="006F7380" w:rsidP="006F7380" w:rsidRDefault="006F7380" w14:paraId="00AEF481" w14:textId="77777777">
      <w:pPr>
        <w:spacing w:after="0" w:line="360" w:lineRule="auto"/>
        <w:jc w:val="both"/>
        <w:rPr>
          <w:rFonts w:ascii="Arial" w:hAnsi="Arial" w:cs="Arial"/>
        </w:rPr>
      </w:pPr>
      <w:r w:rsidRPr="006F7380">
        <w:rPr>
          <w:rFonts w:ascii="Arial" w:hAnsi="Arial" w:cs="Arial"/>
          <w:b/>
          <w:bCs/>
        </w:rPr>
        <w:t>INSTITUIÇÃO:</w:t>
      </w:r>
      <w:r w:rsidRPr="006F7380">
        <w:rPr>
          <w:rFonts w:ascii="Arial" w:hAnsi="Arial" w:cs="Arial"/>
        </w:rPr>
        <w:t xml:space="preserve"> Centro Universitário do Instituto Mauá de Tecnologia – IMT</w:t>
      </w:r>
    </w:p>
    <w:p w:rsidRPr="008C76BF" w:rsidR="006F7380" w:rsidP="006F7380" w:rsidRDefault="006F7380" w14:paraId="52E6AB24" w14:textId="77777777">
      <w:pPr>
        <w:spacing w:after="0" w:line="360" w:lineRule="auto"/>
        <w:jc w:val="both"/>
        <w:rPr>
          <w:rFonts w:ascii="Arial" w:hAnsi="Arial" w:cs="Arial"/>
        </w:rPr>
      </w:pPr>
    </w:p>
    <w:p w:rsidR="006F7380" w:rsidP="42862E44" w:rsidRDefault="006F7380" w14:paraId="162D734F" w14:textId="34B08B04">
      <w:pPr>
        <w:spacing w:after="0" w:line="360" w:lineRule="auto"/>
        <w:jc w:val="both"/>
        <w:rPr>
          <w:rFonts w:ascii="Arial" w:hAnsi="Arial" w:cs="Arial"/>
        </w:rPr>
      </w:pPr>
      <w:r w:rsidRPr="42862E44" w:rsidR="2CF44508">
        <w:rPr>
          <w:rFonts w:ascii="Arial" w:hAnsi="Arial" w:cs="Arial"/>
          <w:b w:val="1"/>
          <w:bCs w:val="1"/>
        </w:rPr>
        <w:t>AUTOR(ES):</w:t>
      </w:r>
      <w:r w:rsidRPr="42862E44" w:rsidR="2CF44508">
        <w:rPr>
          <w:rFonts w:ascii="Arial" w:hAnsi="Arial" w:cs="Arial"/>
        </w:rPr>
        <w:t xml:space="preserve"> </w:t>
      </w:r>
    </w:p>
    <w:p w:rsidR="006F7380" w:rsidP="006F7380" w:rsidRDefault="006F7380" w14:paraId="76405958" w14:textId="3A096B12">
      <w:pPr>
        <w:spacing w:after="0" w:line="360" w:lineRule="auto"/>
        <w:jc w:val="both"/>
        <w:rPr>
          <w:rFonts w:ascii="Arial" w:hAnsi="Arial" w:cs="Arial"/>
        </w:rPr>
      </w:pPr>
      <w:r w:rsidRPr="42862E44" w:rsidR="6E095CC6">
        <w:rPr>
          <w:rFonts w:ascii="Arial" w:hAnsi="Arial" w:cs="Arial"/>
        </w:rPr>
        <w:t>André Martinez de Souza,</w:t>
      </w:r>
    </w:p>
    <w:p w:rsidR="6E095CC6" w:rsidP="42862E44" w:rsidRDefault="6E095CC6" w14:paraId="68AD9FBB" w14:textId="4F2EDB4C">
      <w:pPr>
        <w:spacing w:after="0" w:line="360" w:lineRule="auto"/>
        <w:jc w:val="both"/>
        <w:rPr>
          <w:rFonts w:ascii="Arial" w:hAnsi="Arial" w:cs="Arial"/>
        </w:rPr>
      </w:pPr>
      <w:r w:rsidRPr="42862E44" w:rsidR="6E095CC6">
        <w:rPr>
          <w:rFonts w:ascii="Arial" w:hAnsi="Arial" w:cs="Arial"/>
        </w:rPr>
        <w:t>Arturo Ochoa Garcia,</w:t>
      </w:r>
    </w:p>
    <w:p w:rsidR="6E095CC6" w:rsidP="42862E44" w:rsidRDefault="6E095CC6" w14:paraId="5964E3D5" w14:textId="493BB4A1">
      <w:pPr>
        <w:spacing w:after="0" w:line="360" w:lineRule="auto"/>
        <w:jc w:val="both"/>
        <w:rPr>
          <w:rFonts w:ascii="Arial" w:hAnsi="Arial" w:cs="Arial"/>
        </w:rPr>
      </w:pPr>
      <w:r w:rsidRPr="42862E44" w:rsidR="6E095CC6">
        <w:rPr>
          <w:rFonts w:ascii="Arial" w:hAnsi="Arial" w:cs="Arial"/>
        </w:rPr>
        <w:t>Brunno Souza,</w:t>
      </w:r>
    </w:p>
    <w:p w:rsidR="6E095CC6" w:rsidP="42862E44" w:rsidRDefault="6E095CC6" w14:paraId="74892CBA" w14:textId="6662543F">
      <w:pPr>
        <w:spacing w:after="0" w:line="360" w:lineRule="auto"/>
        <w:jc w:val="both"/>
        <w:rPr>
          <w:rFonts w:ascii="Arial" w:hAnsi="Arial" w:cs="Arial"/>
        </w:rPr>
      </w:pPr>
      <w:r w:rsidRPr="42862E44" w:rsidR="6E095CC6">
        <w:rPr>
          <w:rFonts w:ascii="Arial" w:hAnsi="Arial" w:cs="Arial"/>
        </w:rPr>
        <w:t>Matheus Passari,</w:t>
      </w:r>
    </w:p>
    <w:p w:rsidR="6E095CC6" w:rsidP="42862E44" w:rsidRDefault="6E095CC6" w14:paraId="19C4FD46" w14:textId="00588BBA">
      <w:pPr>
        <w:spacing w:after="0" w:line="360" w:lineRule="auto"/>
        <w:jc w:val="both"/>
        <w:rPr>
          <w:rFonts w:ascii="Arial" w:hAnsi="Arial" w:cs="Arial"/>
        </w:rPr>
      </w:pPr>
      <w:r w:rsidRPr="42862E44" w:rsidR="6E095CC6">
        <w:rPr>
          <w:rFonts w:ascii="Arial" w:hAnsi="Arial" w:cs="Arial"/>
        </w:rPr>
        <w:t>Pedro Gabriel Oliveira Máximo.</w:t>
      </w:r>
    </w:p>
    <w:p w:rsidRPr="008C76BF" w:rsidR="006F7380" w:rsidP="006F7380" w:rsidRDefault="006F7380" w14:paraId="1DB08566" w14:textId="77777777">
      <w:pPr>
        <w:spacing w:after="0" w:line="360" w:lineRule="auto"/>
        <w:jc w:val="both"/>
        <w:rPr>
          <w:rFonts w:ascii="Arial" w:hAnsi="Arial" w:cs="Arial"/>
        </w:rPr>
      </w:pPr>
    </w:p>
    <w:p w:rsidRPr="008C76BF" w:rsidR="006F7380" w:rsidP="006F7380" w:rsidRDefault="006F7380" w14:paraId="17FA5A6C" w14:textId="431FC314">
      <w:pPr>
        <w:spacing w:after="0" w:line="360" w:lineRule="auto"/>
        <w:jc w:val="both"/>
        <w:rPr>
          <w:rFonts w:ascii="Arial" w:hAnsi="Arial" w:cs="Arial"/>
        </w:rPr>
      </w:pPr>
      <w:r w:rsidRPr="42862E44" w:rsidR="2CF44508">
        <w:rPr>
          <w:rFonts w:ascii="Arial" w:hAnsi="Arial" w:cs="Arial"/>
          <w:b w:val="1"/>
          <w:bCs w:val="1"/>
        </w:rPr>
        <w:t>ORIENTADOR(ES):</w:t>
      </w:r>
      <w:r w:rsidRPr="42862E44" w:rsidR="2CF44508">
        <w:rPr>
          <w:rFonts w:ascii="Arial" w:hAnsi="Arial" w:cs="Arial"/>
        </w:rPr>
        <w:t xml:space="preserve"> </w:t>
      </w:r>
      <w:r w:rsidRPr="42862E44" w:rsidR="6B26AE78">
        <w:rPr>
          <w:rFonts w:ascii="Arial" w:hAnsi="Arial" w:cs="Arial"/>
        </w:rPr>
        <w:t>Prof. Dr. Robson Calvetti</w:t>
      </w:r>
    </w:p>
    <w:p w:rsidR="00213434" w:rsidP="00213434" w:rsidRDefault="00213434" w14:paraId="2208D761" w14:textId="63D30AB2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55AE9657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6444D354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339A4F45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455C6B46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6CB201C4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41E1B892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446E3F70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7AE3BF22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4312DD28" w14:textId="77777777">
      <w:pPr>
        <w:jc w:val="both"/>
        <w:rPr>
          <w:rFonts w:ascii="Arial" w:hAnsi="Arial" w:cs="Arial"/>
          <w:color w:val="FF0000"/>
        </w:rPr>
      </w:pPr>
    </w:p>
    <w:p w:rsidR="006F7380" w:rsidP="00213434" w:rsidRDefault="006F7380" w14:paraId="3704AACC" w14:textId="77777777">
      <w:pPr>
        <w:jc w:val="both"/>
        <w:rPr>
          <w:rFonts w:ascii="Arial" w:hAnsi="Arial" w:cs="Arial"/>
          <w:color w:val="FF0000"/>
        </w:rPr>
      </w:pPr>
    </w:p>
    <w:p w:rsidR="590D2BAB" w:rsidP="590D2BAB" w:rsidRDefault="590D2BAB" w14:paraId="2CAE3D6F" w14:textId="75A8866F">
      <w:pPr>
        <w:spacing w:after="0" w:line="360" w:lineRule="auto"/>
        <w:rPr>
          <w:rFonts w:ascii="Arial" w:hAnsi="Arial" w:cs="Arial"/>
          <w:b w:val="1"/>
          <w:bCs w:val="1"/>
        </w:rPr>
      </w:pPr>
    </w:p>
    <w:p w:rsidRPr="006F7380" w:rsidR="002B3AA5" w:rsidP="00D266CC" w:rsidRDefault="006F7380" w14:paraId="5871EAFD" w14:textId="3173C080">
      <w:pPr>
        <w:spacing w:after="0" w:line="360" w:lineRule="auto"/>
        <w:rPr>
          <w:rFonts w:ascii="Arial" w:hAnsi="Arial" w:cs="Arial"/>
          <w:b/>
          <w:bCs/>
          <w:color w:val="FF0000"/>
        </w:rPr>
      </w:pPr>
      <w:r w:rsidRPr="006F7380">
        <w:rPr>
          <w:rFonts w:ascii="Arial" w:hAnsi="Arial" w:cs="Arial"/>
          <w:b/>
          <w:bCs/>
        </w:rPr>
        <w:t xml:space="preserve">1. </w:t>
      </w:r>
      <w:r w:rsidRPr="006F7380" w:rsidR="002B3AA5">
        <w:rPr>
          <w:rFonts w:ascii="Arial" w:hAnsi="Arial" w:cs="Arial"/>
          <w:b/>
          <w:bCs/>
        </w:rPr>
        <w:t>Resumo</w:t>
      </w:r>
    </w:p>
    <w:p w:rsidRPr="00D266CC" w:rsidR="002B3AA5" w:rsidP="00D266CC" w:rsidRDefault="006F7380" w14:paraId="292C0C7D" w14:textId="117860B7">
      <w:pPr>
        <w:spacing w:after="0" w:line="360" w:lineRule="auto"/>
        <w:jc w:val="both"/>
        <w:rPr>
          <w:rFonts w:ascii="Arial" w:hAnsi="Arial" w:cs="Arial"/>
          <w:b/>
          <w:bCs/>
          <w:color w:val="FF0000"/>
        </w:rPr>
      </w:pPr>
      <w:r w:rsidRPr="00D266CC">
        <w:rPr>
          <w:rFonts w:ascii="Arial" w:hAnsi="Arial" w:cs="Arial"/>
          <w:b/>
          <w:bCs/>
          <w:color w:val="FF0000"/>
        </w:rPr>
        <w:t>Deve ser elaborado apenas para a entrega no FINAL do semestre.</w:t>
      </w:r>
    </w:p>
    <w:p w:rsidRPr="009444B2" w:rsidR="006F7380" w:rsidP="00D266CC" w:rsidRDefault="006F7380" w14:paraId="4222638A" w14:textId="77777777">
      <w:pPr>
        <w:spacing w:after="0" w:line="360" w:lineRule="auto"/>
        <w:jc w:val="both"/>
        <w:rPr>
          <w:rFonts w:ascii="Arial" w:hAnsi="Arial" w:cs="Arial"/>
          <w:color w:val="FF0000"/>
        </w:rPr>
      </w:pPr>
    </w:p>
    <w:p w:rsidRPr="006F7380" w:rsidR="00213434" w:rsidP="00D266CC" w:rsidRDefault="006F7380" w14:paraId="231CC6F1" w14:textId="14C026F5">
      <w:pPr>
        <w:spacing w:after="0" w:line="360" w:lineRule="auto"/>
        <w:rPr>
          <w:rFonts w:ascii="Arial" w:hAnsi="Arial" w:cs="Arial"/>
          <w:b/>
          <w:bCs/>
        </w:rPr>
      </w:pPr>
      <w:r w:rsidRPr="590D2BAB" w:rsidR="61448EF9">
        <w:rPr>
          <w:rFonts w:ascii="Arial" w:hAnsi="Arial" w:cs="Arial"/>
          <w:b w:val="1"/>
          <w:bCs w:val="1"/>
        </w:rPr>
        <w:t>2.</w:t>
      </w:r>
      <w:r w:rsidRPr="590D2BAB" w:rsidR="59EB569B">
        <w:rPr>
          <w:rFonts w:ascii="Arial" w:hAnsi="Arial" w:cs="Arial"/>
          <w:b w:val="1"/>
          <w:bCs w:val="1"/>
        </w:rPr>
        <w:t xml:space="preserve"> </w:t>
      </w:r>
      <w:r w:rsidRPr="590D2BAB" w:rsidR="110C730D">
        <w:rPr>
          <w:rFonts w:ascii="Arial" w:hAnsi="Arial" w:cs="Arial"/>
          <w:b w:val="1"/>
          <w:bCs w:val="1"/>
        </w:rPr>
        <w:t>Introdução</w:t>
      </w:r>
    </w:p>
    <w:p w:rsidR="5E10D95D" w:rsidP="590D2BAB" w:rsidRDefault="5E10D95D" w14:paraId="74078FAE" w14:textId="59CADECB">
      <w:pPr>
        <w:pStyle w:val="Normal"/>
        <w:spacing w:before="0" w:beforeAutospacing="off" w:after="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 crescente prevalência de doenças crônicas e o envelhecimento populacional </w:t>
      </w:r>
      <w:r w:rsidRPr="590D2BAB" w:rsidR="0B60B798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em todo o mundo 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têm imposto uma pressão significativa sobre os sistemas de saúde, demandando soluções inovadoras para a promoção do autocuidado e a gestão eficaz da saúde individual </w:t>
      </w:r>
      <w:r w:rsidRPr="590D2BAB" w:rsidR="6EBC45DB">
        <w:rPr>
          <w:rFonts w:ascii="Arial" w:hAnsi="Arial" w:eastAsia="Arial" w:cs="Arial"/>
          <w:noProof w:val="0"/>
          <w:sz w:val="20"/>
          <w:szCs w:val="20"/>
          <w:lang w:val="pt-BR"/>
        </w:rPr>
        <w:t>(LEE et al., 2018)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. Nesse contexto, a saúde móvel</w:t>
      </w:r>
      <w:r w:rsidRPr="590D2BAB" w:rsidR="0C3C5936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, também chamada de 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mHealth</w:t>
      </w:r>
      <w:r w:rsidRPr="590D2BAB" w:rsidR="58023E40">
        <w:rPr>
          <w:rFonts w:ascii="Arial" w:hAnsi="Arial" w:eastAsia="Arial" w:cs="Arial"/>
          <w:noProof w:val="0"/>
          <w:sz w:val="20"/>
          <w:szCs w:val="20"/>
          <w:lang w:val="pt-BR"/>
        </w:rPr>
        <w:t>,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e as tecnologias digitais emergem como ferramentas promissoras, capazes de transformar a maneira como os indivíduos interagem com seus dados de saúde </w:t>
      </w:r>
      <w:r w:rsidRPr="590D2BAB" w:rsidR="6AF065C7">
        <w:rPr>
          <w:rFonts w:ascii="Arial" w:hAnsi="Arial" w:eastAsia="Arial" w:cs="Arial"/>
          <w:noProof w:val="0"/>
          <w:sz w:val="20"/>
          <w:szCs w:val="20"/>
          <w:lang w:val="pt-BR"/>
        </w:rPr>
        <w:t>(SPREADBURY et al., 2022)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. A ubiquidade dos smartphones e a proliferação de dispositivos vestíveis (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) abrem caminho para um monitoramento contínuo e personalizado, enquanto a inteligência artificial (IA) oferece o potencial de processar e analisar grandes volumes de dados para fornecer </w:t>
      </w:r>
      <w:r w:rsidRPr="590D2BAB" w:rsidR="5B1492A6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análises 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e suporte à decisão </w:t>
      </w:r>
      <w:r w:rsidRPr="590D2BAB" w:rsidR="2EBCFBF6">
        <w:rPr>
          <w:rFonts w:ascii="Arial" w:hAnsi="Arial" w:eastAsia="Arial" w:cs="Arial"/>
          <w:noProof w:val="0"/>
          <w:sz w:val="20"/>
          <w:szCs w:val="20"/>
          <w:lang w:val="pt-BR"/>
        </w:rPr>
        <w:t>final do usuário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</w:p>
    <w:p w:rsidR="5E10D95D" w:rsidP="590D2BAB" w:rsidRDefault="5E10D95D" w14:paraId="1A149A14" w14:textId="7EE29FCA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Este trabalho apresentará o desenvolvimento de um aplicativo móvel inovador, que terá como objetivo central o gerenciamento abrangente da saúde do usuário. O sistema será projetado para consolidar informações cruciais, como exames</w:t>
      </w:r>
      <w:r w:rsidRPr="590D2BAB" w:rsidR="25977466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e 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receitas médicas</w:t>
      </w:r>
      <w:r w:rsidRPr="590D2BAB" w:rsidR="289CE362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em uma plataforma acessível e intuitiva. Uma das funcionalidades será a incorporação de IA para a análise de exames realizados, oferecendo interpretações preliminares</w:t>
      </w:r>
      <w:r w:rsidRPr="590D2BAB" w:rsidR="049F3EBB">
        <w:rPr>
          <w:rFonts w:ascii="Arial" w:hAnsi="Arial" w:eastAsia="Arial" w:cs="Arial"/>
          <w:noProof w:val="0"/>
          <w:sz w:val="20"/>
          <w:szCs w:val="20"/>
          <w:lang w:val="pt-BR"/>
        </w:rPr>
        <w:t>,</w:t>
      </w:r>
      <w:r w:rsidRPr="590D2BAB" w:rsidR="2E37C09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sem apresentar um diagnóstico final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. Além disso, o aplicativo fornecerá sugestões e lembretes personalizados de exames, baseados na anamnese do usuário e alinhados a protocolos oficiais de saúde, visando uma abordagem proativa e preventiva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</w:p>
    <w:p w:rsidR="5E10D95D" w:rsidP="590D2BAB" w:rsidRDefault="5E10D95D" w14:paraId="5E251BD1" w14:textId="2CB041E5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 aplicação da inteligência artificial na saúde tem demonstrado um crescimento notável, </w:t>
      </w:r>
      <w:r w:rsidRPr="590D2BAB" w:rsidR="056631E0">
        <w:rPr>
          <w:rFonts w:ascii="Arial" w:hAnsi="Arial" w:eastAsia="Arial" w:cs="Arial"/>
          <w:noProof w:val="0"/>
          <w:sz w:val="20"/>
          <w:szCs w:val="20"/>
          <w:lang w:val="pt-BR"/>
        </w:rPr>
        <w:t>por exemplo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n</w:t>
      </w:r>
      <w:r w:rsidRPr="590D2BAB" w:rsidR="128B724C">
        <w:rPr>
          <w:rFonts w:ascii="Arial" w:hAnsi="Arial" w:eastAsia="Arial" w:cs="Arial"/>
          <w:noProof w:val="0"/>
          <w:sz w:val="20"/>
          <w:szCs w:val="20"/>
          <w:lang w:val="pt-BR"/>
        </w:rPr>
        <w:t>a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590D2BAB" w:rsidR="1F0368A8">
        <w:rPr>
          <w:rFonts w:ascii="Arial" w:hAnsi="Arial" w:eastAsia="Arial" w:cs="Arial"/>
          <w:noProof w:val="0"/>
          <w:sz w:val="20"/>
          <w:szCs w:val="20"/>
          <w:lang w:val="pt-BR"/>
        </w:rPr>
        <w:t>Alemanha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, onde </w:t>
      </w:r>
      <w:r w:rsidRPr="590D2BAB" w:rsidR="45F82ADF">
        <w:rPr>
          <w:rFonts w:ascii="Arial" w:hAnsi="Arial" w:eastAsia="Arial" w:cs="Arial"/>
          <w:noProof w:val="0"/>
          <w:sz w:val="20"/>
          <w:szCs w:val="20"/>
          <w:lang w:val="pt-BR"/>
        </w:rPr>
        <w:t>a maioria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dos médicos </w:t>
      </w:r>
      <w:r w:rsidRPr="590D2BAB" w:rsidR="3657C2CC">
        <w:rPr>
          <w:rFonts w:ascii="Arial" w:hAnsi="Arial" w:eastAsia="Arial" w:cs="Arial"/>
          <w:noProof w:val="0"/>
          <w:sz w:val="20"/>
          <w:szCs w:val="20"/>
          <w:lang w:val="pt-BR"/>
        </w:rPr>
        <w:t>se demonstram abert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>os</w:t>
      </w:r>
      <w:r w:rsidRPr="590D2BAB" w:rsidR="3657C2CC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ao uso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de IA generativa, </w:t>
      </w:r>
      <w:r w:rsidRPr="590D2BAB" w:rsidR="228BB770">
        <w:rPr>
          <w:rFonts w:ascii="Arial" w:hAnsi="Arial" w:eastAsia="Arial" w:cs="Arial"/>
          <w:noProof w:val="0"/>
          <w:sz w:val="20"/>
          <w:szCs w:val="20"/>
          <w:lang w:val="pt-BR"/>
        </w:rPr>
        <w:t>apesar de enfatizarem que a relação inter-humana é insubstituível</w:t>
      </w:r>
      <w:r w:rsidRPr="590D2BAB" w:rsidR="425D6E96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(NEGASH et al., 2025)</w:t>
      </w:r>
      <w:r w:rsidRPr="590D2BAB" w:rsidR="228BB770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  <w:r w:rsidRPr="590D2BAB" w:rsidR="5E10D95D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Essa tendência reforça a relevância de soluções que utilizam IA para apoiar decisões clínicas e otimizar o cuidado ao paciente.</w:t>
      </w:r>
    </w:p>
    <w:p w:rsidR="590D2BAB" w:rsidP="590D2BAB" w:rsidRDefault="590D2BAB" w14:paraId="3F39955E" w14:textId="1DD6EB08">
      <w:pPr>
        <w:spacing w:before="0" w:beforeAutospacing="off" w:after="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</w:p>
    <w:p w:rsidRPr="00213434" w:rsidR="004D1138" w:rsidP="590D2BAB" w:rsidRDefault="004D1138" w14:paraId="735F5D5C" w14:textId="0CDEE099">
      <w:pPr>
        <w:spacing w:after="0" w:line="360" w:lineRule="auto"/>
        <w:rPr>
          <w:rFonts w:ascii="Arial" w:hAnsi="Arial" w:cs="Arial"/>
          <w:b w:val="1"/>
          <w:bCs w:val="1"/>
        </w:rPr>
      </w:pPr>
      <w:r w:rsidRPr="590D2BAB" w:rsidR="61448EF9">
        <w:rPr>
          <w:rFonts w:ascii="Arial" w:hAnsi="Arial" w:cs="Arial"/>
          <w:b w:val="1"/>
          <w:bCs w:val="1"/>
        </w:rPr>
        <w:t>2</w:t>
      </w:r>
      <w:r w:rsidRPr="590D2BAB" w:rsidR="59EB569B">
        <w:rPr>
          <w:rFonts w:ascii="Arial" w:hAnsi="Arial" w:cs="Arial"/>
          <w:b w:val="1"/>
          <w:bCs w:val="1"/>
        </w:rPr>
        <w:t xml:space="preserve">.1 </w:t>
      </w:r>
      <w:r w:rsidRPr="590D2BAB" w:rsidR="110C730D">
        <w:rPr>
          <w:rFonts w:ascii="Arial" w:hAnsi="Arial" w:cs="Arial"/>
          <w:b w:val="1"/>
          <w:bCs w:val="1"/>
        </w:rPr>
        <w:t>Justificativa</w:t>
      </w:r>
    </w:p>
    <w:p w:rsidR="24916C97" w:rsidP="590D2BAB" w:rsidRDefault="24916C97" w14:paraId="73744F7B" w14:textId="76FDDF4C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>O aumento da prevalência de doenças crônicas e o envelhecimento populacional acentuam a urgência de soluções que promovam o autocuidado e otimizem a gestão da saúde</w:t>
      </w:r>
      <w:r w:rsidRPr="590D2BAB" w:rsidR="0C085B9E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do usuário</w:t>
      </w: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(LEE et al., 2018). Nesse cenário, as tecnologias de saúde móvel (</w:t>
      </w: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>mHealth</w:t>
      </w: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) e os dispositivos </w:t>
      </w: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representam um campo fértil para o desenvolvimento de ferramentas inovadoras, capazes de transformar a interação dos usuários com seus dados e de fornecer um monitoramento personalizado (SPREADBURY et al., 2022).</w:t>
      </w:r>
    </w:p>
    <w:p w:rsidR="24916C97" w:rsidP="590D2BAB" w:rsidRDefault="24916C97" w14:paraId="02972E2C" w14:textId="34F06916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</w:pPr>
      <w:r w:rsidRPr="590D2BAB" w:rsidR="24916C97">
        <w:rPr>
          <w:rFonts w:ascii="Arial" w:hAnsi="Arial" w:eastAsia="Arial" w:cs="Arial"/>
          <w:noProof w:val="0"/>
          <w:sz w:val="20"/>
          <w:szCs w:val="20"/>
          <w:lang w:val="pt-BR"/>
        </w:rPr>
        <w:t>Este trabalho se alinha diretamente com o Objetivo de Desenvolvimento Sustentável (ODS) 3 da Organização das Nações Unidas (ONU), que visa “Assegurar uma vida saudável e promover o bem-estar para todos, em todas as idades”. Ao facilitar o acesso à informação de saúde, promover o autocuidado e a prevenção de doenças, o aplicativo contribuirá para a meta de reduzir a mortalidade por doenças não transmissíveis e promover o bem-estar. A autonomia e o empoderamento do usuário, possibilitados pelo monitoramento e pela análise inteligente de seus dados de saúde, são pilares para a construção de uma sociedade mais saudável e consciente (ANDERSON et al., 2016). Assim, o projeto demonstra não apenas valor técnico e científico, mas também um impacto social relevante, ao buscar soluções para desafios de saúde pública contemporâneos.</w:t>
      </w:r>
    </w:p>
    <w:p w:rsidR="590D2BAB" w:rsidP="590D2BAB" w:rsidRDefault="590D2BAB" w14:paraId="6B4235BF" w14:textId="549B91C4">
      <w:pPr>
        <w:spacing w:after="0" w:line="360" w:lineRule="auto"/>
        <w:rPr>
          <w:rFonts w:ascii="Arial" w:hAnsi="Arial" w:cs="Arial"/>
          <w:b w:val="1"/>
          <w:bCs w:val="1"/>
        </w:rPr>
      </w:pPr>
    </w:p>
    <w:p w:rsidRPr="006F7380" w:rsidR="00213434" w:rsidP="00D266CC" w:rsidRDefault="006F7380" w14:paraId="50165F8C" w14:textId="6421D663">
      <w:pPr>
        <w:spacing w:after="0" w:line="360" w:lineRule="auto"/>
        <w:rPr>
          <w:rFonts w:ascii="Arial" w:hAnsi="Arial" w:cs="Arial"/>
          <w:b/>
          <w:bCs/>
        </w:rPr>
      </w:pPr>
      <w:r w:rsidRPr="006F7380">
        <w:rPr>
          <w:rFonts w:ascii="Arial" w:hAnsi="Arial" w:cs="Arial"/>
          <w:b/>
          <w:bCs/>
        </w:rPr>
        <w:t>3</w:t>
      </w:r>
      <w:r w:rsidRPr="006F7380" w:rsidR="00DA1335">
        <w:rPr>
          <w:rFonts w:ascii="Arial" w:hAnsi="Arial" w:cs="Arial"/>
          <w:b/>
          <w:bCs/>
        </w:rPr>
        <w:t xml:space="preserve"> </w:t>
      </w:r>
      <w:r w:rsidRPr="006F7380" w:rsidR="00213434">
        <w:rPr>
          <w:rFonts w:ascii="Arial" w:hAnsi="Arial" w:cs="Arial"/>
          <w:b/>
          <w:bCs/>
        </w:rPr>
        <w:t>Objetivos</w:t>
      </w:r>
    </w:p>
    <w:p w:rsidRPr="006F7380" w:rsidR="00DA1335" w:rsidP="00D266CC" w:rsidRDefault="006F7380" w14:paraId="74A9CCA0" w14:textId="58217733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590D2BAB" w:rsidR="7901187C">
        <w:rPr>
          <w:rFonts w:ascii="Arial" w:hAnsi="Arial" w:cs="Arial"/>
          <w:b w:val="1"/>
          <w:bCs w:val="1"/>
        </w:rPr>
        <w:t>3</w:t>
      </w:r>
      <w:r w:rsidRPr="590D2BAB" w:rsidR="05EF6D48">
        <w:rPr>
          <w:rFonts w:ascii="Arial" w:hAnsi="Arial" w:cs="Arial"/>
          <w:b w:val="1"/>
          <w:bCs w:val="1"/>
        </w:rPr>
        <w:t>.1 Objetivo Geral</w:t>
      </w:r>
    </w:p>
    <w:p w:rsidR="27AA59B0" w:rsidP="590D2BAB" w:rsidRDefault="27AA59B0" w14:paraId="6A5A00E0" w14:textId="3FC4DD69">
      <w:pPr>
        <w:pStyle w:val="Normal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27AA59B0">
        <w:rPr>
          <w:rFonts w:ascii="Arial" w:hAnsi="Arial" w:eastAsia="Arial" w:cs="Arial"/>
          <w:noProof w:val="0"/>
          <w:sz w:val="20"/>
          <w:szCs w:val="20"/>
          <w:lang w:val="pt-BR"/>
        </w:rPr>
        <w:t>Desenvolver um aplicativo móvel para o gerenciamento integrado da saúde do usuário, incorporando funcionalidades de organização de informações clínicas, análise de exames por inteligência artificial, e monitoramento avançado de dados provenientes de dispositivos vestíveis, visando promover o autocuidado e a tomada de decisões informadas sobre a saúde.</w:t>
      </w:r>
    </w:p>
    <w:p w:rsidRPr="006F7380" w:rsidR="00DA1335" w:rsidP="00D266CC" w:rsidRDefault="006F7380" w14:paraId="70948D68" w14:textId="7F78A8B9">
      <w:pPr>
        <w:spacing w:after="0" w:line="360" w:lineRule="auto"/>
        <w:jc w:val="both"/>
        <w:rPr>
          <w:rFonts w:ascii="Arial" w:hAnsi="Arial" w:cs="Arial"/>
          <w:b/>
          <w:bCs/>
        </w:rPr>
      </w:pPr>
      <w:r w:rsidRPr="590D2BAB" w:rsidR="7901187C">
        <w:rPr>
          <w:rFonts w:ascii="Arial" w:hAnsi="Arial" w:cs="Arial"/>
          <w:b w:val="1"/>
          <w:bCs w:val="1"/>
        </w:rPr>
        <w:t>3</w:t>
      </w:r>
      <w:r w:rsidRPr="590D2BAB" w:rsidR="05EF6D48">
        <w:rPr>
          <w:rFonts w:ascii="Arial" w:hAnsi="Arial" w:cs="Arial"/>
          <w:b w:val="1"/>
          <w:bCs w:val="1"/>
        </w:rPr>
        <w:t>.2 Objetivos Específicos</w:t>
      </w:r>
    </w:p>
    <w:p w:rsidR="077FDBAF" w:rsidP="590D2BAB" w:rsidRDefault="077FDBAF" w14:paraId="61CEDCD2" w14:textId="64939060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Para alcançar o objetivo geral, serão estabelecidos os seguintes objetivos específicos:</w:t>
      </w:r>
    </w:p>
    <w:p w:rsidR="077FDBAF" w:rsidP="590D2BAB" w:rsidRDefault="077FDBAF" w14:paraId="1EF60F74" w14:textId="6CB70912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Projetar e implementar uma interface de usuário intuitiva e acessível, que facilite a inserção e visualização de exames, receitas médicas, e agendas de medicamentos e consultas.</w:t>
      </w:r>
    </w:p>
    <w:p w:rsidR="077FDBAF" w:rsidP="590D2BAB" w:rsidRDefault="077FDBAF" w14:paraId="61EEC230" w14:textId="5E2E7FCF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Integrar um módulo de inteligência artificial capaz de realizar análises preliminares de exames, identificar padrões e fornecer </w:t>
      </w:r>
      <w:r w:rsidRPr="590D2BAB" w:rsidR="2C56AA4E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análises 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sem emitir diagnósticos definitivos.</w:t>
      </w:r>
    </w:p>
    <w:p w:rsidR="077FDBAF" w:rsidP="590D2BAB" w:rsidRDefault="077FDBAF" w14:paraId="088F5B52" w14:textId="7BC85D92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Desenvolver um sistema de sugestões e lembretes de exames, com base na anamnese do usuário e em protocolos oficiais de saúde, para fomentar uma abordagem preventiva.</w:t>
      </w:r>
    </w:p>
    <w:p w:rsidR="0A423645" w:rsidP="590D2BAB" w:rsidRDefault="0A423645" w14:paraId="57C2E54D" w14:textId="295C61DB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A423645">
        <w:rPr>
          <w:rFonts w:ascii="Arial" w:hAnsi="Arial" w:eastAsia="Arial" w:cs="Arial"/>
          <w:noProof w:val="0"/>
          <w:sz w:val="20"/>
          <w:szCs w:val="20"/>
          <w:lang w:val="pt-BR"/>
        </w:rPr>
        <w:t>Obter dados de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dispositivos vestíveis (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)</w:t>
      </w:r>
      <w:r w:rsidRPr="590D2BAB" w:rsidR="4415A6F3">
        <w:rPr>
          <w:rFonts w:ascii="Arial" w:hAnsi="Arial" w:eastAsia="Arial" w:cs="Arial"/>
          <w:noProof w:val="0"/>
          <w:sz w:val="20"/>
          <w:szCs w:val="20"/>
          <w:lang w:val="pt-BR"/>
        </w:rPr>
        <w:t>,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como batimentos cardíacos, padrões de sono e níveis de atividade.</w:t>
      </w:r>
    </w:p>
    <w:p w:rsidR="077FDBAF" w:rsidP="590D2BAB" w:rsidRDefault="077FDBAF" w14:paraId="41BABBAE" w14:textId="11809588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Criar um dashboard visualmente representativo para a exibição dos dados coletados dos 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, permitindo ao usuário acompanhar suas métricas de saúde de forma clara.</w:t>
      </w:r>
    </w:p>
    <w:p w:rsidR="077FDBAF" w:rsidP="590D2BAB" w:rsidRDefault="077FDBAF" w14:paraId="3CCF1E4B" w14:textId="5370FF3D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Implementar algoritmos para a análise contextualizada dos dados de 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077FDBAF">
        <w:rPr>
          <w:rFonts w:ascii="Arial" w:hAnsi="Arial" w:eastAsia="Arial" w:cs="Arial"/>
          <w:noProof w:val="0"/>
          <w:sz w:val="20"/>
          <w:szCs w:val="20"/>
          <w:lang w:val="pt-BR"/>
        </w:rPr>
        <w:t>, correlacionando métricas fisiológicas com eventos e horários do dia a dia do usuário, a fim de gerar análises mais aprofundadas do que as oferecidas por aplicativos convencionais.</w:t>
      </w:r>
    </w:p>
    <w:p w:rsidR="6217C710" w:rsidP="590D2BAB" w:rsidRDefault="6217C710" w14:paraId="613C5D1C" w14:textId="3D97B707">
      <w:pPr>
        <w:pStyle w:val="PargrafodaLista"/>
        <w:numPr>
          <w:ilvl w:val="0"/>
          <w:numId w:val="3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6217C710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0"/>
          <w:szCs w:val="20"/>
          <w:lang w:val="pt-BR" w:eastAsia="en-US" w:bidi="ar-SA"/>
        </w:rPr>
        <w:t xml:space="preserve">Seguir </w:t>
      </w:r>
      <w:r w:rsidRPr="590D2BAB" w:rsidR="3B63BEE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0"/>
          <w:szCs w:val="20"/>
          <w:lang w:val="pt-BR" w:eastAsia="en-US" w:bidi="ar-SA"/>
        </w:rPr>
        <w:t>p</w:t>
      </w:r>
      <w:r w:rsidRPr="590D2BAB" w:rsidR="3B63BEE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0"/>
          <w:szCs w:val="20"/>
          <w:lang w:val="pt-BR" w:eastAsia="en-US" w:bidi="ar-SA"/>
        </w:rPr>
        <w:t>rincípios</w:t>
      </w:r>
      <w:r w:rsidRPr="590D2BAB" w:rsidR="3B63BEE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0"/>
          <w:szCs w:val="20"/>
          <w:lang w:val="pt-BR" w:eastAsia="en-US" w:bidi="ar-SA"/>
        </w:rPr>
        <w:t xml:space="preserve"> de segurança e privacidade da informação, buscando conformidade com a </w:t>
      </w:r>
      <w:r w:rsidRPr="590D2BAB" w:rsidR="3B63BEE2">
        <w:rPr>
          <w:rFonts w:ascii="Arial" w:hAnsi="Arial" w:eastAsia="Arial" w:cs="Arial" w:asciiTheme="minorAscii" w:hAnsiTheme="minorAscii" w:eastAsiaTheme="minorAscii" w:cstheme="minorBidi"/>
          <w:noProof w:val="0"/>
          <w:color w:val="auto"/>
          <w:sz w:val="20"/>
          <w:szCs w:val="20"/>
          <w:lang w:val="pt-BR" w:eastAsia="en-US" w:bidi="ar-SA"/>
        </w:rPr>
        <w:t>Lei Geral de Proteção de Dados (LGPD).</w:t>
      </w:r>
    </w:p>
    <w:p w:rsidR="590D2BAB" w:rsidP="590D2BAB" w:rsidRDefault="590D2BAB" w14:paraId="6747A6F1" w14:textId="70950591">
      <w:pPr>
        <w:pStyle w:val="PargrafodaLista"/>
        <w:suppressLineNumbers w:val="0"/>
        <w:bidi w:val="0"/>
        <w:spacing w:before="0" w:beforeAutospacing="off" w:after="0" w:afterAutospacing="off" w:line="360" w:lineRule="auto"/>
        <w:ind w:left="1069"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</w:p>
    <w:p w:rsidRPr="006F7380" w:rsidR="00827550" w:rsidP="00D266CC" w:rsidRDefault="006F7380" w14:paraId="6A9CABE5" w14:textId="61510A43">
      <w:pPr>
        <w:spacing w:after="0" w:line="360" w:lineRule="auto"/>
        <w:rPr>
          <w:rFonts w:ascii="Arial" w:hAnsi="Arial" w:cs="Arial"/>
          <w:b/>
          <w:bCs/>
        </w:rPr>
      </w:pPr>
      <w:r w:rsidRPr="590D2BAB" w:rsidR="61448EF9">
        <w:rPr>
          <w:rFonts w:ascii="Arial" w:hAnsi="Arial" w:cs="Arial"/>
          <w:b w:val="1"/>
          <w:bCs w:val="1"/>
        </w:rPr>
        <w:t>4</w:t>
      </w:r>
      <w:r w:rsidRPr="590D2BAB" w:rsidR="4EEE142D">
        <w:rPr>
          <w:rFonts w:ascii="Arial" w:hAnsi="Arial" w:cs="Arial"/>
          <w:b w:val="1"/>
          <w:bCs w:val="1"/>
        </w:rPr>
        <w:t>.</w:t>
      </w:r>
      <w:r w:rsidRPr="590D2BAB" w:rsidR="59EB569B">
        <w:rPr>
          <w:rFonts w:ascii="Arial" w:hAnsi="Arial" w:cs="Arial"/>
          <w:b w:val="1"/>
          <w:bCs w:val="1"/>
        </w:rPr>
        <w:t xml:space="preserve"> Metodologia</w:t>
      </w:r>
    </w:p>
    <w:p w:rsidR="42862E44" w:rsidP="590D2BAB" w:rsidRDefault="42862E44" w14:paraId="11B99F21" w14:textId="57567F66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47DFDAEB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 pesquisa será de natureza experimental, com caráter exploratório e descritivo, buscando desenvolver uma ferramenta tecnológica para que o usuário possa fazer o autogerenciamento de sua saúde. </w:t>
      </w:r>
      <w:r w:rsidRPr="590D2BAB" w:rsidR="4E75EF03">
        <w:rPr>
          <w:rFonts w:ascii="Arial" w:hAnsi="Arial" w:eastAsia="Arial" w:cs="Arial"/>
          <w:noProof w:val="0"/>
          <w:sz w:val="20"/>
          <w:szCs w:val="20"/>
          <w:lang w:val="pt-BR"/>
        </w:rPr>
        <w:t>Será</w:t>
      </w:r>
      <w:r w:rsidRPr="590D2BAB" w:rsidR="47DFDAEB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adotada uma abordagem mista, combinando métodos qualitativos e quantitativos. As etapas qualitativas envolverão reuniões e discussões técnicas com profissionais da área, a fim de orientar o desenvolvimento da ferramenta e compreender as demandas práticas do setor. Já as etapas quantitativas são compostas por testes </w:t>
      </w:r>
      <w:r w:rsidRPr="590D2BAB" w:rsidR="47DFDAEB">
        <w:rPr>
          <w:rFonts w:ascii="Arial" w:hAnsi="Arial" w:eastAsia="Arial" w:cs="Arial"/>
          <w:noProof w:val="0"/>
          <w:sz w:val="20"/>
          <w:szCs w:val="20"/>
          <w:lang w:val="pt-BR"/>
        </w:rPr>
        <w:t>experimentais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</w:p>
    <w:p w:rsidR="42862E44" w:rsidP="590D2BAB" w:rsidRDefault="42862E44" w14:paraId="38724BE1" w14:textId="0B9D0F4F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 interface da aplicação será implementada em 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>React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>Native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, enquanto recursos de nuvem da 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>Amazon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Web Services (AWS) </w:t>
      </w:r>
      <w:r w:rsidRPr="590D2BAB" w:rsidR="5AFE0D88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serão </w:t>
      </w:r>
      <w:r w:rsidRPr="590D2BAB" w:rsidR="22612B34">
        <w:rPr>
          <w:rFonts w:ascii="Arial" w:hAnsi="Arial" w:eastAsia="Arial" w:cs="Arial"/>
          <w:noProof w:val="0"/>
          <w:sz w:val="20"/>
          <w:szCs w:val="20"/>
          <w:lang w:val="pt-BR"/>
        </w:rPr>
        <w:t>empregados para armazenamento, processamento e escalabilidade da aplicação. A escolha dessas tecnologias se justifica pela sua robustez, flexibilidade e ampla integração entre os componentes de software.</w:t>
      </w:r>
    </w:p>
    <w:p w:rsidR="42862E44" w:rsidP="590D2BAB" w:rsidRDefault="42862E44" w14:paraId="6024FAFE" w14:textId="3000DF77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6C68AE6D">
        <w:rPr>
          <w:rFonts w:ascii="Arial" w:hAnsi="Arial" w:eastAsia="Arial" w:cs="Arial"/>
          <w:noProof w:val="0"/>
          <w:sz w:val="20"/>
          <w:szCs w:val="20"/>
          <w:lang w:val="pt-BR"/>
        </w:rPr>
        <w:t>Por fim, foram consultados artigos científicos relacionados à aplicação de inteligência artificial, saúde digital e dispositivos vestíveis, com o intuito de embasar conceitualmente o desenvolvimento do aplicativo proposto. As buscas foram realizadas utilizando termos como “saúde digital”, “</w:t>
      </w:r>
      <w:r w:rsidRPr="590D2BAB" w:rsidR="6C68AE6D">
        <w:rPr>
          <w:rFonts w:ascii="Arial" w:hAnsi="Arial" w:eastAsia="Arial" w:cs="Arial"/>
          <w:noProof w:val="0"/>
          <w:sz w:val="20"/>
          <w:szCs w:val="20"/>
          <w:lang w:val="pt-BR"/>
        </w:rPr>
        <w:t>mHealth</w:t>
      </w:r>
      <w:r w:rsidRPr="590D2BAB" w:rsidR="6C68AE6D">
        <w:rPr>
          <w:rFonts w:ascii="Arial" w:hAnsi="Arial" w:eastAsia="Arial" w:cs="Arial"/>
          <w:noProof w:val="0"/>
          <w:sz w:val="20"/>
          <w:szCs w:val="20"/>
          <w:lang w:val="pt-BR"/>
        </w:rPr>
        <w:t>”, “inteligência artificial na saúde” e “</w:t>
      </w:r>
      <w:r w:rsidRPr="590D2BAB" w:rsidR="6C68AE6D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6C68AE6D">
        <w:rPr>
          <w:rFonts w:ascii="Arial" w:hAnsi="Arial" w:eastAsia="Arial" w:cs="Arial"/>
          <w:noProof w:val="0"/>
          <w:sz w:val="20"/>
          <w:szCs w:val="20"/>
          <w:lang w:val="pt-BR"/>
        </w:rPr>
        <w:t>”, sendo a principal ferramenta utilizada para busca e compilação de bibliografia o Google Scholar. Essa pesquisa bibliográfica teve caráter orientativo, sem a pretensão de constituir uma revisão sistemática, servindo como suporte teórico para o desenvolvimento e aprimoramento das funcionalidades propostas no sistema.</w:t>
      </w:r>
    </w:p>
    <w:p w:rsidR="00D266CC" w:rsidP="00D266CC" w:rsidRDefault="00D266CC" w14:paraId="2DFD1666" w14:textId="77777777">
      <w:pPr>
        <w:spacing w:after="0" w:line="360" w:lineRule="auto"/>
        <w:rPr>
          <w:rFonts w:ascii="Arial" w:hAnsi="Arial" w:cs="Arial"/>
        </w:rPr>
      </w:pPr>
    </w:p>
    <w:p w:rsidRPr="00D266CC" w:rsidR="00213434" w:rsidP="00D266CC" w:rsidRDefault="00D266CC" w14:paraId="4F438EBE" w14:textId="132E2AEA">
      <w:pPr>
        <w:spacing w:after="0" w:line="360" w:lineRule="auto"/>
        <w:rPr>
          <w:rFonts w:ascii="Arial" w:hAnsi="Arial" w:cs="Arial"/>
          <w:b/>
          <w:bCs/>
        </w:rPr>
      </w:pPr>
      <w:r w:rsidRPr="590D2BAB" w:rsidR="4EEE142D">
        <w:rPr>
          <w:rFonts w:ascii="Arial" w:hAnsi="Arial" w:cs="Arial"/>
          <w:b w:val="1"/>
          <w:bCs w:val="1"/>
        </w:rPr>
        <w:t>5.</w:t>
      </w:r>
      <w:r w:rsidRPr="590D2BAB" w:rsidR="59EB569B">
        <w:rPr>
          <w:rFonts w:ascii="Arial" w:hAnsi="Arial" w:cs="Arial"/>
          <w:b w:val="1"/>
          <w:bCs w:val="1"/>
        </w:rPr>
        <w:t xml:space="preserve"> </w:t>
      </w:r>
      <w:r w:rsidRPr="590D2BAB" w:rsidR="110C730D">
        <w:rPr>
          <w:rFonts w:ascii="Arial" w:hAnsi="Arial" w:cs="Arial"/>
          <w:b w:val="1"/>
          <w:bCs w:val="1"/>
        </w:rPr>
        <w:t>Resultados Esperados</w:t>
      </w:r>
    </w:p>
    <w:p w:rsidR="009444B2" w:rsidP="590D2BAB" w:rsidRDefault="009444B2" w14:paraId="75BAA998" w14:textId="0B232EDD">
      <w:pPr>
        <w:pStyle w:val="Normal"/>
        <w:suppressLineNumbers w:val="0"/>
        <w:bidi w:val="0"/>
        <w:spacing w:before="0" w:beforeAutospacing="off" w:after="0" w:afterAutospacing="off" w:line="360" w:lineRule="auto"/>
        <w:ind w:left="0" w:right="0" w:firstLine="709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Ao final deste Trabalho de Conclusão de Curso, espera-se a obtenção de </w:t>
      </w:r>
      <w:r w:rsidRPr="590D2BAB" w:rsidR="77F04735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um 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produto e resultados concretos que demonstrarão a viabilidade e a eficácia da proposta. Os principais resultados esperados incluem:</w:t>
      </w:r>
    </w:p>
    <w:p w:rsidR="009444B2" w:rsidP="590D2BAB" w:rsidRDefault="009444B2" w14:paraId="45A370F6" w14:textId="4BC71BD6">
      <w:pPr>
        <w:pStyle w:val="PargrafodaLista"/>
        <w:numPr>
          <w:ilvl w:val="0"/>
          <w:numId w:val="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Aplicativo Móvel Funcional: Será desenvolvido um aplicativo móvel completo e funcional, compatível com as principais plataformas (Android e/ou iOS), que integrará todas as funcionalidades propostas.</w:t>
      </w:r>
    </w:p>
    <w:p w:rsidR="009444B2" w:rsidP="590D2BAB" w:rsidRDefault="009444B2" w14:paraId="14F96304" w14:textId="4BEDB813">
      <w:pPr>
        <w:pStyle w:val="PargrafodaLista"/>
        <w:numPr>
          <w:ilvl w:val="0"/>
          <w:numId w:val="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Módulo de Inteligência Artificial para Análise de Exames: Será implementado um módulo de IA capaz de processar dados de exames, identificar padrões relevantes e fornecer interpretações preliminares.</w:t>
      </w:r>
    </w:p>
    <w:p w:rsidR="009444B2" w:rsidP="590D2BAB" w:rsidRDefault="009444B2" w14:paraId="0D17A35D" w14:textId="241BA16E">
      <w:pPr>
        <w:pStyle w:val="PargrafodaLista"/>
        <w:numPr>
          <w:ilvl w:val="0"/>
          <w:numId w:val="5"/>
        </w:numPr>
        <w:suppressLineNumbers w:val="0"/>
        <w:bidi w:val="0"/>
        <w:spacing w:before="0" w:beforeAutospacing="off" w:after="0" w:afterAutospacing="off" w:line="360" w:lineRule="auto"/>
        <w:ind w:right="0"/>
        <w:jc w:val="both"/>
        <w:rPr>
          <w:rFonts w:ascii="Arial" w:hAnsi="Arial" w:eastAsia="Arial" w:cs="Arial"/>
          <w:noProof w:val="0"/>
          <w:sz w:val="20"/>
          <w:szCs w:val="20"/>
          <w:lang w:val="pt-BR"/>
        </w:rPr>
      </w:pP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Sistema de Integração e Dashboard de 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: Será </w:t>
      </w:r>
      <w:r w:rsidRPr="590D2BAB" w:rsidR="7F7C5A05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feita 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a coleta de dados de saúde</w:t>
      </w:r>
      <w:r w:rsidRPr="590D2BAB" w:rsidR="5A50B852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de </w:t>
      </w:r>
      <w:r w:rsidRPr="590D2BAB" w:rsidR="5A50B852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, como frequência cardíaca</w:t>
      </w:r>
      <w:r w:rsidRPr="590D2BAB" w:rsidR="7A024EE8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e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padrões de sono. Esses dados serão apresentados em um dashboard visualmente rico e interativo</w:t>
      </w:r>
      <w:r w:rsidRPr="590D2BAB" w:rsidR="3A7B79BB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590D2BAB" w:rsidR="2E206984">
        <w:rPr>
          <w:rFonts w:ascii="Arial" w:hAnsi="Arial" w:eastAsia="Arial" w:cs="Arial"/>
          <w:noProof w:val="0"/>
          <w:sz w:val="20"/>
          <w:szCs w:val="20"/>
          <w:lang w:val="pt-BR"/>
        </w:rPr>
        <w:t>O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sistema realizará análises, correlacionando os dados dos 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wearables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 xml:space="preserve"> com o contexto diário do usuário (situações, horários), oferecendo insights sobre a relação entre seu estilo de vida e </w:t>
      </w:r>
      <w:r w:rsidRPr="590D2BAB" w:rsidR="639F2B7F">
        <w:rPr>
          <w:rFonts w:ascii="Arial" w:hAnsi="Arial" w:eastAsia="Arial" w:cs="Arial"/>
          <w:noProof w:val="0"/>
          <w:sz w:val="20"/>
          <w:szCs w:val="20"/>
          <w:lang w:val="pt-BR"/>
        </w:rPr>
        <w:t>os dados de saúde</w:t>
      </w:r>
      <w:r w:rsidRPr="590D2BAB" w:rsidR="79EAAA77">
        <w:rPr>
          <w:rFonts w:ascii="Arial" w:hAnsi="Arial" w:eastAsia="Arial" w:cs="Arial"/>
          <w:noProof w:val="0"/>
          <w:sz w:val="20"/>
          <w:szCs w:val="20"/>
          <w:lang w:val="pt-BR"/>
        </w:rPr>
        <w:t>.</w:t>
      </w:r>
    </w:p>
    <w:p w:rsidR="009444B2" w:rsidP="00D266CC" w:rsidRDefault="009444B2" w14:paraId="78EF0A1C" w14:textId="5294509C">
      <w:pPr>
        <w:spacing w:after="0" w:line="360" w:lineRule="auto"/>
        <w:rPr>
          <w:rFonts w:ascii="Arial" w:hAnsi="Arial" w:cs="Arial"/>
          <w:color w:val="FF0000"/>
        </w:rPr>
      </w:pPr>
    </w:p>
    <w:p w:rsidR="00DA1335" w:rsidP="00D266CC" w:rsidRDefault="00D266CC" w14:paraId="4599604A" w14:textId="7B43F03D">
      <w:pPr>
        <w:spacing w:after="0" w:line="360" w:lineRule="auto"/>
        <w:rPr>
          <w:rFonts w:ascii="Arial" w:hAnsi="Arial" w:cs="Arial"/>
          <w:b/>
          <w:bCs/>
        </w:rPr>
      </w:pPr>
      <w:r w:rsidRPr="00D266CC">
        <w:rPr>
          <w:rFonts w:ascii="Arial" w:hAnsi="Arial" w:cs="Arial"/>
          <w:b/>
          <w:bCs/>
        </w:rPr>
        <w:t>6.</w:t>
      </w:r>
      <w:r w:rsidRPr="00D266CC" w:rsidR="00DA1335">
        <w:rPr>
          <w:rFonts w:ascii="Arial" w:hAnsi="Arial" w:cs="Arial"/>
          <w:b/>
          <w:bCs/>
        </w:rPr>
        <w:t xml:space="preserve"> Considerações Parciais</w:t>
      </w:r>
    </w:p>
    <w:p w:rsidRPr="00D266CC" w:rsidR="00D266CC" w:rsidP="00D266CC" w:rsidRDefault="00D266CC" w14:paraId="7C06FF39" w14:textId="77777777">
      <w:pPr>
        <w:spacing w:after="0" w:line="360" w:lineRule="auto"/>
        <w:jc w:val="both"/>
        <w:rPr>
          <w:rFonts w:ascii="Arial" w:hAnsi="Arial" w:cs="Arial"/>
          <w:b/>
          <w:bCs/>
          <w:color w:val="FF0000"/>
        </w:rPr>
      </w:pPr>
      <w:r w:rsidRPr="00D266CC">
        <w:rPr>
          <w:rFonts w:ascii="Arial" w:hAnsi="Arial" w:cs="Arial"/>
          <w:b/>
          <w:bCs/>
          <w:color w:val="FF0000"/>
        </w:rPr>
        <w:t>Deve ser elaborado apenas para a entrega no FINAL do semestre.</w:t>
      </w:r>
    </w:p>
    <w:p w:rsidRPr="00D266CC" w:rsidR="00DA1335" w:rsidP="00D266CC" w:rsidRDefault="00DA1335" w14:paraId="21053D3C" w14:textId="234C446F">
      <w:pPr>
        <w:pStyle w:val="PargrafodaLista"/>
        <w:numPr>
          <w:ilvl w:val="0"/>
          <w:numId w:val="1"/>
        </w:numPr>
        <w:spacing w:after="0" w:line="360" w:lineRule="auto"/>
        <w:jc w:val="both"/>
        <w:rPr>
          <w:rFonts w:ascii="Arial" w:hAnsi="Arial" w:cs="Arial"/>
          <w:color w:val="FF0000"/>
          <w:sz w:val="20"/>
          <w:szCs w:val="20"/>
        </w:rPr>
      </w:pPr>
      <w:r w:rsidRPr="00D266CC">
        <w:rPr>
          <w:rFonts w:ascii="Arial" w:hAnsi="Arial" w:cs="Arial"/>
          <w:i/>
          <w:iCs/>
          <w:color w:val="FF0000"/>
          <w:sz w:val="20"/>
          <w:szCs w:val="20"/>
        </w:rPr>
        <w:t>Este item se tornará, no futuro, o item “Considerações Finais”</w:t>
      </w:r>
    </w:p>
    <w:p w:rsidR="590D2BAB" w:rsidP="590D2BAB" w:rsidRDefault="590D2BAB" w14:paraId="1CE71B43" w14:textId="28395BE2">
      <w:pPr>
        <w:pStyle w:val="Normal"/>
        <w:spacing w:after="0" w:line="360" w:lineRule="auto"/>
        <w:rPr>
          <w:rFonts w:ascii="Arial" w:hAnsi="Arial" w:cs="Arial"/>
          <w:color w:val="FF0000"/>
        </w:rPr>
      </w:pPr>
    </w:p>
    <w:p w:rsidRPr="00D266CC" w:rsidR="00213434" w:rsidP="00D266CC" w:rsidRDefault="00D266CC" w14:paraId="2623F399" w14:textId="21F0355A">
      <w:pPr>
        <w:spacing w:after="0" w:line="360" w:lineRule="auto"/>
        <w:rPr>
          <w:rFonts w:ascii="Arial" w:hAnsi="Arial" w:cs="Arial"/>
          <w:b/>
          <w:bCs/>
        </w:rPr>
      </w:pPr>
      <w:r w:rsidRPr="590D2BAB" w:rsidR="4EEE142D">
        <w:rPr>
          <w:rFonts w:ascii="Arial" w:hAnsi="Arial" w:cs="Arial"/>
          <w:b w:val="1"/>
          <w:bCs w:val="1"/>
        </w:rPr>
        <w:t>7.</w:t>
      </w:r>
      <w:r w:rsidRPr="590D2BAB" w:rsidR="59EB569B">
        <w:rPr>
          <w:rFonts w:ascii="Arial" w:hAnsi="Arial" w:cs="Arial"/>
          <w:b w:val="1"/>
          <w:bCs w:val="1"/>
        </w:rPr>
        <w:t xml:space="preserve"> </w:t>
      </w:r>
      <w:r w:rsidRPr="590D2BAB" w:rsidR="110C730D">
        <w:rPr>
          <w:rFonts w:ascii="Arial" w:hAnsi="Arial" w:cs="Arial"/>
          <w:b w:val="1"/>
          <w:bCs w:val="1"/>
        </w:rPr>
        <w:t>Referências</w:t>
      </w:r>
    </w:p>
    <w:p w:rsidR="65F098D2" w:rsidP="590D2BAB" w:rsidRDefault="65F098D2" w14:paraId="320CF546" w14:textId="6C9BBEB4">
      <w:pPr>
        <w:spacing w:before="240" w:beforeAutospacing="off" w:after="24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ANDERSON, K.; BURFORD, O.; EMMERTON, L. Mobile Health Apps to Facilitate Self-Care: A Qualitative Study of User Experiences.</w:t>
      </w:r>
      <w:r w:rsidRPr="590D2BAB" w:rsidR="1EE21308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Maio,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2016.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Disponível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em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: </w:t>
      </w:r>
      <w:hyperlink r:id="R016d7cf6e94c4ecd">
        <w:r w:rsidRPr="590D2BAB" w:rsidR="65F098D2">
          <w:rPr>
            <w:rStyle w:val="Hyperlink"/>
            <w:rFonts w:ascii="Arial" w:hAnsi="Arial" w:eastAsia="Arial" w:cs="Arial"/>
            <w:noProof w:val="0"/>
            <w:sz w:val="20"/>
            <w:szCs w:val="20"/>
            <w:lang w:val="en-US"/>
          </w:rPr>
          <w:t>https://journals.plos.org/plosone/article?id=10.1371/journal.pone.0156164</w:t>
        </w:r>
      </w:hyperlink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.</w:t>
      </w:r>
    </w:p>
    <w:p w:rsidR="65F098D2" w:rsidP="590D2BAB" w:rsidRDefault="65F098D2" w14:paraId="3629BA27" w14:textId="02E1EEA0">
      <w:pPr>
        <w:spacing w:before="240" w:beforeAutospacing="off" w:after="24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LEE, J.-A. et al. Effective behavioral intervention strategies using mobile health applications for chronic disease management: a systematic review.</w:t>
      </w:r>
      <w:r w:rsidRPr="590D2BAB" w:rsidR="6F3FB615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</w:t>
      </w:r>
      <w:r w:rsidRPr="590D2BAB" w:rsidR="6F3FB615">
        <w:rPr>
          <w:rFonts w:ascii="Arial" w:hAnsi="Arial" w:eastAsia="Arial" w:cs="Arial"/>
          <w:noProof w:val="0"/>
          <w:sz w:val="20"/>
          <w:szCs w:val="20"/>
          <w:lang w:val="en-US"/>
        </w:rPr>
        <w:t>Fevereiro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, 2018.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Disponível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em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: </w:t>
      </w:r>
      <w:hyperlink r:id="Rb4d23809adce4d71">
        <w:r w:rsidRPr="590D2BAB" w:rsidR="65F098D2">
          <w:rPr>
            <w:rStyle w:val="Hyperlink"/>
            <w:rFonts w:ascii="Arial" w:hAnsi="Arial" w:eastAsia="Arial" w:cs="Arial"/>
            <w:noProof w:val="0"/>
            <w:sz w:val="20"/>
            <w:szCs w:val="20"/>
            <w:lang w:val="en-US"/>
          </w:rPr>
          <w:t>https://bmcmedinformdecismak.biomedcentral.com/articles/10.1186/s12911-018-0591-0</w:t>
        </w:r>
      </w:hyperlink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.</w:t>
      </w:r>
    </w:p>
    <w:p w:rsidR="65F098D2" w:rsidP="590D2BAB" w:rsidRDefault="65F098D2" w14:paraId="29E8ECB3" w14:textId="745511B3">
      <w:pPr>
        <w:spacing w:before="240" w:beforeAutospacing="off" w:after="24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SPREADBURY, J. H. et al. A Comprehensive Literature Search of Digital Health Technology Use in Neurological Conditions: Review of Digital Tools to Promote Self-management and Support. </w:t>
      </w:r>
      <w:r w:rsidRPr="590D2BAB" w:rsidR="0FED5FFB">
        <w:rPr>
          <w:rFonts w:ascii="Arial" w:hAnsi="Arial" w:eastAsia="Arial" w:cs="Arial"/>
          <w:noProof w:val="0"/>
          <w:sz w:val="20"/>
          <w:szCs w:val="20"/>
          <w:lang w:val="en-US"/>
        </w:rPr>
        <w:t>Julho</w:t>
      </w:r>
      <w:r w:rsidRPr="590D2BAB" w:rsidR="0FED5FFB">
        <w:rPr>
          <w:rFonts w:ascii="Arial" w:hAnsi="Arial" w:eastAsia="Arial" w:cs="Arial"/>
          <w:noProof w:val="0"/>
          <w:sz w:val="20"/>
          <w:szCs w:val="20"/>
          <w:lang w:val="en-US"/>
        </w:rPr>
        <w:t>,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2022.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Disponível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em</w:t>
      </w:r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: </w:t>
      </w:r>
      <w:hyperlink r:id="Ra1285a6ab813413c">
        <w:r w:rsidRPr="590D2BAB" w:rsidR="65F098D2">
          <w:rPr>
            <w:rStyle w:val="Hyperlink"/>
            <w:rFonts w:ascii="Arial" w:hAnsi="Arial" w:eastAsia="Arial" w:cs="Arial"/>
            <w:noProof w:val="0"/>
            <w:sz w:val="20"/>
            <w:szCs w:val="20"/>
            <w:lang w:val="en-US"/>
          </w:rPr>
          <w:t>https://www.jmir.org/2022/7/e31929</w:t>
        </w:r>
      </w:hyperlink>
      <w:r w:rsidRPr="590D2BAB" w:rsidR="65F098D2">
        <w:rPr>
          <w:rFonts w:ascii="Arial" w:hAnsi="Arial" w:eastAsia="Arial" w:cs="Arial"/>
          <w:noProof w:val="0"/>
          <w:sz w:val="20"/>
          <w:szCs w:val="20"/>
          <w:lang w:val="en-US"/>
        </w:rPr>
        <w:t>.</w:t>
      </w:r>
    </w:p>
    <w:p w:rsidR="2BE278A9" w:rsidP="590D2BAB" w:rsidRDefault="2BE278A9" w14:paraId="6A1B22F9" w14:textId="768692CA">
      <w:pPr>
        <w:spacing w:before="240" w:beforeAutospacing="off" w:after="240" w:afterAutospacing="off" w:line="360" w:lineRule="auto"/>
        <w:ind w:firstLine="709"/>
        <w:contextualSpacing w:val="1"/>
        <w:jc w:val="both"/>
        <w:rPr>
          <w:rFonts w:ascii="Arial" w:hAnsi="Arial" w:eastAsia="Arial" w:cs="Arial"/>
          <w:noProof w:val="0"/>
          <w:sz w:val="20"/>
          <w:szCs w:val="20"/>
          <w:lang w:val="en-US"/>
        </w:rPr>
      </w:pPr>
      <w:r w:rsidRPr="590D2BAB" w:rsidR="2BE278A9">
        <w:rPr>
          <w:rFonts w:ascii="Arial" w:hAnsi="Arial" w:eastAsia="Arial" w:cs="Arial"/>
          <w:b w:val="0"/>
          <w:bCs w:val="0"/>
          <w:noProof w:val="0"/>
          <w:sz w:val="20"/>
          <w:szCs w:val="20"/>
          <w:lang w:val="en-US"/>
        </w:rPr>
        <w:t>NEGASH, S.; GUNDLACK, J.; BUCH, C.; APFELBACHER, T.; SCHILDMANN, J.; FRESE, T.; CHRISTOPH, J.; MIKOLAJCZYK, R. Physicians’ attitudes and acceptance towards artificial intelligence in medical care: a qualitative study in Germany.</w:t>
      </w:r>
      <w:r w:rsidRPr="590D2BAB" w:rsidR="7F454937">
        <w:rPr>
          <w:rFonts w:ascii="Arial" w:hAnsi="Arial" w:eastAsia="Arial" w:cs="Arial"/>
          <w:b w:val="0"/>
          <w:bCs w:val="0"/>
          <w:noProof w:val="0"/>
          <w:sz w:val="20"/>
          <w:szCs w:val="20"/>
          <w:lang w:val="en-US"/>
        </w:rPr>
        <w:t xml:space="preserve"> </w:t>
      </w:r>
      <w:r w:rsidRPr="590D2BAB" w:rsidR="7F454937">
        <w:rPr>
          <w:rFonts w:ascii="Arial" w:hAnsi="Arial" w:eastAsia="Arial" w:cs="Arial"/>
          <w:b w:val="0"/>
          <w:bCs w:val="0"/>
          <w:noProof w:val="0"/>
          <w:sz w:val="20"/>
          <w:szCs w:val="20"/>
          <w:lang w:val="en-US"/>
        </w:rPr>
        <w:t>Julho</w:t>
      </w:r>
      <w:r w:rsidRPr="590D2BAB" w:rsidR="7F454937">
        <w:rPr>
          <w:rFonts w:ascii="Arial" w:hAnsi="Arial" w:eastAsia="Arial" w:cs="Arial"/>
          <w:b w:val="0"/>
          <w:bCs w:val="0"/>
          <w:noProof w:val="0"/>
          <w:sz w:val="20"/>
          <w:szCs w:val="20"/>
          <w:lang w:val="en-US"/>
        </w:rPr>
        <w:t>, 2025</w:t>
      </w:r>
      <w:r w:rsidRPr="590D2BAB" w:rsidR="2BE278A9">
        <w:rPr>
          <w:rFonts w:ascii="Arial" w:hAnsi="Arial" w:eastAsia="Arial" w:cs="Arial"/>
          <w:b w:val="0"/>
          <w:bCs w:val="0"/>
          <w:noProof w:val="0"/>
          <w:sz w:val="20"/>
          <w:szCs w:val="20"/>
          <w:lang w:val="en-US"/>
        </w:rPr>
        <w:t xml:space="preserve"> </w:t>
      </w:r>
      <w:r w:rsidRPr="590D2BAB" w:rsidR="2BE278A9">
        <w:rPr>
          <w:rFonts w:ascii="Arial" w:hAnsi="Arial" w:eastAsia="Arial" w:cs="Arial"/>
          <w:noProof w:val="0"/>
          <w:sz w:val="20"/>
          <w:szCs w:val="20"/>
          <w:lang w:val="en-US"/>
        </w:rPr>
        <w:t>Disponível</w:t>
      </w:r>
      <w:r w:rsidRPr="590D2BAB" w:rsidR="2BE278A9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 </w:t>
      </w:r>
      <w:r w:rsidRPr="590D2BAB" w:rsidR="2BE278A9">
        <w:rPr>
          <w:rFonts w:ascii="Arial" w:hAnsi="Arial" w:eastAsia="Arial" w:cs="Arial"/>
          <w:noProof w:val="0"/>
          <w:sz w:val="20"/>
          <w:szCs w:val="20"/>
          <w:lang w:val="en-US"/>
        </w:rPr>
        <w:t>em</w:t>
      </w:r>
      <w:r w:rsidRPr="590D2BAB" w:rsidR="2BE278A9">
        <w:rPr>
          <w:rFonts w:ascii="Arial" w:hAnsi="Arial" w:eastAsia="Arial" w:cs="Arial"/>
          <w:noProof w:val="0"/>
          <w:sz w:val="20"/>
          <w:szCs w:val="20"/>
          <w:lang w:val="en-US"/>
        </w:rPr>
        <w:t xml:space="preserve">: </w:t>
      </w:r>
      <w:hyperlink r:id="R5390fbb6f32f4bb9">
        <w:r w:rsidRPr="590D2BAB" w:rsidR="2BE278A9">
          <w:rPr>
            <w:rStyle w:val="Hyperlink"/>
            <w:rFonts w:ascii="Arial" w:hAnsi="Arial" w:eastAsia="Arial" w:cs="Arial"/>
            <w:noProof w:val="0"/>
            <w:sz w:val="20"/>
            <w:szCs w:val="20"/>
            <w:lang w:val="en-US"/>
          </w:rPr>
          <w:t>https://www.frontiersin.org/journals/digital-health/articles/10.3389/fdgth.2025.1616827/full</w:t>
        </w:r>
      </w:hyperlink>
      <w:r w:rsidRPr="590D2BAB" w:rsidR="2BE278A9">
        <w:rPr>
          <w:rFonts w:ascii="Arial" w:hAnsi="Arial" w:eastAsia="Arial" w:cs="Arial"/>
          <w:noProof w:val="0"/>
          <w:sz w:val="20"/>
          <w:szCs w:val="20"/>
          <w:lang w:val="en-US"/>
        </w:rPr>
        <w:t>.</w:t>
      </w:r>
    </w:p>
    <w:sectPr w:rsidRPr="004D1138" w:rsidR="00213434" w:rsidSect="00083482">
      <w:pgSz w:w="11906" w:h="16838" w:orient="portrait"/>
      <w:pgMar w:top="1134" w:right="1134" w:bottom="1134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YbuNKbW+fbMHyy" int2:id="8rM6AqfL">
      <int2:state int2:type="spell" int2:value="Rejected"/>
    </int2:textHash>
    <int2:textHash int2:hashCode="3vTuQ95ZKZPlIN" int2:id="miNY7TRx">
      <int2:state int2:type="spell" int2:value="Rejected"/>
    </int2:textHash>
    <int2:textHash int2:hashCode="epLz0mNi1lV9Vw" int2:id="bNCbHtXn">
      <int2:state int2:type="spell" int2:value="Rejected"/>
    </int2:textHash>
    <int2:textHash int2:hashCode="9P9+f2DwR4hvKf" int2:id="IALl4NNS">
      <int2:state int2:type="spell" int2:value="Rejected"/>
    </int2:textHash>
    <int2:textHash int2:hashCode="+7XhSNpHoG1sTu" int2:id="dufph0Tv">
      <int2:state int2:type="spell" int2:value="Rejected"/>
    </int2:textHash>
    <int2:textHash int2:hashCode="b1sBWAzkOCJESu" int2:id="WTqWjEL5">
      <int2:state int2:type="spell" int2:value="Rejected"/>
    </int2:textHash>
    <int2:textHash int2:hashCode="a4EMkKqamYWCMM" int2:id="8YO0wyOl">
      <int2:state int2:type="spell" int2:value="Rejected"/>
    </int2:textHash>
    <int2:textHash int2:hashCode="WmKL3y9xXUFm0n" int2:id="3AFNIKlj">
      <int2:state int2:type="spell" int2:value="Rejected"/>
    </int2:textHash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4">
    <w:nsid w:val="681a6e8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6b44a7e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13655808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1069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789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09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29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49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69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389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09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29" w:hanging="360"/>
      </w:pPr>
      <w:rPr>
        <w:rFonts w:hint="default" w:ascii="Wingdings" w:hAnsi="Wingdings"/>
      </w:rPr>
    </w:lvl>
  </w:abstractNum>
  <w:abstractNum w:abstractNumId="0" w15:restartNumberingAfterBreak="0">
    <w:nsid w:val="1FFA7999"/>
    <w:multiLevelType w:val="hybridMultilevel"/>
    <w:tmpl w:val="83943384"/>
    <w:lvl w:ilvl="0" w:tplc="0416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61791C92"/>
    <w:multiLevelType w:val="hybridMultilevel"/>
    <w:tmpl w:val="63EA96F0"/>
    <w:lvl w:ilvl="0">
      <w:start w:val="1"/>
      <w:numFmt w:val="bullet"/>
      <w:lvlText w:val=""/>
      <w:lvlJc w:val="left"/>
      <w:pPr>
        <w:ind w:left="720" w:hanging="360"/>
      </w:pPr>
      <w:rPr>
        <w:rFonts w:hint="default" w:ascii="Wingdings" w:hAnsi="Wingdings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5">
    <w:abstractNumId w:val="4"/>
  </w:num>
  <w:num w:numId="4">
    <w:abstractNumId w:val="3"/>
  </w:num>
  <w:num w:numId="3">
    <w:abstractNumId w:val="2"/>
  </w:num>
  <w:num w:numId="1" w16cid:durableId="760952795">
    <w:abstractNumId w:val="1"/>
  </w:num>
  <w:num w:numId="2" w16cid:durableId="923220792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2366"/>
    <w:rsid w:val="00074DDE"/>
    <w:rsid w:val="00083482"/>
    <w:rsid w:val="00103C54"/>
    <w:rsid w:val="00213434"/>
    <w:rsid w:val="002B3AA5"/>
    <w:rsid w:val="002B7E1A"/>
    <w:rsid w:val="004D1138"/>
    <w:rsid w:val="00606340"/>
    <w:rsid w:val="006F7380"/>
    <w:rsid w:val="00827550"/>
    <w:rsid w:val="00852366"/>
    <w:rsid w:val="009444B2"/>
    <w:rsid w:val="00BD37AD"/>
    <w:rsid w:val="00CB1079"/>
    <w:rsid w:val="00D266CC"/>
    <w:rsid w:val="00DA1335"/>
    <w:rsid w:val="00E92B25"/>
    <w:rsid w:val="010E4CC0"/>
    <w:rsid w:val="0176FB70"/>
    <w:rsid w:val="023DDFD4"/>
    <w:rsid w:val="04036609"/>
    <w:rsid w:val="04558C98"/>
    <w:rsid w:val="049F3EBB"/>
    <w:rsid w:val="05193180"/>
    <w:rsid w:val="056631E0"/>
    <w:rsid w:val="05EF6D48"/>
    <w:rsid w:val="06CAE57B"/>
    <w:rsid w:val="077FDBAF"/>
    <w:rsid w:val="08047DE2"/>
    <w:rsid w:val="08C4BFC0"/>
    <w:rsid w:val="0933DD35"/>
    <w:rsid w:val="09702384"/>
    <w:rsid w:val="0A423645"/>
    <w:rsid w:val="0B24193A"/>
    <w:rsid w:val="0B60B798"/>
    <w:rsid w:val="0B69239E"/>
    <w:rsid w:val="0B8CA1F6"/>
    <w:rsid w:val="0C085B9E"/>
    <w:rsid w:val="0C1636F4"/>
    <w:rsid w:val="0C3C5936"/>
    <w:rsid w:val="0D007977"/>
    <w:rsid w:val="0D5ACE86"/>
    <w:rsid w:val="0D6E7937"/>
    <w:rsid w:val="0D8B2CEC"/>
    <w:rsid w:val="0DD64B77"/>
    <w:rsid w:val="0F163955"/>
    <w:rsid w:val="0FD27F9E"/>
    <w:rsid w:val="0FED5FFB"/>
    <w:rsid w:val="1040180C"/>
    <w:rsid w:val="110C730D"/>
    <w:rsid w:val="128B724C"/>
    <w:rsid w:val="131D2E2F"/>
    <w:rsid w:val="13D81512"/>
    <w:rsid w:val="140CF7FA"/>
    <w:rsid w:val="155538DD"/>
    <w:rsid w:val="15F40CBA"/>
    <w:rsid w:val="169044B8"/>
    <w:rsid w:val="1736353C"/>
    <w:rsid w:val="185FE4BE"/>
    <w:rsid w:val="19C919C0"/>
    <w:rsid w:val="1A56D611"/>
    <w:rsid w:val="1AA3FC75"/>
    <w:rsid w:val="1BC4F956"/>
    <w:rsid w:val="1C3FEFDC"/>
    <w:rsid w:val="1CB65019"/>
    <w:rsid w:val="1CDDC6E0"/>
    <w:rsid w:val="1CE8D85E"/>
    <w:rsid w:val="1D3B282B"/>
    <w:rsid w:val="1E7267C3"/>
    <w:rsid w:val="1EE21308"/>
    <w:rsid w:val="1F0368A8"/>
    <w:rsid w:val="2115A617"/>
    <w:rsid w:val="217C316D"/>
    <w:rsid w:val="21F2E186"/>
    <w:rsid w:val="22612B34"/>
    <w:rsid w:val="2266665B"/>
    <w:rsid w:val="228BB770"/>
    <w:rsid w:val="235208FB"/>
    <w:rsid w:val="2392E2EA"/>
    <w:rsid w:val="24916C97"/>
    <w:rsid w:val="24C2783C"/>
    <w:rsid w:val="24C345DF"/>
    <w:rsid w:val="25977466"/>
    <w:rsid w:val="263EB12A"/>
    <w:rsid w:val="273FF5F9"/>
    <w:rsid w:val="2791297C"/>
    <w:rsid w:val="27952BFE"/>
    <w:rsid w:val="27AA59B0"/>
    <w:rsid w:val="27C97612"/>
    <w:rsid w:val="284BAD16"/>
    <w:rsid w:val="289CE362"/>
    <w:rsid w:val="28DA10E9"/>
    <w:rsid w:val="28FB9DB6"/>
    <w:rsid w:val="29CC8960"/>
    <w:rsid w:val="29F61645"/>
    <w:rsid w:val="2A29D26D"/>
    <w:rsid w:val="2AC6D3B8"/>
    <w:rsid w:val="2AE5DE98"/>
    <w:rsid w:val="2B56FB29"/>
    <w:rsid w:val="2BE278A9"/>
    <w:rsid w:val="2C4FEAA7"/>
    <w:rsid w:val="2C56AA4E"/>
    <w:rsid w:val="2C952BF8"/>
    <w:rsid w:val="2CEE22A6"/>
    <w:rsid w:val="2CF44508"/>
    <w:rsid w:val="2DA60BC2"/>
    <w:rsid w:val="2E206984"/>
    <w:rsid w:val="2E37C09F"/>
    <w:rsid w:val="2EBCFBF6"/>
    <w:rsid w:val="3196EAAD"/>
    <w:rsid w:val="31DD114B"/>
    <w:rsid w:val="31F5D864"/>
    <w:rsid w:val="321B728A"/>
    <w:rsid w:val="339EC115"/>
    <w:rsid w:val="33F7D579"/>
    <w:rsid w:val="33F9B31D"/>
    <w:rsid w:val="34762943"/>
    <w:rsid w:val="358C5B25"/>
    <w:rsid w:val="3657C2CC"/>
    <w:rsid w:val="36AC09D7"/>
    <w:rsid w:val="36DFA4E2"/>
    <w:rsid w:val="376D5B1B"/>
    <w:rsid w:val="376F7694"/>
    <w:rsid w:val="37C8380F"/>
    <w:rsid w:val="38DFA146"/>
    <w:rsid w:val="39846D38"/>
    <w:rsid w:val="39AA9FB7"/>
    <w:rsid w:val="3A7B79BB"/>
    <w:rsid w:val="3ABD38CF"/>
    <w:rsid w:val="3B63BEE2"/>
    <w:rsid w:val="3B74C964"/>
    <w:rsid w:val="3B86386E"/>
    <w:rsid w:val="3BB8EE6D"/>
    <w:rsid w:val="3C99FB39"/>
    <w:rsid w:val="3CA10B8F"/>
    <w:rsid w:val="3CB4FFF8"/>
    <w:rsid w:val="3CBFD0B6"/>
    <w:rsid w:val="3CEDD1C1"/>
    <w:rsid w:val="3EFF62D0"/>
    <w:rsid w:val="3F155069"/>
    <w:rsid w:val="3F235B9C"/>
    <w:rsid w:val="40465399"/>
    <w:rsid w:val="40CE05D3"/>
    <w:rsid w:val="40E79372"/>
    <w:rsid w:val="41584D29"/>
    <w:rsid w:val="4235DCF6"/>
    <w:rsid w:val="425D6E96"/>
    <w:rsid w:val="42862E44"/>
    <w:rsid w:val="4321B1FC"/>
    <w:rsid w:val="4415A6F3"/>
    <w:rsid w:val="4459A508"/>
    <w:rsid w:val="44670C99"/>
    <w:rsid w:val="455753BF"/>
    <w:rsid w:val="458B0363"/>
    <w:rsid w:val="45F367E0"/>
    <w:rsid w:val="45F82ADF"/>
    <w:rsid w:val="4663DAE1"/>
    <w:rsid w:val="468CD7C3"/>
    <w:rsid w:val="46D26F46"/>
    <w:rsid w:val="46EC384E"/>
    <w:rsid w:val="4784B20D"/>
    <w:rsid w:val="47DFDAEB"/>
    <w:rsid w:val="47EEFD91"/>
    <w:rsid w:val="486884F8"/>
    <w:rsid w:val="486E98CB"/>
    <w:rsid w:val="4942806D"/>
    <w:rsid w:val="4A95BACC"/>
    <w:rsid w:val="4B6EB8F5"/>
    <w:rsid w:val="4E08CF6E"/>
    <w:rsid w:val="4E75EF03"/>
    <w:rsid w:val="4EE4DB14"/>
    <w:rsid w:val="4EEE142D"/>
    <w:rsid w:val="504D8C3F"/>
    <w:rsid w:val="5078F0B6"/>
    <w:rsid w:val="50C19EF0"/>
    <w:rsid w:val="51829D2B"/>
    <w:rsid w:val="51C4A9F0"/>
    <w:rsid w:val="51DD99E4"/>
    <w:rsid w:val="526D5207"/>
    <w:rsid w:val="5273CF8E"/>
    <w:rsid w:val="53729C46"/>
    <w:rsid w:val="53E8E93D"/>
    <w:rsid w:val="553812E3"/>
    <w:rsid w:val="55B7DE6A"/>
    <w:rsid w:val="55D417DA"/>
    <w:rsid w:val="566254F1"/>
    <w:rsid w:val="56CBD4BA"/>
    <w:rsid w:val="570F4D9D"/>
    <w:rsid w:val="575F8093"/>
    <w:rsid w:val="58023E40"/>
    <w:rsid w:val="590D2BAB"/>
    <w:rsid w:val="59C7624A"/>
    <w:rsid w:val="59EB569B"/>
    <w:rsid w:val="5A50B852"/>
    <w:rsid w:val="5A8F3944"/>
    <w:rsid w:val="5AECC673"/>
    <w:rsid w:val="5AFE0D88"/>
    <w:rsid w:val="5B1492A6"/>
    <w:rsid w:val="5B871E26"/>
    <w:rsid w:val="5BF381F7"/>
    <w:rsid w:val="5D877AEA"/>
    <w:rsid w:val="5D9EEEC5"/>
    <w:rsid w:val="5E10D95D"/>
    <w:rsid w:val="5EAB8157"/>
    <w:rsid w:val="5F3CE59C"/>
    <w:rsid w:val="5F442E65"/>
    <w:rsid w:val="5FEBCEA9"/>
    <w:rsid w:val="5FFF0898"/>
    <w:rsid w:val="609FA4B9"/>
    <w:rsid w:val="60C4101B"/>
    <w:rsid w:val="61448EF9"/>
    <w:rsid w:val="6217C710"/>
    <w:rsid w:val="631C2456"/>
    <w:rsid w:val="633C4351"/>
    <w:rsid w:val="639F2B7F"/>
    <w:rsid w:val="6447B3D3"/>
    <w:rsid w:val="65191E16"/>
    <w:rsid w:val="65196509"/>
    <w:rsid w:val="65F098D2"/>
    <w:rsid w:val="66553613"/>
    <w:rsid w:val="6799BAC3"/>
    <w:rsid w:val="679C85F5"/>
    <w:rsid w:val="67C03D5F"/>
    <w:rsid w:val="686A811C"/>
    <w:rsid w:val="6AF065C7"/>
    <w:rsid w:val="6B26AE78"/>
    <w:rsid w:val="6BD0336D"/>
    <w:rsid w:val="6C03C6AB"/>
    <w:rsid w:val="6C4CC9D9"/>
    <w:rsid w:val="6C68AE6D"/>
    <w:rsid w:val="6D246B87"/>
    <w:rsid w:val="6D25C0AC"/>
    <w:rsid w:val="6D38D6D7"/>
    <w:rsid w:val="6D8674AB"/>
    <w:rsid w:val="6E012A09"/>
    <w:rsid w:val="6E095CC6"/>
    <w:rsid w:val="6EBC45DB"/>
    <w:rsid w:val="6F3FB615"/>
    <w:rsid w:val="6F5791B7"/>
    <w:rsid w:val="6FF72305"/>
    <w:rsid w:val="701DA873"/>
    <w:rsid w:val="7020DDF2"/>
    <w:rsid w:val="715610A7"/>
    <w:rsid w:val="73C89E40"/>
    <w:rsid w:val="73F4C724"/>
    <w:rsid w:val="7417E9CE"/>
    <w:rsid w:val="74B1B946"/>
    <w:rsid w:val="7516B37C"/>
    <w:rsid w:val="753AD99C"/>
    <w:rsid w:val="753E0BF0"/>
    <w:rsid w:val="75E4DAB0"/>
    <w:rsid w:val="75FA3358"/>
    <w:rsid w:val="77E03B7E"/>
    <w:rsid w:val="77F04735"/>
    <w:rsid w:val="788E1863"/>
    <w:rsid w:val="7901187C"/>
    <w:rsid w:val="797F6755"/>
    <w:rsid w:val="798A8342"/>
    <w:rsid w:val="79EAAA77"/>
    <w:rsid w:val="7A024EE8"/>
    <w:rsid w:val="7A83C112"/>
    <w:rsid w:val="7AF55568"/>
    <w:rsid w:val="7B3B216F"/>
    <w:rsid w:val="7B81CE4E"/>
    <w:rsid w:val="7C90376F"/>
    <w:rsid w:val="7D202131"/>
    <w:rsid w:val="7D908ED0"/>
    <w:rsid w:val="7E373DF8"/>
    <w:rsid w:val="7E48F29E"/>
    <w:rsid w:val="7E9B485E"/>
    <w:rsid w:val="7F454937"/>
    <w:rsid w:val="7F4F5EFF"/>
    <w:rsid w:val="7F7C5A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15F140"/>
  <w15:chartTrackingRefBased/>
  <w15:docId w15:val="{52EBFB9F-958E-47AF-AC70-9F913A637855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52366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52366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523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5236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5236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5236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5236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5236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5236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Fontepargpadro" w:default="1">
    <w:name w:val="Default Paragraph Font"/>
    <w:uiPriority w:val="1"/>
    <w:semiHidden/>
    <w:unhideWhenUsed/>
  </w:style>
  <w:style w:type="table" w:styleId="Tabe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emlista" w:default="1">
    <w:name w:val="No List"/>
    <w:uiPriority w:val="99"/>
    <w:semiHidden/>
    <w:unhideWhenUsed/>
  </w:style>
  <w:style w:type="character" w:styleId="Ttulo1Char" w:customStyle="1">
    <w:name w:val="Título 1 Char"/>
    <w:basedOn w:val="Fontepargpadro"/>
    <w:link w:val="Ttulo1"/>
    <w:uiPriority w:val="9"/>
    <w:rsid w:val="00852366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Ttulo2Char" w:customStyle="1">
    <w:name w:val="Título 2 Char"/>
    <w:basedOn w:val="Fontepargpadro"/>
    <w:link w:val="Ttulo2"/>
    <w:uiPriority w:val="9"/>
    <w:semiHidden/>
    <w:rsid w:val="00852366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Ttulo3Char" w:customStyle="1">
    <w:name w:val="Título 3 Char"/>
    <w:basedOn w:val="Fontepargpadro"/>
    <w:link w:val="Ttulo3"/>
    <w:uiPriority w:val="9"/>
    <w:semiHidden/>
    <w:rsid w:val="00852366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Ttulo4Char" w:customStyle="1">
    <w:name w:val="Título 4 Char"/>
    <w:basedOn w:val="Fontepargpadro"/>
    <w:link w:val="Ttulo4"/>
    <w:uiPriority w:val="9"/>
    <w:semiHidden/>
    <w:rsid w:val="00852366"/>
    <w:rPr>
      <w:rFonts w:eastAsiaTheme="majorEastAsia" w:cstheme="majorBidi"/>
      <w:i/>
      <w:iCs/>
      <w:color w:val="0F4761" w:themeColor="accent1" w:themeShade="BF"/>
    </w:rPr>
  </w:style>
  <w:style w:type="character" w:styleId="Ttulo5Char" w:customStyle="1">
    <w:name w:val="Título 5 Char"/>
    <w:basedOn w:val="Fontepargpadro"/>
    <w:link w:val="Ttulo5"/>
    <w:uiPriority w:val="9"/>
    <w:semiHidden/>
    <w:rsid w:val="00852366"/>
    <w:rPr>
      <w:rFonts w:eastAsiaTheme="majorEastAsia" w:cstheme="majorBidi"/>
      <w:color w:val="0F4761" w:themeColor="accent1" w:themeShade="BF"/>
    </w:rPr>
  </w:style>
  <w:style w:type="character" w:styleId="Ttulo6Char" w:customStyle="1">
    <w:name w:val="Título 6 Char"/>
    <w:basedOn w:val="Fontepargpadro"/>
    <w:link w:val="Ttulo6"/>
    <w:uiPriority w:val="9"/>
    <w:semiHidden/>
    <w:rsid w:val="00852366"/>
    <w:rPr>
      <w:rFonts w:eastAsiaTheme="majorEastAsia" w:cstheme="majorBidi"/>
      <w:i/>
      <w:iCs/>
      <w:color w:val="595959" w:themeColor="text1" w:themeTint="A6"/>
    </w:rPr>
  </w:style>
  <w:style w:type="character" w:styleId="Ttulo7Char" w:customStyle="1">
    <w:name w:val="Título 7 Char"/>
    <w:basedOn w:val="Fontepargpadro"/>
    <w:link w:val="Ttulo7"/>
    <w:uiPriority w:val="9"/>
    <w:semiHidden/>
    <w:rsid w:val="00852366"/>
    <w:rPr>
      <w:rFonts w:eastAsiaTheme="majorEastAsia" w:cstheme="majorBidi"/>
      <w:color w:val="595959" w:themeColor="text1" w:themeTint="A6"/>
    </w:rPr>
  </w:style>
  <w:style w:type="character" w:styleId="Ttulo8Char" w:customStyle="1">
    <w:name w:val="Título 8 Char"/>
    <w:basedOn w:val="Fontepargpadro"/>
    <w:link w:val="Ttulo8"/>
    <w:uiPriority w:val="9"/>
    <w:semiHidden/>
    <w:rsid w:val="00852366"/>
    <w:rPr>
      <w:rFonts w:eastAsiaTheme="majorEastAsia" w:cstheme="majorBidi"/>
      <w:i/>
      <w:iCs/>
      <w:color w:val="272727" w:themeColor="text1" w:themeTint="D8"/>
    </w:rPr>
  </w:style>
  <w:style w:type="character" w:styleId="Ttulo9Char" w:customStyle="1">
    <w:name w:val="Título 9 Char"/>
    <w:basedOn w:val="Fontepargpadro"/>
    <w:link w:val="Ttulo9"/>
    <w:uiPriority w:val="9"/>
    <w:semiHidden/>
    <w:rsid w:val="0085236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52366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tuloChar" w:customStyle="1">
    <w:name w:val="Título Char"/>
    <w:basedOn w:val="Fontepargpadro"/>
    <w:link w:val="Ttulo"/>
    <w:uiPriority w:val="10"/>
    <w:rsid w:val="00852366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5236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tuloChar" w:customStyle="1">
    <w:name w:val="Subtítulo Char"/>
    <w:basedOn w:val="Fontepargpadro"/>
    <w:link w:val="Subttulo"/>
    <w:uiPriority w:val="11"/>
    <w:rsid w:val="008523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52366"/>
    <w:pPr>
      <w:spacing w:before="160"/>
      <w:jc w:val="center"/>
    </w:pPr>
    <w:rPr>
      <w:i/>
      <w:iCs/>
      <w:color w:val="404040" w:themeColor="text1" w:themeTint="BF"/>
    </w:rPr>
  </w:style>
  <w:style w:type="character" w:styleId="CitaoChar" w:customStyle="1">
    <w:name w:val="Citação Char"/>
    <w:basedOn w:val="Fontepargpadro"/>
    <w:link w:val="Citao"/>
    <w:uiPriority w:val="29"/>
    <w:rsid w:val="0085236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5236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5236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52366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CitaoIntensaChar" w:customStyle="1">
    <w:name w:val="Citação Intensa Char"/>
    <w:basedOn w:val="Fontepargpadro"/>
    <w:link w:val="CitaoIntensa"/>
    <w:uiPriority w:val="30"/>
    <w:rsid w:val="0085236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5236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755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755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fontTable" Target="fontTable.xml" Id="rId6" /><Relationship Type="http://schemas.openxmlformats.org/officeDocument/2006/relationships/webSettings" Target="webSettings.xml" Id="rId4" /><Relationship Type="http://schemas.microsoft.com/office/2020/10/relationships/intelligence" Target="intelligence2.xml" Id="R170fc4f18a104f69" /><Relationship Type="http://schemas.openxmlformats.org/officeDocument/2006/relationships/hyperlink" Target="https://journals.plos.org/plosone/article?id=10.1371/journal.pone.0156164" TargetMode="External" Id="R016d7cf6e94c4ecd" /><Relationship Type="http://schemas.openxmlformats.org/officeDocument/2006/relationships/hyperlink" Target="https://bmcmedinformdecismak.biomedcentral.com/articles/10.1186/s12911-018-0591-0" TargetMode="External" Id="Rb4d23809adce4d71" /><Relationship Type="http://schemas.openxmlformats.org/officeDocument/2006/relationships/hyperlink" Target="https://www.jmir.org/2022/7/e31929" TargetMode="External" Id="Ra1285a6ab813413c" /><Relationship Type="http://schemas.openxmlformats.org/officeDocument/2006/relationships/hyperlink" Target="https://www.frontiersin.org/journals/digital-health/articles/10.3389/fdgth.2025.1616827/full" TargetMode="External" Id="R5390fbb6f32f4bb9" /></Relationships>
</file>

<file path=word/theme/theme1.xml><?xml version="1.0" encoding="utf-8"?>
<a:theme xmlns:a="http://schemas.openxmlformats.org/drawingml/2006/main" xmlns:thm15="http://schemas.microsoft.com/office/thememl/2012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f160coord.sem - Fatec Santo André - Sistemas Embarcados</dc:creator>
  <keywords/>
  <dc:description/>
  <lastModifiedBy>ARTURO OCHOA GARCIA</lastModifiedBy>
  <revision>16</revision>
  <lastPrinted>2026-02-20T15:19:00.0000000Z</lastPrinted>
  <dcterms:created xsi:type="dcterms:W3CDTF">2026-02-20T15:04:00.0000000Z</dcterms:created>
  <dcterms:modified xsi:type="dcterms:W3CDTF">2026-03-08T14:41:31.8574040Z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380b4d-8a71-4241-982c-3816ad3ce8fc_Enabled">
    <vt:lpwstr>true</vt:lpwstr>
  </property>
  <property fmtid="{D5CDD505-2E9C-101B-9397-08002B2CF9AE}" pid="3" name="MSIP_Label_ff380b4d-8a71-4241-982c-3816ad3ce8fc_SetDate">
    <vt:lpwstr>2026-02-20T15:18:56Z</vt:lpwstr>
  </property>
  <property fmtid="{D5CDD505-2E9C-101B-9397-08002B2CF9AE}" pid="4" name="MSIP_Label_ff380b4d-8a71-4241-982c-3816ad3ce8fc_Method">
    <vt:lpwstr>Standard</vt:lpwstr>
  </property>
  <property fmtid="{D5CDD505-2E9C-101B-9397-08002B2CF9AE}" pid="5" name="MSIP_Label_ff380b4d-8a71-4241-982c-3816ad3ce8fc_Name">
    <vt:lpwstr>defa4170-0d19-0005-0004-bc88714345d2</vt:lpwstr>
  </property>
  <property fmtid="{D5CDD505-2E9C-101B-9397-08002B2CF9AE}" pid="6" name="MSIP_Label_ff380b4d-8a71-4241-982c-3816ad3ce8fc_SiteId">
    <vt:lpwstr>eabe64c5-68f5-4a76-8301-9577a679e449</vt:lpwstr>
  </property>
  <property fmtid="{D5CDD505-2E9C-101B-9397-08002B2CF9AE}" pid="7" name="MSIP_Label_ff380b4d-8a71-4241-982c-3816ad3ce8fc_ActionId">
    <vt:lpwstr>b58a5112-524b-4c00-88e0-d73c184e278d</vt:lpwstr>
  </property>
  <property fmtid="{D5CDD505-2E9C-101B-9397-08002B2CF9AE}" pid="8" name="MSIP_Label_ff380b4d-8a71-4241-982c-3816ad3ce8fc_ContentBits">
    <vt:lpwstr>0</vt:lpwstr>
  </property>
  <property fmtid="{D5CDD505-2E9C-101B-9397-08002B2CF9AE}" pid="9" name="MSIP_Label_ff380b4d-8a71-4241-982c-3816ad3ce8fc_Tag">
    <vt:lpwstr>10, 3, 0, 1</vt:lpwstr>
  </property>
</Properties>
</file>