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MWPV Development and Documentation Plan</w:t>
      </w:r>
    </w:p>
    <w:p>
      <w:pPr>
        <w:pStyle w:val="Heading1"/>
      </w:pPr>
      <w:r>
        <w:t>1. Backend Code Documentation Plan (XML Comments)</w:t>
      </w:r>
    </w:p>
    <w:p>
      <w:r>
        <w:br/>
        <w:t>All public classes, methods, and properties should include XML documentation to support future maintainability and IntelliSense integration.</w:t>
        <w:br/>
        <w:br/>
        <w:t>Example:</w:t>
        <w:br/>
        <w:t>/// &lt;summary&gt;</w:t>
        <w:br/>
        <w:t>/// Loads all categories from the encrypted database.</w:t>
        <w:br/>
        <w:t>/// &lt;/summary&gt;</w:t>
        <w:br/>
        <w:t>/// &lt;returns&gt;ObservableCollection of Catagories objects.&lt;/returns&gt;</w:t>
        <w:br/>
        <w:br/>
        <w:t>Document the following:</w:t>
        <w:br/>
        <w:t>- Public classes: Catagories, CategoryButton, SensitiveDataCleaner, SevenZipSqlLoader, etc.</w:t>
        <w:br/>
        <w:t>- All public properties and methods, especially:</w:t>
        <w:br/>
        <w:t xml:space="preserve">  - Security.Utility.dll</w:t>
        <w:br/>
        <w:t xml:space="preserve">  - UI logic that interacts with data (LoadCatagories, click handlers)</w:t>
        <w:br/>
        <w:t>- Secure memory wipe utilities (purpose, usage, caveats)</w:t>
        <w:br/>
        <w:t>- SQL command loading routines (why encrypted, how executed)</w:t>
        <w:br/>
      </w:r>
    </w:p>
    <w:p>
      <w:pPr>
        <w:pStyle w:val="Heading1"/>
      </w:pPr>
      <w:r>
        <w:t>2. User-Level Documentation Plan</w:t>
      </w:r>
    </w:p>
    <w:p>
      <w:r>
        <w:br/>
        <w:t>User-facing documentation should cover the following topics:</w:t>
        <w:br/>
        <w:br/>
        <w:t>- What is MWPV?</w:t>
        <w:br/>
        <w:t>- Setting up the application</w:t>
        <w:br/>
        <w:t>- Creating and selecting a key file</w:t>
        <w:br/>
        <w:t>- Adding categories and category items</w:t>
        <w:br/>
        <w:t>- Vault protection and data encryption</w:t>
        <w:br/>
        <w:t>- Recovery procedures for lost key files (if applicable)</w:t>
        <w:br/>
        <w:t>- Exporting and backing up data</w:t>
        <w:br/>
        <w:t>- Uninstalling or resetting the vault</w:t>
        <w:br/>
        <w:t>- Developer notes for GitHub release</w:t>
        <w:br/>
      </w:r>
    </w:p>
    <w:p>
      <w:pPr>
        <w:pStyle w:val="Heading1"/>
      </w:pPr>
      <w:r>
        <w:t>3. Inline Add Category UI Refactor</w:t>
      </w:r>
    </w:p>
    <w:p>
      <w:r>
        <w:br/>
        <w:t>Goal: Replace the pop-up category add window with an inline panel within the existing interface.</w:t>
        <w:br/>
        <w:br/>
        <w:t>Requirements:</w:t>
        <w:br/>
        <w:t>- Collapse or hide category grid when 'Add Category' is triggered</w:t>
        <w:br/>
        <w:t>- Display inline panel with TextBox and Add/Cancel buttons</w:t>
        <w:br/>
        <w:t>- On 'Add': validate input, update DB, refresh category grid</w:t>
        <w:br/>
        <w:t>- On 'Cancel': hide panel, show category grid again</w:t>
        <w:br/>
        <w:br/>
        <w:t>Implementation Suggestions:</w:t>
        <w:br/>
        <w:t>- Use StackPanel/Grid with Visibility set to Collapsed initially</w:t>
        <w:br/>
        <w:t>- Use code-behind logic or binding to toggle visibility</w:t>
        <w:br/>
        <w:t>- Reuse pattern later for category items (passwords, notes, etc.)</w:t>
        <w:br/>
      </w:r>
    </w:p>
    <w:p>
      <w:pPr>
        <w:pStyle w:val="Heading1"/>
      </w:pPr>
      <w:r>
        <w:t>4. Category Button Interaction Behavior</w:t>
      </w:r>
    </w:p>
    <w:p>
      <w:r>
        <w:br/>
        <w:t>When a category button is clicked:</w:t>
        <w:br/>
        <w:br/>
        <w:t>- Update a label (or TextBlock) on the right with the category name</w:t>
        <w:br/>
        <w:t>- Populate the category item grid with associated items (e.g. passwords)</w:t>
        <w:br/>
        <w:t>- Load data from encrypted database as needed</w:t>
        <w:br/>
        <w:br/>
        <w:t>Future Enhancements:</w:t>
        <w:br/>
        <w:t>- Add animations or transitions</w:t>
        <w:br/>
        <w:t>- Display counts or metadata with each category</w:t>
        <w:br/>
        <w:t>- Allow in-place editing or deletion of category items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