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56A" w:rsidRDefault="00BD656A" w:rsidP="00BD656A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Contents:-</w:t>
      </w:r>
    </w:p>
    <w:p w:rsidR="00BD656A" w:rsidRPr="00BD656A" w:rsidRDefault="00BD656A" w:rsidP="00BD656A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proofErr w:type="spellStart"/>
      <w:r w:rsidRPr="00BD656A">
        <w:rPr>
          <w:rFonts w:ascii="Arial" w:hAnsi="Arial" w:cs="Arial"/>
          <w:color w:val="000000"/>
          <w:sz w:val="23"/>
          <w:szCs w:val="23"/>
          <w:shd w:val="clear" w:color="auto" w:fill="FFFFFF"/>
        </w:rPr>
        <w:t>Overvirew</w:t>
      </w:r>
      <w:proofErr w:type="spellEnd"/>
    </w:p>
    <w:p w:rsidR="00BD656A" w:rsidRDefault="00BD656A" w:rsidP="00BD656A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Setup of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Openshift</w:t>
      </w:r>
      <w:proofErr w:type="spellEnd"/>
    </w:p>
    <w:p w:rsidR="00BD656A" w:rsidRDefault="00BD656A" w:rsidP="00D24330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BD656A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Setup of Jenkins in </w:t>
      </w:r>
      <w:proofErr w:type="spellStart"/>
      <w:r w:rsidRPr="00BD656A">
        <w:rPr>
          <w:rFonts w:ascii="Arial" w:hAnsi="Arial" w:cs="Arial"/>
          <w:color w:val="000000"/>
          <w:sz w:val="23"/>
          <w:szCs w:val="23"/>
          <w:shd w:val="clear" w:color="auto" w:fill="FFFFFF"/>
        </w:rPr>
        <w:t>Openshift</w:t>
      </w:r>
      <w:proofErr w:type="spellEnd"/>
    </w:p>
    <w:p w:rsidR="00BD656A" w:rsidRPr="00BD656A" w:rsidRDefault="00BD656A" w:rsidP="00D24330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BD656A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Deploying Applications in </w:t>
      </w:r>
      <w:proofErr w:type="spellStart"/>
      <w:r w:rsidRPr="00BD656A">
        <w:rPr>
          <w:rFonts w:ascii="Arial" w:hAnsi="Arial" w:cs="Arial"/>
          <w:color w:val="000000"/>
          <w:sz w:val="23"/>
          <w:szCs w:val="23"/>
          <w:shd w:val="clear" w:color="auto" w:fill="FFFFFF"/>
        </w:rPr>
        <w:t>Openshift</w:t>
      </w:r>
      <w:proofErr w:type="spellEnd"/>
    </w:p>
    <w:p w:rsidR="00BD656A" w:rsidRDefault="00BD656A" w:rsidP="00BD656A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Overview</w:t>
      </w:r>
    </w:p>
    <w:p w:rsidR="00202C0D" w:rsidRPr="00BD656A" w:rsidRDefault="00BD656A" w:rsidP="00BD656A">
      <w:pPr>
        <w:pStyle w:val="ListParagraph"/>
        <w:numPr>
          <w:ilvl w:val="0"/>
          <w:numId w:val="1"/>
        </w:numPr>
      </w:pPr>
      <w:proofErr w:type="spellStart"/>
      <w:r w:rsidRPr="00BD656A">
        <w:rPr>
          <w:rFonts w:ascii="Arial" w:hAnsi="Arial" w:cs="Arial"/>
          <w:color w:val="000000"/>
          <w:sz w:val="23"/>
          <w:szCs w:val="23"/>
          <w:shd w:val="clear" w:color="auto" w:fill="FFFFFF"/>
        </w:rPr>
        <w:t>OpenShift</w:t>
      </w:r>
      <w:proofErr w:type="spellEnd"/>
      <w:r w:rsidRPr="00BD656A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is a cloud development Platform as a Service (</w:t>
      </w:r>
      <w:proofErr w:type="spellStart"/>
      <w:r w:rsidRPr="00BD656A">
        <w:rPr>
          <w:rFonts w:ascii="Arial" w:hAnsi="Arial" w:cs="Arial"/>
          <w:color w:val="000000"/>
          <w:sz w:val="23"/>
          <w:szCs w:val="23"/>
          <w:shd w:val="clear" w:color="auto" w:fill="FFFFFF"/>
        </w:rPr>
        <w:t>PaaS</w:t>
      </w:r>
      <w:proofErr w:type="spellEnd"/>
      <w:r w:rsidRPr="00BD656A">
        <w:rPr>
          <w:rFonts w:ascii="Arial" w:hAnsi="Arial" w:cs="Arial"/>
          <w:color w:val="000000"/>
          <w:sz w:val="23"/>
          <w:szCs w:val="23"/>
          <w:shd w:val="clear" w:color="auto" w:fill="FFFFFF"/>
        </w:rPr>
        <w:t>) hosted by Red Hat. It’s an open source cloud-based user-friendly platform used to create, test, and run applications, and finally deploy them on cloud.</w:t>
      </w:r>
    </w:p>
    <w:p w:rsidR="00BD656A" w:rsidRPr="00BD656A" w:rsidRDefault="00BD656A" w:rsidP="00BD656A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OpenShift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is capable of managing applications written in different languages, such as Node.js, Ruby, Python, Perl, and Java. One of the key features of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OpenShift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is it is extensible, which helps the users support the application written in other languages</w:t>
      </w:r>
    </w:p>
    <w:p w:rsidR="00BD656A" w:rsidRDefault="00BD656A" w:rsidP="00BD656A">
      <w:pPr>
        <w:pStyle w:val="ListParagraph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BD656A" w:rsidRDefault="00BD656A" w:rsidP="00BD656A">
      <w:pPr>
        <w:pStyle w:val="ListParagraph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BD656A" w:rsidRDefault="00BD656A" w:rsidP="00BD656A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Setup of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openshift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:</w:t>
      </w:r>
    </w:p>
    <w:p w:rsidR="00367168" w:rsidRDefault="00367168" w:rsidP="00BD656A">
      <w:pPr>
        <w:pStyle w:val="ListParagraph"/>
        <w:ind w:left="108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BD656A" w:rsidRDefault="00BD656A" w:rsidP="00BD656A">
      <w:pPr>
        <w:pStyle w:val="ListParagraph"/>
        <w:ind w:left="108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System </w:t>
      </w:r>
      <w:r w:rsidR="00367168">
        <w:rPr>
          <w:rFonts w:ascii="Arial" w:hAnsi="Arial" w:cs="Arial"/>
          <w:color w:val="000000"/>
          <w:sz w:val="23"/>
          <w:szCs w:val="23"/>
          <w:shd w:val="clear" w:color="auto" w:fill="FFFFFF"/>
        </w:rPr>
        <w:t>requirements:-</w:t>
      </w:r>
    </w:p>
    <w:p w:rsidR="00367168" w:rsidRDefault="00367168" w:rsidP="00BD656A">
      <w:pPr>
        <w:pStyle w:val="ListParagraph"/>
        <w:ind w:left="108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367168" w:rsidRDefault="00367168" w:rsidP="00367168">
      <w:pPr>
        <w:pStyle w:val="ListParagraph"/>
        <w:ind w:left="108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Step 1:  First install Linux on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the machines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. By using commands we have to        Active Red Hat subscription</w:t>
      </w:r>
    </w:p>
    <w:p w:rsidR="00367168" w:rsidRDefault="00367168" w:rsidP="00367168">
      <w:pPr>
        <w:pStyle w:val="ListParagraph"/>
        <w:ind w:left="108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Step 2: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Configure Docker so that it should allow insecure communication on the local network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. By using public and private key authentication we have to create password-less communication between master and node</w:t>
      </w:r>
    </w:p>
    <w:p w:rsidR="00367168" w:rsidRDefault="00367168" w:rsidP="00367168">
      <w:pPr>
        <w:pStyle w:val="ListParagraph"/>
        <w:ind w:left="108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Step 3: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 As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OpenShift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uses Docker registry for configuring images, we need to configure Docker registry. This is used for creating and storing the Docker images after build.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</w:p>
    <w:p w:rsidR="00367168" w:rsidRDefault="00367168" w:rsidP="00367168">
      <w:pPr>
        <w:pStyle w:val="ListParagraph"/>
        <w:ind w:left="108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Step 4: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Next, login to the master machine using the default admin credentials, which gets created while setting up the registry.</w:t>
      </w:r>
    </w:p>
    <w:p w:rsidR="00367168" w:rsidRDefault="00367168" w:rsidP="00367168">
      <w:pPr>
        <w:pStyle w:val="ListParagraph"/>
        <w:ind w:left="108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Step 5: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By default,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OpenShift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uses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OpenVswitch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as software network. Use the following command to create a default routing. This is used for load balancing and proxy routing. The router is similar to the Docker registry and also runs in a registry.</w:t>
      </w:r>
    </w:p>
    <w:p w:rsidR="00367168" w:rsidRDefault="00367168" w:rsidP="00367168">
      <w:pPr>
        <w:pStyle w:val="ListParagraph"/>
        <w:ind w:left="108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Step 6: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In order to handle URL request,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OpenShift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needs a working DNS environment. This DNS configuration is required to create a wild card, which is required to create DNS wild card that points to a router.</w:t>
      </w:r>
    </w:p>
    <w:p w:rsidR="00367168" w:rsidRPr="00367168" w:rsidRDefault="00367168" w:rsidP="00367168">
      <w:pPr>
        <w:pStyle w:val="ListParagraph"/>
        <w:ind w:left="108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Step 7: </w:t>
      </w:r>
      <w:r w:rsidR="00A07C93">
        <w:rPr>
          <w:rFonts w:ascii="Arial" w:hAnsi="Arial" w:cs="Arial"/>
          <w:color w:val="000000"/>
          <w:sz w:val="23"/>
          <w:szCs w:val="23"/>
          <w:shd w:val="clear" w:color="auto" w:fill="FFFFFF"/>
        </w:rPr>
        <w:t>Once the above setup is complete, you can verify by test and deploy applications, which we will know more about in the subsequent chapters.</w:t>
      </w:r>
    </w:p>
    <w:p w:rsidR="00367168" w:rsidRDefault="00367168" w:rsidP="00367168">
      <w:pPr>
        <w:pStyle w:val="ListParagraph"/>
        <w:ind w:left="108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367168" w:rsidRDefault="00367168" w:rsidP="00367168">
      <w:pPr>
        <w:pStyle w:val="ListParagraph"/>
        <w:ind w:left="108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367168" w:rsidRDefault="00367168" w:rsidP="00BD656A">
      <w:pPr>
        <w:pStyle w:val="ListParagraph"/>
        <w:ind w:left="108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367168" w:rsidRDefault="00367168" w:rsidP="00BD656A">
      <w:pPr>
        <w:pStyle w:val="ListParagraph"/>
        <w:ind w:left="108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</w:p>
    <w:p w:rsidR="00BD656A" w:rsidRDefault="00BD656A" w:rsidP="00BD656A">
      <w:pPr>
        <w:pStyle w:val="ListParagraph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BD656A" w:rsidRDefault="00A07C93" w:rsidP="00BD656A">
      <w:pPr>
        <w:pStyle w:val="ListParagraph"/>
      </w:pPr>
      <w:r>
        <w:lastRenderedPageBreak/>
        <w:t>Setup of Jenkins:</w:t>
      </w:r>
    </w:p>
    <w:p w:rsidR="00A07C93" w:rsidRDefault="00A07C93" w:rsidP="00BD656A">
      <w:pPr>
        <w:pStyle w:val="ListParagraph"/>
        <w:rPr>
          <w:rFonts w:ascii="Helvetica" w:hAnsi="Helvetica" w:cs="Helvetica"/>
          <w:color w:val="545454"/>
          <w:sz w:val="27"/>
          <w:szCs w:val="27"/>
          <w:shd w:val="clear" w:color="auto" w:fill="FFFFFF"/>
        </w:rPr>
      </w:pPr>
      <w:proofErr w:type="gramStart"/>
      <w:r>
        <w:rPr>
          <w:rFonts w:ascii="Helvetica" w:hAnsi="Helvetica" w:cs="Helvetica"/>
          <w:color w:val="545454"/>
          <w:sz w:val="27"/>
          <w:szCs w:val="27"/>
          <w:shd w:val="clear" w:color="auto" w:fill="FFFFFF"/>
        </w:rPr>
        <w:t>1.</w:t>
      </w:r>
      <w:r>
        <w:rPr>
          <w:rFonts w:ascii="Helvetica" w:hAnsi="Helvetica" w:cs="Helvetica"/>
          <w:color w:val="545454"/>
          <w:sz w:val="27"/>
          <w:szCs w:val="27"/>
          <w:shd w:val="clear" w:color="auto" w:fill="FFFFFF"/>
        </w:rPr>
        <w:t>Jenkins</w:t>
      </w:r>
      <w:proofErr w:type="gramEnd"/>
      <w:r>
        <w:rPr>
          <w:rFonts w:ascii="Helvetica" w:hAnsi="Helvetica" w:cs="Helvetica"/>
          <w:color w:val="545454"/>
          <w:sz w:val="27"/>
          <w:szCs w:val="27"/>
          <w:shd w:val="clear" w:color="auto" w:fill="FFFFFF"/>
        </w:rPr>
        <w:t xml:space="preserve"> is an open source automation tool written in Java often used for Continuous Integration / Continuous Delivery</w:t>
      </w:r>
    </w:p>
    <w:p w:rsidR="00A07C93" w:rsidRDefault="00A07C93" w:rsidP="00BD656A">
      <w:pPr>
        <w:pStyle w:val="ListParagraph"/>
        <w:rPr>
          <w:rFonts w:ascii="Helvetica" w:hAnsi="Helvetica" w:cs="Helvetica"/>
          <w:color w:val="545454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545454"/>
          <w:sz w:val="27"/>
          <w:szCs w:val="27"/>
          <w:shd w:val="clear" w:color="auto" w:fill="FFFFFF"/>
        </w:rPr>
        <w:t>2.</w:t>
      </w:r>
      <w:r>
        <w:rPr>
          <w:rFonts w:ascii="Helvetica" w:hAnsi="Helvetica" w:cs="Helvetica"/>
          <w:color w:val="545454"/>
          <w:sz w:val="27"/>
          <w:szCs w:val="27"/>
          <w:shd w:val="clear" w:color="auto" w:fill="FFFFFF"/>
        </w:rPr>
        <w:t> At the same time it can improve the quality of the software it builds by running tests </w:t>
      </w:r>
    </w:p>
    <w:p w:rsidR="00A07C93" w:rsidRDefault="00A07C93" w:rsidP="00BD656A">
      <w:pPr>
        <w:pStyle w:val="ListParagraph"/>
        <w:rPr>
          <w:rFonts w:ascii="Helvetica" w:hAnsi="Helvetica" w:cs="Helvetica"/>
          <w:color w:val="545454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545454"/>
          <w:sz w:val="27"/>
          <w:szCs w:val="27"/>
          <w:shd w:val="clear" w:color="auto" w:fill="FFFFFF"/>
        </w:rPr>
        <w:t>3.</w:t>
      </w:r>
      <w:r w:rsidRPr="00A07C93">
        <w:rPr>
          <w:rFonts w:ascii="Helvetica" w:hAnsi="Helvetica" w:cs="Helvetica"/>
          <w:color w:val="545454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 w:cs="Helvetica"/>
          <w:color w:val="545454"/>
          <w:sz w:val="27"/>
          <w:szCs w:val="27"/>
          <w:shd w:val="clear" w:color="auto" w:fill="FFFFFF"/>
        </w:rPr>
        <w:t>We will place our Jenkins instance in a new project called </w:t>
      </w:r>
      <w:r>
        <w:rPr>
          <w:rFonts w:ascii="Helvetica" w:hAnsi="Helvetica" w:cs="Helvetica"/>
          <w:b/>
          <w:bCs/>
          <w:color w:val="545454"/>
          <w:sz w:val="27"/>
          <w:szCs w:val="27"/>
          <w:shd w:val="clear" w:color="auto" w:fill="FFFFFF"/>
        </w:rPr>
        <w:t>ci</w:t>
      </w:r>
      <w:r>
        <w:rPr>
          <w:rFonts w:ascii="Helvetica" w:hAnsi="Helvetica" w:cs="Helvetica"/>
          <w:color w:val="545454"/>
          <w:sz w:val="27"/>
          <w:szCs w:val="27"/>
          <w:shd w:val="clear" w:color="auto" w:fill="FFFFFF"/>
        </w:rPr>
        <w:t xml:space="preserve">. Jenkins is a </w:t>
      </w:r>
      <w:proofErr w:type="spellStart"/>
      <w:r>
        <w:rPr>
          <w:rFonts w:ascii="Helvetica" w:hAnsi="Helvetica" w:cs="Helvetica"/>
          <w:color w:val="545454"/>
          <w:sz w:val="27"/>
          <w:szCs w:val="27"/>
          <w:shd w:val="clear" w:color="auto" w:fill="FFFFFF"/>
        </w:rPr>
        <w:t>stateful</w:t>
      </w:r>
      <w:proofErr w:type="spellEnd"/>
      <w:r>
        <w:rPr>
          <w:rFonts w:ascii="Helvetica" w:hAnsi="Helvetica" w:cs="Helvetica"/>
          <w:color w:val="545454"/>
          <w:sz w:val="27"/>
          <w:szCs w:val="27"/>
          <w:shd w:val="clear" w:color="auto" w:fill="FFFFFF"/>
        </w:rPr>
        <w:t xml:space="preserve"> application, so we need to provide persistent storage to it. The Jenkins template we’re going to use will automatically create a PVC using the default storage class</w:t>
      </w:r>
    </w:p>
    <w:p w:rsidR="00A07C93" w:rsidRDefault="00A07C93" w:rsidP="00BD656A">
      <w:pPr>
        <w:pStyle w:val="ListParagraph"/>
      </w:pPr>
      <w:r>
        <w:rPr>
          <w:rFonts w:ascii="Helvetica" w:hAnsi="Helvetica" w:cs="Helvetica"/>
          <w:color w:val="545454"/>
          <w:sz w:val="27"/>
          <w:szCs w:val="27"/>
          <w:shd w:val="clear" w:color="auto" w:fill="FFFFFF"/>
        </w:rPr>
        <w:t xml:space="preserve">4. </w:t>
      </w:r>
      <w:r>
        <w:rPr>
          <w:rFonts w:ascii="Helvetica" w:hAnsi="Helvetica" w:cs="Helvetica"/>
          <w:color w:val="545454"/>
          <w:sz w:val="27"/>
          <w:szCs w:val="27"/>
          <w:shd w:val="clear" w:color="auto" w:fill="FFFFFF"/>
        </w:rPr>
        <w:t>After a few seconds the Jenkins pod will be up and running</w:t>
      </w:r>
      <w:r>
        <w:rPr>
          <w:rFonts w:ascii="Helvetica" w:hAnsi="Helvetica" w:cs="Helvetica"/>
          <w:color w:val="545454"/>
          <w:sz w:val="27"/>
          <w:szCs w:val="27"/>
          <w:shd w:val="clear" w:color="auto" w:fill="FFFFFF"/>
        </w:rPr>
        <w:t xml:space="preserve">. </w:t>
      </w:r>
      <w:bookmarkStart w:id="0" w:name="_GoBack"/>
      <w:bookmarkEnd w:id="0"/>
    </w:p>
    <w:sectPr w:rsidR="00A07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325B6B"/>
    <w:multiLevelType w:val="hybridMultilevel"/>
    <w:tmpl w:val="C7B86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72656D"/>
    <w:multiLevelType w:val="hybridMultilevel"/>
    <w:tmpl w:val="87289EA4"/>
    <w:lvl w:ilvl="0" w:tplc="9CD416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B861247"/>
    <w:multiLevelType w:val="hybridMultilevel"/>
    <w:tmpl w:val="39CEE2EE"/>
    <w:lvl w:ilvl="0" w:tplc="80B654C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56A"/>
    <w:rsid w:val="00202C0D"/>
    <w:rsid w:val="00367168"/>
    <w:rsid w:val="00675CD7"/>
    <w:rsid w:val="00A07C93"/>
    <w:rsid w:val="00BD6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7F22CC-7612-4C05-9A93-8F53097F1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5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likhithakandi@gmail.com</dc:creator>
  <cp:keywords/>
  <dc:description/>
  <cp:lastModifiedBy>likhithakandi@gmail.com</cp:lastModifiedBy>
  <cp:revision>2</cp:revision>
  <dcterms:created xsi:type="dcterms:W3CDTF">2019-11-04T19:06:00Z</dcterms:created>
  <dcterms:modified xsi:type="dcterms:W3CDTF">2019-11-04T19:39:00Z</dcterms:modified>
</cp:coreProperties>
</file>