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Formas de acesso à internet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formas de acesso à internet predominantes em residências são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DSL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(digital subscriber line) 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via cabo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em geral, o acesso à internet via DSL é contratado com a mesma empresa que fornece acesso ao telefone fixo. o modem DSL de cada cliente utiliza uma linha telefônica para obter internet, por meio da qual o cliente se comunica com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DSLAM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(digital subscriber line access), o qual, da central telefônica, libera o acesso à internet.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contrário da DSL, que utiliza a infraestrutura de telefone da operadora, o acesso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via cabo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 a infraestrutura da TV a cabo. Para esse serviço funcionar, são necessários modems especiais que possuam conexão coaxial, em vez de conexão via linha telefônica. Um detalhe importante dessa implementação é que o cabo é um meio de transmissão compartilhado.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dos meios de acesso que mais chamam atenção dos usuários é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FTTH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(fiber to the home) em virtude de possuir baixa latência e alta velocidade. Nessa forma de acesso à internet, um caminho de fibra óptica é conectado da casa do cliente até a central de distribuição.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Tanto em empresas quanto em residências, outra forma de acesso comum é a utilização de redes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Ethernet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wi-fi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Nesse caso, um dos serviços citados anteriormente é contratado e conectado em um modem auxiliar, o qual controla uma rede privada local. No caso da Ethernet, a conexão é feita via cabos, ao passo que, no wi-fi, a transmissão é feita pelo ar.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Existem diversas formas de se aumentar a segurança de uma rede. Uma delas é por meio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IP Sec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IP security protocol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protocolo da camada de rede largamente empregado em redes privadas. Esse protocolo é compatível com IPv4 e IPv6. Ao utilizar esse protocolo, a primeira ação tomada é a criação de uma seção IP Sec entre a origem e o destino. Em seguida, o segmento é codificado, e campos de segurança são adicionados. Por fim, a origem envia os dados, que, futuramente, serão decodificados pelo destinatário. Segundo Kurose e Ross (2013), o IP Sec implementa os seguintes serviços: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Acordo criptográfico: implementação de mecanismos que permitem que ambos os hospedeiros de comunicação concordem com os algoritmos criptográficos e as chaves utilizadas.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Codificação das cargas úteis do datagrama IP: quando o destinatário recebe um segmento da camada de transporte, o protocolo IP Sec o codifica, criptografando-o, de maneira que só o destinatário poderá decodificar (i.e., descriptografar) os dados.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Integridade dos dados: o protocolo IP Sec permite que o destinatário verifique se os campos do cabeçalho do datagrama e a carga útil codi</w:t>
        <w:t xml:space="preserve"> ficada não foram modificados durante ataques enquanto o datagrama estava no caminho da origem ao destino.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Autenticação de origem: quando um destinatário recebe um datagrama IP de uma origem considerada confiável pelo IP Sec, o destinatário tem a garantia de que o endereço IP remetente no datagrama é a verdadeira origem dele.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Intranet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É uma rede privada (LAN) que usa o modelo Internet. Entretanto, o acesso à rede é limitado aos usuários dentro da organização. A rede usa programas de aplicação definidos para a Internet global, como HTTP, e pode ter servidores, servidores de impressão e servidores de arquivos Web.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Extranet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É o mesmo que intranet, com uma grande diferença: alguns recursos podem ser acessados por grupos de usuários específicos fora da organização sob o controle do administrador de redes. Por exemplo, uma organização pode permitir que clientes autorizados acessem especificações, disponibilidade e compra de produtos on-line. Uma universidade ou uma faculdade pode permitir que alunos a distância acessem computadores após a verificação de senhas.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