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4F2E9" w14:textId="77777777" w:rsidR="00000000" w:rsidRDefault="00000000">
      <w:pPr>
        <w:tabs>
          <w:tab w:val="center" w:pos="4680"/>
        </w:tabs>
        <w:suppressAutoHyphens/>
        <w:jc w:val="center"/>
        <w:rPr>
          <w:rFonts w:ascii="Arial" w:hAnsi="Arial"/>
          <w:spacing w:val="-3"/>
        </w:rPr>
      </w:pPr>
      <w:r>
        <w:rPr>
          <w:rFonts w:ascii="Arial" w:hAnsi="Arial"/>
          <w:b/>
          <w:bCs/>
          <w:spacing w:val="-3"/>
          <w:u w:val="single"/>
        </w:rPr>
        <w:t>MEMORANDUM</w:t>
      </w:r>
      <w:r>
        <w:rPr>
          <w:rFonts w:ascii="Arial" w:hAnsi="Arial"/>
          <w:spacing w:val="-3"/>
        </w:rPr>
        <w:fldChar w:fldCharType="begin"/>
      </w:r>
      <w:r>
        <w:rPr>
          <w:rFonts w:ascii="Arial" w:hAnsi="Arial"/>
          <w:spacing w:val="-3"/>
        </w:rPr>
        <w:instrText xml:space="preserve">PRIVATE </w:instrText>
      </w:r>
      <w:r>
        <w:rPr>
          <w:rFonts w:ascii="Arial" w:hAnsi="Arial"/>
          <w:spacing w:val="-3"/>
        </w:rPr>
      </w:r>
      <w:r>
        <w:rPr>
          <w:rFonts w:ascii="Arial" w:hAnsi="Arial"/>
          <w:spacing w:val="-3"/>
        </w:rPr>
        <w:fldChar w:fldCharType="end"/>
      </w:r>
    </w:p>
    <w:p w14:paraId="0617A233"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 xml:space="preserve">Date </w:t>
      </w:r>
      <w:r>
        <w:rPr>
          <w:rFonts w:ascii="Arial" w:hAnsi="Arial"/>
          <w:spacing w:val="-3"/>
        </w:rPr>
        <w:tab/>
        <w:t>: 29-11-1420 (06-03-2000)</w:t>
      </w:r>
      <w:r>
        <w:rPr>
          <w:rFonts w:ascii="Arial" w:hAnsi="Arial"/>
          <w:spacing w:val="-3"/>
        </w:rPr>
        <w:tab/>
      </w:r>
      <w:r>
        <w:rPr>
          <w:rFonts w:ascii="Arial" w:hAnsi="Arial"/>
          <w:spacing w:val="-3"/>
        </w:rPr>
        <w:tab/>
      </w:r>
      <w:r>
        <w:rPr>
          <w:rFonts w:ascii="Arial" w:hAnsi="Arial"/>
          <w:spacing w:val="-3"/>
        </w:rPr>
        <w:tab/>
        <w:t xml:space="preserve">  </w:t>
      </w:r>
      <w:r>
        <w:rPr>
          <w:rFonts w:ascii="Arial" w:hAnsi="Arial"/>
          <w:spacing w:val="-3"/>
        </w:rPr>
        <w:tab/>
        <w:t>cc :</w:t>
      </w:r>
      <w:r>
        <w:rPr>
          <w:rFonts w:ascii="Arial" w:hAnsi="Arial"/>
          <w:spacing w:val="-3"/>
        </w:rPr>
        <w:tab/>
        <w:t>M. Dobaib      (Summary)</w:t>
      </w:r>
    </w:p>
    <w:p w14:paraId="53B631ED"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A. Al-Shabaan (Summary)</w:t>
      </w:r>
    </w:p>
    <w:p w14:paraId="0FA6422B"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From</w:t>
      </w:r>
      <w:r>
        <w:rPr>
          <w:rFonts w:ascii="Arial" w:hAnsi="Arial"/>
          <w:spacing w:val="-3"/>
        </w:rPr>
        <w:tab/>
        <w:t>: Ramoo Hattiangdi</w:t>
      </w:r>
      <w:r>
        <w:rPr>
          <w:rFonts w:ascii="Arial" w:hAnsi="Arial"/>
          <w:spacing w:val="-3"/>
        </w:rPr>
        <w:tab/>
        <w:t xml:space="preserve"> </w:t>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M. Al-Mazroo</w:t>
      </w:r>
    </w:p>
    <w:p w14:paraId="784522C4"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A. Al-Sharief</w:t>
      </w:r>
    </w:p>
    <w:p w14:paraId="0F53AD6C"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To</w:t>
      </w:r>
      <w:r>
        <w:rPr>
          <w:rFonts w:ascii="Arial" w:hAnsi="Arial"/>
          <w:spacing w:val="-3"/>
        </w:rPr>
        <w:tab/>
        <w:t>: Khalid Al-Hassan</w:t>
      </w:r>
      <w:r>
        <w:rPr>
          <w:rFonts w:ascii="Arial" w:hAnsi="Arial"/>
          <w:spacing w:val="-3"/>
        </w:rPr>
        <w:tab/>
      </w:r>
      <w:r>
        <w:rPr>
          <w:rFonts w:ascii="Arial" w:hAnsi="Arial"/>
          <w:spacing w:val="-3"/>
        </w:rPr>
        <w:tab/>
        <w:t xml:space="preserve">   </w:t>
      </w:r>
      <w:r>
        <w:rPr>
          <w:rFonts w:ascii="Arial" w:hAnsi="Arial"/>
          <w:spacing w:val="-3"/>
        </w:rPr>
        <w:tab/>
      </w:r>
      <w:r>
        <w:rPr>
          <w:rFonts w:ascii="Arial" w:hAnsi="Arial"/>
          <w:spacing w:val="-3"/>
        </w:rPr>
        <w:tab/>
        <w:t xml:space="preserve">  </w:t>
      </w:r>
      <w:r>
        <w:rPr>
          <w:rFonts w:ascii="Arial" w:hAnsi="Arial"/>
          <w:spacing w:val="-3"/>
        </w:rPr>
        <w:tab/>
      </w:r>
      <w:r>
        <w:rPr>
          <w:rFonts w:ascii="Arial" w:hAnsi="Arial"/>
          <w:spacing w:val="-3"/>
        </w:rPr>
        <w:tab/>
        <w:t>A. Al-Hulwah</w:t>
      </w:r>
    </w:p>
    <w:p w14:paraId="1830B139"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O. Al-Omar / TCD</w:t>
      </w:r>
    </w:p>
    <w:p w14:paraId="1F0B98E6"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Ref</w:t>
      </w:r>
      <w:r>
        <w:rPr>
          <w:rFonts w:ascii="Arial" w:hAnsi="Arial"/>
          <w:spacing w:val="-3"/>
        </w:rPr>
        <w:tab/>
        <w:t>: Appl.#3106 - National Industrialisation Co. (NIC) Polypropylene Project, Jubail</w:t>
      </w:r>
    </w:p>
    <w:p w14:paraId="1AF56415" w14:textId="77777777" w:rsidR="00000000" w:rsidRDefault="00000000">
      <w:pPr>
        <w:tabs>
          <w:tab w:val="left" w:pos="-1440"/>
          <w:tab w:val="left" w:pos="-720"/>
        </w:tabs>
        <w:suppressAutoHyphens/>
        <w:jc w:val="lowKashida"/>
        <w:rPr>
          <w:rFonts w:ascii="Arial" w:hAnsi="Arial"/>
          <w:spacing w:val="-3"/>
        </w:rPr>
      </w:pPr>
    </w:p>
    <w:p w14:paraId="530D39C4" w14:textId="77777777" w:rsidR="00000000" w:rsidRDefault="00000000">
      <w:pPr>
        <w:tabs>
          <w:tab w:val="left" w:pos="-1440"/>
          <w:tab w:val="left" w:pos="-720"/>
        </w:tabs>
        <w:suppressAutoHyphens/>
        <w:jc w:val="lowKashida"/>
        <w:rPr>
          <w:rFonts w:ascii="Arial" w:hAnsi="Arial"/>
          <w:spacing w:val="-3"/>
        </w:rPr>
      </w:pPr>
      <w:r>
        <w:rPr>
          <w:rFonts w:ascii="Arial" w:hAnsi="Arial"/>
          <w:b/>
          <w:bCs/>
          <w:spacing w:val="-3"/>
          <w:u w:val="single"/>
        </w:rPr>
        <w:t>Sub</w:t>
      </w:r>
      <w:r>
        <w:rPr>
          <w:rFonts w:ascii="Arial" w:hAnsi="Arial"/>
          <w:spacing w:val="-3"/>
        </w:rPr>
        <w:t xml:space="preserve"> </w:t>
      </w:r>
      <w:r>
        <w:rPr>
          <w:rFonts w:ascii="Arial" w:hAnsi="Arial"/>
          <w:spacing w:val="-3"/>
        </w:rPr>
        <w:tab/>
        <w:t xml:space="preserve">: </w:t>
      </w:r>
      <w:r>
        <w:rPr>
          <w:rFonts w:ascii="Arial" w:hAnsi="Arial"/>
          <w:b/>
          <w:bCs/>
          <w:spacing w:val="-3"/>
          <w:u w:val="single"/>
        </w:rPr>
        <w:t>MARKET REPORT</w:t>
      </w:r>
    </w:p>
    <w:p w14:paraId="3D6E00A0" w14:textId="77777777" w:rsidR="00000000" w:rsidRDefault="00000000">
      <w:pPr>
        <w:tabs>
          <w:tab w:val="left" w:pos="-1440"/>
          <w:tab w:val="left" w:pos="-720"/>
        </w:tabs>
        <w:suppressAutoHyphens/>
        <w:jc w:val="lowKashida"/>
        <w:rPr>
          <w:rFonts w:ascii="Arial" w:hAnsi="Arial"/>
          <w:spacing w:val="-3"/>
        </w:rPr>
      </w:pPr>
    </w:p>
    <w:p w14:paraId="401ACD98" w14:textId="77777777" w:rsidR="00000000" w:rsidRDefault="00000000">
      <w:pPr>
        <w:tabs>
          <w:tab w:val="left" w:pos="-1440"/>
          <w:tab w:val="left" w:pos="-720"/>
        </w:tabs>
        <w:suppressAutoHyphens/>
        <w:jc w:val="lowKashida"/>
        <w:rPr>
          <w:rFonts w:ascii="Arial" w:hAnsi="Arial"/>
          <w:spacing w:val="-3"/>
        </w:rPr>
      </w:pPr>
      <w:r>
        <w:rPr>
          <w:rFonts w:ascii="Arial" w:hAnsi="Arial"/>
          <w:b/>
          <w:bCs/>
          <w:spacing w:val="-3"/>
          <w:u w:val="single"/>
        </w:rPr>
        <w:t>Summary, conclusions and assesment of success factors</w:t>
      </w:r>
    </w:p>
    <w:p w14:paraId="5F4E2765" w14:textId="77777777" w:rsidR="00000000" w:rsidRDefault="00000000">
      <w:pPr>
        <w:tabs>
          <w:tab w:val="left" w:pos="-1440"/>
          <w:tab w:val="left" w:pos="-720"/>
        </w:tabs>
        <w:suppressAutoHyphens/>
        <w:jc w:val="lowKashida"/>
        <w:rPr>
          <w:rFonts w:ascii="Arial" w:hAnsi="Arial"/>
          <w:spacing w:val="-3"/>
        </w:rPr>
      </w:pPr>
    </w:p>
    <w:p w14:paraId="544A2C1A"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National Industrialisation Co. (NIC) Polypropylene Project, Jubail, is a limited liability company, under formation, owned 50% by the National Industrialisation Co.(NIC), 25% by Targor, Germany; and 25% by Saudi joint stock companies. NIC are well known to SIDF through their numerous industrial projects in the KSA. Targor are a merger of the polyolefins businesses of BASF and Hoechst. In 1999, BASF and Montell, a subsidiary of the Royal Dutch Shell group of companies, have announced a merger of their polyolefins interests. Targor will provide technical licensing and marketing offtake for the project.</w:t>
      </w:r>
    </w:p>
    <w:p w14:paraId="3C8AB631" w14:textId="77777777" w:rsidR="00000000" w:rsidRDefault="00000000">
      <w:pPr>
        <w:tabs>
          <w:tab w:val="left" w:pos="-1440"/>
          <w:tab w:val="left" w:pos="-720"/>
        </w:tabs>
        <w:suppressAutoHyphens/>
        <w:jc w:val="lowKashida"/>
        <w:rPr>
          <w:rFonts w:ascii="Arial" w:hAnsi="Arial"/>
          <w:spacing w:val="-3"/>
        </w:rPr>
      </w:pPr>
    </w:p>
    <w:p w14:paraId="307C39FD"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M.O.I.E. licence #880 dated 13-10-1415H, permits NIC to produce 450,000 Tpa polypropylene (PP) at Jubail. It needs amendment to reflect the proposed shareholding.</w:t>
      </w:r>
    </w:p>
    <w:p w14:paraId="28C95DA0" w14:textId="77777777" w:rsidR="00000000" w:rsidRDefault="00000000">
      <w:pPr>
        <w:tabs>
          <w:tab w:val="left" w:pos="-1440"/>
          <w:tab w:val="left" w:pos="-720"/>
        </w:tabs>
        <w:suppressAutoHyphens/>
        <w:jc w:val="lowKashida"/>
        <w:rPr>
          <w:rFonts w:ascii="Arial" w:hAnsi="Arial"/>
          <w:spacing w:val="-3"/>
        </w:rPr>
      </w:pPr>
    </w:p>
    <w:p w14:paraId="50199E3D"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NIC Polypropylene project's application is for an SIDF loan of SR400 MM, which is 38.4% of their estimated project cost of SR1,041 MM. NIC Polypropylene project's equity capital will be SR260 MM and SR381 MM will be raised through commercial bank loans.</w:t>
      </w:r>
    </w:p>
    <w:p w14:paraId="01D85F35" w14:textId="77777777" w:rsidR="00000000" w:rsidRDefault="00000000">
      <w:pPr>
        <w:tabs>
          <w:tab w:val="left" w:pos="-1440"/>
          <w:tab w:val="left" w:pos="-720"/>
        </w:tabs>
        <w:suppressAutoHyphens/>
        <w:jc w:val="lowKashida"/>
        <w:rPr>
          <w:rFonts w:ascii="Arial" w:hAnsi="Arial"/>
          <w:spacing w:val="-3"/>
        </w:rPr>
      </w:pPr>
    </w:p>
    <w:p w14:paraId="64C92DF2"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NIC propose to build a 450,000 Tpa PP plant, due to start in 2003. It will use Targor's process, which accounts for more than 25% of the world PP capacity, including licensees such as BASF, Hoechst, and . NIC Polypropylene project will make PP homopolymers, random and heterophasic copolymers. PP serves diverse end uses such as fibres for carpets and non-wovens; raffia for woven sacks/carpet backing; BOPP/cast film; moulded houseware/crates/auto-parts/containers; and extruded sheets/pipes/cables.</w:t>
      </w:r>
    </w:p>
    <w:p w14:paraId="14F497E0" w14:textId="77777777" w:rsidR="00000000" w:rsidRDefault="00000000">
      <w:pPr>
        <w:tabs>
          <w:tab w:val="left" w:pos="-1440"/>
          <w:tab w:val="left" w:pos="-720"/>
        </w:tabs>
        <w:suppressAutoHyphens/>
        <w:jc w:val="lowKashida"/>
        <w:rPr>
          <w:rFonts w:ascii="Arial" w:hAnsi="Arial"/>
          <w:spacing w:val="-3"/>
        </w:rPr>
      </w:pPr>
    </w:p>
    <w:p w14:paraId="067339A1"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key raw material, polymer grade propylene, will be supplied by NIC's Propylene project (Appl.#3105), Jubail, at $370/Ton.</w:t>
      </w:r>
    </w:p>
    <w:p w14:paraId="0D769362" w14:textId="77777777" w:rsidR="00000000" w:rsidRDefault="00000000">
      <w:pPr>
        <w:tabs>
          <w:tab w:val="left" w:pos="-1440"/>
          <w:tab w:val="left" w:pos="-720"/>
        </w:tabs>
        <w:suppressAutoHyphens/>
        <w:jc w:val="lowKashida"/>
        <w:rPr>
          <w:rFonts w:ascii="Arial" w:hAnsi="Arial"/>
          <w:spacing w:val="-3"/>
        </w:rPr>
      </w:pPr>
    </w:p>
    <w:p w14:paraId="1900CB6E"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global market study prepared by Targor is based on data provided by SRI, USA, and Chem Systems, UK. The worldwide PP capacity is estimated to increase from 21.92 MM Tpa in 1995 to 35.6 MM Tpa in 2001, and to 45.86 MM Tpa in 2005, as detailed in Appendix A. Of this additional capacity, a total of about 1 MM Tpa in Indonesia, Korea, Iraq, Iran and Turkey is likely to be delayed/cancelled as the financing is uncertain. The PP production capacity in the KSA is poised for a dramatic increase from 0.27 MM Tpa in 1995 to about 1.18 MM Tpa in 2005, shared by Ibn Zahr (0.64 MM Tpa), Yanpet (0.26 MM Tpa) and NIC Polypropylene project (0.28 MM Tpa).</w:t>
      </w:r>
    </w:p>
    <w:p w14:paraId="4E88F09C"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PP world demand is forecast to grow by about 17.4 MM Tons from 19.6 MM Tpa in 1995 to 37.0 MM Tpa in 2005. In 1998 the world PP consumption is estimated to be about 40% in Asia, 25% in W.Europe, 23% in N. America and 5% in the Middle East/Africa. The demand forecast in target markets is given below in thousand Tpa:</w:t>
      </w:r>
    </w:p>
    <w:p w14:paraId="76836C9B"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lastRenderedPageBreak/>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3298"/>
        <w:gridCol w:w="1446"/>
        <w:gridCol w:w="1404"/>
        <w:gridCol w:w="1480"/>
        <w:gridCol w:w="1730"/>
      </w:tblGrid>
      <w:tr w:rsidR="00000000" w14:paraId="1F5565E3" w14:textId="77777777">
        <w:tblPrEx>
          <w:tblCellMar>
            <w:top w:w="0" w:type="dxa"/>
            <w:bottom w:w="0" w:type="dxa"/>
          </w:tblCellMar>
        </w:tblPrEx>
        <w:tc>
          <w:tcPr>
            <w:tcW w:w="3298" w:type="dxa"/>
            <w:tcBorders>
              <w:top w:val="double" w:sz="7" w:space="0" w:color="auto"/>
              <w:left w:val="double" w:sz="7" w:space="0" w:color="auto"/>
            </w:tcBorders>
            <w:shd w:val="pct10" w:color="auto" w:fill="auto"/>
          </w:tcPr>
          <w:p w14:paraId="2AEA71A4"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fldChar w:fldCharType="begin"/>
            </w:r>
            <w:r>
              <w:rPr>
                <w:rFonts w:ascii="Arial" w:hAnsi="Arial"/>
                <w:spacing w:val="-2"/>
                <w:sz w:val="18"/>
                <w:szCs w:val="19"/>
              </w:rPr>
              <w:instrText xml:space="preserve">PRIVATE </w:instrText>
            </w:r>
            <w:r>
              <w:rPr>
                <w:rFonts w:ascii="Arial" w:hAnsi="Arial"/>
                <w:spacing w:val="-2"/>
                <w:sz w:val="18"/>
                <w:szCs w:val="19"/>
              </w:rPr>
            </w:r>
            <w:r>
              <w:rPr>
                <w:rFonts w:ascii="Arial" w:hAnsi="Arial"/>
                <w:spacing w:val="-2"/>
                <w:sz w:val="18"/>
                <w:szCs w:val="19"/>
              </w:rPr>
              <w:fldChar w:fldCharType="end"/>
            </w:r>
            <w:r>
              <w:rPr>
                <w:rFonts w:ascii="Arial" w:hAnsi="Arial"/>
                <w:spacing w:val="-2"/>
                <w:sz w:val="18"/>
                <w:szCs w:val="19"/>
              </w:rPr>
              <w:t>PP demand in target markets</w:t>
            </w:r>
          </w:p>
        </w:tc>
        <w:tc>
          <w:tcPr>
            <w:tcW w:w="1446" w:type="dxa"/>
            <w:tcBorders>
              <w:top w:val="double" w:sz="7" w:space="0" w:color="auto"/>
              <w:left w:val="single" w:sz="7" w:space="0" w:color="auto"/>
            </w:tcBorders>
            <w:shd w:val="pct10" w:color="auto" w:fill="auto"/>
          </w:tcPr>
          <w:p w14:paraId="7F1679D0"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1995</w:t>
            </w:r>
          </w:p>
        </w:tc>
        <w:tc>
          <w:tcPr>
            <w:tcW w:w="1404" w:type="dxa"/>
            <w:tcBorders>
              <w:top w:val="double" w:sz="7" w:space="0" w:color="auto"/>
              <w:left w:val="single" w:sz="7" w:space="0" w:color="auto"/>
            </w:tcBorders>
            <w:shd w:val="pct10" w:color="auto" w:fill="auto"/>
          </w:tcPr>
          <w:p w14:paraId="1C4C2D94"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1998</w:t>
            </w:r>
          </w:p>
        </w:tc>
        <w:tc>
          <w:tcPr>
            <w:tcW w:w="1480" w:type="dxa"/>
            <w:tcBorders>
              <w:top w:val="double" w:sz="7" w:space="0" w:color="auto"/>
              <w:left w:val="single" w:sz="7" w:space="0" w:color="auto"/>
            </w:tcBorders>
            <w:shd w:val="pct10" w:color="auto" w:fill="auto"/>
          </w:tcPr>
          <w:p w14:paraId="317D5AE9"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2001</w:t>
            </w:r>
          </w:p>
        </w:tc>
        <w:tc>
          <w:tcPr>
            <w:tcW w:w="1730" w:type="dxa"/>
            <w:tcBorders>
              <w:top w:val="double" w:sz="7" w:space="0" w:color="auto"/>
              <w:left w:val="single" w:sz="7" w:space="0" w:color="auto"/>
              <w:right w:val="double" w:sz="7" w:space="0" w:color="auto"/>
            </w:tcBorders>
            <w:shd w:val="pct10" w:color="auto" w:fill="auto"/>
          </w:tcPr>
          <w:p w14:paraId="311575CF"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2005</w:t>
            </w:r>
          </w:p>
        </w:tc>
      </w:tr>
      <w:tr w:rsidR="00000000" w14:paraId="76B61544" w14:textId="77777777">
        <w:tblPrEx>
          <w:tblCellMar>
            <w:top w:w="0" w:type="dxa"/>
            <w:bottom w:w="0" w:type="dxa"/>
          </w:tblCellMar>
        </w:tblPrEx>
        <w:tc>
          <w:tcPr>
            <w:tcW w:w="3298" w:type="dxa"/>
            <w:tcBorders>
              <w:top w:val="single" w:sz="7" w:space="0" w:color="auto"/>
              <w:left w:val="double" w:sz="7" w:space="0" w:color="auto"/>
            </w:tcBorders>
          </w:tcPr>
          <w:p w14:paraId="2A326738"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Saudi Arabia</w:t>
            </w:r>
          </w:p>
        </w:tc>
        <w:tc>
          <w:tcPr>
            <w:tcW w:w="1446" w:type="dxa"/>
            <w:tcBorders>
              <w:top w:val="single" w:sz="7" w:space="0" w:color="auto"/>
              <w:left w:val="single" w:sz="7" w:space="0" w:color="auto"/>
            </w:tcBorders>
          </w:tcPr>
          <w:p w14:paraId="6AAE9A32"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57</w:t>
            </w:r>
          </w:p>
        </w:tc>
        <w:tc>
          <w:tcPr>
            <w:tcW w:w="1404" w:type="dxa"/>
            <w:tcBorders>
              <w:top w:val="single" w:sz="7" w:space="0" w:color="auto"/>
              <w:left w:val="single" w:sz="7" w:space="0" w:color="auto"/>
            </w:tcBorders>
          </w:tcPr>
          <w:p w14:paraId="475E5B9C"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101</w:t>
            </w:r>
          </w:p>
        </w:tc>
        <w:tc>
          <w:tcPr>
            <w:tcW w:w="1480" w:type="dxa"/>
            <w:tcBorders>
              <w:top w:val="single" w:sz="7" w:space="0" w:color="auto"/>
              <w:left w:val="single" w:sz="7" w:space="0" w:color="auto"/>
            </w:tcBorders>
          </w:tcPr>
          <w:p w14:paraId="09ED5BA6"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124</w:t>
            </w:r>
          </w:p>
        </w:tc>
        <w:tc>
          <w:tcPr>
            <w:tcW w:w="1730" w:type="dxa"/>
            <w:tcBorders>
              <w:top w:val="single" w:sz="7" w:space="0" w:color="auto"/>
              <w:left w:val="single" w:sz="7" w:space="0" w:color="auto"/>
              <w:right w:val="double" w:sz="7" w:space="0" w:color="auto"/>
            </w:tcBorders>
          </w:tcPr>
          <w:p w14:paraId="71E198F6"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165</w:t>
            </w:r>
          </w:p>
        </w:tc>
      </w:tr>
      <w:tr w:rsidR="00000000" w14:paraId="24AFDD2A" w14:textId="77777777">
        <w:tblPrEx>
          <w:tblCellMar>
            <w:top w:w="0" w:type="dxa"/>
            <w:bottom w:w="0" w:type="dxa"/>
          </w:tblCellMar>
        </w:tblPrEx>
        <w:tc>
          <w:tcPr>
            <w:tcW w:w="3298" w:type="dxa"/>
            <w:tcBorders>
              <w:top w:val="single" w:sz="7" w:space="0" w:color="auto"/>
              <w:left w:val="double" w:sz="7" w:space="0" w:color="auto"/>
            </w:tcBorders>
          </w:tcPr>
          <w:p w14:paraId="425AD44E"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Other GCC</w:t>
            </w:r>
          </w:p>
        </w:tc>
        <w:tc>
          <w:tcPr>
            <w:tcW w:w="1446" w:type="dxa"/>
            <w:tcBorders>
              <w:top w:val="single" w:sz="7" w:space="0" w:color="auto"/>
              <w:left w:val="single" w:sz="7" w:space="0" w:color="auto"/>
            </w:tcBorders>
          </w:tcPr>
          <w:p w14:paraId="318F7EE4"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15</w:t>
            </w:r>
          </w:p>
        </w:tc>
        <w:tc>
          <w:tcPr>
            <w:tcW w:w="1404" w:type="dxa"/>
            <w:tcBorders>
              <w:top w:val="single" w:sz="7" w:space="0" w:color="auto"/>
              <w:left w:val="single" w:sz="7" w:space="0" w:color="auto"/>
            </w:tcBorders>
          </w:tcPr>
          <w:p w14:paraId="6903C066"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29</w:t>
            </w:r>
          </w:p>
        </w:tc>
        <w:tc>
          <w:tcPr>
            <w:tcW w:w="1480" w:type="dxa"/>
            <w:tcBorders>
              <w:top w:val="single" w:sz="7" w:space="0" w:color="auto"/>
              <w:left w:val="single" w:sz="7" w:space="0" w:color="auto"/>
            </w:tcBorders>
          </w:tcPr>
          <w:p w14:paraId="4FF90583"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50</w:t>
            </w:r>
          </w:p>
        </w:tc>
        <w:tc>
          <w:tcPr>
            <w:tcW w:w="1730" w:type="dxa"/>
            <w:tcBorders>
              <w:top w:val="single" w:sz="7" w:space="0" w:color="auto"/>
              <w:left w:val="single" w:sz="7" w:space="0" w:color="auto"/>
              <w:right w:val="double" w:sz="7" w:space="0" w:color="auto"/>
            </w:tcBorders>
          </w:tcPr>
          <w:p w14:paraId="1F55411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74</w:t>
            </w:r>
          </w:p>
        </w:tc>
      </w:tr>
      <w:tr w:rsidR="00000000" w14:paraId="4D46650A" w14:textId="77777777">
        <w:tblPrEx>
          <w:tblCellMar>
            <w:top w:w="0" w:type="dxa"/>
            <w:bottom w:w="0" w:type="dxa"/>
          </w:tblCellMar>
        </w:tblPrEx>
        <w:tc>
          <w:tcPr>
            <w:tcW w:w="3298" w:type="dxa"/>
            <w:tcBorders>
              <w:top w:val="single" w:sz="7" w:space="0" w:color="auto"/>
              <w:left w:val="double" w:sz="7" w:space="0" w:color="auto"/>
            </w:tcBorders>
          </w:tcPr>
          <w:p w14:paraId="09C44FC1"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Other Middle East/N. Africa</w:t>
            </w:r>
          </w:p>
        </w:tc>
        <w:tc>
          <w:tcPr>
            <w:tcW w:w="1446" w:type="dxa"/>
            <w:tcBorders>
              <w:top w:val="single" w:sz="7" w:space="0" w:color="auto"/>
              <w:left w:val="single" w:sz="7" w:space="0" w:color="auto"/>
            </w:tcBorders>
          </w:tcPr>
          <w:p w14:paraId="4B345B21"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722</w:t>
            </w:r>
          </w:p>
        </w:tc>
        <w:tc>
          <w:tcPr>
            <w:tcW w:w="1404" w:type="dxa"/>
            <w:tcBorders>
              <w:top w:val="single" w:sz="7" w:space="0" w:color="auto"/>
              <w:left w:val="single" w:sz="7" w:space="0" w:color="auto"/>
            </w:tcBorders>
          </w:tcPr>
          <w:p w14:paraId="3298EDC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969</w:t>
            </w:r>
          </w:p>
        </w:tc>
        <w:tc>
          <w:tcPr>
            <w:tcW w:w="1480" w:type="dxa"/>
            <w:tcBorders>
              <w:top w:val="single" w:sz="7" w:space="0" w:color="auto"/>
              <w:left w:val="single" w:sz="7" w:space="0" w:color="auto"/>
            </w:tcBorders>
          </w:tcPr>
          <w:p w14:paraId="2FE707F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1,216</w:t>
            </w:r>
          </w:p>
        </w:tc>
        <w:tc>
          <w:tcPr>
            <w:tcW w:w="1730" w:type="dxa"/>
            <w:tcBorders>
              <w:top w:val="single" w:sz="7" w:space="0" w:color="auto"/>
              <w:left w:val="single" w:sz="7" w:space="0" w:color="auto"/>
              <w:right w:val="double" w:sz="7" w:space="0" w:color="auto"/>
            </w:tcBorders>
          </w:tcPr>
          <w:p w14:paraId="4D2987A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1,502</w:t>
            </w:r>
          </w:p>
        </w:tc>
      </w:tr>
      <w:tr w:rsidR="00000000" w14:paraId="4F042278" w14:textId="77777777">
        <w:tblPrEx>
          <w:tblCellMar>
            <w:top w:w="0" w:type="dxa"/>
            <w:bottom w:w="0" w:type="dxa"/>
          </w:tblCellMar>
        </w:tblPrEx>
        <w:tc>
          <w:tcPr>
            <w:tcW w:w="3298" w:type="dxa"/>
            <w:tcBorders>
              <w:top w:val="single" w:sz="7" w:space="0" w:color="auto"/>
              <w:left w:val="double" w:sz="7" w:space="0" w:color="auto"/>
            </w:tcBorders>
          </w:tcPr>
          <w:p w14:paraId="209F1A22"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West Europe</w:t>
            </w:r>
          </w:p>
        </w:tc>
        <w:tc>
          <w:tcPr>
            <w:tcW w:w="1446" w:type="dxa"/>
            <w:tcBorders>
              <w:top w:val="single" w:sz="7" w:space="0" w:color="auto"/>
              <w:left w:val="single" w:sz="7" w:space="0" w:color="auto"/>
            </w:tcBorders>
          </w:tcPr>
          <w:p w14:paraId="12BA5A9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5,041</w:t>
            </w:r>
          </w:p>
        </w:tc>
        <w:tc>
          <w:tcPr>
            <w:tcW w:w="1404" w:type="dxa"/>
            <w:tcBorders>
              <w:top w:val="single" w:sz="7" w:space="0" w:color="auto"/>
              <w:left w:val="single" w:sz="7" w:space="0" w:color="auto"/>
            </w:tcBorders>
          </w:tcPr>
          <w:p w14:paraId="12328E0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6,250</w:t>
            </w:r>
          </w:p>
        </w:tc>
        <w:tc>
          <w:tcPr>
            <w:tcW w:w="1480" w:type="dxa"/>
            <w:tcBorders>
              <w:top w:val="single" w:sz="7" w:space="0" w:color="auto"/>
              <w:left w:val="single" w:sz="7" w:space="0" w:color="auto"/>
            </w:tcBorders>
          </w:tcPr>
          <w:p w14:paraId="387F725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7,150</w:t>
            </w:r>
          </w:p>
        </w:tc>
        <w:tc>
          <w:tcPr>
            <w:tcW w:w="1730" w:type="dxa"/>
            <w:tcBorders>
              <w:top w:val="single" w:sz="7" w:space="0" w:color="auto"/>
              <w:left w:val="single" w:sz="7" w:space="0" w:color="auto"/>
              <w:right w:val="double" w:sz="7" w:space="0" w:color="auto"/>
            </w:tcBorders>
          </w:tcPr>
          <w:p w14:paraId="0C525E9B"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9,085</w:t>
            </w:r>
          </w:p>
        </w:tc>
      </w:tr>
      <w:tr w:rsidR="00000000" w14:paraId="67A08190" w14:textId="77777777">
        <w:tblPrEx>
          <w:tblCellMar>
            <w:top w:w="0" w:type="dxa"/>
            <w:bottom w:w="0" w:type="dxa"/>
          </w:tblCellMar>
        </w:tblPrEx>
        <w:tc>
          <w:tcPr>
            <w:tcW w:w="3298" w:type="dxa"/>
            <w:tcBorders>
              <w:top w:val="single" w:sz="7" w:space="0" w:color="auto"/>
              <w:left w:val="double" w:sz="7" w:space="0" w:color="auto"/>
            </w:tcBorders>
          </w:tcPr>
          <w:p w14:paraId="6CAB3E57"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Asia Pacific</w:t>
            </w:r>
          </w:p>
        </w:tc>
        <w:tc>
          <w:tcPr>
            <w:tcW w:w="1446" w:type="dxa"/>
            <w:tcBorders>
              <w:top w:val="single" w:sz="7" w:space="0" w:color="auto"/>
              <w:left w:val="single" w:sz="7" w:space="0" w:color="auto"/>
            </w:tcBorders>
          </w:tcPr>
          <w:p w14:paraId="00838D44"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7,600</w:t>
            </w:r>
          </w:p>
        </w:tc>
        <w:tc>
          <w:tcPr>
            <w:tcW w:w="1404" w:type="dxa"/>
            <w:tcBorders>
              <w:top w:val="single" w:sz="7" w:space="0" w:color="auto"/>
              <w:left w:val="single" w:sz="7" w:space="0" w:color="auto"/>
            </w:tcBorders>
          </w:tcPr>
          <w:p w14:paraId="51CF0E5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9,340</w:t>
            </w:r>
          </w:p>
        </w:tc>
        <w:tc>
          <w:tcPr>
            <w:tcW w:w="1480" w:type="dxa"/>
            <w:tcBorders>
              <w:top w:val="single" w:sz="7" w:space="0" w:color="auto"/>
              <w:left w:val="single" w:sz="7" w:space="0" w:color="auto"/>
            </w:tcBorders>
          </w:tcPr>
          <w:p w14:paraId="0F6618F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11,195</w:t>
            </w:r>
          </w:p>
        </w:tc>
        <w:tc>
          <w:tcPr>
            <w:tcW w:w="1730" w:type="dxa"/>
            <w:tcBorders>
              <w:top w:val="single" w:sz="7" w:space="0" w:color="auto"/>
              <w:left w:val="single" w:sz="7" w:space="0" w:color="auto"/>
              <w:right w:val="double" w:sz="7" w:space="0" w:color="auto"/>
            </w:tcBorders>
          </w:tcPr>
          <w:p w14:paraId="5AD9911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14,585</w:t>
            </w:r>
          </w:p>
        </w:tc>
      </w:tr>
      <w:tr w:rsidR="00000000" w14:paraId="1B6B173E" w14:textId="77777777">
        <w:tblPrEx>
          <w:tblCellMar>
            <w:top w:w="0" w:type="dxa"/>
            <w:bottom w:w="0" w:type="dxa"/>
          </w:tblCellMar>
        </w:tblPrEx>
        <w:tc>
          <w:tcPr>
            <w:tcW w:w="3298" w:type="dxa"/>
            <w:tcBorders>
              <w:top w:val="single" w:sz="7" w:space="0" w:color="auto"/>
              <w:left w:val="double" w:sz="7" w:space="0" w:color="auto"/>
              <w:bottom w:val="double" w:sz="7" w:space="0" w:color="auto"/>
            </w:tcBorders>
          </w:tcPr>
          <w:p w14:paraId="13975977"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Total demand in target markets</w:t>
            </w:r>
          </w:p>
        </w:tc>
        <w:tc>
          <w:tcPr>
            <w:tcW w:w="1446" w:type="dxa"/>
            <w:tcBorders>
              <w:top w:val="single" w:sz="7" w:space="0" w:color="auto"/>
              <w:left w:val="single" w:sz="7" w:space="0" w:color="auto"/>
              <w:bottom w:val="double" w:sz="7" w:space="0" w:color="auto"/>
            </w:tcBorders>
          </w:tcPr>
          <w:p w14:paraId="304FF024"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13,435</w:t>
            </w:r>
          </w:p>
        </w:tc>
        <w:tc>
          <w:tcPr>
            <w:tcW w:w="1404" w:type="dxa"/>
            <w:tcBorders>
              <w:top w:val="single" w:sz="7" w:space="0" w:color="auto"/>
              <w:left w:val="single" w:sz="7" w:space="0" w:color="auto"/>
              <w:bottom w:val="double" w:sz="7" w:space="0" w:color="auto"/>
            </w:tcBorders>
          </w:tcPr>
          <w:p w14:paraId="05BC5A9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16,689</w:t>
            </w:r>
          </w:p>
        </w:tc>
        <w:tc>
          <w:tcPr>
            <w:tcW w:w="1480" w:type="dxa"/>
            <w:tcBorders>
              <w:top w:val="single" w:sz="7" w:space="0" w:color="auto"/>
              <w:left w:val="single" w:sz="7" w:space="0" w:color="auto"/>
              <w:bottom w:val="double" w:sz="7" w:space="0" w:color="auto"/>
            </w:tcBorders>
          </w:tcPr>
          <w:p w14:paraId="25ED021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19,735</w:t>
            </w:r>
          </w:p>
        </w:tc>
        <w:tc>
          <w:tcPr>
            <w:tcW w:w="1730" w:type="dxa"/>
            <w:tcBorders>
              <w:top w:val="single" w:sz="7" w:space="0" w:color="auto"/>
              <w:left w:val="single" w:sz="7" w:space="0" w:color="auto"/>
              <w:bottom w:val="double" w:sz="7" w:space="0" w:color="auto"/>
              <w:right w:val="double" w:sz="7" w:space="0" w:color="auto"/>
            </w:tcBorders>
          </w:tcPr>
          <w:p w14:paraId="10760A05"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25,411</w:t>
            </w:r>
          </w:p>
        </w:tc>
      </w:tr>
    </w:tbl>
    <w:p w14:paraId="76676C8D" w14:textId="77777777" w:rsidR="00000000" w:rsidRDefault="00000000">
      <w:pPr>
        <w:tabs>
          <w:tab w:val="left" w:pos="-1440"/>
          <w:tab w:val="left" w:pos="-720"/>
        </w:tabs>
        <w:suppressAutoHyphens/>
        <w:jc w:val="lowKashida"/>
        <w:rPr>
          <w:rFonts w:ascii="Arial" w:hAnsi="Arial"/>
          <w:spacing w:val="-3"/>
        </w:rPr>
      </w:pPr>
    </w:p>
    <w:p w14:paraId="78BC64EA"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Targor will market 85% of the project's production, other than NIC Polypropylene project's PP sales in the GCC countries, Yemen and Sudan. Targor's offtake agreement is vital for the viability of this project. The access to worldwide markets, an existing global sales organisation, and the risks in collecting payments from customers in remote countries, support the offtake agreement. Targor's marketing fee of 4% on the FOB Jubail price is reasonable compared to SABIC's fee of 5% from SADAF, Yanpet and Ibn Zahr.</w:t>
      </w:r>
    </w:p>
    <w:p w14:paraId="6E786369" w14:textId="77777777" w:rsidR="00000000" w:rsidRDefault="00000000">
      <w:pPr>
        <w:tabs>
          <w:tab w:val="left" w:pos="-1440"/>
          <w:tab w:val="left" w:pos="-720"/>
        </w:tabs>
        <w:suppressAutoHyphens/>
        <w:jc w:val="lowKashida"/>
        <w:rPr>
          <w:rFonts w:ascii="Arial" w:hAnsi="Arial"/>
          <w:spacing w:val="-3"/>
        </w:rPr>
      </w:pPr>
    </w:p>
    <w:p w14:paraId="1B8A9D78"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fundamental driver of project economics is the net margin between PP and polymer grade propylene and its price. Historically, the PP and propylene prices have not been independent of each other. At times of PP shortages, leading to high prices, propylene prices have also risen. Conversely, during periods of low propylene pricing, PP suppliers have been forced by their customers to reduce prices. SIDF concur with NIC Polypropylene project's basis of PP pricing but their base case assumes prices which are high to begin with. Our analysis, given in this report and Appendix B, is based on a gradual recovery of current prices and a cyclical downturn in 2005 as forecast by Targor. The sales forecast in thousand Tpa, FOB Jubail and netback prices are given below:</w:t>
      </w:r>
    </w:p>
    <w:p w14:paraId="2FC7D4D8" w14:textId="77777777" w:rsidR="00000000" w:rsidRDefault="00000000">
      <w:pPr>
        <w:tabs>
          <w:tab w:val="left" w:pos="-1440"/>
          <w:tab w:val="left" w:pos="-720"/>
        </w:tabs>
        <w:suppressAutoHyphens/>
        <w:jc w:val="lowKashida"/>
        <w:rPr>
          <w:rFonts w:ascii="Arial" w:hAnsi="Arial"/>
          <w:spacing w:val="-3"/>
        </w:rPr>
      </w:pPr>
    </w:p>
    <w:tbl>
      <w:tblPr>
        <w:tblW w:w="0" w:type="auto"/>
        <w:tblInd w:w="120" w:type="dxa"/>
        <w:tblLayout w:type="fixed"/>
        <w:tblCellMar>
          <w:left w:w="120" w:type="dxa"/>
          <w:right w:w="120" w:type="dxa"/>
        </w:tblCellMar>
        <w:tblLook w:val="0000" w:firstRow="0" w:lastRow="0" w:firstColumn="0" w:lastColumn="0" w:noHBand="0" w:noVBand="0"/>
      </w:tblPr>
      <w:tblGrid>
        <w:gridCol w:w="1948"/>
        <w:gridCol w:w="847"/>
        <w:gridCol w:w="840"/>
        <w:gridCol w:w="840"/>
        <w:gridCol w:w="840"/>
        <w:gridCol w:w="840"/>
        <w:gridCol w:w="822"/>
        <w:gridCol w:w="822"/>
        <w:gridCol w:w="756"/>
        <w:gridCol w:w="804"/>
      </w:tblGrid>
      <w:tr w:rsidR="00000000" w14:paraId="335E9DC9" w14:textId="77777777">
        <w:tblPrEx>
          <w:tblCellMar>
            <w:top w:w="0" w:type="dxa"/>
            <w:bottom w:w="0" w:type="dxa"/>
          </w:tblCellMar>
        </w:tblPrEx>
        <w:tc>
          <w:tcPr>
            <w:tcW w:w="1948" w:type="dxa"/>
            <w:tcBorders>
              <w:top w:val="double" w:sz="7" w:space="0" w:color="auto"/>
              <w:left w:val="double" w:sz="7" w:space="0" w:color="auto"/>
            </w:tcBorders>
            <w:shd w:val="pct10" w:color="auto" w:fill="auto"/>
          </w:tcPr>
          <w:p w14:paraId="203D2A8D"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fldChar w:fldCharType="begin"/>
            </w:r>
            <w:r>
              <w:rPr>
                <w:rFonts w:ascii="Arial" w:hAnsi="Arial"/>
                <w:spacing w:val="-2"/>
                <w:sz w:val="18"/>
                <w:szCs w:val="19"/>
              </w:rPr>
              <w:instrText xml:space="preserve">PRIVATE </w:instrText>
            </w:r>
            <w:r>
              <w:rPr>
                <w:rFonts w:ascii="Arial" w:hAnsi="Arial"/>
                <w:spacing w:val="-2"/>
                <w:sz w:val="18"/>
                <w:szCs w:val="19"/>
              </w:rPr>
            </w:r>
            <w:r>
              <w:rPr>
                <w:rFonts w:ascii="Arial" w:hAnsi="Arial"/>
                <w:spacing w:val="-2"/>
                <w:sz w:val="18"/>
                <w:szCs w:val="19"/>
              </w:rPr>
              <w:fldChar w:fldCharType="end"/>
            </w:r>
            <w:r>
              <w:rPr>
                <w:rFonts w:ascii="Arial" w:hAnsi="Arial"/>
                <w:spacing w:val="-2"/>
                <w:sz w:val="18"/>
                <w:szCs w:val="19"/>
              </w:rPr>
              <w:t>Sales / Price</w:t>
            </w:r>
          </w:p>
        </w:tc>
        <w:tc>
          <w:tcPr>
            <w:tcW w:w="847" w:type="dxa"/>
            <w:tcBorders>
              <w:top w:val="double" w:sz="7" w:space="0" w:color="auto"/>
              <w:left w:val="single" w:sz="7" w:space="0" w:color="auto"/>
            </w:tcBorders>
            <w:shd w:val="pct10" w:color="auto" w:fill="auto"/>
          </w:tcPr>
          <w:p w14:paraId="65963305"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2001</w:t>
            </w:r>
          </w:p>
        </w:tc>
        <w:tc>
          <w:tcPr>
            <w:tcW w:w="840" w:type="dxa"/>
            <w:tcBorders>
              <w:top w:val="double" w:sz="7" w:space="0" w:color="auto"/>
              <w:left w:val="single" w:sz="7" w:space="0" w:color="auto"/>
            </w:tcBorders>
            <w:shd w:val="pct10" w:color="auto" w:fill="auto"/>
          </w:tcPr>
          <w:p w14:paraId="4E3031D0"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2002</w:t>
            </w:r>
          </w:p>
        </w:tc>
        <w:tc>
          <w:tcPr>
            <w:tcW w:w="840" w:type="dxa"/>
            <w:tcBorders>
              <w:top w:val="double" w:sz="7" w:space="0" w:color="auto"/>
              <w:left w:val="single" w:sz="7" w:space="0" w:color="auto"/>
            </w:tcBorders>
            <w:shd w:val="pct10" w:color="auto" w:fill="auto"/>
          </w:tcPr>
          <w:p w14:paraId="29F3E117"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2003</w:t>
            </w:r>
          </w:p>
        </w:tc>
        <w:tc>
          <w:tcPr>
            <w:tcW w:w="840" w:type="dxa"/>
            <w:tcBorders>
              <w:top w:val="double" w:sz="7" w:space="0" w:color="auto"/>
              <w:left w:val="single" w:sz="7" w:space="0" w:color="auto"/>
            </w:tcBorders>
            <w:shd w:val="pct10" w:color="auto" w:fill="auto"/>
          </w:tcPr>
          <w:p w14:paraId="0C0EF1BF"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2004</w:t>
            </w:r>
          </w:p>
        </w:tc>
        <w:tc>
          <w:tcPr>
            <w:tcW w:w="840" w:type="dxa"/>
            <w:tcBorders>
              <w:top w:val="double" w:sz="7" w:space="0" w:color="auto"/>
              <w:left w:val="single" w:sz="7" w:space="0" w:color="auto"/>
            </w:tcBorders>
            <w:shd w:val="pct10" w:color="auto" w:fill="auto"/>
          </w:tcPr>
          <w:p w14:paraId="345CDD51"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2005</w:t>
            </w:r>
          </w:p>
        </w:tc>
        <w:tc>
          <w:tcPr>
            <w:tcW w:w="822" w:type="dxa"/>
            <w:tcBorders>
              <w:top w:val="double" w:sz="7" w:space="0" w:color="auto"/>
              <w:left w:val="single" w:sz="7" w:space="0" w:color="auto"/>
            </w:tcBorders>
            <w:shd w:val="pct10" w:color="auto" w:fill="auto"/>
          </w:tcPr>
          <w:p w14:paraId="69A3375A"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2006</w:t>
            </w:r>
          </w:p>
        </w:tc>
        <w:tc>
          <w:tcPr>
            <w:tcW w:w="822" w:type="dxa"/>
            <w:tcBorders>
              <w:top w:val="double" w:sz="7" w:space="0" w:color="auto"/>
              <w:left w:val="single" w:sz="7" w:space="0" w:color="auto"/>
            </w:tcBorders>
            <w:shd w:val="pct10" w:color="auto" w:fill="auto"/>
          </w:tcPr>
          <w:p w14:paraId="358F6A1D"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2007</w:t>
            </w:r>
          </w:p>
        </w:tc>
        <w:tc>
          <w:tcPr>
            <w:tcW w:w="756" w:type="dxa"/>
            <w:tcBorders>
              <w:top w:val="double" w:sz="7" w:space="0" w:color="auto"/>
              <w:left w:val="single" w:sz="7" w:space="0" w:color="auto"/>
            </w:tcBorders>
            <w:shd w:val="pct10" w:color="auto" w:fill="auto"/>
          </w:tcPr>
          <w:p w14:paraId="59E69C05"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2008</w:t>
            </w:r>
          </w:p>
        </w:tc>
        <w:tc>
          <w:tcPr>
            <w:tcW w:w="804" w:type="dxa"/>
            <w:tcBorders>
              <w:top w:val="double" w:sz="7" w:space="0" w:color="auto"/>
              <w:left w:val="single" w:sz="7" w:space="0" w:color="auto"/>
              <w:right w:val="double" w:sz="7" w:space="0" w:color="auto"/>
            </w:tcBorders>
            <w:shd w:val="pct10" w:color="auto" w:fill="auto"/>
          </w:tcPr>
          <w:p w14:paraId="7EFC6293" w14:textId="77777777" w:rsidR="00000000" w:rsidRDefault="00000000">
            <w:pPr>
              <w:tabs>
                <w:tab w:val="left" w:pos="-1440"/>
                <w:tab w:val="left" w:pos="-720"/>
              </w:tabs>
              <w:suppressAutoHyphens/>
              <w:spacing w:before="90" w:after="54"/>
              <w:jc w:val="center"/>
              <w:rPr>
                <w:rFonts w:ascii="Arial" w:hAnsi="Arial"/>
                <w:spacing w:val="-2"/>
                <w:sz w:val="18"/>
                <w:szCs w:val="19"/>
              </w:rPr>
            </w:pPr>
            <w:r>
              <w:rPr>
                <w:rFonts w:ascii="Arial" w:hAnsi="Arial"/>
                <w:spacing w:val="-2"/>
                <w:sz w:val="18"/>
                <w:szCs w:val="19"/>
              </w:rPr>
              <w:t>2009</w:t>
            </w:r>
          </w:p>
        </w:tc>
      </w:tr>
      <w:tr w:rsidR="00000000" w14:paraId="27AF0CB9" w14:textId="77777777">
        <w:tblPrEx>
          <w:tblCellMar>
            <w:top w:w="0" w:type="dxa"/>
            <w:bottom w:w="0" w:type="dxa"/>
          </w:tblCellMar>
        </w:tblPrEx>
        <w:tc>
          <w:tcPr>
            <w:tcW w:w="1948" w:type="dxa"/>
            <w:tcBorders>
              <w:top w:val="single" w:sz="7" w:space="0" w:color="auto"/>
              <w:left w:val="double" w:sz="7" w:space="0" w:color="auto"/>
            </w:tcBorders>
          </w:tcPr>
          <w:p w14:paraId="4FD7EF93"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GCCsales'000Tpa</w:t>
            </w:r>
          </w:p>
        </w:tc>
        <w:tc>
          <w:tcPr>
            <w:tcW w:w="847" w:type="dxa"/>
            <w:tcBorders>
              <w:top w:val="single" w:sz="7" w:space="0" w:color="auto"/>
              <w:left w:val="single" w:sz="7" w:space="0" w:color="auto"/>
            </w:tcBorders>
          </w:tcPr>
          <w:p w14:paraId="2A0EC627"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42</w:t>
            </w:r>
          </w:p>
        </w:tc>
        <w:tc>
          <w:tcPr>
            <w:tcW w:w="840" w:type="dxa"/>
            <w:tcBorders>
              <w:top w:val="single" w:sz="7" w:space="0" w:color="auto"/>
              <w:left w:val="single" w:sz="7" w:space="0" w:color="auto"/>
            </w:tcBorders>
          </w:tcPr>
          <w:p w14:paraId="13D4814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44</w:t>
            </w:r>
          </w:p>
        </w:tc>
        <w:tc>
          <w:tcPr>
            <w:tcW w:w="840" w:type="dxa"/>
            <w:tcBorders>
              <w:top w:val="single" w:sz="7" w:space="0" w:color="auto"/>
              <w:left w:val="single" w:sz="7" w:space="0" w:color="auto"/>
            </w:tcBorders>
          </w:tcPr>
          <w:p w14:paraId="5A70B36C"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49</w:t>
            </w:r>
          </w:p>
        </w:tc>
        <w:tc>
          <w:tcPr>
            <w:tcW w:w="840" w:type="dxa"/>
            <w:tcBorders>
              <w:top w:val="single" w:sz="7" w:space="0" w:color="auto"/>
              <w:left w:val="single" w:sz="7" w:space="0" w:color="auto"/>
            </w:tcBorders>
          </w:tcPr>
          <w:p w14:paraId="30A01146"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52</w:t>
            </w:r>
          </w:p>
        </w:tc>
        <w:tc>
          <w:tcPr>
            <w:tcW w:w="840" w:type="dxa"/>
            <w:tcBorders>
              <w:top w:val="single" w:sz="7" w:space="0" w:color="auto"/>
              <w:left w:val="single" w:sz="7" w:space="0" w:color="auto"/>
            </w:tcBorders>
          </w:tcPr>
          <w:p w14:paraId="07C37882"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58</w:t>
            </w:r>
          </w:p>
        </w:tc>
        <w:tc>
          <w:tcPr>
            <w:tcW w:w="822" w:type="dxa"/>
            <w:tcBorders>
              <w:top w:val="single" w:sz="7" w:space="0" w:color="auto"/>
              <w:left w:val="single" w:sz="7" w:space="0" w:color="auto"/>
            </w:tcBorders>
          </w:tcPr>
          <w:p w14:paraId="70F2D10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62</w:t>
            </w:r>
          </w:p>
        </w:tc>
        <w:tc>
          <w:tcPr>
            <w:tcW w:w="822" w:type="dxa"/>
            <w:tcBorders>
              <w:top w:val="single" w:sz="7" w:space="0" w:color="auto"/>
              <w:left w:val="single" w:sz="7" w:space="0" w:color="auto"/>
            </w:tcBorders>
          </w:tcPr>
          <w:p w14:paraId="2E4A673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67</w:t>
            </w:r>
          </w:p>
        </w:tc>
        <w:tc>
          <w:tcPr>
            <w:tcW w:w="756" w:type="dxa"/>
            <w:tcBorders>
              <w:top w:val="single" w:sz="7" w:space="0" w:color="auto"/>
              <w:left w:val="single" w:sz="7" w:space="0" w:color="auto"/>
            </w:tcBorders>
          </w:tcPr>
          <w:p w14:paraId="7766891C"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72</w:t>
            </w:r>
          </w:p>
        </w:tc>
        <w:tc>
          <w:tcPr>
            <w:tcW w:w="804" w:type="dxa"/>
            <w:tcBorders>
              <w:top w:val="single" w:sz="7" w:space="0" w:color="auto"/>
              <w:left w:val="single" w:sz="7" w:space="0" w:color="auto"/>
              <w:right w:val="double" w:sz="7" w:space="0" w:color="auto"/>
            </w:tcBorders>
          </w:tcPr>
          <w:p w14:paraId="33A6F91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78</w:t>
            </w:r>
          </w:p>
        </w:tc>
      </w:tr>
      <w:tr w:rsidR="00000000" w14:paraId="0D91BE7E" w14:textId="77777777">
        <w:tblPrEx>
          <w:tblCellMar>
            <w:top w:w="0" w:type="dxa"/>
            <w:bottom w:w="0" w:type="dxa"/>
          </w:tblCellMar>
        </w:tblPrEx>
        <w:tc>
          <w:tcPr>
            <w:tcW w:w="1948" w:type="dxa"/>
            <w:tcBorders>
              <w:top w:val="single" w:sz="7" w:space="0" w:color="auto"/>
              <w:left w:val="double" w:sz="7" w:space="0" w:color="auto"/>
            </w:tcBorders>
          </w:tcPr>
          <w:p w14:paraId="0187EA7B"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Exports '000 Tpa</w:t>
            </w:r>
          </w:p>
        </w:tc>
        <w:tc>
          <w:tcPr>
            <w:tcW w:w="847" w:type="dxa"/>
            <w:tcBorders>
              <w:top w:val="single" w:sz="7" w:space="0" w:color="auto"/>
              <w:left w:val="single" w:sz="7" w:space="0" w:color="auto"/>
            </w:tcBorders>
          </w:tcPr>
          <w:p w14:paraId="563B18EB"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142</w:t>
            </w:r>
          </w:p>
        </w:tc>
        <w:tc>
          <w:tcPr>
            <w:tcW w:w="840" w:type="dxa"/>
            <w:tcBorders>
              <w:top w:val="single" w:sz="7" w:space="0" w:color="auto"/>
              <w:left w:val="single" w:sz="7" w:space="0" w:color="auto"/>
            </w:tcBorders>
          </w:tcPr>
          <w:p w14:paraId="3437DDF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222</w:t>
            </w:r>
          </w:p>
        </w:tc>
        <w:tc>
          <w:tcPr>
            <w:tcW w:w="840" w:type="dxa"/>
            <w:tcBorders>
              <w:top w:val="single" w:sz="7" w:space="0" w:color="auto"/>
              <w:left w:val="single" w:sz="7" w:space="0" w:color="auto"/>
            </w:tcBorders>
          </w:tcPr>
          <w:p w14:paraId="5E4B35E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201</w:t>
            </w:r>
          </w:p>
        </w:tc>
        <w:tc>
          <w:tcPr>
            <w:tcW w:w="840" w:type="dxa"/>
            <w:tcBorders>
              <w:top w:val="single" w:sz="7" w:space="0" w:color="auto"/>
              <w:left w:val="single" w:sz="7" w:space="0" w:color="auto"/>
            </w:tcBorders>
          </w:tcPr>
          <w:p w14:paraId="0660C634"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243</w:t>
            </w:r>
          </w:p>
        </w:tc>
        <w:tc>
          <w:tcPr>
            <w:tcW w:w="840" w:type="dxa"/>
            <w:tcBorders>
              <w:top w:val="single" w:sz="7" w:space="0" w:color="auto"/>
              <w:left w:val="single" w:sz="7" w:space="0" w:color="auto"/>
            </w:tcBorders>
          </w:tcPr>
          <w:p w14:paraId="49A06B18"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237</w:t>
            </w:r>
          </w:p>
        </w:tc>
        <w:tc>
          <w:tcPr>
            <w:tcW w:w="822" w:type="dxa"/>
            <w:tcBorders>
              <w:top w:val="single" w:sz="7" w:space="0" w:color="auto"/>
              <w:left w:val="single" w:sz="7" w:space="0" w:color="auto"/>
            </w:tcBorders>
          </w:tcPr>
          <w:p w14:paraId="2A394605"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188</w:t>
            </w:r>
          </w:p>
        </w:tc>
        <w:tc>
          <w:tcPr>
            <w:tcW w:w="822" w:type="dxa"/>
            <w:tcBorders>
              <w:top w:val="single" w:sz="7" w:space="0" w:color="auto"/>
              <w:left w:val="single" w:sz="7" w:space="0" w:color="auto"/>
            </w:tcBorders>
          </w:tcPr>
          <w:p w14:paraId="7240008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228</w:t>
            </w:r>
          </w:p>
        </w:tc>
        <w:tc>
          <w:tcPr>
            <w:tcW w:w="756" w:type="dxa"/>
            <w:tcBorders>
              <w:top w:val="single" w:sz="7" w:space="0" w:color="auto"/>
              <w:left w:val="single" w:sz="7" w:space="0" w:color="auto"/>
            </w:tcBorders>
          </w:tcPr>
          <w:p w14:paraId="1C6175F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223</w:t>
            </w:r>
          </w:p>
        </w:tc>
        <w:tc>
          <w:tcPr>
            <w:tcW w:w="804" w:type="dxa"/>
            <w:tcBorders>
              <w:top w:val="single" w:sz="7" w:space="0" w:color="auto"/>
              <w:left w:val="single" w:sz="7" w:space="0" w:color="auto"/>
              <w:right w:val="double" w:sz="7" w:space="0" w:color="auto"/>
            </w:tcBorders>
          </w:tcPr>
          <w:p w14:paraId="61F84C3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172</w:t>
            </w:r>
          </w:p>
        </w:tc>
      </w:tr>
      <w:tr w:rsidR="00000000" w14:paraId="6B1FD710" w14:textId="77777777">
        <w:tblPrEx>
          <w:tblCellMar>
            <w:top w:w="0" w:type="dxa"/>
            <w:bottom w:w="0" w:type="dxa"/>
          </w:tblCellMar>
        </w:tblPrEx>
        <w:tc>
          <w:tcPr>
            <w:tcW w:w="1948" w:type="dxa"/>
            <w:tcBorders>
              <w:top w:val="single" w:sz="7" w:space="0" w:color="auto"/>
              <w:left w:val="double" w:sz="7" w:space="0" w:color="auto"/>
            </w:tcBorders>
          </w:tcPr>
          <w:p w14:paraId="2B45A4B1"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Total '000 Tpa</w:t>
            </w:r>
          </w:p>
        </w:tc>
        <w:tc>
          <w:tcPr>
            <w:tcW w:w="847" w:type="dxa"/>
            <w:tcBorders>
              <w:top w:val="single" w:sz="7" w:space="0" w:color="auto"/>
              <w:left w:val="single" w:sz="7" w:space="0" w:color="auto"/>
            </w:tcBorders>
          </w:tcPr>
          <w:p w14:paraId="29CBE7A1"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184</w:t>
            </w:r>
          </w:p>
        </w:tc>
        <w:tc>
          <w:tcPr>
            <w:tcW w:w="840" w:type="dxa"/>
            <w:tcBorders>
              <w:top w:val="single" w:sz="7" w:space="0" w:color="auto"/>
              <w:left w:val="single" w:sz="7" w:space="0" w:color="auto"/>
            </w:tcBorders>
          </w:tcPr>
          <w:p w14:paraId="0E81D05A"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266</w:t>
            </w:r>
          </w:p>
        </w:tc>
        <w:tc>
          <w:tcPr>
            <w:tcW w:w="840" w:type="dxa"/>
            <w:tcBorders>
              <w:top w:val="single" w:sz="7" w:space="0" w:color="auto"/>
              <w:left w:val="single" w:sz="7" w:space="0" w:color="auto"/>
            </w:tcBorders>
          </w:tcPr>
          <w:p w14:paraId="2522BD67"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250</w:t>
            </w:r>
          </w:p>
        </w:tc>
        <w:tc>
          <w:tcPr>
            <w:tcW w:w="840" w:type="dxa"/>
            <w:tcBorders>
              <w:top w:val="single" w:sz="7" w:space="0" w:color="auto"/>
              <w:left w:val="single" w:sz="7" w:space="0" w:color="auto"/>
            </w:tcBorders>
          </w:tcPr>
          <w:p w14:paraId="40C8CE71"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295</w:t>
            </w:r>
          </w:p>
        </w:tc>
        <w:tc>
          <w:tcPr>
            <w:tcW w:w="840" w:type="dxa"/>
            <w:tcBorders>
              <w:top w:val="single" w:sz="7" w:space="0" w:color="auto"/>
              <w:left w:val="single" w:sz="7" w:space="0" w:color="auto"/>
            </w:tcBorders>
          </w:tcPr>
          <w:p w14:paraId="72A49D77"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295</w:t>
            </w:r>
          </w:p>
        </w:tc>
        <w:tc>
          <w:tcPr>
            <w:tcW w:w="822" w:type="dxa"/>
            <w:tcBorders>
              <w:top w:val="single" w:sz="7" w:space="0" w:color="auto"/>
              <w:left w:val="single" w:sz="7" w:space="0" w:color="auto"/>
            </w:tcBorders>
          </w:tcPr>
          <w:p w14:paraId="3039C4F5"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250</w:t>
            </w:r>
          </w:p>
        </w:tc>
        <w:tc>
          <w:tcPr>
            <w:tcW w:w="822" w:type="dxa"/>
            <w:tcBorders>
              <w:top w:val="single" w:sz="7" w:space="0" w:color="auto"/>
              <w:left w:val="single" w:sz="7" w:space="0" w:color="auto"/>
            </w:tcBorders>
          </w:tcPr>
          <w:p w14:paraId="3345C60B"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295</w:t>
            </w:r>
          </w:p>
        </w:tc>
        <w:tc>
          <w:tcPr>
            <w:tcW w:w="756" w:type="dxa"/>
            <w:tcBorders>
              <w:top w:val="single" w:sz="7" w:space="0" w:color="auto"/>
              <w:left w:val="single" w:sz="7" w:space="0" w:color="auto"/>
            </w:tcBorders>
          </w:tcPr>
          <w:p w14:paraId="16CB6213"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295</w:t>
            </w:r>
          </w:p>
        </w:tc>
        <w:tc>
          <w:tcPr>
            <w:tcW w:w="804" w:type="dxa"/>
            <w:tcBorders>
              <w:top w:val="single" w:sz="7" w:space="0" w:color="auto"/>
              <w:left w:val="single" w:sz="7" w:space="0" w:color="auto"/>
              <w:right w:val="double" w:sz="7" w:space="0" w:color="auto"/>
            </w:tcBorders>
          </w:tcPr>
          <w:p w14:paraId="137E30B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250</w:t>
            </w:r>
          </w:p>
        </w:tc>
      </w:tr>
      <w:tr w:rsidR="00000000" w14:paraId="70639F59" w14:textId="77777777">
        <w:tblPrEx>
          <w:tblCellMar>
            <w:top w:w="0" w:type="dxa"/>
            <w:bottom w:w="0" w:type="dxa"/>
          </w:tblCellMar>
        </w:tblPrEx>
        <w:tc>
          <w:tcPr>
            <w:tcW w:w="1948" w:type="dxa"/>
            <w:tcBorders>
              <w:top w:val="single" w:sz="7" w:space="0" w:color="auto"/>
              <w:left w:val="double" w:sz="7" w:space="0" w:color="auto"/>
            </w:tcBorders>
          </w:tcPr>
          <w:p w14:paraId="3F8A60F2"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Average FOB $/T</w:t>
            </w:r>
          </w:p>
        </w:tc>
        <w:tc>
          <w:tcPr>
            <w:tcW w:w="847" w:type="dxa"/>
            <w:tcBorders>
              <w:top w:val="single" w:sz="7" w:space="0" w:color="auto"/>
              <w:left w:val="single" w:sz="7" w:space="0" w:color="auto"/>
            </w:tcBorders>
          </w:tcPr>
          <w:p w14:paraId="3AB5FF8D"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686</w:t>
            </w:r>
          </w:p>
        </w:tc>
        <w:tc>
          <w:tcPr>
            <w:tcW w:w="840" w:type="dxa"/>
            <w:tcBorders>
              <w:top w:val="single" w:sz="7" w:space="0" w:color="auto"/>
              <w:left w:val="single" w:sz="7" w:space="0" w:color="auto"/>
            </w:tcBorders>
          </w:tcPr>
          <w:p w14:paraId="7319A3A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707</w:t>
            </w:r>
          </w:p>
        </w:tc>
        <w:tc>
          <w:tcPr>
            <w:tcW w:w="840" w:type="dxa"/>
            <w:tcBorders>
              <w:top w:val="single" w:sz="7" w:space="0" w:color="auto"/>
              <w:left w:val="single" w:sz="7" w:space="0" w:color="auto"/>
            </w:tcBorders>
          </w:tcPr>
          <w:p w14:paraId="39A933C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784</w:t>
            </w:r>
          </w:p>
        </w:tc>
        <w:tc>
          <w:tcPr>
            <w:tcW w:w="840" w:type="dxa"/>
            <w:tcBorders>
              <w:top w:val="single" w:sz="7" w:space="0" w:color="auto"/>
              <w:left w:val="single" w:sz="7" w:space="0" w:color="auto"/>
            </w:tcBorders>
          </w:tcPr>
          <w:p w14:paraId="2B347D50"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821</w:t>
            </w:r>
          </w:p>
        </w:tc>
        <w:tc>
          <w:tcPr>
            <w:tcW w:w="840" w:type="dxa"/>
            <w:tcBorders>
              <w:top w:val="single" w:sz="7" w:space="0" w:color="auto"/>
              <w:left w:val="single" w:sz="7" w:space="0" w:color="auto"/>
            </w:tcBorders>
          </w:tcPr>
          <w:p w14:paraId="17B830F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757</w:t>
            </w:r>
          </w:p>
        </w:tc>
        <w:tc>
          <w:tcPr>
            <w:tcW w:w="822" w:type="dxa"/>
            <w:tcBorders>
              <w:top w:val="single" w:sz="7" w:space="0" w:color="auto"/>
              <w:left w:val="single" w:sz="7" w:space="0" w:color="auto"/>
            </w:tcBorders>
          </w:tcPr>
          <w:p w14:paraId="103C4C54"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667</w:t>
            </w:r>
          </w:p>
        </w:tc>
        <w:tc>
          <w:tcPr>
            <w:tcW w:w="822" w:type="dxa"/>
            <w:tcBorders>
              <w:top w:val="single" w:sz="7" w:space="0" w:color="auto"/>
              <w:left w:val="single" w:sz="7" w:space="0" w:color="auto"/>
            </w:tcBorders>
          </w:tcPr>
          <w:p w14:paraId="7448F400"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591</w:t>
            </w:r>
          </w:p>
        </w:tc>
        <w:tc>
          <w:tcPr>
            <w:tcW w:w="756" w:type="dxa"/>
            <w:tcBorders>
              <w:top w:val="single" w:sz="7" w:space="0" w:color="auto"/>
              <w:left w:val="single" w:sz="7" w:space="0" w:color="auto"/>
            </w:tcBorders>
          </w:tcPr>
          <w:p w14:paraId="2DC59AC3"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599</w:t>
            </w:r>
          </w:p>
        </w:tc>
        <w:tc>
          <w:tcPr>
            <w:tcW w:w="804" w:type="dxa"/>
            <w:tcBorders>
              <w:top w:val="single" w:sz="7" w:space="0" w:color="auto"/>
              <w:left w:val="single" w:sz="7" w:space="0" w:color="auto"/>
              <w:right w:val="double" w:sz="7" w:space="0" w:color="auto"/>
            </w:tcBorders>
          </w:tcPr>
          <w:p w14:paraId="10CF00F0"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639</w:t>
            </w:r>
          </w:p>
        </w:tc>
      </w:tr>
      <w:tr w:rsidR="00000000" w14:paraId="2C41917E" w14:textId="77777777">
        <w:tblPrEx>
          <w:tblCellMar>
            <w:top w:w="0" w:type="dxa"/>
            <w:bottom w:w="0" w:type="dxa"/>
          </w:tblCellMar>
        </w:tblPrEx>
        <w:tc>
          <w:tcPr>
            <w:tcW w:w="1948" w:type="dxa"/>
            <w:tcBorders>
              <w:top w:val="single" w:sz="7" w:space="0" w:color="auto"/>
              <w:left w:val="double" w:sz="7" w:space="0" w:color="auto"/>
              <w:bottom w:val="double" w:sz="7" w:space="0" w:color="auto"/>
            </w:tcBorders>
          </w:tcPr>
          <w:p w14:paraId="38E500F5" w14:textId="77777777" w:rsidR="00000000" w:rsidRDefault="00000000">
            <w:pPr>
              <w:tabs>
                <w:tab w:val="left" w:pos="-1440"/>
                <w:tab w:val="left" w:pos="-720"/>
              </w:tabs>
              <w:suppressAutoHyphens/>
              <w:spacing w:before="90" w:after="54"/>
              <w:rPr>
                <w:rFonts w:ascii="Arial" w:hAnsi="Arial"/>
                <w:spacing w:val="-2"/>
                <w:sz w:val="18"/>
                <w:szCs w:val="19"/>
              </w:rPr>
            </w:pPr>
            <w:r>
              <w:rPr>
                <w:rFonts w:ascii="Arial" w:hAnsi="Arial"/>
                <w:spacing w:val="-2"/>
                <w:sz w:val="18"/>
                <w:szCs w:val="19"/>
              </w:rPr>
              <w:t>Netback $/Ton</w:t>
            </w:r>
          </w:p>
        </w:tc>
        <w:tc>
          <w:tcPr>
            <w:tcW w:w="847" w:type="dxa"/>
            <w:tcBorders>
              <w:top w:val="single" w:sz="7" w:space="0" w:color="auto"/>
              <w:left w:val="single" w:sz="7" w:space="0" w:color="auto"/>
              <w:bottom w:val="double" w:sz="7" w:space="0" w:color="auto"/>
            </w:tcBorders>
          </w:tcPr>
          <w:p w14:paraId="446298EF"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666</w:t>
            </w:r>
          </w:p>
        </w:tc>
        <w:tc>
          <w:tcPr>
            <w:tcW w:w="840" w:type="dxa"/>
            <w:tcBorders>
              <w:top w:val="single" w:sz="7" w:space="0" w:color="auto"/>
              <w:left w:val="single" w:sz="7" w:space="0" w:color="auto"/>
              <w:bottom w:val="double" w:sz="7" w:space="0" w:color="auto"/>
            </w:tcBorders>
          </w:tcPr>
          <w:p w14:paraId="1591F22D"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683</w:t>
            </w:r>
          </w:p>
        </w:tc>
        <w:tc>
          <w:tcPr>
            <w:tcW w:w="840" w:type="dxa"/>
            <w:tcBorders>
              <w:top w:val="single" w:sz="7" w:space="0" w:color="auto"/>
              <w:left w:val="single" w:sz="7" w:space="0" w:color="auto"/>
              <w:bottom w:val="double" w:sz="7" w:space="0" w:color="auto"/>
            </w:tcBorders>
          </w:tcPr>
          <w:p w14:paraId="1B046AA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759</w:t>
            </w:r>
          </w:p>
        </w:tc>
        <w:tc>
          <w:tcPr>
            <w:tcW w:w="840" w:type="dxa"/>
            <w:tcBorders>
              <w:top w:val="single" w:sz="7" w:space="0" w:color="auto"/>
              <w:left w:val="single" w:sz="7" w:space="0" w:color="auto"/>
              <w:bottom w:val="double" w:sz="7" w:space="0" w:color="auto"/>
            </w:tcBorders>
          </w:tcPr>
          <w:p w14:paraId="137CA5B9"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794</w:t>
            </w:r>
          </w:p>
        </w:tc>
        <w:tc>
          <w:tcPr>
            <w:tcW w:w="840" w:type="dxa"/>
            <w:tcBorders>
              <w:top w:val="single" w:sz="7" w:space="0" w:color="auto"/>
              <w:left w:val="single" w:sz="7" w:space="0" w:color="auto"/>
              <w:bottom w:val="double" w:sz="7" w:space="0" w:color="auto"/>
            </w:tcBorders>
          </w:tcPr>
          <w:p w14:paraId="2FEE52E5"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734</w:t>
            </w:r>
          </w:p>
        </w:tc>
        <w:tc>
          <w:tcPr>
            <w:tcW w:w="822" w:type="dxa"/>
            <w:tcBorders>
              <w:top w:val="single" w:sz="7" w:space="0" w:color="auto"/>
              <w:left w:val="single" w:sz="7" w:space="0" w:color="auto"/>
              <w:bottom w:val="double" w:sz="7" w:space="0" w:color="auto"/>
            </w:tcBorders>
          </w:tcPr>
          <w:p w14:paraId="64EEE6D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648</w:t>
            </w:r>
          </w:p>
        </w:tc>
        <w:tc>
          <w:tcPr>
            <w:tcW w:w="822" w:type="dxa"/>
            <w:tcBorders>
              <w:top w:val="single" w:sz="7" w:space="0" w:color="auto"/>
              <w:left w:val="single" w:sz="7" w:space="0" w:color="auto"/>
              <w:bottom w:val="double" w:sz="7" w:space="0" w:color="auto"/>
            </w:tcBorders>
          </w:tcPr>
          <w:p w14:paraId="3C1BBE05"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574</w:t>
            </w:r>
          </w:p>
        </w:tc>
        <w:tc>
          <w:tcPr>
            <w:tcW w:w="756" w:type="dxa"/>
            <w:tcBorders>
              <w:top w:val="single" w:sz="7" w:space="0" w:color="auto"/>
              <w:left w:val="single" w:sz="7" w:space="0" w:color="auto"/>
              <w:bottom w:val="double" w:sz="7" w:space="0" w:color="auto"/>
            </w:tcBorders>
          </w:tcPr>
          <w:p w14:paraId="0F55AAD3"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582</w:t>
            </w:r>
          </w:p>
        </w:tc>
        <w:tc>
          <w:tcPr>
            <w:tcW w:w="804" w:type="dxa"/>
            <w:tcBorders>
              <w:top w:val="single" w:sz="7" w:space="0" w:color="auto"/>
              <w:left w:val="single" w:sz="7" w:space="0" w:color="auto"/>
              <w:bottom w:val="double" w:sz="7" w:space="0" w:color="auto"/>
              <w:right w:val="double" w:sz="7" w:space="0" w:color="auto"/>
            </w:tcBorders>
          </w:tcPr>
          <w:p w14:paraId="64870E6E" w14:textId="77777777" w:rsidR="00000000" w:rsidRDefault="00000000">
            <w:pPr>
              <w:tabs>
                <w:tab w:val="left" w:pos="-1440"/>
                <w:tab w:val="left" w:pos="-720"/>
              </w:tabs>
              <w:suppressAutoHyphens/>
              <w:spacing w:before="90" w:after="54"/>
              <w:jc w:val="right"/>
              <w:rPr>
                <w:rFonts w:ascii="Arial" w:hAnsi="Arial"/>
                <w:spacing w:val="-2"/>
                <w:sz w:val="18"/>
                <w:szCs w:val="19"/>
              </w:rPr>
            </w:pPr>
            <w:r>
              <w:rPr>
                <w:rFonts w:ascii="Arial" w:hAnsi="Arial"/>
                <w:spacing w:val="-2"/>
                <w:sz w:val="18"/>
                <w:szCs w:val="19"/>
              </w:rPr>
              <w:t>622</w:t>
            </w:r>
          </w:p>
        </w:tc>
      </w:tr>
    </w:tbl>
    <w:p w14:paraId="6A774817" w14:textId="77777777" w:rsidR="00000000" w:rsidRDefault="00000000">
      <w:pPr>
        <w:tabs>
          <w:tab w:val="left" w:pos="-1440"/>
          <w:tab w:val="left" w:pos="-720"/>
        </w:tabs>
        <w:suppressAutoHyphens/>
        <w:jc w:val="lowKashida"/>
        <w:rPr>
          <w:rFonts w:ascii="Arial" w:hAnsi="Arial"/>
          <w:spacing w:val="-3"/>
        </w:rPr>
      </w:pPr>
    </w:p>
    <w:p w14:paraId="7D1598D5" w14:textId="77777777" w:rsidR="00000000" w:rsidRDefault="00000000">
      <w:pPr>
        <w:pStyle w:val="BodyText"/>
      </w:pPr>
      <w:r>
        <w:t>The conversion of propylene into 280,000 Tpa PP with an average netback of $678/Ton is expected to provide a margin of about US$316/Ton, based on a propy-lene price of $362/Ton, which would add value of about $88.48 MM/year in the KSA.</w:t>
      </w:r>
    </w:p>
    <w:p w14:paraId="40951499" w14:textId="77777777" w:rsidR="00000000" w:rsidRDefault="00000000">
      <w:pPr>
        <w:tabs>
          <w:tab w:val="left" w:pos="-1440"/>
          <w:tab w:val="left" w:pos="-720"/>
        </w:tabs>
        <w:suppressAutoHyphens/>
        <w:jc w:val="lowKashida"/>
        <w:rPr>
          <w:rFonts w:ascii="Arial" w:hAnsi="Arial"/>
          <w:spacing w:val="-3"/>
        </w:rPr>
      </w:pPr>
    </w:p>
    <w:p w14:paraId="3243F6BE"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 xml:space="preserve">The NIC project's 280,000 Tpa PP capacity represents about 10% of Targor's global PP sales. By offering a combination of differentiated products, superior product quality, technical support and reliable logistics, NIC's PP project aims to become the preferred supplier for targeted key customers. NIC Polypropylene project would be able to compete and find an equilibrium in the regional markets with SABIC, PIC, Petkim and Oriental Petrochemicals. Competition in world markets being assured from the local suppliers, Targor will utilise their product differentiation, global marketing network and customer </w:t>
      </w:r>
      <w:r>
        <w:rPr>
          <w:rFonts w:ascii="Arial" w:hAnsi="Arial"/>
          <w:spacing w:val="-3"/>
        </w:rPr>
        <w:lastRenderedPageBreak/>
        <w:t xml:space="preserve">relationships to ensure that NIC PP project's production is sold out. Overall, the forecast worldwide demand for PP would be sufficient to accommodate the project's supply. </w:t>
      </w:r>
    </w:p>
    <w:p w14:paraId="745DA399" w14:textId="77777777" w:rsidR="00000000" w:rsidRDefault="00000000">
      <w:pPr>
        <w:tabs>
          <w:tab w:val="left" w:pos="-1440"/>
          <w:tab w:val="left" w:pos="-720"/>
        </w:tabs>
        <w:suppressAutoHyphens/>
        <w:jc w:val="lowKashida"/>
        <w:rPr>
          <w:rFonts w:ascii="Arial" w:hAnsi="Arial"/>
          <w:spacing w:val="-3"/>
        </w:rPr>
      </w:pPr>
    </w:p>
    <w:p w14:paraId="475A16D9"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The NIC PP project's greatest asset will be Targor's technical, marketing, financial and business leadership. Targor rank second worldwide with 26 PP plants at 20 sites. Targor share of the PP market is about 11% globally and 22% in West Europe and USA. The 'Spheripol' technology, the propylene feedstock from NIC's integrated propylene project, the logistically suited location in the KSA and the low-cost financing would be NIC PP project's core competencies. An assessment of the key success factors of this project is summarised below:</w:t>
      </w:r>
    </w:p>
    <w:p w14:paraId="662B5CD2" w14:textId="77777777" w:rsidR="00000000" w:rsidRDefault="00000000">
      <w:pPr>
        <w:tabs>
          <w:tab w:val="left" w:pos="-1440"/>
          <w:tab w:val="left" w:pos="-720"/>
        </w:tabs>
        <w:suppressAutoHyphens/>
        <w:jc w:val="lowKashida"/>
        <w:rPr>
          <w:rFonts w:ascii="Arial" w:hAnsi="Arial"/>
          <w:spacing w:val="-3"/>
        </w:rPr>
      </w:pPr>
      <w:r>
        <w:rPr>
          <w:rFonts w:ascii="Arial" w:hAnsi="Arial"/>
          <w:b/>
          <w:bCs/>
          <w:spacing w:val="-3"/>
          <w:u w:val="single"/>
        </w:rPr>
        <w:t>Strengths</w:t>
      </w:r>
    </w:p>
    <w:p w14:paraId="2894C3E6"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1. Assured propylene feedstock availability from SAMREF, Jubail, for 30 years plus</w:t>
      </w:r>
    </w:p>
    <w:p w14:paraId="6E2C1FB3"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2. Targor's reputation in the world markets for consistent product innovation</w:t>
      </w:r>
    </w:p>
    <w:p w14:paraId="2DC90B5E"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3. The leading manufacturing technology, 'Spheripol', which includes 11 MM Tpa capacity with 75 plants in 29 countries capable of producing sophisticated PP</w:t>
      </w:r>
    </w:p>
    <w:p w14:paraId="14C5DA03"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4. 50% equity participation by Targor, now acquired by the Royal Dutch Shell group</w:t>
      </w:r>
    </w:p>
    <w:p w14:paraId="054955CC"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5. Growth in the PP world demand by 17.4 million Tons between 1995 and 2005</w:t>
      </w:r>
    </w:p>
    <w:p w14:paraId="696D2921"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6. Logistical advantages of cost and time for regional customers</w:t>
      </w:r>
    </w:p>
    <w:p w14:paraId="1BCFD5C5"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7. Targor's global marketing presence would provide the most rewarding netbacks</w:t>
      </w:r>
    </w:p>
    <w:p w14:paraId="0F48A6EF"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8. Strong market development and technical support provided by Targor</w:t>
      </w:r>
    </w:p>
    <w:p w14:paraId="7138D36C"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9. Al-Moajil, the largest PP woven sack producer in the KSA, is one of the partners</w:t>
      </w:r>
    </w:p>
    <w:p w14:paraId="2C13C3B5" w14:textId="77777777" w:rsidR="00000000" w:rsidRDefault="00000000">
      <w:pPr>
        <w:tabs>
          <w:tab w:val="left" w:pos="-1440"/>
          <w:tab w:val="left" w:pos="-720"/>
        </w:tabs>
        <w:suppressAutoHyphens/>
        <w:jc w:val="lowKashida"/>
        <w:rPr>
          <w:rFonts w:ascii="Arial" w:hAnsi="Arial"/>
          <w:spacing w:val="-3"/>
        </w:rPr>
      </w:pPr>
      <w:r>
        <w:rPr>
          <w:rFonts w:ascii="Arial" w:hAnsi="Arial"/>
          <w:b/>
          <w:bCs/>
          <w:spacing w:val="-3"/>
          <w:u w:val="single"/>
        </w:rPr>
        <w:t>Weaknesses</w:t>
      </w:r>
    </w:p>
    <w:p w14:paraId="0D47B8C5"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1. The plant will start eight years after SABIC's PP supply from Ibn Zahr</w:t>
      </w:r>
    </w:p>
    <w:p w14:paraId="13881205"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2. The need to start-up a local marketing and sales organisation</w:t>
      </w:r>
    </w:p>
    <w:p w14:paraId="662802FC"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 xml:space="preserve">3. The plant start-up is due when the Asian demand is expected to return to normalcy </w:t>
      </w:r>
    </w:p>
    <w:p w14:paraId="28076E17"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4. The price cyclicality causes swings in the profitability of the PP business</w:t>
      </w:r>
    </w:p>
    <w:p w14:paraId="40173B74" w14:textId="77777777" w:rsidR="00000000" w:rsidRDefault="00000000">
      <w:pPr>
        <w:tabs>
          <w:tab w:val="left" w:pos="-1440"/>
          <w:tab w:val="left" w:pos="-720"/>
        </w:tabs>
        <w:suppressAutoHyphens/>
        <w:jc w:val="lowKashida"/>
        <w:rPr>
          <w:rFonts w:ascii="Arial" w:hAnsi="Arial"/>
          <w:spacing w:val="-3"/>
        </w:rPr>
      </w:pPr>
      <w:r>
        <w:rPr>
          <w:rFonts w:ascii="Arial" w:hAnsi="Arial"/>
          <w:b/>
          <w:bCs/>
          <w:spacing w:val="-3"/>
          <w:u w:val="single"/>
        </w:rPr>
        <w:t>Recommendations</w:t>
      </w:r>
    </w:p>
    <w:p w14:paraId="56509579"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Marketing Division support this project, subject to financial assessment based on our forecast sales and prices, and subject to the following conditions :</w:t>
      </w:r>
    </w:p>
    <w:p w14:paraId="6C8335F8"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i) The marketing offtake agreement between the project and Targor, including the measures to assist and train the project's marketing personnel, is satisfactory to SIDF.</w:t>
      </w:r>
    </w:p>
    <w:p w14:paraId="00BA6455"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ii) The ethylene supply agreement between the project and SABIC is resolved.</w:t>
      </w:r>
    </w:p>
    <w:p w14:paraId="09A7C076" w14:textId="77777777" w:rsidR="00000000" w:rsidRDefault="00000000">
      <w:pPr>
        <w:tabs>
          <w:tab w:val="left" w:pos="-1440"/>
          <w:tab w:val="left" w:pos="-720"/>
        </w:tabs>
        <w:suppressAutoHyphens/>
        <w:jc w:val="lowKashida"/>
        <w:rPr>
          <w:rFonts w:ascii="Arial" w:hAnsi="Arial"/>
          <w:spacing w:val="-3"/>
        </w:rPr>
      </w:pPr>
    </w:p>
    <w:p w14:paraId="038F2F76"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Ramoo Hattiangdi</w:t>
      </w:r>
    </w:p>
    <w:p w14:paraId="271C7083" w14:textId="77777777" w:rsidR="00000000" w:rsidRDefault="00000000">
      <w:pPr>
        <w:tabs>
          <w:tab w:val="left" w:pos="-1440"/>
          <w:tab w:val="left" w:pos="-720"/>
        </w:tabs>
        <w:suppressAutoHyphens/>
        <w:jc w:val="lowKashida"/>
        <w:rPr>
          <w:rFonts w:ascii="Arial" w:hAnsi="Arial"/>
          <w:spacing w:val="-3"/>
        </w:rPr>
      </w:pPr>
    </w:p>
    <w:p w14:paraId="09151AFC" w14:textId="77777777" w:rsidR="00000000" w:rsidRDefault="00000000">
      <w:pPr>
        <w:tabs>
          <w:tab w:val="left" w:pos="-1440"/>
          <w:tab w:val="left" w:pos="-720"/>
        </w:tabs>
        <w:suppressAutoHyphens/>
        <w:jc w:val="lowKashida"/>
        <w:rPr>
          <w:rFonts w:ascii="Arial" w:hAnsi="Arial"/>
          <w:spacing w:val="-3"/>
        </w:rPr>
      </w:pPr>
    </w:p>
    <w:p w14:paraId="09B8F906" w14:textId="77777777" w:rsidR="00000000" w:rsidRDefault="00000000">
      <w:pPr>
        <w:tabs>
          <w:tab w:val="left" w:pos="-1440"/>
          <w:tab w:val="left" w:pos="-720"/>
        </w:tabs>
        <w:suppressAutoHyphens/>
        <w:jc w:val="lowKashida"/>
        <w:rPr>
          <w:rFonts w:ascii="Arial" w:hAnsi="Arial"/>
          <w:spacing w:val="-3"/>
        </w:rPr>
      </w:pPr>
    </w:p>
    <w:p w14:paraId="1836113E" w14:textId="77777777" w:rsidR="00000000" w:rsidRDefault="00000000">
      <w:pPr>
        <w:tabs>
          <w:tab w:val="left" w:pos="-1440"/>
          <w:tab w:val="left" w:pos="-720"/>
        </w:tabs>
        <w:suppressAutoHyphens/>
        <w:jc w:val="lowKashida"/>
        <w:rPr>
          <w:rFonts w:ascii="Arial" w:hAnsi="Arial"/>
          <w:spacing w:val="-3"/>
        </w:rPr>
      </w:pPr>
    </w:p>
    <w:p w14:paraId="6D40403D" w14:textId="77777777" w:rsidR="00000000" w:rsidRDefault="00000000">
      <w:pPr>
        <w:tabs>
          <w:tab w:val="left" w:pos="-1440"/>
          <w:tab w:val="left" w:pos="-720"/>
        </w:tabs>
        <w:suppressAutoHyphens/>
        <w:jc w:val="lowKashida"/>
        <w:rPr>
          <w:rFonts w:ascii="Arial" w:hAnsi="Arial"/>
          <w:spacing w:val="-3"/>
        </w:rPr>
      </w:pPr>
    </w:p>
    <w:p w14:paraId="54ED5C02" w14:textId="77777777" w:rsidR="00000000" w:rsidRDefault="00000000">
      <w:pPr>
        <w:tabs>
          <w:tab w:val="left" w:pos="-1440"/>
          <w:tab w:val="left" w:pos="-720"/>
        </w:tabs>
        <w:suppressAutoHyphens/>
        <w:jc w:val="lowKashida"/>
        <w:rPr>
          <w:rFonts w:ascii="Arial" w:hAnsi="Arial"/>
          <w:spacing w:val="-3"/>
        </w:rPr>
      </w:pPr>
    </w:p>
    <w:p w14:paraId="30EF93EA" w14:textId="77777777" w:rsidR="00000000" w:rsidRDefault="00000000">
      <w:pPr>
        <w:tabs>
          <w:tab w:val="left" w:pos="-1440"/>
          <w:tab w:val="left" w:pos="-720"/>
        </w:tabs>
        <w:suppressAutoHyphens/>
        <w:jc w:val="lowKashida"/>
        <w:rPr>
          <w:rFonts w:ascii="Arial" w:hAnsi="Arial"/>
          <w:spacing w:val="-3"/>
        </w:rPr>
      </w:pPr>
    </w:p>
    <w:p w14:paraId="720A5404" w14:textId="77777777" w:rsidR="00000000" w:rsidRDefault="00000000">
      <w:pPr>
        <w:tabs>
          <w:tab w:val="left" w:pos="-1440"/>
          <w:tab w:val="left" w:pos="-720"/>
        </w:tabs>
        <w:suppressAutoHyphens/>
        <w:jc w:val="lowKashida"/>
        <w:rPr>
          <w:rFonts w:ascii="Arial" w:hAnsi="Arial"/>
          <w:spacing w:val="-3"/>
        </w:rPr>
      </w:pPr>
    </w:p>
    <w:p w14:paraId="11461FC2" w14:textId="77777777" w:rsidR="00000000" w:rsidRDefault="00000000">
      <w:pPr>
        <w:tabs>
          <w:tab w:val="left" w:pos="-1440"/>
          <w:tab w:val="left" w:pos="-720"/>
        </w:tabs>
        <w:suppressAutoHyphens/>
        <w:jc w:val="lowKashida"/>
        <w:rPr>
          <w:rFonts w:ascii="Arial" w:hAnsi="Arial"/>
          <w:spacing w:val="-3"/>
        </w:rPr>
      </w:pPr>
    </w:p>
    <w:p w14:paraId="4A3D0428" w14:textId="77777777" w:rsidR="00000000" w:rsidRDefault="00000000">
      <w:pPr>
        <w:tabs>
          <w:tab w:val="left" w:pos="-1440"/>
          <w:tab w:val="left" w:pos="-720"/>
        </w:tabs>
        <w:suppressAutoHyphens/>
        <w:jc w:val="lowKashida"/>
        <w:rPr>
          <w:rFonts w:ascii="Arial" w:hAnsi="Arial"/>
          <w:spacing w:val="-3"/>
        </w:rPr>
      </w:pPr>
    </w:p>
    <w:p w14:paraId="21D55297" w14:textId="77777777" w:rsidR="00000000" w:rsidRDefault="00000000">
      <w:pPr>
        <w:tabs>
          <w:tab w:val="left" w:pos="-1440"/>
          <w:tab w:val="left" w:pos="-720"/>
        </w:tabs>
        <w:suppressAutoHyphens/>
        <w:jc w:val="lowKashida"/>
        <w:rPr>
          <w:rFonts w:ascii="Arial" w:hAnsi="Arial"/>
          <w:spacing w:val="-3"/>
        </w:rPr>
      </w:pPr>
    </w:p>
    <w:p w14:paraId="0FCE3F74" w14:textId="77777777" w:rsidR="00000000" w:rsidRDefault="00000000">
      <w:pPr>
        <w:tabs>
          <w:tab w:val="left" w:pos="-1440"/>
          <w:tab w:val="left" w:pos="-720"/>
        </w:tabs>
        <w:suppressAutoHyphens/>
        <w:jc w:val="lowKashida"/>
        <w:rPr>
          <w:rFonts w:ascii="Arial" w:hAnsi="Arial"/>
          <w:spacing w:val="-3"/>
        </w:rPr>
      </w:pPr>
    </w:p>
    <w:p w14:paraId="7664FB63" w14:textId="77777777" w:rsidR="00000000" w:rsidRDefault="00000000">
      <w:pPr>
        <w:tabs>
          <w:tab w:val="left" w:pos="-1440"/>
          <w:tab w:val="left" w:pos="-720"/>
        </w:tabs>
        <w:suppressAutoHyphens/>
        <w:jc w:val="lowKashida"/>
        <w:rPr>
          <w:rFonts w:ascii="Arial" w:hAnsi="Arial"/>
          <w:spacing w:val="-3"/>
        </w:rPr>
      </w:pPr>
    </w:p>
    <w:p w14:paraId="1B0CF24A" w14:textId="77777777" w:rsidR="00000000" w:rsidRDefault="00000000">
      <w:pPr>
        <w:tabs>
          <w:tab w:val="left" w:pos="-1440"/>
          <w:tab w:val="left" w:pos="-720"/>
        </w:tabs>
        <w:suppressAutoHyphens/>
        <w:jc w:val="lowKashida"/>
        <w:rPr>
          <w:rFonts w:ascii="Arial" w:hAnsi="Arial"/>
          <w:spacing w:val="-3"/>
        </w:rPr>
      </w:pPr>
    </w:p>
    <w:p w14:paraId="5AB7B4F5" w14:textId="77777777" w:rsidR="00000000" w:rsidRDefault="00000000">
      <w:pPr>
        <w:tabs>
          <w:tab w:val="left" w:pos="-1440"/>
          <w:tab w:val="left" w:pos="-720"/>
        </w:tabs>
        <w:suppressAutoHyphens/>
        <w:jc w:val="lowKashida"/>
        <w:rPr>
          <w:rFonts w:ascii="Arial" w:hAnsi="Arial"/>
          <w:spacing w:val="-3"/>
        </w:rPr>
      </w:pPr>
    </w:p>
    <w:p w14:paraId="54A5FE0F" w14:textId="77777777" w:rsidR="00000000" w:rsidRDefault="00000000">
      <w:pPr>
        <w:tabs>
          <w:tab w:val="left" w:pos="-1440"/>
          <w:tab w:val="left" w:pos="-720"/>
        </w:tabs>
        <w:suppressAutoHyphens/>
        <w:jc w:val="lowKashida"/>
        <w:rPr>
          <w:rFonts w:ascii="Arial" w:hAnsi="Arial"/>
          <w:spacing w:val="-3"/>
        </w:rPr>
      </w:pPr>
    </w:p>
    <w:p w14:paraId="7F10643B"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1.</w:t>
      </w:r>
      <w:r>
        <w:rPr>
          <w:rFonts w:ascii="Arial" w:hAnsi="Arial"/>
          <w:b/>
          <w:bCs/>
          <w:spacing w:val="-3"/>
        </w:rPr>
        <w:tab/>
      </w:r>
      <w:r>
        <w:rPr>
          <w:rFonts w:ascii="Arial" w:hAnsi="Arial"/>
          <w:b/>
          <w:bCs/>
          <w:spacing w:val="-3"/>
          <w:u w:val="single"/>
        </w:rPr>
        <w:t>PROJECT</w:t>
      </w:r>
    </w:p>
    <w:p w14:paraId="32E22305" w14:textId="77777777" w:rsidR="00000000" w:rsidRDefault="00000000">
      <w:pPr>
        <w:tabs>
          <w:tab w:val="left" w:pos="-1440"/>
          <w:tab w:val="left" w:pos="-720"/>
        </w:tabs>
        <w:suppressAutoHyphens/>
        <w:jc w:val="lowKashida"/>
        <w:rPr>
          <w:rFonts w:ascii="Arial" w:hAnsi="Arial"/>
          <w:spacing w:val="-3"/>
        </w:rPr>
      </w:pPr>
    </w:p>
    <w:p w14:paraId="28664CC3" w14:textId="77777777" w:rsidR="00000000" w:rsidRDefault="00000000">
      <w:pPr>
        <w:tabs>
          <w:tab w:val="left" w:pos="-1440"/>
          <w:tab w:val="left" w:pos="-720"/>
        </w:tabs>
        <w:suppressAutoHyphens/>
        <w:jc w:val="lowKashida"/>
        <w:rPr>
          <w:rFonts w:ascii="Arial" w:hAnsi="Arial"/>
          <w:spacing w:val="-3"/>
        </w:rPr>
      </w:pPr>
      <w:r>
        <w:rPr>
          <w:rFonts w:ascii="Arial" w:hAnsi="Arial"/>
          <w:spacing w:val="-3"/>
        </w:rPr>
        <w:t>1.1.</w:t>
      </w:r>
      <w:r>
        <w:rPr>
          <w:rFonts w:ascii="Arial" w:hAnsi="Arial"/>
          <w:spacing w:val="-3"/>
        </w:rPr>
        <w:tab/>
      </w:r>
      <w:r>
        <w:rPr>
          <w:rFonts w:ascii="Arial" w:hAnsi="Arial"/>
          <w:spacing w:val="-3"/>
        </w:rPr>
        <w:fldChar w:fldCharType="begin"/>
      </w:r>
      <w:r>
        <w:rPr>
          <w:rFonts w:ascii="Arial" w:hAnsi="Arial"/>
          <w:spacing w:val="-3"/>
        </w:rPr>
        <w:instrText xml:space="preserve">PRIVATE </w:instrText>
      </w:r>
      <w:r>
        <w:rPr>
          <w:rFonts w:ascii="Arial" w:hAnsi="Arial"/>
          <w:spacing w:val="-3"/>
        </w:rPr>
      </w:r>
      <w:r>
        <w:rPr>
          <w:rFonts w:ascii="Arial" w:hAnsi="Arial"/>
          <w:spacing w:val="-3"/>
        </w:rPr>
        <w:fldChar w:fldCharType="end"/>
      </w:r>
      <w:r>
        <w:rPr>
          <w:rFonts w:ascii="Arial" w:hAnsi="Arial"/>
          <w:b/>
          <w:bCs/>
          <w:spacing w:val="-3"/>
          <w:u w:val="single"/>
        </w:rPr>
        <w:t>Ownership</w:t>
      </w:r>
      <w:r>
        <w:rPr>
          <w:rFonts w:ascii="Arial" w:hAnsi="Arial"/>
          <w:b/>
          <w:bCs/>
          <w:spacing w:val="-3"/>
          <w:u w:val="single"/>
        </w:rPr>
        <w:fldChar w:fldCharType="begin"/>
      </w:r>
      <w:r>
        <w:rPr>
          <w:rFonts w:ascii="Arial" w:hAnsi="Arial"/>
          <w:spacing w:val="-3"/>
        </w:rPr>
        <w:instrText>tc  \l 2 "</w:instrText>
      </w:r>
      <w:r>
        <w:rPr>
          <w:rFonts w:ascii="Arial" w:hAnsi="Arial"/>
          <w:b/>
          <w:bCs/>
          <w:spacing w:val="-3"/>
          <w:u w:val="single"/>
        </w:rPr>
        <w:instrText>Ownership</w:instrText>
      </w:r>
      <w:r>
        <w:rPr>
          <w:rFonts w:ascii="Arial" w:hAnsi="Arial"/>
          <w:spacing w:val="-3"/>
          <w:u w:val="single"/>
        </w:rPr>
        <w:instrText>"</w:instrText>
      </w:r>
      <w:r>
        <w:rPr>
          <w:rFonts w:ascii="Arial" w:hAnsi="Arial"/>
          <w:b/>
          <w:bCs/>
          <w:spacing w:val="-3"/>
          <w:u w:val="single"/>
        </w:rPr>
        <w:fldChar w:fldCharType="end"/>
      </w:r>
    </w:p>
    <w:p w14:paraId="779B95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6C06678" w14:textId="77777777" w:rsidR="00000000" w:rsidRDefault="00000000">
      <w:pPr>
        <w:pStyle w:val="BodyTextIndent"/>
      </w:pPr>
      <w:r>
        <w:t>The National Industrialisation Co. (NIC) Polypropylene Project, Jubail, is a limited liability company, under formation, owned 50% by the National Industrialisation Co.(NIC), 25% by Targor, Germany; and 25% by Saudi joint stock companies. NIC are well known to SIDF through their numerous industrial projects in the KSA. Targor are a merger of the polyolefins businesses of BASF and Hoechst. In 1999, BASF and Targor, a subsidiary of the Royal Dutch Shell group of companies, have announced a merger of their polyolefins interests. Targor will provide technical licensing and marketing offtake for the project.</w:t>
      </w:r>
    </w:p>
    <w:p w14:paraId="3E27C4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6A6E0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1.2</w:t>
      </w:r>
      <w:r>
        <w:rPr>
          <w:rFonts w:ascii="Arial" w:hAnsi="Arial"/>
          <w:spacing w:val="-3"/>
        </w:rPr>
        <w:tab/>
      </w:r>
      <w:r>
        <w:rPr>
          <w:rFonts w:ascii="Arial" w:hAnsi="Arial"/>
          <w:b/>
          <w:bCs/>
          <w:spacing w:val="-3"/>
          <w:u w:val="single"/>
        </w:rPr>
        <w:t>Industrial licence</w:t>
      </w:r>
    </w:p>
    <w:p w14:paraId="1B00D34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ab/>
      </w:r>
    </w:p>
    <w:p w14:paraId="09B6B0D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Ministry of Industry and Electricity, KSA, industrial licence #880/S dated 13-10-1415H, permits NATPET to produce 23,600 Tons per annum (Tpa) of propylene and 180,000 Tpa polypropylene (PP), at the Jubail industrial area. The licence would need amendment to reflect the project's proposed production capacity of 295,000 Tpa polypropylene and the revised shareholding.</w:t>
      </w:r>
    </w:p>
    <w:p w14:paraId="40AA5A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ab/>
      </w:r>
    </w:p>
    <w:p w14:paraId="6260D3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1.3</w:t>
      </w:r>
      <w:r>
        <w:rPr>
          <w:rFonts w:ascii="Arial" w:hAnsi="Arial"/>
          <w:spacing w:val="-3"/>
        </w:rPr>
        <w:tab/>
      </w:r>
      <w:r>
        <w:rPr>
          <w:rFonts w:ascii="Arial" w:hAnsi="Arial"/>
          <w:b/>
          <w:bCs/>
          <w:spacing w:val="-3"/>
          <w:u w:val="single"/>
        </w:rPr>
        <w:t>Project description</w:t>
      </w:r>
    </w:p>
    <w:p w14:paraId="379EAE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D8B70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project's application is for an SIDF loan of SR400 MM, which is 38.4% of the sponsor's estimated project cost of SR1,041 MM. NIC Polypropylene project's equity capital will be SR260 MM, while SR381 MM will be raised through commercial bank loans.</w:t>
      </w:r>
    </w:p>
    <w:p w14:paraId="4961D4E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9329D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 propose to build a PP plant at Jubail with a name plate capacity of 280,000 Tpa and an effective capacity of 295,000 Tpa. It is expected to start production in March 2001. The project will utilise the state-of-the-art, environ-mental-friendly 'Spheripol' process developed by Targor. The 'Spheripol' process accounts for more than 25% of the world's PP capacity. The licensees include Targor, Exxon, Hoechst, Dow, Borealis, Japan Polyolefins and Hyundai.</w:t>
      </w:r>
    </w:p>
    <w:p w14:paraId="35BFFF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1C5FE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key raw material, polymer grade propylene, will be supplied by the Saudi Aramco-Mobil Refinery (SAMREF) at Jubail. Consequently, the sponsor's project to produce propylene, Al-Fasel (P.S.#912), is now cancelled. SAMREF's price of propylene will be the average of the North West European contract price and the United States Gulf Coast contract price, less US$13.25 per Ton. NIC Polypropylene project are negotiating an agreement with SABIC/Yanpet to supply the lesser quantity of ethylene, which is required to produce polypropylene copolymers.</w:t>
      </w:r>
    </w:p>
    <w:p w14:paraId="43AFD5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B9599C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2.</w:t>
      </w:r>
      <w:r>
        <w:rPr>
          <w:rFonts w:ascii="Arial" w:hAnsi="Arial"/>
          <w:spacing w:val="-3"/>
        </w:rPr>
        <w:tab/>
      </w:r>
      <w:r>
        <w:rPr>
          <w:rFonts w:ascii="Arial" w:hAnsi="Arial"/>
          <w:b/>
          <w:bCs/>
          <w:spacing w:val="-3"/>
          <w:u w:val="single"/>
        </w:rPr>
        <w:t>PRODUCT AND APPLICATIONS</w:t>
      </w:r>
    </w:p>
    <w:p w14:paraId="453915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9F5D2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2.1.</w:t>
      </w:r>
      <w:r>
        <w:rPr>
          <w:rFonts w:ascii="Arial" w:hAnsi="Arial"/>
          <w:b/>
          <w:bCs/>
          <w:spacing w:val="-3"/>
        </w:rPr>
        <w:tab/>
      </w:r>
      <w:r>
        <w:rPr>
          <w:rFonts w:ascii="Arial" w:hAnsi="Arial"/>
          <w:b/>
          <w:bCs/>
          <w:spacing w:val="-3"/>
          <w:u w:val="single"/>
        </w:rPr>
        <w:t>Product description</w:t>
      </w:r>
    </w:p>
    <w:p w14:paraId="269B3A6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ab/>
      </w:r>
      <w:r>
        <w:rPr>
          <w:rFonts w:ascii="Arial" w:hAnsi="Arial"/>
          <w:spacing w:val="-3"/>
        </w:rPr>
        <w:tab/>
      </w:r>
    </w:p>
    <w:p w14:paraId="2C1D1A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Polypropylene (PP) is a translucent, odourless thermoplastic polymer. It has a specific gravity of about 0.9. It is light, hard, tough, resistant to moisture, oil, chemicals and withstands temperatures up to 150</w:t>
      </w:r>
      <w:r>
        <w:rPr>
          <w:rFonts w:ascii="Arial" w:hAnsi="Arial"/>
          <w:spacing w:val="-3"/>
          <w:vertAlign w:val="superscript"/>
        </w:rPr>
        <w:t>0</w:t>
      </w:r>
      <w:r>
        <w:rPr>
          <w:rFonts w:ascii="Arial" w:hAnsi="Arial"/>
          <w:spacing w:val="-3"/>
        </w:rPr>
        <w:t xml:space="preserve"> C. The project proposes to make PP homopolymers, PP random copolymers and PP heterophasic copoly-mers. The physical properties are determined during the polymerisation. The principal parameters which can be varied are molecular weight, molecular weight distribution, atactic/isotactic content and copolymersiation.</w:t>
      </w:r>
    </w:p>
    <w:p w14:paraId="739BD9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D0598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2.1.1</w:t>
      </w:r>
      <w:r>
        <w:rPr>
          <w:rFonts w:ascii="Arial" w:hAnsi="Arial"/>
          <w:spacing w:val="-3"/>
        </w:rPr>
        <w:tab/>
        <w:t>Homopolymers are produced from propylene in a single reactor. Homopolymers account for about 75% of all PP consumption. They are more rigid and have better resistance to temperatures but their impact strength is inferior in comparison with copolymers. As homopolymers are stiffer than copolymers, they can be used in thinner sections and they exhibit better creep resistance. Targor's PP homopolymers are branded 'Moplen' and the numerous grades have melt a flow index (MFI) ranging between 0.3 dg/min and 55 dg/min.</w:t>
      </w:r>
    </w:p>
    <w:p w14:paraId="1AA9AA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9FF47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2.1.2</w:t>
      </w:r>
      <w:r>
        <w:rPr>
          <w:rFonts w:ascii="Arial" w:hAnsi="Arial"/>
          <w:spacing w:val="-3"/>
        </w:rPr>
        <w:tab/>
        <w:t>Random copolymers are produced from propylene and a limited amount of ethylene in a homopolymer reactor. The term random refers to the random incorporation of ethylene in the main PP chain. Random copolymers account for about 5% of all PP used. They are transparent, very tough at ambient temper-atures and possess excellent sealing properties. They exhibit good resistance to heat distortion and are easier to process than PP homopolymers and hetero-phasic copolymers. Targor's PP random copolymers are branded 'Moplen EP1' and 'Moplen EP2' and have an MFI ranging between 1.8 dg/min and 9 dg/min.</w:t>
      </w:r>
    </w:p>
    <w:p w14:paraId="517404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AE37D1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2.1.3</w:t>
      </w:r>
      <w:r>
        <w:rPr>
          <w:rFonts w:ascii="Arial" w:hAnsi="Arial"/>
          <w:spacing w:val="-3"/>
        </w:rPr>
        <w:tab/>
        <w:t>Heterophasic copolymers, also known as block or impact copolymers, comprise homopolymer produced from propylene in a single reactor to which are added blocks of ethylene and propylene copolymer in a second reactor. Heterophasic copolymers account for about 20% of all PP consumption. They exhibit superior impact properties, especially at low temperatures. Targor's PP heterophasic copolymers are branded 'Moplen EP' and the different grades have an MFI ranging between 0.35 dg/min and 40 dg/min.</w:t>
      </w:r>
    </w:p>
    <w:p w14:paraId="3443CA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7C811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2.2.</w:t>
      </w:r>
      <w:r>
        <w:rPr>
          <w:rFonts w:ascii="Arial" w:hAnsi="Arial"/>
          <w:spacing w:val="-3"/>
        </w:rPr>
        <w:tab/>
      </w:r>
      <w:r>
        <w:rPr>
          <w:rFonts w:ascii="Arial" w:hAnsi="Arial"/>
          <w:b/>
          <w:bCs/>
          <w:spacing w:val="-3"/>
          <w:u w:val="single"/>
        </w:rPr>
        <w:t>Applications</w:t>
      </w:r>
    </w:p>
    <w:p w14:paraId="415B40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4B494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wide range of grades (45 grades of PP homopolymers, 10 grades of PP random copolymers and 21 grades of PP heterophasic copolymers are listed in the Moplen data brochure) and their varied characteristics would allow NIC Polypropylene project's polypropylene to be used in diverse fields of application. NIC Polypropylene project would obviously have to rationalise the optimum number of grades, based on the market demand, to optimise reactor transitions and inventory management. Fibre and film are the two largest segments, followed by injection moulding, blow moulding and extrusion. Typical fabrication processes of PP and the end-uses are appended below :</w:t>
      </w:r>
    </w:p>
    <w:tbl>
      <w:tblPr>
        <w:tblW w:w="0" w:type="auto"/>
        <w:tblInd w:w="-18" w:type="dxa"/>
        <w:tblLayout w:type="fixed"/>
        <w:tblCellMar>
          <w:left w:w="120" w:type="dxa"/>
          <w:right w:w="120" w:type="dxa"/>
        </w:tblCellMar>
        <w:tblLook w:val="0000" w:firstRow="0" w:lastRow="0" w:firstColumn="0" w:lastColumn="0" w:noHBand="0" w:noVBand="0"/>
      </w:tblPr>
      <w:tblGrid>
        <w:gridCol w:w="2086"/>
        <w:gridCol w:w="1064"/>
        <w:gridCol w:w="6208"/>
      </w:tblGrid>
      <w:tr w:rsidR="00000000" w14:paraId="2A34007A" w14:textId="77777777">
        <w:tblPrEx>
          <w:tblCellMar>
            <w:top w:w="0" w:type="dxa"/>
            <w:bottom w:w="0" w:type="dxa"/>
          </w:tblCellMar>
        </w:tblPrEx>
        <w:tc>
          <w:tcPr>
            <w:tcW w:w="2086" w:type="dxa"/>
            <w:tcBorders>
              <w:top w:val="double" w:sz="7" w:space="0" w:color="auto"/>
              <w:left w:val="double" w:sz="7" w:space="0" w:color="auto"/>
            </w:tcBorders>
            <w:shd w:val="pct10" w:color="auto" w:fill="auto"/>
          </w:tcPr>
          <w:p w14:paraId="7EBE50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18"/>
                <w:szCs w:val="19"/>
              </w:rPr>
            </w:pPr>
            <w:r>
              <w:rPr>
                <w:rFonts w:ascii="Arial" w:hAnsi="Arial"/>
                <w:spacing w:val="-2"/>
                <w:sz w:val="18"/>
                <w:szCs w:val="19"/>
              </w:rPr>
              <w:fldChar w:fldCharType="begin"/>
            </w:r>
            <w:r>
              <w:rPr>
                <w:rFonts w:ascii="Arial" w:hAnsi="Arial"/>
                <w:spacing w:val="-2"/>
                <w:sz w:val="18"/>
                <w:szCs w:val="19"/>
              </w:rPr>
              <w:instrText xml:space="preserve">PRIVATE </w:instrText>
            </w:r>
            <w:r>
              <w:rPr>
                <w:rFonts w:ascii="Arial" w:hAnsi="Arial"/>
                <w:spacing w:val="-2"/>
                <w:sz w:val="18"/>
                <w:szCs w:val="19"/>
              </w:rPr>
            </w:r>
            <w:r>
              <w:rPr>
                <w:rFonts w:ascii="Arial" w:hAnsi="Arial"/>
                <w:spacing w:val="-2"/>
                <w:sz w:val="18"/>
                <w:szCs w:val="19"/>
              </w:rPr>
              <w:fldChar w:fldCharType="end"/>
            </w:r>
            <w:r>
              <w:rPr>
                <w:rFonts w:ascii="Arial" w:hAnsi="Arial"/>
                <w:spacing w:val="-2"/>
                <w:sz w:val="18"/>
                <w:szCs w:val="19"/>
              </w:rPr>
              <w:t>Fabrication process</w:t>
            </w:r>
          </w:p>
        </w:tc>
        <w:tc>
          <w:tcPr>
            <w:tcW w:w="1064" w:type="dxa"/>
            <w:tcBorders>
              <w:top w:val="double" w:sz="7" w:space="0" w:color="auto"/>
              <w:left w:val="single" w:sz="7" w:space="0" w:color="auto"/>
            </w:tcBorders>
            <w:shd w:val="pct10" w:color="auto" w:fill="auto"/>
          </w:tcPr>
          <w:p w14:paraId="6628BC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18"/>
                <w:szCs w:val="19"/>
              </w:rPr>
            </w:pPr>
            <w:r>
              <w:rPr>
                <w:rFonts w:ascii="Arial" w:hAnsi="Arial"/>
                <w:spacing w:val="-2"/>
                <w:sz w:val="18"/>
                <w:szCs w:val="19"/>
              </w:rPr>
              <w:t>MFI</w:t>
            </w:r>
          </w:p>
        </w:tc>
        <w:tc>
          <w:tcPr>
            <w:tcW w:w="6208" w:type="dxa"/>
            <w:tcBorders>
              <w:top w:val="double" w:sz="7" w:space="0" w:color="auto"/>
              <w:left w:val="single" w:sz="7" w:space="0" w:color="auto"/>
              <w:right w:val="double" w:sz="7" w:space="0" w:color="auto"/>
            </w:tcBorders>
            <w:shd w:val="pct10" w:color="auto" w:fill="auto"/>
          </w:tcPr>
          <w:p w14:paraId="43DA56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18"/>
                <w:szCs w:val="19"/>
              </w:rPr>
            </w:pPr>
            <w:r>
              <w:rPr>
                <w:rFonts w:ascii="Arial" w:hAnsi="Arial"/>
                <w:spacing w:val="-2"/>
                <w:sz w:val="18"/>
                <w:szCs w:val="19"/>
              </w:rPr>
              <w:t>Key industrial segments served by polypropylene</w:t>
            </w:r>
          </w:p>
        </w:tc>
      </w:tr>
      <w:tr w:rsidR="00000000" w14:paraId="0914FCF7" w14:textId="77777777">
        <w:tblPrEx>
          <w:tblCellMar>
            <w:top w:w="0" w:type="dxa"/>
            <w:bottom w:w="0" w:type="dxa"/>
          </w:tblCellMar>
        </w:tblPrEx>
        <w:tc>
          <w:tcPr>
            <w:tcW w:w="2086" w:type="dxa"/>
            <w:tcBorders>
              <w:top w:val="single" w:sz="7" w:space="0" w:color="auto"/>
              <w:left w:val="double" w:sz="7" w:space="0" w:color="auto"/>
            </w:tcBorders>
          </w:tcPr>
          <w:p w14:paraId="28031BB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Fibre</w:t>
            </w:r>
          </w:p>
        </w:tc>
        <w:tc>
          <w:tcPr>
            <w:tcW w:w="1064" w:type="dxa"/>
            <w:tcBorders>
              <w:top w:val="single" w:sz="7" w:space="0" w:color="auto"/>
              <w:left w:val="single" w:sz="7" w:space="0" w:color="auto"/>
            </w:tcBorders>
          </w:tcPr>
          <w:p w14:paraId="1A4B1B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11 - 35</w:t>
            </w:r>
          </w:p>
        </w:tc>
        <w:tc>
          <w:tcPr>
            <w:tcW w:w="6208" w:type="dxa"/>
            <w:tcBorders>
              <w:top w:val="single" w:sz="7" w:space="0" w:color="auto"/>
              <w:left w:val="single" w:sz="7" w:space="0" w:color="auto"/>
              <w:right w:val="double" w:sz="7" w:space="0" w:color="auto"/>
            </w:tcBorders>
          </w:tcPr>
          <w:p w14:paraId="4E7211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Carpets, non-wovens for hygienic products/felts/geotextiles</w:t>
            </w:r>
          </w:p>
        </w:tc>
      </w:tr>
      <w:tr w:rsidR="00000000" w14:paraId="07F88A63" w14:textId="77777777">
        <w:tblPrEx>
          <w:tblCellMar>
            <w:top w:w="0" w:type="dxa"/>
            <w:bottom w:w="0" w:type="dxa"/>
          </w:tblCellMar>
        </w:tblPrEx>
        <w:tc>
          <w:tcPr>
            <w:tcW w:w="2086" w:type="dxa"/>
            <w:tcBorders>
              <w:top w:val="single" w:sz="7" w:space="0" w:color="auto"/>
              <w:left w:val="double" w:sz="7" w:space="0" w:color="auto"/>
            </w:tcBorders>
          </w:tcPr>
          <w:p w14:paraId="0539577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Film yarn/Raffia</w:t>
            </w:r>
          </w:p>
        </w:tc>
        <w:tc>
          <w:tcPr>
            <w:tcW w:w="1064" w:type="dxa"/>
            <w:tcBorders>
              <w:top w:val="single" w:sz="7" w:space="0" w:color="auto"/>
              <w:left w:val="single" w:sz="7" w:space="0" w:color="auto"/>
            </w:tcBorders>
          </w:tcPr>
          <w:p w14:paraId="03DC37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1.8 - 6</w:t>
            </w:r>
          </w:p>
        </w:tc>
        <w:tc>
          <w:tcPr>
            <w:tcW w:w="6208" w:type="dxa"/>
            <w:tcBorders>
              <w:top w:val="single" w:sz="7" w:space="0" w:color="auto"/>
              <w:left w:val="single" w:sz="7" w:space="0" w:color="auto"/>
              <w:right w:val="double" w:sz="7" w:space="0" w:color="auto"/>
            </w:tcBorders>
          </w:tcPr>
          <w:p w14:paraId="323720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Woven sacks, ropes, twine, carpet backing, nets,textile film yarn</w:t>
            </w:r>
          </w:p>
        </w:tc>
      </w:tr>
      <w:tr w:rsidR="00000000" w14:paraId="35686CFE" w14:textId="77777777">
        <w:tblPrEx>
          <w:tblCellMar>
            <w:top w:w="0" w:type="dxa"/>
            <w:bottom w:w="0" w:type="dxa"/>
          </w:tblCellMar>
        </w:tblPrEx>
        <w:tc>
          <w:tcPr>
            <w:tcW w:w="2086" w:type="dxa"/>
            <w:tcBorders>
              <w:top w:val="single" w:sz="7" w:space="0" w:color="auto"/>
              <w:left w:val="double" w:sz="7" w:space="0" w:color="auto"/>
            </w:tcBorders>
          </w:tcPr>
          <w:p w14:paraId="64E1A5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Film</w:t>
            </w:r>
          </w:p>
        </w:tc>
        <w:tc>
          <w:tcPr>
            <w:tcW w:w="1064" w:type="dxa"/>
            <w:tcBorders>
              <w:top w:val="single" w:sz="7" w:space="0" w:color="auto"/>
              <w:left w:val="single" w:sz="7" w:space="0" w:color="auto"/>
            </w:tcBorders>
          </w:tcPr>
          <w:p w14:paraId="3F9AA9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1.8 - 9</w:t>
            </w:r>
          </w:p>
        </w:tc>
        <w:tc>
          <w:tcPr>
            <w:tcW w:w="6208" w:type="dxa"/>
            <w:tcBorders>
              <w:top w:val="single" w:sz="7" w:space="0" w:color="auto"/>
              <w:left w:val="single" w:sz="7" w:space="0" w:color="auto"/>
              <w:right w:val="double" w:sz="7" w:space="0" w:color="auto"/>
            </w:tcBorders>
          </w:tcPr>
          <w:p w14:paraId="2B7152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BOPP and cast film, packaging snack foods,bakery,confectionery, adhesive tapes, metallised film, labels,packaging, currency notes</w:t>
            </w:r>
          </w:p>
        </w:tc>
      </w:tr>
      <w:tr w:rsidR="00000000" w14:paraId="371483AD" w14:textId="77777777">
        <w:tblPrEx>
          <w:tblCellMar>
            <w:top w:w="0" w:type="dxa"/>
            <w:bottom w:w="0" w:type="dxa"/>
          </w:tblCellMar>
        </w:tblPrEx>
        <w:tc>
          <w:tcPr>
            <w:tcW w:w="2086" w:type="dxa"/>
            <w:tcBorders>
              <w:top w:val="single" w:sz="7" w:space="0" w:color="auto"/>
              <w:left w:val="double" w:sz="7" w:space="0" w:color="auto"/>
            </w:tcBorders>
          </w:tcPr>
          <w:p w14:paraId="022A1E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Injection moulding</w:t>
            </w:r>
          </w:p>
        </w:tc>
        <w:tc>
          <w:tcPr>
            <w:tcW w:w="1064" w:type="dxa"/>
            <w:tcBorders>
              <w:top w:val="single" w:sz="7" w:space="0" w:color="auto"/>
              <w:left w:val="single" w:sz="7" w:space="0" w:color="auto"/>
            </w:tcBorders>
          </w:tcPr>
          <w:p w14:paraId="24D445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1.5 - 40</w:t>
            </w:r>
          </w:p>
        </w:tc>
        <w:tc>
          <w:tcPr>
            <w:tcW w:w="6208" w:type="dxa"/>
            <w:tcBorders>
              <w:top w:val="single" w:sz="7" w:space="0" w:color="auto"/>
              <w:left w:val="single" w:sz="7" w:space="0" w:color="auto"/>
              <w:right w:val="double" w:sz="7" w:space="0" w:color="auto"/>
            </w:tcBorders>
          </w:tcPr>
          <w:p w14:paraId="7E8B0A3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Automotive parts, batteries, crates, pails, closures, houseware, furniture, appliance parts, toys</w:t>
            </w:r>
          </w:p>
        </w:tc>
      </w:tr>
      <w:tr w:rsidR="00000000" w14:paraId="1E593D6C" w14:textId="77777777">
        <w:tblPrEx>
          <w:tblCellMar>
            <w:top w:w="0" w:type="dxa"/>
            <w:bottom w:w="0" w:type="dxa"/>
          </w:tblCellMar>
        </w:tblPrEx>
        <w:tc>
          <w:tcPr>
            <w:tcW w:w="2086" w:type="dxa"/>
            <w:tcBorders>
              <w:top w:val="single" w:sz="7" w:space="0" w:color="auto"/>
              <w:left w:val="double" w:sz="7" w:space="0" w:color="auto"/>
            </w:tcBorders>
          </w:tcPr>
          <w:p w14:paraId="290C62A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Blow moulding</w:t>
            </w:r>
          </w:p>
        </w:tc>
        <w:tc>
          <w:tcPr>
            <w:tcW w:w="1064" w:type="dxa"/>
            <w:tcBorders>
              <w:top w:val="single" w:sz="7" w:space="0" w:color="auto"/>
              <w:left w:val="single" w:sz="7" w:space="0" w:color="auto"/>
            </w:tcBorders>
          </w:tcPr>
          <w:p w14:paraId="5B30B2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0.35 - 2</w:t>
            </w:r>
          </w:p>
        </w:tc>
        <w:tc>
          <w:tcPr>
            <w:tcW w:w="6208" w:type="dxa"/>
            <w:tcBorders>
              <w:top w:val="single" w:sz="7" w:space="0" w:color="auto"/>
              <w:left w:val="single" w:sz="7" w:space="0" w:color="auto"/>
              <w:right w:val="double" w:sz="7" w:space="0" w:color="auto"/>
            </w:tcBorders>
          </w:tcPr>
          <w:p w14:paraId="762C58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Luggage, bottles, medical articles</w:t>
            </w:r>
          </w:p>
        </w:tc>
      </w:tr>
      <w:tr w:rsidR="00000000" w14:paraId="7180623F" w14:textId="77777777">
        <w:tblPrEx>
          <w:tblCellMar>
            <w:top w:w="0" w:type="dxa"/>
            <w:bottom w:w="0" w:type="dxa"/>
          </w:tblCellMar>
        </w:tblPrEx>
        <w:tc>
          <w:tcPr>
            <w:tcW w:w="2086" w:type="dxa"/>
            <w:tcBorders>
              <w:top w:val="single" w:sz="7" w:space="0" w:color="auto"/>
              <w:left w:val="double" w:sz="7" w:space="0" w:color="auto"/>
              <w:bottom w:val="double" w:sz="7" w:space="0" w:color="auto"/>
            </w:tcBorders>
          </w:tcPr>
          <w:p w14:paraId="609621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Extrusion</w:t>
            </w:r>
          </w:p>
        </w:tc>
        <w:tc>
          <w:tcPr>
            <w:tcW w:w="1064" w:type="dxa"/>
            <w:tcBorders>
              <w:top w:val="single" w:sz="7" w:space="0" w:color="auto"/>
              <w:left w:val="single" w:sz="7" w:space="0" w:color="auto"/>
              <w:bottom w:val="double" w:sz="7" w:space="0" w:color="auto"/>
            </w:tcBorders>
          </w:tcPr>
          <w:p w14:paraId="7A9EF08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18"/>
                <w:szCs w:val="19"/>
              </w:rPr>
            </w:pPr>
            <w:r>
              <w:rPr>
                <w:rFonts w:ascii="Arial" w:hAnsi="Arial"/>
                <w:spacing w:val="-2"/>
                <w:sz w:val="18"/>
                <w:szCs w:val="19"/>
              </w:rPr>
              <w:t>0.3 - 3.5</w:t>
            </w:r>
          </w:p>
        </w:tc>
        <w:tc>
          <w:tcPr>
            <w:tcW w:w="6208" w:type="dxa"/>
            <w:tcBorders>
              <w:top w:val="single" w:sz="7" w:space="0" w:color="auto"/>
              <w:left w:val="single" w:sz="7" w:space="0" w:color="auto"/>
              <w:bottom w:val="double" w:sz="7" w:space="0" w:color="auto"/>
              <w:right w:val="double" w:sz="7" w:space="0" w:color="auto"/>
            </w:tcBorders>
          </w:tcPr>
          <w:p w14:paraId="3E7D8C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18"/>
                <w:szCs w:val="19"/>
              </w:rPr>
            </w:pPr>
            <w:r>
              <w:rPr>
                <w:rFonts w:ascii="Arial" w:hAnsi="Arial"/>
                <w:spacing w:val="-2"/>
                <w:sz w:val="18"/>
                <w:szCs w:val="19"/>
              </w:rPr>
              <w:t>Sheets, pipes, strapping, laminates, wires and cables</w:t>
            </w:r>
          </w:p>
        </w:tc>
      </w:tr>
    </w:tbl>
    <w:p w14:paraId="6545FD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9163A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2.3.</w:t>
      </w:r>
      <w:r>
        <w:rPr>
          <w:rFonts w:ascii="Arial" w:hAnsi="Arial"/>
          <w:spacing w:val="-3"/>
        </w:rPr>
        <w:tab/>
      </w:r>
      <w:r>
        <w:rPr>
          <w:rFonts w:ascii="Arial" w:hAnsi="Arial"/>
          <w:b/>
          <w:bCs/>
          <w:spacing w:val="-3"/>
          <w:u w:val="single"/>
        </w:rPr>
        <w:t>Packaging</w:t>
      </w:r>
    </w:p>
    <w:p w14:paraId="74D68A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59D15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PP will be predominantly packed in 25 kg net PP woven sacks and shipped on shrink-wrapped pallets, or stuffed loose in 20 ft and 40 ft containers. Depending on the customers' needs, optional packaging would be provided in bulk trucks, 600 kg net jumbo bags and 1,000 kg net jumbo bags. The product would be co-branded in both NIC Polypropylene project and Targor trademarks.</w:t>
      </w:r>
    </w:p>
    <w:p w14:paraId="565FA9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EE429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2.4.</w:t>
      </w:r>
      <w:r>
        <w:rPr>
          <w:rFonts w:ascii="Arial" w:hAnsi="Arial"/>
          <w:spacing w:val="-3"/>
        </w:rPr>
        <w:tab/>
      </w:r>
      <w:r>
        <w:rPr>
          <w:rFonts w:ascii="Arial" w:hAnsi="Arial"/>
          <w:b/>
          <w:bCs/>
          <w:spacing w:val="-3"/>
          <w:u w:val="single"/>
        </w:rPr>
        <w:t>New product development</w:t>
      </w:r>
    </w:p>
    <w:p w14:paraId="0210DB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BB2E29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Currently, PP is commercially produced with Ziegler-Natta catalyst systems. New metallocene catalysts are capable of producing PP with a very narrow molecular weight distribution, excellent elastomeric properties and good clarity. PP produced with metallocene catalysts is not yet commercially viable. NIC Polypropylene project will use Ziegler-Natta catalysts but the 'Spheripol' process is fully compatible with metallocene catalysts. As metallocene development continues, new catalysts will be evaluated for use in high-value market segments when it makes commercial and economic sense.</w:t>
      </w:r>
    </w:p>
    <w:p w14:paraId="78AAB8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86B95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3.</w:t>
      </w:r>
      <w:r>
        <w:rPr>
          <w:rFonts w:ascii="Arial" w:hAnsi="Arial"/>
          <w:b/>
          <w:bCs/>
          <w:spacing w:val="-3"/>
        </w:rPr>
        <w:tab/>
      </w:r>
      <w:r>
        <w:rPr>
          <w:rFonts w:ascii="Arial" w:hAnsi="Arial"/>
          <w:b/>
          <w:bCs/>
          <w:spacing w:val="-3"/>
          <w:u w:val="single"/>
        </w:rPr>
        <w:t>SUPPLY</w:t>
      </w:r>
    </w:p>
    <w:p w14:paraId="625F44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BDA5A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NIC's feasibility study, dated February 1999, has been prepared by Chem Systems. The market study is also compiled by Chem Systems, UK, in 1999. We find that the supply, demand, pricing, target markets and competition of PP worldwide, have been well presented.</w:t>
      </w:r>
    </w:p>
    <w:p w14:paraId="02DBDA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75D05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3.1.</w:t>
      </w:r>
      <w:r>
        <w:rPr>
          <w:rFonts w:ascii="Arial" w:hAnsi="Arial"/>
          <w:spacing w:val="-3"/>
        </w:rPr>
        <w:tab/>
      </w:r>
      <w:r>
        <w:rPr>
          <w:rFonts w:ascii="Arial" w:hAnsi="Arial"/>
          <w:b/>
          <w:bCs/>
          <w:spacing w:val="-3"/>
          <w:u w:val="single"/>
        </w:rPr>
        <w:t>Polypropylene supply in the KSA and Middle East countries</w:t>
      </w:r>
    </w:p>
    <w:p w14:paraId="56ACDA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0503D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Saudi European Petrochemical Company (Ibn Zahr), Jubail, owned 70% by SABIC and 10% each by Neste, Finland; Ecofuel, Italy; and APICORP, KSA; started producing PP in 1993. Ibn Zahr have recently expanded their production capacity from 270,000 Tpa to 320,000 Tpa PP. Ibn Zahr's further expansion of the PP capacity from 320,000 Tpa to 640,000 Tpa PP, by the year 2000, has not been taken into account in Targor's market study.</w:t>
      </w:r>
    </w:p>
    <w:p w14:paraId="61527F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4E6D5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Saudi Jubail Petrochemical Company (Yanpet), Jubail, owned 50% each by SABIC and by Mobil, USA, produce ethylene, polyethylene (PE) and MEG. Yanpet are implementing a major expansion scheme to produce ethylene, PE, MEG and, for the first time, to manufacture 260,000 Tpa PP by the year 2000.</w:t>
      </w:r>
    </w:p>
    <w:p w14:paraId="169CEA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CE3F3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Ibn Zahr and Yanpet utilise the 'Unipol' gas-phase process to produce PP. This technology is known to have a limited product capability as it cannot produce more demanding products with very low or very high melt flow, which are used in added-value applications such as melt-blown fibres. </w:t>
      </w:r>
    </w:p>
    <w:p w14:paraId="70002F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2353E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project's nominal production capacity will be 280,000 Tpa PP. Targor's 'Spheripol' process will provide the technical advantage of being able to supply the full range and superior quality of PP homopolymers and copolymers.</w:t>
      </w:r>
    </w:p>
    <w:p w14:paraId="5FB08A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2CA56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Rassas, Riyadh (Inv.#1185), produce an insignificant quantity of approximately 2,000 Tpa post-consumer, re-cycled black coloured resin, which can be used only for injection moulded products which do not require food contact approval.</w:t>
      </w:r>
    </w:p>
    <w:p w14:paraId="77553B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BD939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In 1998, the Petrochemical Industries Corporation (PIC), Kuwait, started producing PP by the 'Unipol' process, with a capacity of 100,000 Tpa.</w:t>
      </w:r>
    </w:p>
    <w:p w14:paraId="7784A6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70509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Petkim, Turkey, have two small slurry plants, each with a production capacity of 40,000 Tpa PP. Petkim have planned a new 200,000 Tpa PP plant at Aliaga near Izmir but the financing and technology have not yet been identified.</w:t>
      </w:r>
    </w:p>
    <w:p w14:paraId="5750E63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59CF1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Arak Petrochemical Company, Iran, use Targor's 'Spheripol' to produce 50,000 Tpa PP, which is adequate to meet only the Iranian demand. The Bandar Imam Petrochemical project plans a production capacity of 100,000 Tpa PP by 2001, but its implementation is likely to be delayed.</w:t>
      </w:r>
    </w:p>
    <w:p w14:paraId="00E0D8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CE750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Techcorp project at Mussayed in Iraq proposes to utilise Targor's 'Spheripol' process to produce 100,000 Tpa PP.</w:t>
      </w:r>
    </w:p>
    <w:p w14:paraId="610E04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total production capacity of PP in the KSA and Middle East countries is poised for a significant increase from 520,000 Tpa in 1995 to about 1,780,000 Tpa in 2005, as appended below in Tpa, by producer, by country:</w:t>
      </w:r>
    </w:p>
    <w:tbl>
      <w:tblPr>
        <w:tblW w:w="0" w:type="auto"/>
        <w:tblInd w:w="549" w:type="dxa"/>
        <w:tblLayout w:type="fixed"/>
        <w:tblCellMar>
          <w:left w:w="120" w:type="dxa"/>
          <w:right w:w="120" w:type="dxa"/>
        </w:tblCellMar>
        <w:tblLook w:val="0000" w:firstRow="0" w:lastRow="0" w:firstColumn="0" w:lastColumn="0" w:noHBand="0" w:noVBand="0"/>
      </w:tblPr>
      <w:tblGrid>
        <w:gridCol w:w="2368"/>
        <w:gridCol w:w="1340"/>
        <w:gridCol w:w="1341"/>
        <w:gridCol w:w="1341"/>
        <w:gridCol w:w="1341"/>
        <w:gridCol w:w="1341"/>
      </w:tblGrid>
      <w:tr w:rsidR="00000000" w14:paraId="10EF5779" w14:textId="77777777">
        <w:tblPrEx>
          <w:tblCellMar>
            <w:top w:w="0" w:type="dxa"/>
            <w:bottom w:w="0" w:type="dxa"/>
          </w:tblCellMar>
        </w:tblPrEx>
        <w:tc>
          <w:tcPr>
            <w:tcW w:w="2368" w:type="dxa"/>
            <w:tcBorders>
              <w:top w:val="double" w:sz="7" w:space="0" w:color="auto"/>
              <w:left w:val="double" w:sz="7" w:space="0" w:color="auto"/>
            </w:tcBorders>
            <w:shd w:val="pct10" w:color="auto" w:fill="auto"/>
          </w:tcPr>
          <w:p w14:paraId="71DE65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production capacity</w:t>
            </w:r>
          </w:p>
        </w:tc>
        <w:tc>
          <w:tcPr>
            <w:tcW w:w="1340" w:type="dxa"/>
            <w:tcBorders>
              <w:top w:val="double" w:sz="7" w:space="0" w:color="auto"/>
              <w:left w:val="single" w:sz="7" w:space="0" w:color="auto"/>
            </w:tcBorders>
            <w:shd w:val="pct10" w:color="auto" w:fill="auto"/>
          </w:tcPr>
          <w:p w14:paraId="7BDCAB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341" w:type="dxa"/>
            <w:tcBorders>
              <w:top w:val="double" w:sz="7" w:space="0" w:color="auto"/>
              <w:left w:val="single" w:sz="7" w:space="0" w:color="auto"/>
            </w:tcBorders>
            <w:shd w:val="pct10" w:color="auto" w:fill="auto"/>
          </w:tcPr>
          <w:p w14:paraId="5BA8FEB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1341" w:type="dxa"/>
            <w:tcBorders>
              <w:top w:val="double" w:sz="7" w:space="0" w:color="auto"/>
              <w:left w:val="single" w:sz="7" w:space="0" w:color="auto"/>
            </w:tcBorders>
            <w:shd w:val="pct10" w:color="auto" w:fill="auto"/>
          </w:tcPr>
          <w:p w14:paraId="7D407A0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1341" w:type="dxa"/>
            <w:tcBorders>
              <w:top w:val="double" w:sz="7" w:space="0" w:color="auto"/>
              <w:left w:val="single" w:sz="7" w:space="0" w:color="auto"/>
            </w:tcBorders>
            <w:shd w:val="pct10" w:color="auto" w:fill="auto"/>
          </w:tcPr>
          <w:p w14:paraId="2D9697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1341" w:type="dxa"/>
            <w:tcBorders>
              <w:top w:val="double" w:sz="7" w:space="0" w:color="auto"/>
              <w:left w:val="single" w:sz="7" w:space="0" w:color="auto"/>
              <w:right w:val="double" w:sz="7" w:space="0" w:color="auto"/>
            </w:tcBorders>
            <w:shd w:val="pct10" w:color="auto" w:fill="auto"/>
          </w:tcPr>
          <w:p w14:paraId="052C56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r>
      <w:tr w:rsidR="00000000" w14:paraId="4713F4C5" w14:textId="77777777">
        <w:tblPrEx>
          <w:tblCellMar>
            <w:top w:w="0" w:type="dxa"/>
            <w:bottom w:w="0" w:type="dxa"/>
          </w:tblCellMar>
        </w:tblPrEx>
        <w:tc>
          <w:tcPr>
            <w:tcW w:w="2368" w:type="dxa"/>
            <w:tcBorders>
              <w:top w:val="single" w:sz="7" w:space="0" w:color="auto"/>
              <w:left w:val="double" w:sz="7" w:space="0" w:color="auto"/>
            </w:tcBorders>
          </w:tcPr>
          <w:p w14:paraId="48FB69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Ibn Zahr, Jubail, KSA</w:t>
            </w:r>
          </w:p>
        </w:tc>
        <w:tc>
          <w:tcPr>
            <w:tcW w:w="1340" w:type="dxa"/>
            <w:tcBorders>
              <w:top w:val="single" w:sz="7" w:space="0" w:color="auto"/>
              <w:left w:val="single" w:sz="7" w:space="0" w:color="auto"/>
            </w:tcBorders>
          </w:tcPr>
          <w:p w14:paraId="7006F0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270</w:t>
            </w:r>
          </w:p>
        </w:tc>
        <w:tc>
          <w:tcPr>
            <w:tcW w:w="1341" w:type="dxa"/>
            <w:tcBorders>
              <w:top w:val="single" w:sz="7" w:space="0" w:color="auto"/>
              <w:left w:val="single" w:sz="7" w:space="0" w:color="auto"/>
            </w:tcBorders>
          </w:tcPr>
          <w:p w14:paraId="5537E54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320</w:t>
            </w:r>
          </w:p>
        </w:tc>
        <w:tc>
          <w:tcPr>
            <w:tcW w:w="1341" w:type="dxa"/>
            <w:tcBorders>
              <w:top w:val="single" w:sz="7" w:space="0" w:color="auto"/>
              <w:left w:val="single" w:sz="7" w:space="0" w:color="auto"/>
            </w:tcBorders>
          </w:tcPr>
          <w:p w14:paraId="5C64B2C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640</w:t>
            </w:r>
          </w:p>
        </w:tc>
        <w:tc>
          <w:tcPr>
            <w:tcW w:w="1341" w:type="dxa"/>
            <w:tcBorders>
              <w:top w:val="single" w:sz="7" w:space="0" w:color="auto"/>
              <w:left w:val="single" w:sz="7" w:space="0" w:color="auto"/>
            </w:tcBorders>
          </w:tcPr>
          <w:p w14:paraId="1E2B8D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07E068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640</w:t>
            </w:r>
          </w:p>
        </w:tc>
      </w:tr>
      <w:tr w:rsidR="00000000" w14:paraId="06E3B67B" w14:textId="77777777">
        <w:tblPrEx>
          <w:tblCellMar>
            <w:top w:w="0" w:type="dxa"/>
            <w:bottom w:w="0" w:type="dxa"/>
          </w:tblCellMar>
        </w:tblPrEx>
        <w:tc>
          <w:tcPr>
            <w:tcW w:w="2368" w:type="dxa"/>
            <w:tcBorders>
              <w:top w:val="single" w:sz="7" w:space="0" w:color="auto"/>
              <w:left w:val="double" w:sz="7" w:space="0" w:color="auto"/>
            </w:tcBorders>
          </w:tcPr>
          <w:p w14:paraId="63A2001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Yanpet-II, Jubail, KSA</w:t>
            </w:r>
          </w:p>
        </w:tc>
        <w:tc>
          <w:tcPr>
            <w:tcW w:w="1340" w:type="dxa"/>
            <w:tcBorders>
              <w:top w:val="single" w:sz="7" w:space="0" w:color="auto"/>
              <w:left w:val="single" w:sz="7" w:space="0" w:color="auto"/>
            </w:tcBorders>
          </w:tcPr>
          <w:p w14:paraId="58EB04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4B0ACE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789AC3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260</w:t>
            </w:r>
          </w:p>
        </w:tc>
        <w:tc>
          <w:tcPr>
            <w:tcW w:w="1341" w:type="dxa"/>
            <w:tcBorders>
              <w:top w:val="single" w:sz="7" w:space="0" w:color="auto"/>
              <w:left w:val="single" w:sz="7" w:space="0" w:color="auto"/>
            </w:tcBorders>
          </w:tcPr>
          <w:p w14:paraId="6452EA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5BF5FC7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260</w:t>
            </w:r>
          </w:p>
        </w:tc>
      </w:tr>
      <w:tr w:rsidR="00000000" w14:paraId="5EAAF81A" w14:textId="77777777">
        <w:tblPrEx>
          <w:tblCellMar>
            <w:top w:w="0" w:type="dxa"/>
            <w:bottom w:w="0" w:type="dxa"/>
          </w:tblCellMar>
        </w:tblPrEx>
        <w:tc>
          <w:tcPr>
            <w:tcW w:w="2368" w:type="dxa"/>
            <w:tcBorders>
              <w:top w:val="single" w:sz="7" w:space="0" w:color="auto"/>
              <w:left w:val="double" w:sz="7" w:space="0" w:color="auto"/>
            </w:tcBorders>
          </w:tcPr>
          <w:p w14:paraId="68DC3E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NIC PP, Jubail, KSA</w:t>
            </w:r>
          </w:p>
        </w:tc>
        <w:tc>
          <w:tcPr>
            <w:tcW w:w="1340" w:type="dxa"/>
            <w:tcBorders>
              <w:top w:val="single" w:sz="7" w:space="0" w:color="auto"/>
              <w:left w:val="single" w:sz="7" w:space="0" w:color="auto"/>
            </w:tcBorders>
          </w:tcPr>
          <w:p w14:paraId="644B79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3E9170E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6CA55F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1F3F4F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5ADCAB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450</w:t>
            </w:r>
          </w:p>
        </w:tc>
      </w:tr>
      <w:tr w:rsidR="00000000" w14:paraId="3BE494BE" w14:textId="77777777">
        <w:tblPrEx>
          <w:tblCellMar>
            <w:top w:w="0" w:type="dxa"/>
            <w:bottom w:w="0" w:type="dxa"/>
          </w:tblCellMar>
        </w:tblPrEx>
        <w:tc>
          <w:tcPr>
            <w:tcW w:w="2368" w:type="dxa"/>
            <w:tcBorders>
              <w:top w:val="single" w:sz="7" w:space="0" w:color="auto"/>
              <w:left w:val="double" w:sz="7" w:space="0" w:color="auto"/>
            </w:tcBorders>
          </w:tcPr>
          <w:p w14:paraId="5FFCF1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Teldene, Yanbu</w:t>
            </w:r>
          </w:p>
        </w:tc>
        <w:tc>
          <w:tcPr>
            <w:tcW w:w="1340" w:type="dxa"/>
            <w:tcBorders>
              <w:top w:val="single" w:sz="7" w:space="0" w:color="auto"/>
              <w:left w:val="single" w:sz="7" w:space="0" w:color="auto"/>
            </w:tcBorders>
          </w:tcPr>
          <w:p w14:paraId="05CFAF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0B9313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2467BF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3B2692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51C2DE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280</w:t>
            </w:r>
          </w:p>
        </w:tc>
      </w:tr>
      <w:tr w:rsidR="00000000" w14:paraId="001A155B" w14:textId="77777777">
        <w:tblPrEx>
          <w:tblCellMar>
            <w:top w:w="0" w:type="dxa"/>
            <w:bottom w:w="0" w:type="dxa"/>
          </w:tblCellMar>
        </w:tblPrEx>
        <w:tc>
          <w:tcPr>
            <w:tcW w:w="2368" w:type="dxa"/>
            <w:tcBorders>
              <w:top w:val="single" w:sz="7" w:space="0" w:color="auto"/>
              <w:left w:val="double" w:sz="7" w:space="0" w:color="auto"/>
            </w:tcBorders>
          </w:tcPr>
          <w:p w14:paraId="4B2B225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PIC, Kuwait</w:t>
            </w:r>
          </w:p>
        </w:tc>
        <w:tc>
          <w:tcPr>
            <w:tcW w:w="1340" w:type="dxa"/>
            <w:tcBorders>
              <w:top w:val="single" w:sz="7" w:space="0" w:color="auto"/>
              <w:left w:val="single" w:sz="7" w:space="0" w:color="auto"/>
            </w:tcBorders>
          </w:tcPr>
          <w:p w14:paraId="50D0BA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7282F2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1341" w:type="dxa"/>
            <w:tcBorders>
              <w:top w:val="single" w:sz="7" w:space="0" w:color="auto"/>
              <w:left w:val="single" w:sz="7" w:space="0" w:color="auto"/>
            </w:tcBorders>
          </w:tcPr>
          <w:p w14:paraId="24A444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1341" w:type="dxa"/>
            <w:tcBorders>
              <w:top w:val="single" w:sz="7" w:space="0" w:color="auto"/>
              <w:left w:val="single" w:sz="7" w:space="0" w:color="auto"/>
            </w:tcBorders>
          </w:tcPr>
          <w:p w14:paraId="4CF59B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056148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r>
      <w:tr w:rsidR="00000000" w14:paraId="22A96A39" w14:textId="77777777">
        <w:tblPrEx>
          <w:tblCellMar>
            <w:top w:w="0" w:type="dxa"/>
            <w:bottom w:w="0" w:type="dxa"/>
          </w:tblCellMar>
        </w:tblPrEx>
        <w:tc>
          <w:tcPr>
            <w:tcW w:w="2368" w:type="dxa"/>
            <w:tcBorders>
              <w:top w:val="single" w:sz="7" w:space="0" w:color="auto"/>
              <w:left w:val="double" w:sz="7" w:space="0" w:color="auto"/>
            </w:tcBorders>
          </w:tcPr>
          <w:p w14:paraId="03B1E9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Arak Petrochem, Iran</w:t>
            </w:r>
          </w:p>
        </w:tc>
        <w:tc>
          <w:tcPr>
            <w:tcW w:w="1340" w:type="dxa"/>
            <w:tcBorders>
              <w:top w:val="single" w:sz="7" w:space="0" w:color="auto"/>
              <w:left w:val="single" w:sz="7" w:space="0" w:color="auto"/>
            </w:tcBorders>
          </w:tcPr>
          <w:p w14:paraId="5B69CB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1341" w:type="dxa"/>
            <w:tcBorders>
              <w:top w:val="single" w:sz="7" w:space="0" w:color="auto"/>
              <w:left w:val="single" w:sz="7" w:space="0" w:color="auto"/>
            </w:tcBorders>
          </w:tcPr>
          <w:p w14:paraId="04BE3C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1341" w:type="dxa"/>
            <w:tcBorders>
              <w:top w:val="single" w:sz="7" w:space="0" w:color="auto"/>
              <w:left w:val="single" w:sz="7" w:space="0" w:color="auto"/>
            </w:tcBorders>
          </w:tcPr>
          <w:p w14:paraId="1127C1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1341" w:type="dxa"/>
            <w:tcBorders>
              <w:top w:val="single" w:sz="7" w:space="0" w:color="auto"/>
              <w:left w:val="single" w:sz="7" w:space="0" w:color="auto"/>
            </w:tcBorders>
          </w:tcPr>
          <w:p w14:paraId="3D42B7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439412F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r>
      <w:tr w:rsidR="00000000" w14:paraId="7C1C3CAC" w14:textId="77777777">
        <w:tblPrEx>
          <w:tblCellMar>
            <w:top w:w="0" w:type="dxa"/>
            <w:bottom w:w="0" w:type="dxa"/>
          </w:tblCellMar>
        </w:tblPrEx>
        <w:tc>
          <w:tcPr>
            <w:tcW w:w="2368" w:type="dxa"/>
            <w:tcBorders>
              <w:top w:val="single" w:sz="7" w:space="0" w:color="auto"/>
              <w:left w:val="double" w:sz="7" w:space="0" w:color="auto"/>
            </w:tcBorders>
          </w:tcPr>
          <w:p w14:paraId="585CDF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Bandar Imam Petchem, Iran</w:t>
            </w:r>
          </w:p>
        </w:tc>
        <w:tc>
          <w:tcPr>
            <w:tcW w:w="1340" w:type="dxa"/>
            <w:tcBorders>
              <w:top w:val="single" w:sz="7" w:space="0" w:color="auto"/>
              <w:left w:val="single" w:sz="7" w:space="0" w:color="auto"/>
            </w:tcBorders>
          </w:tcPr>
          <w:p w14:paraId="7DEE87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42C0CD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7994B8A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597D40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3514DA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r>
      <w:tr w:rsidR="00000000" w14:paraId="41F59584" w14:textId="77777777">
        <w:tblPrEx>
          <w:tblCellMar>
            <w:top w:w="0" w:type="dxa"/>
            <w:bottom w:w="0" w:type="dxa"/>
          </w:tblCellMar>
        </w:tblPrEx>
        <w:tc>
          <w:tcPr>
            <w:tcW w:w="2368" w:type="dxa"/>
            <w:tcBorders>
              <w:top w:val="single" w:sz="7" w:space="0" w:color="auto"/>
              <w:left w:val="double" w:sz="7" w:space="0" w:color="auto"/>
            </w:tcBorders>
          </w:tcPr>
          <w:p w14:paraId="6250992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Petkim, Aliaga, Turkey</w:t>
            </w:r>
          </w:p>
        </w:tc>
        <w:tc>
          <w:tcPr>
            <w:tcW w:w="1340" w:type="dxa"/>
            <w:tcBorders>
              <w:top w:val="single" w:sz="7" w:space="0" w:color="auto"/>
              <w:left w:val="single" w:sz="7" w:space="0" w:color="auto"/>
            </w:tcBorders>
          </w:tcPr>
          <w:p w14:paraId="490F70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341" w:type="dxa"/>
            <w:tcBorders>
              <w:top w:val="single" w:sz="7" w:space="0" w:color="auto"/>
              <w:left w:val="single" w:sz="7" w:space="0" w:color="auto"/>
            </w:tcBorders>
          </w:tcPr>
          <w:p w14:paraId="705E1B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341" w:type="dxa"/>
            <w:tcBorders>
              <w:top w:val="single" w:sz="7" w:space="0" w:color="auto"/>
              <w:left w:val="single" w:sz="7" w:space="0" w:color="auto"/>
            </w:tcBorders>
          </w:tcPr>
          <w:p w14:paraId="6552F4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341" w:type="dxa"/>
            <w:tcBorders>
              <w:top w:val="single" w:sz="7" w:space="0" w:color="auto"/>
              <w:left w:val="single" w:sz="7" w:space="0" w:color="auto"/>
            </w:tcBorders>
          </w:tcPr>
          <w:p w14:paraId="3A758A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4A4B332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r>
      <w:tr w:rsidR="00000000" w14:paraId="3864FC40" w14:textId="77777777">
        <w:tblPrEx>
          <w:tblCellMar>
            <w:top w:w="0" w:type="dxa"/>
            <w:bottom w:w="0" w:type="dxa"/>
          </w:tblCellMar>
        </w:tblPrEx>
        <w:tc>
          <w:tcPr>
            <w:tcW w:w="2368" w:type="dxa"/>
            <w:tcBorders>
              <w:top w:val="single" w:sz="7" w:space="0" w:color="auto"/>
              <w:left w:val="double" w:sz="7" w:space="0" w:color="auto"/>
            </w:tcBorders>
          </w:tcPr>
          <w:p w14:paraId="0575AD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Techcorp, Iraq</w:t>
            </w:r>
          </w:p>
        </w:tc>
        <w:tc>
          <w:tcPr>
            <w:tcW w:w="1340" w:type="dxa"/>
            <w:tcBorders>
              <w:top w:val="single" w:sz="7" w:space="0" w:color="auto"/>
              <w:left w:val="single" w:sz="7" w:space="0" w:color="auto"/>
            </w:tcBorders>
          </w:tcPr>
          <w:p w14:paraId="0E913C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74B84E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5D9CF8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341" w:type="dxa"/>
            <w:tcBorders>
              <w:top w:val="single" w:sz="7" w:space="0" w:color="auto"/>
              <w:left w:val="single" w:sz="7" w:space="0" w:color="auto"/>
            </w:tcBorders>
          </w:tcPr>
          <w:p w14:paraId="69E9EE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4E5F48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r>
      <w:tr w:rsidR="00000000" w14:paraId="3F179CCD" w14:textId="77777777">
        <w:tblPrEx>
          <w:tblCellMar>
            <w:top w:w="0" w:type="dxa"/>
            <w:bottom w:w="0" w:type="dxa"/>
          </w:tblCellMar>
        </w:tblPrEx>
        <w:tc>
          <w:tcPr>
            <w:tcW w:w="2368" w:type="dxa"/>
            <w:tcBorders>
              <w:top w:val="single" w:sz="7" w:space="0" w:color="auto"/>
              <w:left w:val="double" w:sz="7" w:space="0" w:color="auto"/>
            </w:tcBorders>
          </w:tcPr>
          <w:p w14:paraId="152DF4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Carmel, other M.East</w:t>
            </w:r>
          </w:p>
        </w:tc>
        <w:tc>
          <w:tcPr>
            <w:tcW w:w="1340" w:type="dxa"/>
            <w:tcBorders>
              <w:top w:val="single" w:sz="7" w:space="0" w:color="auto"/>
              <w:left w:val="single" w:sz="7" w:space="0" w:color="auto"/>
            </w:tcBorders>
          </w:tcPr>
          <w:p w14:paraId="1EF75CA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120</w:t>
            </w:r>
          </w:p>
        </w:tc>
        <w:tc>
          <w:tcPr>
            <w:tcW w:w="1341" w:type="dxa"/>
            <w:tcBorders>
              <w:top w:val="single" w:sz="7" w:space="0" w:color="auto"/>
              <w:left w:val="single" w:sz="7" w:space="0" w:color="auto"/>
            </w:tcBorders>
          </w:tcPr>
          <w:p w14:paraId="12AB32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c>
          <w:tcPr>
            <w:tcW w:w="1341" w:type="dxa"/>
            <w:tcBorders>
              <w:top w:val="single" w:sz="7" w:space="0" w:color="auto"/>
              <w:left w:val="single" w:sz="7" w:space="0" w:color="auto"/>
            </w:tcBorders>
          </w:tcPr>
          <w:p w14:paraId="4CB03C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c>
          <w:tcPr>
            <w:tcW w:w="1341" w:type="dxa"/>
            <w:tcBorders>
              <w:top w:val="single" w:sz="7" w:space="0" w:color="auto"/>
              <w:left w:val="single" w:sz="7" w:space="0" w:color="auto"/>
            </w:tcBorders>
          </w:tcPr>
          <w:p w14:paraId="200E63D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right w:val="double" w:sz="7" w:space="0" w:color="auto"/>
            </w:tcBorders>
          </w:tcPr>
          <w:p w14:paraId="631887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r>
      <w:tr w:rsidR="00000000" w14:paraId="08223D92" w14:textId="77777777">
        <w:tblPrEx>
          <w:tblCellMar>
            <w:top w:w="0" w:type="dxa"/>
            <w:bottom w:w="0" w:type="dxa"/>
          </w:tblCellMar>
        </w:tblPrEx>
        <w:tc>
          <w:tcPr>
            <w:tcW w:w="2368" w:type="dxa"/>
            <w:tcBorders>
              <w:top w:val="single" w:sz="7" w:space="0" w:color="auto"/>
              <w:left w:val="double" w:sz="7" w:space="0" w:color="auto"/>
              <w:bottom w:val="double" w:sz="7" w:space="0" w:color="auto"/>
            </w:tcBorders>
          </w:tcPr>
          <w:p w14:paraId="07E74D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Middle East</w:t>
            </w:r>
          </w:p>
        </w:tc>
        <w:tc>
          <w:tcPr>
            <w:tcW w:w="1340" w:type="dxa"/>
            <w:tcBorders>
              <w:top w:val="single" w:sz="7" w:space="0" w:color="auto"/>
              <w:left w:val="single" w:sz="7" w:space="0" w:color="auto"/>
              <w:bottom w:val="double" w:sz="7" w:space="0" w:color="auto"/>
            </w:tcBorders>
          </w:tcPr>
          <w:p w14:paraId="4F98BA5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520</w:t>
            </w:r>
          </w:p>
        </w:tc>
        <w:tc>
          <w:tcPr>
            <w:tcW w:w="1341" w:type="dxa"/>
            <w:tcBorders>
              <w:top w:val="single" w:sz="7" w:space="0" w:color="auto"/>
              <w:left w:val="single" w:sz="7" w:space="0" w:color="auto"/>
              <w:bottom w:val="double" w:sz="7" w:space="0" w:color="auto"/>
            </w:tcBorders>
          </w:tcPr>
          <w:p w14:paraId="3131EB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720</w:t>
            </w:r>
          </w:p>
        </w:tc>
        <w:tc>
          <w:tcPr>
            <w:tcW w:w="1341" w:type="dxa"/>
            <w:tcBorders>
              <w:top w:val="single" w:sz="7" w:space="0" w:color="auto"/>
              <w:left w:val="single" w:sz="7" w:space="0" w:color="auto"/>
              <w:bottom w:val="double" w:sz="7" w:space="0" w:color="auto"/>
            </w:tcBorders>
          </w:tcPr>
          <w:p w14:paraId="631FDC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1,580</w:t>
            </w:r>
          </w:p>
        </w:tc>
        <w:tc>
          <w:tcPr>
            <w:tcW w:w="1341" w:type="dxa"/>
            <w:tcBorders>
              <w:top w:val="single" w:sz="7" w:space="0" w:color="auto"/>
              <w:left w:val="single" w:sz="7" w:space="0" w:color="auto"/>
              <w:bottom w:val="double" w:sz="7" w:space="0" w:color="auto"/>
            </w:tcBorders>
          </w:tcPr>
          <w:p w14:paraId="585BFD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p>
        </w:tc>
        <w:tc>
          <w:tcPr>
            <w:tcW w:w="1341" w:type="dxa"/>
            <w:tcBorders>
              <w:top w:val="single" w:sz="7" w:space="0" w:color="auto"/>
              <w:left w:val="single" w:sz="7" w:space="0" w:color="auto"/>
              <w:bottom w:val="double" w:sz="7" w:space="0" w:color="auto"/>
              <w:right w:val="double" w:sz="7" w:space="0" w:color="auto"/>
            </w:tcBorders>
          </w:tcPr>
          <w:p w14:paraId="5C10B5F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1,780</w:t>
            </w:r>
          </w:p>
        </w:tc>
      </w:tr>
    </w:tbl>
    <w:p w14:paraId="24A0C6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6E393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Oriental Petrochemicals have announced their proposal to build a project with a production capacity of 120,000 Tpa PP at Alexandria, Egypt, in 2001. This plant's capacity has been accounted for in the African supply, which is given on the next page along with the supply in other major regions of the world.</w:t>
      </w:r>
    </w:p>
    <w:p w14:paraId="239E32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70CB6E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3.2.</w:t>
      </w:r>
      <w:r>
        <w:rPr>
          <w:rFonts w:ascii="Arial" w:hAnsi="Arial"/>
          <w:b/>
          <w:bCs/>
          <w:spacing w:val="-3"/>
        </w:rPr>
        <w:tab/>
      </w:r>
      <w:r>
        <w:rPr>
          <w:rFonts w:ascii="Arial" w:hAnsi="Arial"/>
          <w:b/>
          <w:bCs/>
          <w:spacing w:val="-3"/>
          <w:u w:val="single"/>
        </w:rPr>
        <w:t>Imports in the KSA and Middle East countries</w:t>
      </w:r>
    </w:p>
    <w:p w14:paraId="0DD191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BCCEC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demand for PP grades not produced by SABIC in the KSA and the shortfall in domestic supply in other Middle East countries is met by imports from West Europe and USA. Imports are expected to cease and the exports would significantly increase after the proposed regional projects start production.</w:t>
      </w:r>
    </w:p>
    <w:p w14:paraId="3F909C3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9C57D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3.3.</w:t>
      </w:r>
      <w:r>
        <w:rPr>
          <w:rFonts w:ascii="Arial" w:hAnsi="Arial"/>
          <w:spacing w:val="-3"/>
        </w:rPr>
        <w:tab/>
      </w:r>
      <w:r>
        <w:rPr>
          <w:rFonts w:ascii="Arial" w:hAnsi="Arial"/>
          <w:b/>
          <w:bCs/>
          <w:spacing w:val="-3"/>
          <w:u w:val="single"/>
        </w:rPr>
        <w:t>Polypropylene supply worldwide</w:t>
      </w:r>
    </w:p>
    <w:p w14:paraId="18625A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041B1C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About 21.9 million Tpa and 28.6 million Tpa PP capacity has been operational worldwide in 1995 and 1998, respectively. West Europe, USA, Japan and South Korea account for almost 70% of the global PP capacity. By 2001, NIC Polypropylene project's start-up year, the global PP production capacity is forecast to increase to about 35.6 million Tpa PP. The share of the four major producing regions will decrease, while the production capacity in the Middle East and Asia will increase. The future supply of PP will be linked to the availability and price of propylene. The PP production capacity by region is attached in Appendix A. </w:t>
      </w:r>
    </w:p>
    <w:p w14:paraId="434CFF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West Europe had been the largest PP producing region until 1995. The total production capacity is estimated to increase from about 6 million Tpa in 1995 to about 8.9 million Tpa in 2001, and to about 10.33 million Tpa in 2005.</w:t>
      </w:r>
    </w:p>
    <w:p w14:paraId="7BFA2D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7B244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North America had been the second largest PP producing region until 1995. The total production capacity of PP in the USA, Canada and Mexico is expected to increase from 5.44 million Tpa in 1995 to about 9 million Tpa in 2001, and to around 9.68 million Tpa in 2005.</w:t>
      </w:r>
    </w:p>
    <w:p w14:paraId="1CFCB6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5E8BE1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Asia has now emerged as the largest PP producing region with capacity increasing from 7.8 million Tpa in 1995 to 18.9 million Tpa in 2005. Currently, S.E. Asia is facing financial turmoil. PP producers are saddled with a surplus capacity; obligations to export about 50% of their production; mounting external debt; the lack of cost advantage on feedstock and the lack of a strong marketing presence worldwide. Consequently, investment in new PP plants is likely to be on hold in South East Asia until the year 2000. China and India are implementing several PP projects to meet their respective domestic demand.</w:t>
      </w:r>
    </w:p>
    <w:p w14:paraId="6CD085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6AF3A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Japan has been one of the largest PP producing countries in the world. The Japanese production capacity is expected to increase from 2.6 million Tpa in 1995 to about 3.947 million Tpa in 2005. A previous report by Phillips Town-send, USA, sheds light on the rationalisation of the PP supply in Japan. Due to a situation of excess supply and irresponsible pricing by the Japanese producers in the 1980's, the Ministry of International Trade and Industry (MITI) instituted a program under the law for structural adjustment of specific industries. MITI rationalised PP capacity, limited expansions and permitted the formation of cartels. As a result, four manufacturing groups were formed : Union Polymers (Sumitomo, Ube, Tosoh, Chisso, Nissan-Maruzen ); Mitsui Polymers (Mitsui Petrochemicals, Mitsui Toatsu, Nippon Petrochemicals); Dia Polymers (Mitsubishi Kasei, Mitsubishi Petrochemicals) and Ace Polymers (Asahi Chemicals, Idemitsu Petrochem, Nippon Unicar, Showa Denko, Tonen Petrochem). With the dominance of these four groups, the supply and market stabilised, and imports of PP into Japan have become virtually impossible. </w:t>
      </w:r>
    </w:p>
    <w:p w14:paraId="5B5F6E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712DD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past few years have witnessed several mergers between PP producers worldwide. To succeed in the future, producers of PP realise that they need to be integrated, have access to the latest technology, have a wide range of PP grades and be located in the major world markets.</w:t>
      </w:r>
    </w:p>
    <w:p w14:paraId="29D52F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 xml:space="preserve"> </w:t>
      </w:r>
    </w:p>
    <w:p w14:paraId="729152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was formed by the merger of the polyolefins interests of BASF and Hoechst. While Montell was formed by the merger of Shell and Montedison.  Targor have emerged as the single largest polypropylene producer and licensor of PP worldwide. Targor have twenty-six polypropylene plants located at twenty sites worldwide with a total production capacity of about 3.2 million Tpa.</w:t>
      </w:r>
    </w:p>
    <w:p w14:paraId="4C1369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In comparison, the next largest producers of PP and their global capacity are: Amoco (1.6 MM Tpa), Targor (BASF/Hoechst j.v., 1.3 MM Tpa), Fina (1.1 MM Tpa), Exxon (0.87 MM Tpa), Borealis (Neste/Statoil j.v., 0.84 MM Tpa) and Huntsman (0.75 MM Tpa).</w:t>
      </w:r>
    </w:p>
    <w:p w14:paraId="1FD467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280F93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Supply is expected to be reasonably well balanced by demand between 1995 and 2000. While there are several polypropylene projects planned in Asia and Middle East, a total of about 1 MM Tpa in Indonesia, Korea, Iraq, Iran and Turkey is likely to be delayed/cancelled as the financing is uncertain. </w:t>
      </w:r>
    </w:p>
    <w:p w14:paraId="18E4A6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6D3F3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worldwide PP capacity and estimated production, as per Targor's update of 20-05-1998, is appended below in thousand Tpa :</w:t>
      </w:r>
    </w:p>
    <w:p w14:paraId="5C31A3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292"/>
        <w:gridCol w:w="1"/>
        <w:gridCol w:w="960"/>
        <w:gridCol w:w="990"/>
        <w:gridCol w:w="1"/>
        <w:gridCol w:w="987"/>
        <w:gridCol w:w="988"/>
        <w:gridCol w:w="1"/>
        <w:gridCol w:w="960"/>
        <w:gridCol w:w="1082"/>
        <w:gridCol w:w="1"/>
        <w:gridCol w:w="984"/>
        <w:gridCol w:w="1110"/>
      </w:tblGrid>
      <w:tr w:rsidR="00000000" w14:paraId="48391D87" w14:textId="77777777">
        <w:tblPrEx>
          <w:tblCellMar>
            <w:top w:w="0" w:type="dxa"/>
            <w:bottom w:w="0" w:type="dxa"/>
          </w:tblCellMar>
        </w:tblPrEx>
        <w:tc>
          <w:tcPr>
            <w:tcW w:w="1292" w:type="dxa"/>
            <w:tcBorders>
              <w:top w:val="double" w:sz="7" w:space="0" w:color="auto"/>
              <w:left w:val="double" w:sz="7" w:space="0" w:color="auto"/>
            </w:tcBorders>
            <w:shd w:val="pct10" w:color="auto" w:fill="auto"/>
          </w:tcPr>
          <w:p w14:paraId="7767FC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supply</w:t>
            </w:r>
          </w:p>
        </w:tc>
        <w:tc>
          <w:tcPr>
            <w:tcW w:w="1951" w:type="dxa"/>
            <w:hMerge w:val="restart"/>
            <w:tcBorders>
              <w:top w:val="double" w:sz="7" w:space="0" w:color="auto"/>
              <w:left w:val="single" w:sz="7" w:space="0" w:color="auto"/>
            </w:tcBorders>
            <w:shd w:val="pct10" w:color="auto" w:fill="auto"/>
          </w:tcPr>
          <w:p w14:paraId="6B4AA7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gridSpan w:val="2"/>
            <w:hMerge/>
            <w:tcBorders>
              <w:top w:val="double" w:sz="7" w:space="0" w:color="auto"/>
            </w:tcBorders>
            <w:shd w:val="pct10" w:color="auto" w:fill="auto"/>
          </w:tcPr>
          <w:p w14:paraId="2A1625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c>
          <w:tcPr>
            <w:tcW w:w="1976" w:type="dxa"/>
            <w:hMerge w:val="restart"/>
            <w:tcBorders>
              <w:top w:val="double" w:sz="7" w:space="0" w:color="auto"/>
              <w:left w:val="single" w:sz="7" w:space="0" w:color="auto"/>
            </w:tcBorders>
            <w:shd w:val="pct10" w:color="auto" w:fill="auto"/>
          </w:tcPr>
          <w:p w14:paraId="2E99ED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gridSpan w:val="2"/>
            <w:hMerge/>
            <w:tcBorders>
              <w:top w:val="double" w:sz="7" w:space="0" w:color="auto"/>
            </w:tcBorders>
            <w:shd w:val="pct10" w:color="auto" w:fill="auto"/>
          </w:tcPr>
          <w:p w14:paraId="624864C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c>
          <w:tcPr>
            <w:tcW w:w="2043" w:type="dxa"/>
            <w:hMerge w:val="restart"/>
            <w:tcBorders>
              <w:top w:val="double" w:sz="7" w:space="0" w:color="auto"/>
              <w:left w:val="single" w:sz="7" w:space="0" w:color="auto"/>
            </w:tcBorders>
            <w:shd w:val="pct10" w:color="auto" w:fill="auto"/>
          </w:tcPr>
          <w:p w14:paraId="0E4EE01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gridSpan w:val="2"/>
            <w:hMerge/>
            <w:tcBorders>
              <w:top w:val="double" w:sz="7" w:space="0" w:color="auto"/>
            </w:tcBorders>
            <w:shd w:val="pct10" w:color="auto" w:fill="auto"/>
          </w:tcPr>
          <w:p w14:paraId="02F6A16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c>
          <w:tcPr>
            <w:tcW w:w="2095" w:type="dxa"/>
            <w:hMerge w:val="restart"/>
            <w:tcBorders>
              <w:top w:val="double" w:sz="7" w:space="0" w:color="auto"/>
              <w:left w:val="single" w:sz="7" w:space="0" w:color="auto"/>
            </w:tcBorders>
            <w:shd w:val="pct10" w:color="auto" w:fill="auto"/>
          </w:tcPr>
          <w:p w14:paraId="4A99B8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gridSpan w:val="2"/>
            <w:hMerge/>
            <w:tcBorders>
              <w:top w:val="double" w:sz="7" w:space="0" w:color="auto"/>
              <w:right w:val="double" w:sz="7" w:space="0" w:color="auto"/>
            </w:tcBorders>
            <w:shd w:val="pct10" w:color="auto" w:fill="auto"/>
          </w:tcPr>
          <w:p w14:paraId="0642B57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r>
      <w:tr w:rsidR="00000000" w14:paraId="7AD110CE" w14:textId="77777777">
        <w:tblPrEx>
          <w:tblCellMar>
            <w:top w:w="0" w:type="dxa"/>
            <w:bottom w:w="0" w:type="dxa"/>
          </w:tblCellMar>
        </w:tblPrEx>
        <w:tc>
          <w:tcPr>
            <w:tcW w:w="1292" w:type="dxa"/>
            <w:tcBorders>
              <w:top w:val="single" w:sz="7" w:space="0" w:color="auto"/>
              <w:left w:val="double" w:sz="7" w:space="0" w:color="auto"/>
            </w:tcBorders>
          </w:tcPr>
          <w:p w14:paraId="522EA8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p>
        </w:tc>
        <w:tc>
          <w:tcPr>
            <w:tcW w:w="961" w:type="dxa"/>
            <w:gridSpan w:val="2"/>
            <w:tcBorders>
              <w:top w:val="single" w:sz="7" w:space="0" w:color="auto"/>
              <w:left w:val="single" w:sz="7" w:space="0" w:color="auto"/>
            </w:tcBorders>
          </w:tcPr>
          <w:p w14:paraId="630F65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Capcity</w:t>
            </w:r>
          </w:p>
        </w:tc>
        <w:tc>
          <w:tcPr>
            <w:tcW w:w="990" w:type="dxa"/>
            <w:tcBorders>
              <w:top w:val="single" w:sz="7" w:space="0" w:color="auto"/>
              <w:left w:val="single" w:sz="7" w:space="0" w:color="auto"/>
            </w:tcBorders>
          </w:tcPr>
          <w:p w14:paraId="60C4C1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Producn</w:t>
            </w:r>
          </w:p>
        </w:tc>
        <w:tc>
          <w:tcPr>
            <w:tcW w:w="988" w:type="dxa"/>
            <w:gridSpan w:val="2"/>
            <w:tcBorders>
              <w:top w:val="single" w:sz="7" w:space="0" w:color="auto"/>
              <w:left w:val="single" w:sz="7" w:space="0" w:color="auto"/>
            </w:tcBorders>
          </w:tcPr>
          <w:p w14:paraId="773A9E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Capcity</w:t>
            </w:r>
          </w:p>
        </w:tc>
        <w:tc>
          <w:tcPr>
            <w:tcW w:w="988" w:type="dxa"/>
            <w:tcBorders>
              <w:top w:val="single" w:sz="7" w:space="0" w:color="auto"/>
              <w:left w:val="single" w:sz="7" w:space="0" w:color="auto"/>
            </w:tcBorders>
          </w:tcPr>
          <w:p w14:paraId="1EE3F6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Producn</w:t>
            </w:r>
          </w:p>
        </w:tc>
        <w:tc>
          <w:tcPr>
            <w:tcW w:w="961" w:type="dxa"/>
            <w:gridSpan w:val="2"/>
            <w:tcBorders>
              <w:top w:val="single" w:sz="7" w:space="0" w:color="auto"/>
              <w:left w:val="single" w:sz="7" w:space="0" w:color="auto"/>
            </w:tcBorders>
          </w:tcPr>
          <w:p w14:paraId="2A643F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Capcity</w:t>
            </w:r>
          </w:p>
        </w:tc>
        <w:tc>
          <w:tcPr>
            <w:tcW w:w="1082" w:type="dxa"/>
            <w:tcBorders>
              <w:top w:val="single" w:sz="7" w:space="0" w:color="auto"/>
              <w:left w:val="single" w:sz="7" w:space="0" w:color="auto"/>
            </w:tcBorders>
          </w:tcPr>
          <w:p w14:paraId="62EA89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Producn</w:t>
            </w:r>
          </w:p>
        </w:tc>
        <w:tc>
          <w:tcPr>
            <w:tcW w:w="985" w:type="dxa"/>
            <w:gridSpan w:val="2"/>
            <w:tcBorders>
              <w:top w:val="single" w:sz="7" w:space="0" w:color="auto"/>
              <w:left w:val="single" w:sz="7" w:space="0" w:color="auto"/>
            </w:tcBorders>
          </w:tcPr>
          <w:p w14:paraId="5AB2E7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Capcity</w:t>
            </w:r>
          </w:p>
        </w:tc>
        <w:tc>
          <w:tcPr>
            <w:tcW w:w="1110" w:type="dxa"/>
            <w:tcBorders>
              <w:top w:val="single" w:sz="7" w:space="0" w:color="auto"/>
              <w:left w:val="single" w:sz="7" w:space="0" w:color="auto"/>
              <w:right w:val="double" w:sz="7" w:space="0" w:color="auto"/>
            </w:tcBorders>
          </w:tcPr>
          <w:p w14:paraId="1C6C1E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Producn</w:t>
            </w:r>
          </w:p>
        </w:tc>
      </w:tr>
      <w:tr w:rsidR="00000000" w14:paraId="76AEB882" w14:textId="77777777">
        <w:tblPrEx>
          <w:tblCellMar>
            <w:top w:w="0" w:type="dxa"/>
            <w:bottom w:w="0" w:type="dxa"/>
          </w:tblCellMar>
        </w:tblPrEx>
        <w:tc>
          <w:tcPr>
            <w:tcW w:w="1292" w:type="dxa"/>
            <w:tcBorders>
              <w:top w:val="single" w:sz="7" w:space="0" w:color="auto"/>
              <w:left w:val="double" w:sz="7" w:space="0" w:color="auto"/>
            </w:tcBorders>
          </w:tcPr>
          <w:p w14:paraId="417E985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Midle East</w:t>
            </w:r>
          </w:p>
        </w:tc>
        <w:tc>
          <w:tcPr>
            <w:tcW w:w="961" w:type="dxa"/>
            <w:gridSpan w:val="2"/>
            <w:tcBorders>
              <w:top w:val="single" w:sz="7" w:space="0" w:color="auto"/>
              <w:left w:val="single" w:sz="7" w:space="0" w:color="auto"/>
            </w:tcBorders>
          </w:tcPr>
          <w:p w14:paraId="30A6EB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520</w:t>
            </w:r>
          </w:p>
        </w:tc>
        <w:tc>
          <w:tcPr>
            <w:tcW w:w="990" w:type="dxa"/>
            <w:tcBorders>
              <w:top w:val="single" w:sz="7" w:space="0" w:color="auto"/>
              <w:left w:val="single" w:sz="7" w:space="0" w:color="auto"/>
            </w:tcBorders>
          </w:tcPr>
          <w:p w14:paraId="0EA508D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433</w:t>
            </w:r>
          </w:p>
        </w:tc>
        <w:tc>
          <w:tcPr>
            <w:tcW w:w="988" w:type="dxa"/>
            <w:gridSpan w:val="2"/>
            <w:tcBorders>
              <w:top w:val="single" w:sz="7" w:space="0" w:color="auto"/>
              <w:left w:val="single" w:sz="7" w:space="0" w:color="auto"/>
            </w:tcBorders>
          </w:tcPr>
          <w:p w14:paraId="6C5189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720</w:t>
            </w:r>
          </w:p>
        </w:tc>
        <w:tc>
          <w:tcPr>
            <w:tcW w:w="988" w:type="dxa"/>
            <w:tcBorders>
              <w:top w:val="single" w:sz="7" w:space="0" w:color="auto"/>
              <w:left w:val="single" w:sz="7" w:space="0" w:color="auto"/>
            </w:tcBorders>
          </w:tcPr>
          <w:p w14:paraId="0F0F530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570</w:t>
            </w:r>
          </w:p>
        </w:tc>
        <w:tc>
          <w:tcPr>
            <w:tcW w:w="961" w:type="dxa"/>
            <w:gridSpan w:val="2"/>
            <w:tcBorders>
              <w:top w:val="single" w:sz="7" w:space="0" w:color="auto"/>
              <w:left w:val="single" w:sz="7" w:space="0" w:color="auto"/>
            </w:tcBorders>
          </w:tcPr>
          <w:p w14:paraId="59F228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1,580</w:t>
            </w:r>
          </w:p>
        </w:tc>
        <w:tc>
          <w:tcPr>
            <w:tcW w:w="1082" w:type="dxa"/>
            <w:tcBorders>
              <w:top w:val="single" w:sz="7" w:space="0" w:color="auto"/>
              <w:left w:val="single" w:sz="7" w:space="0" w:color="auto"/>
            </w:tcBorders>
          </w:tcPr>
          <w:p w14:paraId="3A0CD16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943</w:t>
            </w:r>
          </w:p>
        </w:tc>
        <w:tc>
          <w:tcPr>
            <w:tcW w:w="985" w:type="dxa"/>
            <w:gridSpan w:val="2"/>
            <w:tcBorders>
              <w:top w:val="single" w:sz="7" w:space="0" w:color="auto"/>
              <w:left w:val="single" w:sz="7" w:space="0" w:color="auto"/>
            </w:tcBorders>
          </w:tcPr>
          <w:p w14:paraId="18CAF3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1,780</w:t>
            </w:r>
          </w:p>
        </w:tc>
        <w:tc>
          <w:tcPr>
            <w:tcW w:w="1110" w:type="dxa"/>
            <w:tcBorders>
              <w:top w:val="single" w:sz="7" w:space="0" w:color="auto"/>
              <w:left w:val="single" w:sz="7" w:space="0" w:color="auto"/>
              <w:right w:val="double" w:sz="7" w:space="0" w:color="auto"/>
            </w:tcBorders>
          </w:tcPr>
          <w:p w14:paraId="3CED4C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1,575</w:t>
            </w:r>
          </w:p>
        </w:tc>
      </w:tr>
      <w:tr w:rsidR="00000000" w14:paraId="620E4A20" w14:textId="77777777">
        <w:tblPrEx>
          <w:tblCellMar>
            <w:top w:w="0" w:type="dxa"/>
            <w:bottom w:w="0" w:type="dxa"/>
          </w:tblCellMar>
        </w:tblPrEx>
        <w:tc>
          <w:tcPr>
            <w:tcW w:w="1292" w:type="dxa"/>
            <w:tcBorders>
              <w:top w:val="single" w:sz="7" w:space="0" w:color="auto"/>
              <w:left w:val="double" w:sz="7" w:space="0" w:color="auto"/>
            </w:tcBorders>
          </w:tcPr>
          <w:p w14:paraId="27E93B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Africa</w:t>
            </w:r>
          </w:p>
        </w:tc>
        <w:tc>
          <w:tcPr>
            <w:tcW w:w="961" w:type="dxa"/>
            <w:gridSpan w:val="2"/>
            <w:tcBorders>
              <w:top w:val="single" w:sz="7" w:space="0" w:color="auto"/>
              <w:left w:val="single" w:sz="7" w:space="0" w:color="auto"/>
            </w:tcBorders>
          </w:tcPr>
          <w:p w14:paraId="398C3E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247</w:t>
            </w:r>
          </w:p>
        </w:tc>
        <w:tc>
          <w:tcPr>
            <w:tcW w:w="990" w:type="dxa"/>
            <w:tcBorders>
              <w:top w:val="single" w:sz="7" w:space="0" w:color="auto"/>
              <w:left w:val="single" w:sz="7" w:space="0" w:color="auto"/>
            </w:tcBorders>
          </w:tcPr>
          <w:p w14:paraId="545295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c>
          <w:tcPr>
            <w:tcW w:w="988" w:type="dxa"/>
            <w:gridSpan w:val="2"/>
            <w:tcBorders>
              <w:top w:val="single" w:sz="7" w:space="0" w:color="auto"/>
              <w:left w:val="single" w:sz="7" w:space="0" w:color="auto"/>
            </w:tcBorders>
          </w:tcPr>
          <w:p w14:paraId="7F3ECE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462</w:t>
            </w:r>
          </w:p>
        </w:tc>
        <w:tc>
          <w:tcPr>
            <w:tcW w:w="988" w:type="dxa"/>
            <w:tcBorders>
              <w:top w:val="single" w:sz="7" w:space="0" w:color="auto"/>
              <w:left w:val="single" w:sz="7" w:space="0" w:color="auto"/>
            </w:tcBorders>
          </w:tcPr>
          <w:p w14:paraId="2789E2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355</w:t>
            </w:r>
          </w:p>
        </w:tc>
        <w:tc>
          <w:tcPr>
            <w:tcW w:w="961" w:type="dxa"/>
            <w:gridSpan w:val="2"/>
            <w:tcBorders>
              <w:top w:val="single" w:sz="7" w:space="0" w:color="auto"/>
              <w:left w:val="single" w:sz="7" w:space="0" w:color="auto"/>
            </w:tcBorders>
          </w:tcPr>
          <w:p w14:paraId="6FD5B7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532</w:t>
            </w:r>
          </w:p>
        </w:tc>
        <w:tc>
          <w:tcPr>
            <w:tcW w:w="1082" w:type="dxa"/>
            <w:tcBorders>
              <w:top w:val="single" w:sz="7" w:space="0" w:color="auto"/>
              <w:left w:val="single" w:sz="7" w:space="0" w:color="auto"/>
            </w:tcBorders>
          </w:tcPr>
          <w:p w14:paraId="750021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427</w:t>
            </w:r>
          </w:p>
        </w:tc>
        <w:tc>
          <w:tcPr>
            <w:tcW w:w="985" w:type="dxa"/>
            <w:gridSpan w:val="2"/>
            <w:tcBorders>
              <w:top w:val="single" w:sz="7" w:space="0" w:color="auto"/>
              <w:left w:val="single" w:sz="7" w:space="0" w:color="auto"/>
            </w:tcBorders>
          </w:tcPr>
          <w:p w14:paraId="2115EF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942</w:t>
            </w:r>
          </w:p>
        </w:tc>
        <w:tc>
          <w:tcPr>
            <w:tcW w:w="1110" w:type="dxa"/>
            <w:tcBorders>
              <w:top w:val="single" w:sz="7" w:space="0" w:color="auto"/>
              <w:left w:val="single" w:sz="7" w:space="0" w:color="auto"/>
              <w:right w:val="double" w:sz="7" w:space="0" w:color="auto"/>
            </w:tcBorders>
          </w:tcPr>
          <w:p w14:paraId="61A069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774</w:t>
            </w:r>
          </w:p>
        </w:tc>
      </w:tr>
      <w:tr w:rsidR="00000000" w14:paraId="0122E74B" w14:textId="77777777">
        <w:tblPrEx>
          <w:tblCellMar>
            <w:top w:w="0" w:type="dxa"/>
            <w:bottom w:w="0" w:type="dxa"/>
          </w:tblCellMar>
        </w:tblPrEx>
        <w:tc>
          <w:tcPr>
            <w:tcW w:w="1292" w:type="dxa"/>
            <w:tcBorders>
              <w:top w:val="single" w:sz="7" w:space="0" w:color="auto"/>
              <w:left w:val="double" w:sz="7" w:space="0" w:color="auto"/>
            </w:tcBorders>
          </w:tcPr>
          <w:p w14:paraId="593E91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w:t>
            </w:r>
          </w:p>
        </w:tc>
        <w:tc>
          <w:tcPr>
            <w:tcW w:w="961" w:type="dxa"/>
            <w:gridSpan w:val="2"/>
            <w:tcBorders>
              <w:top w:val="single" w:sz="7" w:space="0" w:color="auto"/>
              <w:left w:val="single" w:sz="7" w:space="0" w:color="auto"/>
            </w:tcBorders>
          </w:tcPr>
          <w:p w14:paraId="505561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7,785</w:t>
            </w:r>
          </w:p>
        </w:tc>
        <w:tc>
          <w:tcPr>
            <w:tcW w:w="990" w:type="dxa"/>
            <w:tcBorders>
              <w:top w:val="single" w:sz="7" w:space="0" w:color="auto"/>
              <w:left w:val="single" w:sz="7" w:space="0" w:color="auto"/>
            </w:tcBorders>
          </w:tcPr>
          <w:p w14:paraId="767A8A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7,009</w:t>
            </w:r>
          </w:p>
        </w:tc>
        <w:tc>
          <w:tcPr>
            <w:tcW w:w="988" w:type="dxa"/>
            <w:gridSpan w:val="2"/>
            <w:tcBorders>
              <w:top w:val="single" w:sz="7" w:space="0" w:color="auto"/>
              <w:left w:val="single" w:sz="7" w:space="0" w:color="auto"/>
            </w:tcBorders>
          </w:tcPr>
          <w:p w14:paraId="561093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10,662</w:t>
            </w:r>
          </w:p>
        </w:tc>
        <w:tc>
          <w:tcPr>
            <w:tcW w:w="988" w:type="dxa"/>
            <w:tcBorders>
              <w:top w:val="single" w:sz="7" w:space="0" w:color="auto"/>
              <w:left w:val="single" w:sz="7" w:space="0" w:color="auto"/>
            </w:tcBorders>
          </w:tcPr>
          <w:p w14:paraId="54EF25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8,900</w:t>
            </w:r>
          </w:p>
        </w:tc>
        <w:tc>
          <w:tcPr>
            <w:tcW w:w="961" w:type="dxa"/>
            <w:gridSpan w:val="2"/>
            <w:tcBorders>
              <w:top w:val="single" w:sz="7" w:space="0" w:color="auto"/>
              <w:left w:val="single" w:sz="7" w:space="0" w:color="auto"/>
            </w:tcBorders>
          </w:tcPr>
          <w:p w14:paraId="75907B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12,613</w:t>
            </w:r>
          </w:p>
        </w:tc>
        <w:tc>
          <w:tcPr>
            <w:tcW w:w="1082" w:type="dxa"/>
            <w:tcBorders>
              <w:top w:val="single" w:sz="7" w:space="0" w:color="auto"/>
              <w:left w:val="single" w:sz="7" w:space="0" w:color="auto"/>
            </w:tcBorders>
          </w:tcPr>
          <w:p w14:paraId="42E85A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10,905</w:t>
            </w:r>
          </w:p>
        </w:tc>
        <w:tc>
          <w:tcPr>
            <w:tcW w:w="985" w:type="dxa"/>
            <w:gridSpan w:val="2"/>
            <w:tcBorders>
              <w:top w:val="single" w:sz="7" w:space="0" w:color="auto"/>
              <w:left w:val="single" w:sz="7" w:space="0" w:color="auto"/>
            </w:tcBorders>
          </w:tcPr>
          <w:p w14:paraId="66ED73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18,878</w:t>
            </w:r>
          </w:p>
        </w:tc>
        <w:tc>
          <w:tcPr>
            <w:tcW w:w="1110" w:type="dxa"/>
            <w:tcBorders>
              <w:top w:val="single" w:sz="7" w:space="0" w:color="auto"/>
              <w:left w:val="single" w:sz="7" w:space="0" w:color="auto"/>
              <w:right w:val="double" w:sz="7" w:space="0" w:color="auto"/>
            </w:tcBorders>
          </w:tcPr>
          <w:p w14:paraId="3E7A9E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14,585</w:t>
            </w:r>
          </w:p>
        </w:tc>
      </w:tr>
      <w:tr w:rsidR="00000000" w14:paraId="45B577CB" w14:textId="77777777">
        <w:tblPrEx>
          <w:tblCellMar>
            <w:top w:w="0" w:type="dxa"/>
            <w:bottom w:w="0" w:type="dxa"/>
          </w:tblCellMar>
        </w:tblPrEx>
        <w:tc>
          <w:tcPr>
            <w:tcW w:w="1292" w:type="dxa"/>
            <w:tcBorders>
              <w:top w:val="single" w:sz="7" w:space="0" w:color="auto"/>
              <w:left w:val="double" w:sz="7" w:space="0" w:color="auto"/>
            </w:tcBorders>
          </w:tcPr>
          <w:p w14:paraId="330FD2F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W.Europe</w:t>
            </w:r>
          </w:p>
        </w:tc>
        <w:tc>
          <w:tcPr>
            <w:tcW w:w="961" w:type="dxa"/>
            <w:gridSpan w:val="2"/>
            <w:tcBorders>
              <w:top w:val="single" w:sz="7" w:space="0" w:color="auto"/>
              <w:left w:val="single" w:sz="7" w:space="0" w:color="auto"/>
            </w:tcBorders>
          </w:tcPr>
          <w:p w14:paraId="011CC9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5,890</w:t>
            </w:r>
          </w:p>
        </w:tc>
        <w:tc>
          <w:tcPr>
            <w:tcW w:w="990" w:type="dxa"/>
            <w:tcBorders>
              <w:top w:val="single" w:sz="7" w:space="0" w:color="auto"/>
              <w:left w:val="single" w:sz="7" w:space="0" w:color="auto"/>
            </w:tcBorders>
          </w:tcPr>
          <w:p w14:paraId="48584C6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5,464</w:t>
            </w:r>
          </w:p>
        </w:tc>
        <w:tc>
          <w:tcPr>
            <w:tcW w:w="988" w:type="dxa"/>
            <w:gridSpan w:val="2"/>
            <w:tcBorders>
              <w:top w:val="single" w:sz="7" w:space="0" w:color="auto"/>
              <w:left w:val="single" w:sz="7" w:space="0" w:color="auto"/>
            </w:tcBorders>
          </w:tcPr>
          <w:p w14:paraId="7E78A2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7,390</w:t>
            </w:r>
          </w:p>
        </w:tc>
        <w:tc>
          <w:tcPr>
            <w:tcW w:w="988" w:type="dxa"/>
            <w:tcBorders>
              <w:top w:val="single" w:sz="7" w:space="0" w:color="auto"/>
              <w:left w:val="single" w:sz="7" w:space="0" w:color="auto"/>
            </w:tcBorders>
          </w:tcPr>
          <w:p w14:paraId="75043B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6,594</w:t>
            </w:r>
          </w:p>
        </w:tc>
        <w:tc>
          <w:tcPr>
            <w:tcW w:w="961" w:type="dxa"/>
            <w:gridSpan w:val="2"/>
            <w:tcBorders>
              <w:top w:val="single" w:sz="7" w:space="0" w:color="auto"/>
              <w:left w:val="single" w:sz="7" w:space="0" w:color="auto"/>
            </w:tcBorders>
          </w:tcPr>
          <w:p w14:paraId="3E62FA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8,635</w:t>
            </w:r>
          </w:p>
        </w:tc>
        <w:tc>
          <w:tcPr>
            <w:tcW w:w="1082" w:type="dxa"/>
            <w:tcBorders>
              <w:top w:val="single" w:sz="7" w:space="0" w:color="auto"/>
              <w:left w:val="single" w:sz="7" w:space="0" w:color="auto"/>
            </w:tcBorders>
          </w:tcPr>
          <w:p w14:paraId="76337C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7,296</w:t>
            </w:r>
          </w:p>
        </w:tc>
        <w:tc>
          <w:tcPr>
            <w:tcW w:w="985" w:type="dxa"/>
            <w:gridSpan w:val="2"/>
            <w:tcBorders>
              <w:top w:val="single" w:sz="7" w:space="0" w:color="auto"/>
              <w:left w:val="single" w:sz="7" w:space="0" w:color="auto"/>
            </w:tcBorders>
          </w:tcPr>
          <w:p w14:paraId="303DC1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10,325</w:t>
            </w:r>
          </w:p>
        </w:tc>
        <w:tc>
          <w:tcPr>
            <w:tcW w:w="1110" w:type="dxa"/>
            <w:tcBorders>
              <w:top w:val="single" w:sz="7" w:space="0" w:color="auto"/>
              <w:left w:val="single" w:sz="7" w:space="0" w:color="auto"/>
              <w:right w:val="double" w:sz="7" w:space="0" w:color="auto"/>
            </w:tcBorders>
          </w:tcPr>
          <w:p w14:paraId="4C391A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9,020</w:t>
            </w:r>
          </w:p>
        </w:tc>
      </w:tr>
      <w:tr w:rsidR="00000000" w14:paraId="2D25FDA5" w14:textId="77777777">
        <w:tblPrEx>
          <w:tblCellMar>
            <w:top w:w="0" w:type="dxa"/>
            <w:bottom w:w="0" w:type="dxa"/>
          </w:tblCellMar>
        </w:tblPrEx>
        <w:tc>
          <w:tcPr>
            <w:tcW w:w="1292" w:type="dxa"/>
            <w:tcBorders>
              <w:top w:val="single" w:sz="7" w:space="0" w:color="auto"/>
              <w:left w:val="double" w:sz="7" w:space="0" w:color="auto"/>
            </w:tcBorders>
          </w:tcPr>
          <w:p w14:paraId="5DC172F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 Europe</w:t>
            </w:r>
          </w:p>
        </w:tc>
        <w:tc>
          <w:tcPr>
            <w:tcW w:w="961" w:type="dxa"/>
            <w:gridSpan w:val="2"/>
            <w:tcBorders>
              <w:top w:val="single" w:sz="7" w:space="0" w:color="auto"/>
              <w:left w:val="single" w:sz="7" w:space="0" w:color="auto"/>
            </w:tcBorders>
          </w:tcPr>
          <w:p w14:paraId="6163A3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945</w:t>
            </w:r>
          </w:p>
        </w:tc>
        <w:tc>
          <w:tcPr>
            <w:tcW w:w="990" w:type="dxa"/>
            <w:tcBorders>
              <w:top w:val="single" w:sz="7" w:space="0" w:color="auto"/>
              <w:left w:val="single" w:sz="7" w:space="0" w:color="auto"/>
            </w:tcBorders>
          </w:tcPr>
          <w:p w14:paraId="468BF8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545</w:t>
            </w:r>
          </w:p>
        </w:tc>
        <w:tc>
          <w:tcPr>
            <w:tcW w:w="988" w:type="dxa"/>
            <w:gridSpan w:val="2"/>
            <w:tcBorders>
              <w:top w:val="single" w:sz="7" w:space="0" w:color="auto"/>
              <w:left w:val="single" w:sz="7" w:space="0" w:color="auto"/>
            </w:tcBorders>
          </w:tcPr>
          <w:p w14:paraId="02CAE9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1,105</w:t>
            </w:r>
          </w:p>
        </w:tc>
        <w:tc>
          <w:tcPr>
            <w:tcW w:w="988" w:type="dxa"/>
            <w:tcBorders>
              <w:top w:val="single" w:sz="7" w:space="0" w:color="auto"/>
              <w:left w:val="single" w:sz="7" w:space="0" w:color="auto"/>
            </w:tcBorders>
          </w:tcPr>
          <w:p w14:paraId="3D71860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758</w:t>
            </w:r>
          </w:p>
        </w:tc>
        <w:tc>
          <w:tcPr>
            <w:tcW w:w="961" w:type="dxa"/>
            <w:gridSpan w:val="2"/>
            <w:tcBorders>
              <w:top w:val="single" w:sz="7" w:space="0" w:color="auto"/>
              <w:left w:val="single" w:sz="7" w:space="0" w:color="auto"/>
            </w:tcBorders>
          </w:tcPr>
          <w:p w14:paraId="472E96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1,410</w:t>
            </w:r>
          </w:p>
        </w:tc>
        <w:tc>
          <w:tcPr>
            <w:tcW w:w="1082" w:type="dxa"/>
            <w:tcBorders>
              <w:top w:val="single" w:sz="7" w:space="0" w:color="auto"/>
              <w:left w:val="single" w:sz="7" w:space="0" w:color="auto"/>
            </w:tcBorders>
          </w:tcPr>
          <w:p w14:paraId="615FF1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985</w:t>
            </w:r>
          </w:p>
        </w:tc>
        <w:tc>
          <w:tcPr>
            <w:tcW w:w="985" w:type="dxa"/>
            <w:gridSpan w:val="2"/>
            <w:tcBorders>
              <w:top w:val="single" w:sz="7" w:space="0" w:color="auto"/>
              <w:left w:val="single" w:sz="7" w:space="0" w:color="auto"/>
            </w:tcBorders>
          </w:tcPr>
          <w:p w14:paraId="38CB8C0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1,630</w:t>
            </w:r>
          </w:p>
        </w:tc>
        <w:tc>
          <w:tcPr>
            <w:tcW w:w="1110" w:type="dxa"/>
            <w:tcBorders>
              <w:top w:val="single" w:sz="7" w:space="0" w:color="auto"/>
              <w:left w:val="single" w:sz="7" w:space="0" w:color="auto"/>
              <w:right w:val="double" w:sz="7" w:space="0" w:color="auto"/>
            </w:tcBorders>
          </w:tcPr>
          <w:p w14:paraId="73C6CF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1,160</w:t>
            </w:r>
          </w:p>
        </w:tc>
      </w:tr>
      <w:tr w:rsidR="00000000" w14:paraId="66BD88B3" w14:textId="77777777">
        <w:tblPrEx>
          <w:tblCellMar>
            <w:top w:w="0" w:type="dxa"/>
            <w:bottom w:w="0" w:type="dxa"/>
          </w:tblCellMar>
        </w:tblPrEx>
        <w:tc>
          <w:tcPr>
            <w:tcW w:w="1292" w:type="dxa"/>
            <w:tcBorders>
              <w:top w:val="single" w:sz="7" w:space="0" w:color="auto"/>
              <w:left w:val="double" w:sz="7" w:space="0" w:color="auto"/>
            </w:tcBorders>
          </w:tcPr>
          <w:p w14:paraId="258069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N.America</w:t>
            </w:r>
          </w:p>
        </w:tc>
        <w:tc>
          <w:tcPr>
            <w:tcW w:w="961" w:type="dxa"/>
            <w:gridSpan w:val="2"/>
            <w:tcBorders>
              <w:top w:val="single" w:sz="7" w:space="0" w:color="auto"/>
              <w:left w:val="single" w:sz="7" w:space="0" w:color="auto"/>
            </w:tcBorders>
          </w:tcPr>
          <w:p w14:paraId="4A5FF76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5,443</w:t>
            </w:r>
          </w:p>
        </w:tc>
        <w:tc>
          <w:tcPr>
            <w:tcW w:w="990" w:type="dxa"/>
            <w:tcBorders>
              <w:top w:val="single" w:sz="7" w:space="0" w:color="auto"/>
              <w:left w:val="single" w:sz="7" w:space="0" w:color="auto"/>
            </w:tcBorders>
          </w:tcPr>
          <w:p w14:paraId="5EA449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5,148</w:t>
            </w:r>
          </w:p>
        </w:tc>
        <w:tc>
          <w:tcPr>
            <w:tcW w:w="988" w:type="dxa"/>
            <w:gridSpan w:val="2"/>
            <w:tcBorders>
              <w:top w:val="single" w:sz="7" w:space="0" w:color="auto"/>
              <w:left w:val="single" w:sz="7" w:space="0" w:color="auto"/>
            </w:tcBorders>
          </w:tcPr>
          <w:p w14:paraId="5FB3B7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7,018</w:t>
            </w:r>
          </w:p>
        </w:tc>
        <w:tc>
          <w:tcPr>
            <w:tcW w:w="988" w:type="dxa"/>
            <w:tcBorders>
              <w:top w:val="single" w:sz="7" w:space="0" w:color="auto"/>
              <w:left w:val="single" w:sz="7" w:space="0" w:color="auto"/>
            </w:tcBorders>
          </w:tcPr>
          <w:p w14:paraId="0C9747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6,437</w:t>
            </w:r>
          </w:p>
        </w:tc>
        <w:tc>
          <w:tcPr>
            <w:tcW w:w="961" w:type="dxa"/>
            <w:gridSpan w:val="2"/>
            <w:tcBorders>
              <w:top w:val="single" w:sz="7" w:space="0" w:color="auto"/>
              <w:left w:val="single" w:sz="7" w:space="0" w:color="auto"/>
            </w:tcBorders>
          </w:tcPr>
          <w:p w14:paraId="229F72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8,946</w:t>
            </w:r>
          </w:p>
        </w:tc>
        <w:tc>
          <w:tcPr>
            <w:tcW w:w="1082" w:type="dxa"/>
            <w:tcBorders>
              <w:top w:val="single" w:sz="7" w:space="0" w:color="auto"/>
              <w:left w:val="single" w:sz="7" w:space="0" w:color="auto"/>
            </w:tcBorders>
          </w:tcPr>
          <w:p w14:paraId="59E9903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7,694</w:t>
            </w:r>
          </w:p>
        </w:tc>
        <w:tc>
          <w:tcPr>
            <w:tcW w:w="985" w:type="dxa"/>
            <w:gridSpan w:val="2"/>
            <w:tcBorders>
              <w:top w:val="single" w:sz="7" w:space="0" w:color="auto"/>
              <w:left w:val="single" w:sz="7" w:space="0" w:color="auto"/>
            </w:tcBorders>
          </w:tcPr>
          <w:p w14:paraId="704F357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9,681</w:t>
            </w:r>
          </w:p>
        </w:tc>
        <w:tc>
          <w:tcPr>
            <w:tcW w:w="1110" w:type="dxa"/>
            <w:tcBorders>
              <w:top w:val="single" w:sz="7" w:space="0" w:color="auto"/>
              <w:left w:val="single" w:sz="7" w:space="0" w:color="auto"/>
              <w:right w:val="double" w:sz="7" w:space="0" w:color="auto"/>
            </w:tcBorders>
          </w:tcPr>
          <w:p w14:paraId="29C431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8,258</w:t>
            </w:r>
          </w:p>
        </w:tc>
      </w:tr>
      <w:tr w:rsidR="00000000" w14:paraId="68F349E8" w14:textId="77777777">
        <w:tblPrEx>
          <w:tblCellMar>
            <w:top w:w="0" w:type="dxa"/>
            <w:bottom w:w="0" w:type="dxa"/>
          </w:tblCellMar>
        </w:tblPrEx>
        <w:tc>
          <w:tcPr>
            <w:tcW w:w="1292" w:type="dxa"/>
            <w:tcBorders>
              <w:top w:val="single" w:sz="7" w:space="0" w:color="auto"/>
              <w:left w:val="double" w:sz="7" w:space="0" w:color="auto"/>
            </w:tcBorders>
          </w:tcPr>
          <w:p w14:paraId="10322F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S.America</w:t>
            </w:r>
          </w:p>
        </w:tc>
        <w:tc>
          <w:tcPr>
            <w:tcW w:w="961" w:type="dxa"/>
            <w:gridSpan w:val="2"/>
            <w:tcBorders>
              <w:top w:val="single" w:sz="7" w:space="0" w:color="auto"/>
              <w:left w:val="single" w:sz="7" w:space="0" w:color="auto"/>
            </w:tcBorders>
          </w:tcPr>
          <w:p w14:paraId="70484C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1,090</w:t>
            </w:r>
          </w:p>
        </w:tc>
        <w:tc>
          <w:tcPr>
            <w:tcW w:w="990" w:type="dxa"/>
            <w:tcBorders>
              <w:top w:val="single" w:sz="7" w:space="0" w:color="auto"/>
              <w:left w:val="single" w:sz="7" w:space="0" w:color="auto"/>
            </w:tcBorders>
          </w:tcPr>
          <w:p w14:paraId="20BC04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851</w:t>
            </w:r>
          </w:p>
        </w:tc>
        <w:tc>
          <w:tcPr>
            <w:tcW w:w="988" w:type="dxa"/>
            <w:gridSpan w:val="2"/>
            <w:tcBorders>
              <w:top w:val="single" w:sz="7" w:space="0" w:color="auto"/>
              <w:left w:val="single" w:sz="7" w:space="0" w:color="auto"/>
            </w:tcBorders>
          </w:tcPr>
          <w:p w14:paraId="68110B1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1,200</w:t>
            </w:r>
          </w:p>
        </w:tc>
        <w:tc>
          <w:tcPr>
            <w:tcW w:w="988" w:type="dxa"/>
            <w:tcBorders>
              <w:top w:val="single" w:sz="7" w:space="0" w:color="auto"/>
              <w:left w:val="single" w:sz="7" w:space="0" w:color="auto"/>
            </w:tcBorders>
          </w:tcPr>
          <w:p w14:paraId="70E3F4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1,080</w:t>
            </w:r>
          </w:p>
        </w:tc>
        <w:tc>
          <w:tcPr>
            <w:tcW w:w="961" w:type="dxa"/>
            <w:gridSpan w:val="2"/>
            <w:tcBorders>
              <w:top w:val="single" w:sz="7" w:space="0" w:color="auto"/>
              <w:left w:val="single" w:sz="7" w:space="0" w:color="auto"/>
            </w:tcBorders>
          </w:tcPr>
          <w:p w14:paraId="74260A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1,885</w:t>
            </w:r>
          </w:p>
        </w:tc>
        <w:tc>
          <w:tcPr>
            <w:tcW w:w="1082" w:type="dxa"/>
            <w:tcBorders>
              <w:top w:val="single" w:sz="7" w:space="0" w:color="auto"/>
              <w:left w:val="single" w:sz="7" w:space="0" w:color="auto"/>
            </w:tcBorders>
          </w:tcPr>
          <w:p w14:paraId="7274E8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1,630</w:t>
            </w:r>
          </w:p>
        </w:tc>
        <w:tc>
          <w:tcPr>
            <w:tcW w:w="985" w:type="dxa"/>
            <w:gridSpan w:val="2"/>
            <w:tcBorders>
              <w:top w:val="single" w:sz="7" w:space="0" w:color="auto"/>
              <w:left w:val="single" w:sz="7" w:space="0" w:color="auto"/>
            </w:tcBorders>
          </w:tcPr>
          <w:p w14:paraId="09FD5D9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2,620</w:t>
            </w:r>
          </w:p>
        </w:tc>
        <w:tc>
          <w:tcPr>
            <w:tcW w:w="1110" w:type="dxa"/>
            <w:tcBorders>
              <w:top w:val="single" w:sz="7" w:space="0" w:color="auto"/>
              <w:left w:val="single" w:sz="7" w:space="0" w:color="auto"/>
              <w:right w:val="double" w:sz="7" w:space="0" w:color="auto"/>
            </w:tcBorders>
          </w:tcPr>
          <w:p w14:paraId="57FB90E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2,504</w:t>
            </w:r>
          </w:p>
        </w:tc>
      </w:tr>
      <w:tr w:rsidR="00000000" w14:paraId="270C2272" w14:textId="77777777">
        <w:tblPrEx>
          <w:tblCellMar>
            <w:top w:w="0" w:type="dxa"/>
            <w:bottom w:w="0" w:type="dxa"/>
          </w:tblCellMar>
        </w:tblPrEx>
        <w:tc>
          <w:tcPr>
            <w:tcW w:w="1292" w:type="dxa"/>
            <w:tcBorders>
              <w:top w:val="single" w:sz="7" w:space="0" w:color="auto"/>
              <w:left w:val="double" w:sz="7" w:space="0" w:color="auto"/>
              <w:bottom w:val="double" w:sz="7" w:space="0" w:color="auto"/>
            </w:tcBorders>
          </w:tcPr>
          <w:p w14:paraId="58672E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World</w:t>
            </w:r>
          </w:p>
        </w:tc>
        <w:tc>
          <w:tcPr>
            <w:tcW w:w="961" w:type="dxa"/>
            <w:gridSpan w:val="2"/>
            <w:tcBorders>
              <w:top w:val="single" w:sz="7" w:space="0" w:color="auto"/>
              <w:left w:val="single" w:sz="7" w:space="0" w:color="auto"/>
              <w:bottom w:val="double" w:sz="7" w:space="0" w:color="auto"/>
            </w:tcBorders>
          </w:tcPr>
          <w:p w14:paraId="09701A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21,920</w:t>
            </w:r>
          </w:p>
        </w:tc>
        <w:tc>
          <w:tcPr>
            <w:tcW w:w="990" w:type="dxa"/>
            <w:tcBorders>
              <w:top w:val="single" w:sz="7" w:space="0" w:color="auto"/>
              <w:left w:val="single" w:sz="7" w:space="0" w:color="auto"/>
              <w:bottom w:val="double" w:sz="7" w:space="0" w:color="auto"/>
            </w:tcBorders>
          </w:tcPr>
          <w:p w14:paraId="2CACE2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19,620</w:t>
            </w:r>
          </w:p>
        </w:tc>
        <w:tc>
          <w:tcPr>
            <w:tcW w:w="988" w:type="dxa"/>
            <w:gridSpan w:val="2"/>
            <w:tcBorders>
              <w:top w:val="single" w:sz="7" w:space="0" w:color="auto"/>
              <w:left w:val="single" w:sz="7" w:space="0" w:color="auto"/>
              <w:bottom w:val="double" w:sz="7" w:space="0" w:color="auto"/>
            </w:tcBorders>
          </w:tcPr>
          <w:p w14:paraId="7F7DC2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28,557</w:t>
            </w:r>
          </w:p>
        </w:tc>
        <w:tc>
          <w:tcPr>
            <w:tcW w:w="988" w:type="dxa"/>
            <w:tcBorders>
              <w:top w:val="single" w:sz="7" w:space="0" w:color="auto"/>
              <w:left w:val="single" w:sz="7" w:space="0" w:color="auto"/>
              <w:bottom w:val="double" w:sz="7" w:space="0" w:color="auto"/>
            </w:tcBorders>
          </w:tcPr>
          <w:p w14:paraId="168954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24,694</w:t>
            </w:r>
          </w:p>
        </w:tc>
        <w:tc>
          <w:tcPr>
            <w:tcW w:w="961" w:type="dxa"/>
            <w:gridSpan w:val="2"/>
            <w:tcBorders>
              <w:top w:val="single" w:sz="7" w:space="0" w:color="auto"/>
              <w:left w:val="single" w:sz="7" w:space="0" w:color="auto"/>
              <w:bottom w:val="double" w:sz="7" w:space="0" w:color="auto"/>
            </w:tcBorders>
          </w:tcPr>
          <w:p w14:paraId="2D6BF68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35,601</w:t>
            </w:r>
          </w:p>
        </w:tc>
        <w:tc>
          <w:tcPr>
            <w:tcW w:w="1082" w:type="dxa"/>
            <w:tcBorders>
              <w:top w:val="single" w:sz="7" w:space="0" w:color="auto"/>
              <w:left w:val="single" w:sz="7" w:space="0" w:color="auto"/>
              <w:bottom w:val="double" w:sz="7" w:space="0" w:color="auto"/>
            </w:tcBorders>
          </w:tcPr>
          <w:p w14:paraId="21DE9D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29,880</w:t>
            </w:r>
          </w:p>
        </w:tc>
        <w:tc>
          <w:tcPr>
            <w:tcW w:w="985" w:type="dxa"/>
            <w:gridSpan w:val="2"/>
            <w:tcBorders>
              <w:top w:val="single" w:sz="7" w:space="0" w:color="auto"/>
              <w:left w:val="single" w:sz="7" w:space="0" w:color="auto"/>
              <w:bottom w:val="double" w:sz="7" w:space="0" w:color="auto"/>
            </w:tcBorders>
          </w:tcPr>
          <w:p w14:paraId="7451B6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45,856</w:t>
            </w:r>
          </w:p>
        </w:tc>
        <w:tc>
          <w:tcPr>
            <w:tcW w:w="1110" w:type="dxa"/>
            <w:tcBorders>
              <w:top w:val="single" w:sz="7" w:space="0" w:color="auto"/>
              <w:left w:val="single" w:sz="7" w:space="0" w:color="auto"/>
              <w:bottom w:val="double" w:sz="7" w:space="0" w:color="auto"/>
              <w:right w:val="double" w:sz="7" w:space="0" w:color="auto"/>
            </w:tcBorders>
          </w:tcPr>
          <w:p w14:paraId="7DC5C4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37,040</w:t>
            </w:r>
          </w:p>
        </w:tc>
      </w:tr>
    </w:tbl>
    <w:p w14:paraId="17923B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0002C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global utilisation rate is estimated to decline from about 90% in 1995 to 86% in 1998, and from about 84% in 2001 to around 81% in 2005, due to the increase in PP production capacity worldwide.</w:t>
      </w:r>
    </w:p>
    <w:p w14:paraId="01A7F2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2FCCC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4.</w:t>
      </w:r>
      <w:r>
        <w:rPr>
          <w:rFonts w:ascii="Arial" w:hAnsi="Arial"/>
          <w:spacing w:val="-3"/>
        </w:rPr>
        <w:tab/>
      </w:r>
      <w:r>
        <w:rPr>
          <w:rFonts w:ascii="Arial" w:hAnsi="Arial"/>
          <w:b/>
          <w:bCs/>
          <w:spacing w:val="-3"/>
          <w:u w:val="single"/>
        </w:rPr>
        <w:t>DEMAND</w:t>
      </w:r>
    </w:p>
    <w:p w14:paraId="574077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F4376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4.1.</w:t>
      </w:r>
      <w:r>
        <w:rPr>
          <w:rFonts w:ascii="Arial" w:hAnsi="Arial"/>
          <w:spacing w:val="-3"/>
        </w:rPr>
        <w:tab/>
      </w:r>
      <w:r>
        <w:rPr>
          <w:rFonts w:ascii="Arial" w:hAnsi="Arial"/>
          <w:b/>
          <w:bCs/>
          <w:spacing w:val="-3"/>
          <w:u w:val="single"/>
        </w:rPr>
        <w:t>Polypropylene demand in the KSA and Middle East countries</w:t>
      </w:r>
    </w:p>
    <w:p w14:paraId="3A351F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2FE032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Experience in developing markets has shown that PP consumption increases at a rate much higher than the level of growth in the general economy. Ready availability of PP and technical support encourage local business to look for new investment opportunities. The GCC and Middle East countries will benefit from having additional PP capacity committed to meet their needs. The PP demand in the KSA will experience rapid growth over the next several years due to the supply from SABIC and increased development efforts by NIC Polypropylene project. </w:t>
      </w:r>
    </w:p>
    <w:p w14:paraId="05CC65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D65B4F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current and forecast PP demand in the KSA, as per RESD's survey and as per SIDF's plastics industry study of November 1997, is lower than Targor's estimate. We have adjusted Targor's forecast of the PP demand in the KSA to be in line with our estimate, as appended below in thousand Tpa:</w:t>
      </w:r>
    </w:p>
    <w:tbl>
      <w:tblPr>
        <w:tblW w:w="0" w:type="auto"/>
        <w:tblInd w:w="-18" w:type="dxa"/>
        <w:tblLayout w:type="fixed"/>
        <w:tblCellMar>
          <w:left w:w="120" w:type="dxa"/>
          <w:right w:w="120" w:type="dxa"/>
        </w:tblCellMar>
        <w:tblLook w:val="0000" w:firstRow="0" w:lastRow="0" w:firstColumn="0" w:lastColumn="0" w:noHBand="0" w:noVBand="0"/>
      </w:tblPr>
      <w:tblGrid>
        <w:gridCol w:w="3056"/>
        <w:gridCol w:w="966"/>
        <w:gridCol w:w="1040"/>
        <w:gridCol w:w="996"/>
        <w:gridCol w:w="1082"/>
        <w:gridCol w:w="1082"/>
        <w:gridCol w:w="1136"/>
      </w:tblGrid>
      <w:tr w:rsidR="00000000" w14:paraId="3CDDD0BC" w14:textId="77777777">
        <w:tblPrEx>
          <w:tblCellMar>
            <w:top w:w="0" w:type="dxa"/>
            <w:bottom w:w="0" w:type="dxa"/>
          </w:tblCellMar>
        </w:tblPrEx>
        <w:tc>
          <w:tcPr>
            <w:tcW w:w="3056" w:type="dxa"/>
            <w:tcBorders>
              <w:top w:val="double" w:sz="7" w:space="0" w:color="auto"/>
              <w:left w:val="double" w:sz="7" w:space="0" w:color="auto"/>
            </w:tcBorders>
            <w:shd w:val="pct10" w:color="auto" w:fill="auto"/>
          </w:tcPr>
          <w:p w14:paraId="11DCC2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b/>
                <w:bCs/>
                <w:spacing w:val="-2"/>
                <w:sz w:val="20"/>
                <w:szCs w:val="19"/>
              </w:rPr>
              <w:t>KSA PP demand</w:t>
            </w:r>
          </w:p>
        </w:tc>
        <w:tc>
          <w:tcPr>
            <w:tcW w:w="966" w:type="dxa"/>
            <w:tcBorders>
              <w:top w:val="double" w:sz="7" w:space="0" w:color="auto"/>
              <w:left w:val="single" w:sz="7" w:space="0" w:color="auto"/>
            </w:tcBorders>
            <w:shd w:val="pct10" w:color="auto" w:fill="auto"/>
          </w:tcPr>
          <w:p w14:paraId="5D2AD0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c>
          <w:tcPr>
            <w:tcW w:w="1040" w:type="dxa"/>
            <w:tcBorders>
              <w:top w:val="double" w:sz="7" w:space="0" w:color="auto"/>
              <w:left w:val="single" w:sz="7" w:space="0" w:color="auto"/>
            </w:tcBorders>
            <w:shd w:val="pct10" w:color="auto" w:fill="auto"/>
          </w:tcPr>
          <w:p w14:paraId="4E9257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996" w:type="dxa"/>
            <w:tcBorders>
              <w:top w:val="double" w:sz="7" w:space="0" w:color="auto"/>
              <w:left w:val="single" w:sz="7" w:space="0" w:color="auto"/>
            </w:tcBorders>
            <w:shd w:val="pct10" w:color="auto" w:fill="auto"/>
          </w:tcPr>
          <w:p w14:paraId="5F43013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1082" w:type="dxa"/>
            <w:tcBorders>
              <w:top w:val="double" w:sz="7" w:space="0" w:color="auto"/>
              <w:left w:val="single" w:sz="7" w:space="0" w:color="auto"/>
            </w:tcBorders>
            <w:shd w:val="pct10" w:color="auto" w:fill="auto"/>
          </w:tcPr>
          <w:p w14:paraId="2892CC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1082" w:type="dxa"/>
            <w:tcBorders>
              <w:top w:val="double" w:sz="7" w:space="0" w:color="auto"/>
              <w:left w:val="single" w:sz="7" w:space="0" w:color="auto"/>
            </w:tcBorders>
            <w:shd w:val="pct10" w:color="auto" w:fill="auto"/>
          </w:tcPr>
          <w:p w14:paraId="22B8B6C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1136" w:type="dxa"/>
            <w:tcBorders>
              <w:top w:val="double" w:sz="7" w:space="0" w:color="auto"/>
              <w:left w:val="single" w:sz="7" w:space="0" w:color="auto"/>
              <w:right w:val="double" w:sz="7" w:space="0" w:color="auto"/>
            </w:tcBorders>
            <w:shd w:val="pct10" w:color="auto" w:fill="auto"/>
          </w:tcPr>
          <w:p w14:paraId="2348D9F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r>
      <w:tr w:rsidR="00000000" w14:paraId="09CCBF98" w14:textId="77777777">
        <w:tblPrEx>
          <w:tblCellMar>
            <w:top w:w="0" w:type="dxa"/>
            <w:bottom w:w="0" w:type="dxa"/>
          </w:tblCellMar>
        </w:tblPrEx>
        <w:tc>
          <w:tcPr>
            <w:tcW w:w="3056" w:type="dxa"/>
            <w:tcBorders>
              <w:top w:val="single" w:sz="7" w:space="0" w:color="auto"/>
              <w:left w:val="double" w:sz="7" w:space="0" w:color="auto"/>
            </w:tcBorders>
          </w:tcPr>
          <w:p w14:paraId="249DA2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Saudi Carpet, Riyadh</w:t>
            </w:r>
          </w:p>
        </w:tc>
        <w:tc>
          <w:tcPr>
            <w:tcW w:w="966" w:type="dxa"/>
            <w:tcBorders>
              <w:top w:val="single" w:sz="7" w:space="0" w:color="auto"/>
              <w:left w:val="single" w:sz="7" w:space="0" w:color="auto"/>
            </w:tcBorders>
          </w:tcPr>
          <w:p w14:paraId="4E6FD9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20.6</w:t>
            </w:r>
          </w:p>
        </w:tc>
        <w:tc>
          <w:tcPr>
            <w:tcW w:w="1040" w:type="dxa"/>
            <w:tcBorders>
              <w:top w:val="single" w:sz="7" w:space="0" w:color="auto"/>
              <w:left w:val="single" w:sz="7" w:space="0" w:color="auto"/>
            </w:tcBorders>
          </w:tcPr>
          <w:p w14:paraId="33E6855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22.7</w:t>
            </w:r>
          </w:p>
        </w:tc>
        <w:tc>
          <w:tcPr>
            <w:tcW w:w="996" w:type="dxa"/>
            <w:tcBorders>
              <w:top w:val="single" w:sz="7" w:space="0" w:color="auto"/>
              <w:left w:val="single" w:sz="7" w:space="0" w:color="auto"/>
            </w:tcBorders>
          </w:tcPr>
          <w:p w14:paraId="2D9533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24.9</w:t>
            </w:r>
          </w:p>
        </w:tc>
        <w:tc>
          <w:tcPr>
            <w:tcW w:w="1082" w:type="dxa"/>
            <w:tcBorders>
              <w:top w:val="single" w:sz="7" w:space="0" w:color="auto"/>
              <w:left w:val="single" w:sz="7" w:space="0" w:color="auto"/>
            </w:tcBorders>
          </w:tcPr>
          <w:p w14:paraId="4FEEC62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27.4</w:t>
            </w:r>
          </w:p>
        </w:tc>
        <w:tc>
          <w:tcPr>
            <w:tcW w:w="1082" w:type="dxa"/>
            <w:tcBorders>
              <w:top w:val="single" w:sz="7" w:space="0" w:color="auto"/>
              <w:left w:val="single" w:sz="7" w:space="0" w:color="auto"/>
            </w:tcBorders>
          </w:tcPr>
          <w:p w14:paraId="1634C6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28.8</w:t>
            </w:r>
          </w:p>
        </w:tc>
        <w:tc>
          <w:tcPr>
            <w:tcW w:w="1136" w:type="dxa"/>
            <w:tcBorders>
              <w:top w:val="single" w:sz="7" w:space="0" w:color="auto"/>
              <w:left w:val="single" w:sz="7" w:space="0" w:color="auto"/>
              <w:right w:val="double" w:sz="7" w:space="0" w:color="auto"/>
            </w:tcBorders>
          </w:tcPr>
          <w:p w14:paraId="01C1FB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30.2</w:t>
            </w:r>
          </w:p>
        </w:tc>
      </w:tr>
      <w:tr w:rsidR="00000000" w14:paraId="30CA64B7" w14:textId="77777777">
        <w:tblPrEx>
          <w:tblCellMar>
            <w:top w:w="0" w:type="dxa"/>
            <w:bottom w:w="0" w:type="dxa"/>
          </w:tblCellMar>
        </w:tblPrEx>
        <w:tc>
          <w:tcPr>
            <w:tcW w:w="3056" w:type="dxa"/>
            <w:tcBorders>
              <w:top w:val="single" w:sz="7" w:space="0" w:color="auto"/>
              <w:left w:val="double" w:sz="7" w:space="0" w:color="auto"/>
            </w:tcBorders>
          </w:tcPr>
          <w:p w14:paraId="0EDED5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Al-Soraya Carpet,Jeddah</w:t>
            </w:r>
          </w:p>
        </w:tc>
        <w:tc>
          <w:tcPr>
            <w:tcW w:w="966" w:type="dxa"/>
            <w:tcBorders>
              <w:top w:val="single" w:sz="7" w:space="0" w:color="auto"/>
              <w:left w:val="single" w:sz="7" w:space="0" w:color="auto"/>
            </w:tcBorders>
          </w:tcPr>
          <w:p w14:paraId="15A14D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8.4</w:t>
            </w:r>
          </w:p>
        </w:tc>
        <w:tc>
          <w:tcPr>
            <w:tcW w:w="1040" w:type="dxa"/>
            <w:tcBorders>
              <w:top w:val="single" w:sz="7" w:space="0" w:color="auto"/>
              <w:left w:val="single" w:sz="7" w:space="0" w:color="auto"/>
            </w:tcBorders>
          </w:tcPr>
          <w:p w14:paraId="681B92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11.2</w:t>
            </w:r>
          </w:p>
        </w:tc>
        <w:tc>
          <w:tcPr>
            <w:tcW w:w="996" w:type="dxa"/>
            <w:tcBorders>
              <w:top w:val="single" w:sz="7" w:space="0" w:color="auto"/>
              <w:left w:val="single" w:sz="7" w:space="0" w:color="auto"/>
            </w:tcBorders>
          </w:tcPr>
          <w:p w14:paraId="04D123F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11.2</w:t>
            </w:r>
          </w:p>
        </w:tc>
        <w:tc>
          <w:tcPr>
            <w:tcW w:w="1082" w:type="dxa"/>
            <w:tcBorders>
              <w:top w:val="single" w:sz="7" w:space="0" w:color="auto"/>
              <w:left w:val="single" w:sz="7" w:space="0" w:color="auto"/>
            </w:tcBorders>
          </w:tcPr>
          <w:p w14:paraId="665C9D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14.0</w:t>
            </w:r>
          </w:p>
        </w:tc>
        <w:tc>
          <w:tcPr>
            <w:tcW w:w="1082" w:type="dxa"/>
            <w:tcBorders>
              <w:top w:val="single" w:sz="7" w:space="0" w:color="auto"/>
              <w:left w:val="single" w:sz="7" w:space="0" w:color="auto"/>
            </w:tcBorders>
          </w:tcPr>
          <w:p w14:paraId="0A0301E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15.0</w:t>
            </w:r>
          </w:p>
        </w:tc>
        <w:tc>
          <w:tcPr>
            <w:tcW w:w="1136" w:type="dxa"/>
            <w:tcBorders>
              <w:top w:val="single" w:sz="7" w:space="0" w:color="auto"/>
              <w:left w:val="single" w:sz="7" w:space="0" w:color="auto"/>
              <w:right w:val="double" w:sz="7" w:space="0" w:color="auto"/>
            </w:tcBorders>
          </w:tcPr>
          <w:p w14:paraId="306BC0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15.0</w:t>
            </w:r>
          </w:p>
        </w:tc>
      </w:tr>
      <w:tr w:rsidR="00000000" w14:paraId="2E851384" w14:textId="77777777">
        <w:tblPrEx>
          <w:tblCellMar>
            <w:top w:w="0" w:type="dxa"/>
            <w:bottom w:w="0" w:type="dxa"/>
          </w:tblCellMar>
        </w:tblPrEx>
        <w:tc>
          <w:tcPr>
            <w:tcW w:w="3056" w:type="dxa"/>
            <w:tcBorders>
              <w:top w:val="single" w:sz="7" w:space="0" w:color="auto"/>
              <w:left w:val="double" w:sz="7" w:space="0" w:color="auto"/>
            </w:tcBorders>
          </w:tcPr>
          <w:p w14:paraId="5F8694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Bahlas Carpet, Jeddah</w:t>
            </w:r>
          </w:p>
        </w:tc>
        <w:tc>
          <w:tcPr>
            <w:tcW w:w="966" w:type="dxa"/>
            <w:tcBorders>
              <w:top w:val="single" w:sz="7" w:space="0" w:color="auto"/>
              <w:left w:val="single" w:sz="7" w:space="0" w:color="auto"/>
            </w:tcBorders>
          </w:tcPr>
          <w:p w14:paraId="48EC78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040" w:type="dxa"/>
            <w:tcBorders>
              <w:top w:val="single" w:sz="7" w:space="0" w:color="auto"/>
              <w:left w:val="single" w:sz="7" w:space="0" w:color="auto"/>
            </w:tcBorders>
          </w:tcPr>
          <w:p w14:paraId="32CBEC5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5.3</w:t>
            </w:r>
          </w:p>
        </w:tc>
        <w:tc>
          <w:tcPr>
            <w:tcW w:w="996" w:type="dxa"/>
            <w:tcBorders>
              <w:top w:val="single" w:sz="7" w:space="0" w:color="auto"/>
              <w:left w:val="single" w:sz="7" w:space="0" w:color="auto"/>
            </w:tcBorders>
          </w:tcPr>
          <w:p w14:paraId="54364E5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w:t>
            </w:r>
          </w:p>
        </w:tc>
        <w:tc>
          <w:tcPr>
            <w:tcW w:w="1082" w:type="dxa"/>
            <w:tcBorders>
              <w:top w:val="single" w:sz="7" w:space="0" w:color="auto"/>
              <w:left w:val="single" w:sz="7" w:space="0" w:color="auto"/>
            </w:tcBorders>
          </w:tcPr>
          <w:p w14:paraId="426976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w:t>
            </w:r>
          </w:p>
        </w:tc>
        <w:tc>
          <w:tcPr>
            <w:tcW w:w="1082" w:type="dxa"/>
            <w:tcBorders>
              <w:top w:val="single" w:sz="7" w:space="0" w:color="auto"/>
              <w:left w:val="single" w:sz="7" w:space="0" w:color="auto"/>
            </w:tcBorders>
          </w:tcPr>
          <w:p w14:paraId="62E159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w:t>
            </w:r>
          </w:p>
        </w:tc>
        <w:tc>
          <w:tcPr>
            <w:tcW w:w="1136" w:type="dxa"/>
            <w:tcBorders>
              <w:top w:val="single" w:sz="7" w:space="0" w:color="auto"/>
              <w:left w:val="single" w:sz="7" w:space="0" w:color="auto"/>
              <w:right w:val="double" w:sz="7" w:space="0" w:color="auto"/>
            </w:tcBorders>
          </w:tcPr>
          <w:p w14:paraId="7A3A6D6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12.0</w:t>
            </w:r>
          </w:p>
        </w:tc>
      </w:tr>
      <w:tr w:rsidR="00000000" w14:paraId="1E467136" w14:textId="77777777">
        <w:tblPrEx>
          <w:tblCellMar>
            <w:top w:w="0" w:type="dxa"/>
            <w:bottom w:w="0" w:type="dxa"/>
          </w:tblCellMar>
        </w:tblPrEx>
        <w:tc>
          <w:tcPr>
            <w:tcW w:w="3056" w:type="dxa"/>
            <w:tcBorders>
              <w:top w:val="single" w:sz="7" w:space="0" w:color="auto"/>
              <w:left w:val="double" w:sz="7" w:space="0" w:color="auto"/>
            </w:tcBorders>
          </w:tcPr>
          <w:p w14:paraId="424A80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carpet fibre</w:t>
            </w:r>
          </w:p>
        </w:tc>
        <w:tc>
          <w:tcPr>
            <w:tcW w:w="966" w:type="dxa"/>
            <w:tcBorders>
              <w:top w:val="single" w:sz="7" w:space="0" w:color="auto"/>
              <w:left w:val="single" w:sz="7" w:space="0" w:color="auto"/>
            </w:tcBorders>
          </w:tcPr>
          <w:p w14:paraId="3F3DF3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29.0</w:t>
            </w:r>
          </w:p>
        </w:tc>
        <w:tc>
          <w:tcPr>
            <w:tcW w:w="1040" w:type="dxa"/>
            <w:tcBorders>
              <w:top w:val="single" w:sz="7" w:space="0" w:color="auto"/>
              <w:left w:val="single" w:sz="7" w:space="0" w:color="auto"/>
            </w:tcBorders>
          </w:tcPr>
          <w:p w14:paraId="46A4FA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39.2</w:t>
            </w:r>
          </w:p>
        </w:tc>
        <w:tc>
          <w:tcPr>
            <w:tcW w:w="996" w:type="dxa"/>
            <w:tcBorders>
              <w:top w:val="single" w:sz="7" w:space="0" w:color="auto"/>
              <w:left w:val="single" w:sz="7" w:space="0" w:color="auto"/>
            </w:tcBorders>
          </w:tcPr>
          <w:p w14:paraId="42384A1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42.1</w:t>
            </w:r>
          </w:p>
        </w:tc>
        <w:tc>
          <w:tcPr>
            <w:tcW w:w="1082" w:type="dxa"/>
            <w:tcBorders>
              <w:top w:val="single" w:sz="7" w:space="0" w:color="auto"/>
              <w:left w:val="single" w:sz="7" w:space="0" w:color="auto"/>
            </w:tcBorders>
          </w:tcPr>
          <w:p w14:paraId="047E7C5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50.4</w:t>
            </w:r>
          </w:p>
        </w:tc>
        <w:tc>
          <w:tcPr>
            <w:tcW w:w="1082" w:type="dxa"/>
            <w:tcBorders>
              <w:top w:val="single" w:sz="7" w:space="0" w:color="auto"/>
              <w:left w:val="single" w:sz="7" w:space="0" w:color="auto"/>
            </w:tcBorders>
          </w:tcPr>
          <w:p w14:paraId="0373F8D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52.8</w:t>
            </w:r>
          </w:p>
        </w:tc>
        <w:tc>
          <w:tcPr>
            <w:tcW w:w="1136" w:type="dxa"/>
            <w:tcBorders>
              <w:top w:val="single" w:sz="7" w:space="0" w:color="auto"/>
              <w:left w:val="single" w:sz="7" w:space="0" w:color="auto"/>
              <w:right w:val="double" w:sz="7" w:space="0" w:color="auto"/>
            </w:tcBorders>
          </w:tcPr>
          <w:p w14:paraId="131EC3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57.2</w:t>
            </w:r>
          </w:p>
        </w:tc>
      </w:tr>
      <w:tr w:rsidR="00000000" w14:paraId="6DBFE945" w14:textId="77777777">
        <w:tblPrEx>
          <w:tblCellMar>
            <w:top w:w="0" w:type="dxa"/>
            <w:bottom w:w="0" w:type="dxa"/>
          </w:tblCellMar>
        </w:tblPrEx>
        <w:tc>
          <w:tcPr>
            <w:tcW w:w="3056" w:type="dxa"/>
            <w:tcBorders>
              <w:top w:val="single" w:sz="7" w:space="0" w:color="auto"/>
              <w:left w:val="double" w:sz="7" w:space="0" w:color="auto"/>
            </w:tcBorders>
          </w:tcPr>
          <w:p w14:paraId="0F71ED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Filling &amp; Packaging,Riyadh</w:t>
            </w:r>
          </w:p>
        </w:tc>
        <w:tc>
          <w:tcPr>
            <w:tcW w:w="966" w:type="dxa"/>
            <w:tcBorders>
              <w:top w:val="single" w:sz="7" w:space="0" w:color="auto"/>
              <w:left w:val="single" w:sz="7" w:space="0" w:color="auto"/>
            </w:tcBorders>
          </w:tcPr>
          <w:p w14:paraId="20B1FD6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10.8</w:t>
            </w:r>
          </w:p>
        </w:tc>
        <w:tc>
          <w:tcPr>
            <w:tcW w:w="1040" w:type="dxa"/>
            <w:tcBorders>
              <w:top w:val="single" w:sz="7" w:space="0" w:color="auto"/>
              <w:left w:val="single" w:sz="7" w:space="0" w:color="auto"/>
            </w:tcBorders>
          </w:tcPr>
          <w:p w14:paraId="67533C7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12.5</w:t>
            </w:r>
          </w:p>
        </w:tc>
        <w:tc>
          <w:tcPr>
            <w:tcW w:w="996" w:type="dxa"/>
            <w:tcBorders>
              <w:top w:val="single" w:sz="7" w:space="0" w:color="auto"/>
              <w:left w:val="single" w:sz="7" w:space="0" w:color="auto"/>
            </w:tcBorders>
          </w:tcPr>
          <w:p w14:paraId="7F42CE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12.5</w:t>
            </w:r>
          </w:p>
        </w:tc>
        <w:tc>
          <w:tcPr>
            <w:tcW w:w="1082" w:type="dxa"/>
            <w:tcBorders>
              <w:top w:val="single" w:sz="7" w:space="0" w:color="auto"/>
              <w:left w:val="single" w:sz="7" w:space="0" w:color="auto"/>
            </w:tcBorders>
          </w:tcPr>
          <w:p w14:paraId="40E7FD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13.2</w:t>
            </w:r>
          </w:p>
        </w:tc>
        <w:tc>
          <w:tcPr>
            <w:tcW w:w="1082" w:type="dxa"/>
            <w:tcBorders>
              <w:top w:val="single" w:sz="7" w:space="0" w:color="auto"/>
              <w:left w:val="single" w:sz="7" w:space="0" w:color="auto"/>
            </w:tcBorders>
          </w:tcPr>
          <w:p w14:paraId="1F01628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13.5</w:t>
            </w:r>
          </w:p>
        </w:tc>
        <w:tc>
          <w:tcPr>
            <w:tcW w:w="1136" w:type="dxa"/>
            <w:tcBorders>
              <w:top w:val="single" w:sz="7" w:space="0" w:color="auto"/>
              <w:left w:val="single" w:sz="7" w:space="0" w:color="auto"/>
              <w:right w:val="double" w:sz="7" w:space="0" w:color="auto"/>
            </w:tcBorders>
          </w:tcPr>
          <w:p w14:paraId="132E2E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14.0</w:t>
            </w:r>
          </w:p>
        </w:tc>
      </w:tr>
      <w:tr w:rsidR="00000000" w14:paraId="2A33ECB6" w14:textId="77777777">
        <w:tblPrEx>
          <w:tblCellMar>
            <w:top w:w="0" w:type="dxa"/>
            <w:bottom w:w="0" w:type="dxa"/>
          </w:tblCellMar>
        </w:tblPrEx>
        <w:tc>
          <w:tcPr>
            <w:tcW w:w="3056" w:type="dxa"/>
            <w:tcBorders>
              <w:top w:val="single" w:sz="7" w:space="0" w:color="auto"/>
              <w:left w:val="double" w:sz="7" w:space="0" w:color="auto"/>
            </w:tcBorders>
          </w:tcPr>
          <w:p w14:paraId="7664F5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Al-Moajil Sack Fty.,Jubail</w:t>
            </w:r>
          </w:p>
        </w:tc>
        <w:tc>
          <w:tcPr>
            <w:tcW w:w="966" w:type="dxa"/>
            <w:tcBorders>
              <w:top w:val="single" w:sz="7" w:space="0" w:color="auto"/>
              <w:left w:val="single" w:sz="7" w:space="0" w:color="auto"/>
            </w:tcBorders>
          </w:tcPr>
          <w:p w14:paraId="1A3A5F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w:t>
            </w:r>
          </w:p>
        </w:tc>
        <w:tc>
          <w:tcPr>
            <w:tcW w:w="1040" w:type="dxa"/>
            <w:tcBorders>
              <w:top w:val="single" w:sz="7" w:space="0" w:color="auto"/>
              <w:left w:val="single" w:sz="7" w:space="0" w:color="auto"/>
            </w:tcBorders>
          </w:tcPr>
          <w:p w14:paraId="4C7D27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w:t>
            </w:r>
          </w:p>
        </w:tc>
        <w:tc>
          <w:tcPr>
            <w:tcW w:w="996" w:type="dxa"/>
            <w:tcBorders>
              <w:top w:val="single" w:sz="7" w:space="0" w:color="auto"/>
              <w:left w:val="single" w:sz="7" w:space="0" w:color="auto"/>
            </w:tcBorders>
          </w:tcPr>
          <w:p w14:paraId="785423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w:t>
            </w:r>
          </w:p>
        </w:tc>
        <w:tc>
          <w:tcPr>
            <w:tcW w:w="1082" w:type="dxa"/>
            <w:tcBorders>
              <w:top w:val="single" w:sz="7" w:space="0" w:color="auto"/>
              <w:left w:val="single" w:sz="7" w:space="0" w:color="auto"/>
            </w:tcBorders>
          </w:tcPr>
          <w:p w14:paraId="4EDD8D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9.6</w:t>
            </w:r>
          </w:p>
        </w:tc>
        <w:tc>
          <w:tcPr>
            <w:tcW w:w="1082" w:type="dxa"/>
            <w:tcBorders>
              <w:top w:val="single" w:sz="7" w:space="0" w:color="auto"/>
              <w:left w:val="single" w:sz="7" w:space="0" w:color="auto"/>
            </w:tcBorders>
          </w:tcPr>
          <w:p w14:paraId="249BF4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w:t>
            </w:r>
          </w:p>
        </w:tc>
        <w:tc>
          <w:tcPr>
            <w:tcW w:w="1136" w:type="dxa"/>
            <w:tcBorders>
              <w:top w:val="single" w:sz="7" w:space="0" w:color="auto"/>
              <w:left w:val="single" w:sz="7" w:space="0" w:color="auto"/>
              <w:right w:val="double" w:sz="7" w:space="0" w:color="auto"/>
            </w:tcBorders>
          </w:tcPr>
          <w:p w14:paraId="0E0D2AE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w:t>
            </w:r>
          </w:p>
        </w:tc>
      </w:tr>
      <w:tr w:rsidR="00000000" w14:paraId="6682ADF4" w14:textId="77777777">
        <w:tblPrEx>
          <w:tblCellMar>
            <w:top w:w="0" w:type="dxa"/>
            <w:bottom w:w="0" w:type="dxa"/>
          </w:tblCellMar>
        </w:tblPrEx>
        <w:tc>
          <w:tcPr>
            <w:tcW w:w="3056" w:type="dxa"/>
            <w:tcBorders>
              <w:top w:val="single" w:sz="7" w:space="0" w:color="auto"/>
              <w:left w:val="double" w:sz="7" w:space="0" w:color="auto"/>
            </w:tcBorders>
          </w:tcPr>
          <w:p w14:paraId="250CC13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Saudi PP Sack Fty,Dammam</w:t>
            </w:r>
          </w:p>
        </w:tc>
        <w:tc>
          <w:tcPr>
            <w:tcW w:w="966" w:type="dxa"/>
            <w:tcBorders>
              <w:top w:val="single" w:sz="7" w:space="0" w:color="auto"/>
              <w:left w:val="single" w:sz="7" w:space="0" w:color="auto"/>
            </w:tcBorders>
          </w:tcPr>
          <w:p w14:paraId="755CE5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4.5</w:t>
            </w:r>
          </w:p>
        </w:tc>
        <w:tc>
          <w:tcPr>
            <w:tcW w:w="1040" w:type="dxa"/>
            <w:tcBorders>
              <w:top w:val="single" w:sz="7" w:space="0" w:color="auto"/>
              <w:left w:val="single" w:sz="7" w:space="0" w:color="auto"/>
            </w:tcBorders>
          </w:tcPr>
          <w:p w14:paraId="07EA76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w:t>
            </w:r>
          </w:p>
        </w:tc>
        <w:tc>
          <w:tcPr>
            <w:tcW w:w="996" w:type="dxa"/>
            <w:tcBorders>
              <w:top w:val="single" w:sz="7" w:space="0" w:color="auto"/>
              <w:left w:val="single" w:sz="7" w:space="0" w:color="auto"/>
            </w:tcBorders>
          </w:tcPr>
          <w:p w14:paraId="48C816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w:t>
            </w:r>
          </w:p>
        </w:tc>
        <w:tc>
          <w:tcPr>
            <w:tcW w:w="1082" w:type="dxa"/>
            <w:tcBorders>
              <w:top w:val="single" w:sz="7" w:space="0" w:color="auto"/>
              <w:left w:val="single" w:sz="7" w:space="0" w:color="auto"/>
            </w:tcBorders>
          </w:tcPr>
          <w:p w14:paraId="3F271D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c>
          <w:tcPr>
            <w:tcW w:w="1082" w:type="dxa"/>
            <w:tcBorders>
              <w:top w:val="single" w:sz="7" w:space="0" w:color="auto"/>
              <w:left w:val="single" w:sz="7" w:space="0" w:color="auto"/>
            </w:tcBorders>
          </w:tcPr>
          <w:p w14:paraId="5AB6353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c>
          <w:tcPr>
            <w:tcW w:w="1136" w:type="dxa"/>
            <w:tcBorders>
              <w:top w:val="single" w:sz="7" w:space="0" w:color="auto"/>
              <w:left w:val="single" w:sz="7" w:space="0" w:color="auto"/>
              <w:right w:val="double" w:sz="7" w:space="0" w:color="auto"/>
            </w:tcBorders>
          </w:tcPr>
          <w:p w14:paraId="1B249C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w:t>
            </w:r>
          </w:p>
        </w:tc>
      </w:tr>
      <w:tr w:rsidR="00000000" w14:paraId="5947D9A8" w14:textId="77777777">
        <w:tblPrEx>
          <w:tblCellMar>
            <w:top w:w="0" w:type="dxa"/>
            <w:bottom w:w="0" w:type="dxa"/>
          </w:tblCellMar>
        </w:tblPrEx>
        <w:tc>
          <w:tcPr>
            <w:tcW w:w="3056" w:type="dxa"/>
            <w:tcBorders>
              <w:top w:val="single" w:sz="7" w:space="0" w:color="auto"/>
              <w:left w:val="double" w:sz="7" w:space="0" w:color="auto"/>
            </w:tcBorders>
          </w:tcPr>
          <w:p w14:paraId="3E585B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Al-Tawfiq,Jeddah/others strap</w:t>
            </w:r>
          </w:p>
        </w:tc>
        <w:tc>
          <w:tcPr>
            <w:tcW w:w="966" w:type="dxa"/>
            <w:tcBorders>
              <w:top w:val="single" w:sz="7" w:space="0" w:color="auto"/>
              <w:left w:val="single" w:sz="7" w:space="0" w:color="auto"/>
            </w:tcBorders>
          </w:tcPr>
          <w:p w14:paraId="5EC20D9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040" w:type="dxa"/>
            <w:tcBorders>
              <w:top w:val="single" w:sz="7" w:space="0" w:color="auto"/>
              <w:left w:val="single" w:sz="7" w:space="0" w:color="auto"/>
            </w:tcBorders>
          </w:tcPr>
          <w:p w14:paraId="558FF2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996" w:type="dxa"/>
            <w:tcBorders>
              <w:top w:val="single" w:sz="7" w:space="0" w:color="auto"/>
              <w:left w:val="single" w:sz="7" w:space="0" w:color="auto"/>
            </w:tcBorders>
          </w:tcPr>
          <w:p w14:paraId="0E48D6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082" w:type="dxa"/>
            <w:tcBorders>
              <w:top w:val="single" w:sz="7" w:space="0" w:color="auto"/>
              <w:left w:val="single" w:sz="7" w:space="0" w:color="auto"/>
            </w:tcBorders>
          </w:tcPr>
          <w:p w14:paraId="1B599F4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082" w:type="dxa"/>
            <w:tcBorders>
              <w:top w:val="single" w:sz="7" w:space="0" w:color="auto"/>
              <w:left w:val="single" w:sz="7" w:space="0" w:color="auto"/>
            </w:tcBorders>
          </w:tcPr>
          <w:p w14:paraId="58412C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136" w:type="dxa"/>
            <w:tcBorders>
              <w:top w:val="single" w:sz="7" w:space="0" w:color="auto"/>
              <w:left w:val="single" w:sz="7" w:space="0" w:color="auto"/>
              <w:right w:val="double" w:sz="7" w:space="0" w:color="auto"/>
            </w:tcBorders>
          </w:tcPr>
          <w:p w14:paraId="575B01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r>
      <w:tr w:rsidR="00000000" w14:paraId="1458C4A2" w14:textId="77777777">
        <w:tblPrEx>
          <w:tblCellMar>
            <w:top w:w="0" w:type="dxa"/>
            <w:bottom w:w="0" w:type="dxa"/>
          </w:tblCellMar>
        </w:tblPrEx>
        <w:tc>
          <w:tcPr>
            <w:tcW w:w="3056" w:type="dxa"/>
            <w:tcBorders>
              <w:top w:val="single" w:sz="7" w:space="0" w:color="auto"/>
              <w:left w:val="double" w:sz="7" w:space="0" w:color="auto"/>
            </w:tcBorders>
          </w:tcPr>
          <w:p w14:paraId="3475ED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slit-tape/raffia</w:t>
            </w:r>
          </w:p>
        </w:tc>
        <w:tc>
          <w:tcPr>
            <w:tcW w:w="966" w:type="dxa"/>
            <w:tcBorders>
              <w:top w:val="single" w:sz="7" w:space="0" w:color="auto"/>
              <w:left w:val="single" w:sz="7" w:space="0" w:color="auto"/>
            </w:tcBorders>
          </w:tcPr>
          <w:p w14:paraId="2B244D4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30.8</w:t>
            </w:r>
          </w:p>
        </w:tc>
        <w:tc>
          <w:tcPr>
            <w:tcW w:w="1040" w:type="dxa"/>
            <w:tcBorders>
              <w:top w:val="single" w:sz="7" w:space="0" w:color="auto"/>
              <w:left w:val="single" w:sz="7" w:space="0" w:color="auto"/>
            </w:tcBorders>
          </w:tcPr>
          <w:p w14:paraId="2AB606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34.5</w:t>
            </w:r>
          </w:p>
        </w:tc>
        <w:tc>
          <w:tcPr>
            <w:tcW w:w="996" w:type="dxa"/>
            <w:tcBorders>
              <w:top w:val="single" w:sz="7" w:space="0" w:color="auto"/>
              <w:left w:val="single" w:sz="7" w:space="0" w:color="auto"/>
            </w:tcBorders>
          </w:tcPr>
          <w:p w14:paraId="241B5E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35.0</w:t>
            </w:r>
          </w:p>
        </w:tc>
        <w:tc>
          <w:tcPr>
            <w:tcW w:w="1082" w:type="dxa"/>
            <w:tcBorders>
              <w:top w:val="single" w:sz="7" w:space="0" w:color="auto"/>
              <w:left w:val="single" w:sz="7" w:space="0" w:color="auto"/>
            </w:tcBorders>
          </w:tcPr>
          <w:p w14:paraId="49093C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36.6</w:t>
            </w:r>
          </w:p>
        </w:tc>
        <w:tc>
          <w:tcPr>
            <w:tcW w:w="1082" w:type="dxa"/>
            <w:tcBorders>
              <w:top w:val="single" w:sz="7" w:space="0" w:color="auto"/>
              <w:left w:val="single" w:sz="7" w:space="0" w:color="auto"/>
            </w:tcBorders>
          </w:tcPr>
          <w:p w14:paraId="0261B1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1136" w:type="dxa"/>
            <w:tcBorders>
              <w:top w:val="single" w:sz="7" w:space="0" w:color="auto"/>
              <w:left w:val="single" w:sz="7" w:space="0" w:color="auto"/>
              <w:right w:val="double" w:sz="7" w:space="0" w:color="auto"/>
            </w:tcBorders>
          </w:tcPr>
          <w:p w14:paraId="78E2155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37.9</w:t>
            </w:r>
          </w:p>
        </w:tc>
      </w:tr>
      <w:tr w:rsidR="00000000" w14:paraId="0524457B" w14:textId="77777777">
        <w:tblPrEx>
          <w:tblCellMar>
            <w:top w:w="0" w:type="dxa"/>
            <w:bottom w:w="0" w:type="dxa"/>
          </w:tblCellMar>
        </w:tblPrEx>
        <w:tc>
          <w:tcPr>
            <w:tcW w:w="3056" w:type="dxa"/>
            <w:tcBorders>
              <w:top w:val="single" w:sz="7" w:space="0" w:color="auto"/>
              <w:left w:val="double" w:sz="7" w:space="0" w:color="auto"/>
            </w:tcBorders>
          </w:tcPr>
          <w:p w14:paraId="2C7C3D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Union Saudi Co., Jubail</w:t>
            </w:r>
          </w:p>
        </w:tc>
        <w:tc>
          <w:tcPr>
            <w:tcW w:w="966" w:type="dxa"/>
            <w:tcBorders>
              <w:top w:val="single" w:sz="7" w:space="0" w:color="auto"/>
              <w:left w:val="single" w:sz="7" w:space="0" w:color="auto"/>
            </w:tcBorders>
          </w:tcPr>
          <w:p w14:paraId="3543449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w:t>
            </w:r>
          </w:p>
        </w:tc>
        <w:tc>
          <w:tcPr>
            <w:tcW w:w="1040" w:type="dxa"/>
            <w:tcBorders>
              <w:top w:val="single" w:sz="7" w:space="0" w:color="auto"/>
              <w:left w:val="single" w:sz="7" w:space="0" w:color="auto"/>
            </w:tcBorders>
          </w:tcPr>
          <w:p w14:paraId="70AAD7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996" w:type="dxa"/>
            <w:tcBorders>
              <w:top w:val="single" w:sz="7" w:space="0" w:color="auto"/>
              <w:left w:val="single" w:sz="7" w:space="0" w:color="auto"/>
            </w:tcBorders>
          </w:tcPr>
          <w:p w14:paraId="650DCB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w:t>
            </w:r>
          </w:p>
        </w:tc>
        <w:tc>
          <w:tcPr>
            <w:tcW w:w="1082" w:type="dxa"/>
            <w:tcBorders>
              <w:top w:val="single" w:sz="7" w:space="0" w:color="auto"/>
              <w:left w:val="single" w:sz="7" w:space="0" w:color="auto"/>
            </w:tcBorders>
          </w:tcPr>
          <w:p w14:paraId="5D4080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6.5</w:t>
            </w:r>
          </w:p>
        </w:tc>
        <w:tc>
          <w:tcPr>
            <w:tcW w:w="1082" w:type="dxa"/>
            <w:tcBorders>
              <w:top w:val="single" w:sz="7" w:space="0" w:color="auto"/>
              <w:left w:val="single" w:sz="7" w:space="0" w:color="auto"/>
            </w:tcBorders>
          </w:tcPr>
          <w:p w14:paraId="0E8E07F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w:t>
            </w:r>
          </w:p>
        </w:tc>
        <w:tc>
          <w:tcPr>
            <w:tcW w:w="1136" w:type="dxa"/>
            <w:tcBorders>
              <w:top w:val="single" w:sz="7" w:space="0" w:color="auto"/>
              <w:left w:val="single" w:sz="7" w:space="0" w:color="auto"/>
              <w:right w:val="double" w:sz="7" w:space="0" w:color="auto"/>
            </w:tcBorders>
          </w:tcPr>
          <w:p w14:paraId="79D540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w:t>
            </w:r>
          </w:p>
        </w:tc>
      </w:tr>
      <w:tr w:rsidR="00000000" w14:paraId="64DBA1E3" w14:textId="77777777">
        <w:tblPrEx>
          <w:tblCellMar>
            <w:top w:w="0" w:type="dxa"/>
            <w:bottom w:w="0" w:type="dxa"/>
          </w:tblCellMar>
        </w:tblPrEx>
        <w:tc>
          <w:tcPr>
            <w:tcW w:w="3056" w:type="dxa"/>
            <w:tcBorders>
              <w:top w:val="single" w:sz="7" w:space="0" w:color="auto"/>
              <w:left w:val="double" w:sz="7" w:space="0" w:color="auto"/>
            </w:tcBorders>
          </w:tcPr>
          <w:p w14:paraId="5B8A31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Saudi German Co., Dammam</w:t>
            </w:r>
          </w:p>
        </w:tc>
        <w:tc>
          <w:tcPr>
            <w:tcW w:w="966" w:type="dxa"/>
            <w:tcBorders>
              <w:top w:val="single" w:sz="7" w:space="0" w:color="auto"/>
              <w:left w:val="single" w:sz="7" w:space="0" w:color="auto"/>
            </w:tcBorders>
          </w:tcPr>
          <w:p w14:paraId="5FAB7FA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0.7</w:t>
            </w:r>
          </w:p>
        </w:tc>
        <w:tc>
          <w:tcPr>
            <w:tcW w:w="1040" w:type="dxa"/>
            <w:tcBorders>
              <w:top w:val="single" w:sz="7" w:space="0" w:color="auto"/>
              <w:left w:val="single" w:sz="7" w:space="0" w:color="auto"/>
            </w:tcBorders>
          </w:tcPr>
          <w:p w14:paraId="514C5E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996" w:type="dxa"/>
            <w:tcBorders>
              <w:top w:val="single" w:sz="7" w:space="0" w:color="auto"/>
              <w:left w:val="single" w:sz="7" w:space="0" w:color="auto"/>
            </w:tcBorders>
          </w:tcPr>
          <w:p w14:paraId="79DE40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1082" w:type="dxa"/>
            <w:tcBorders>
              <w:top w:val="single" w:sz="7" w:space="0" w:color="auto"/>
              <w:left w:val="single" w:sz="7" w:space="0" w:color="auto"/>
            </w:tcBorders>
          </w:tcPr>
          <w:p w14:paraId="5E501C4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1082" w:type="dxa"/>
            <w:tcBorders>
              <w:top w:val="single" w:sz="7" w:space="0" w:color="auto"/>
              <w:left w:val="single" w:sz="7" w:space="0" w:color="auto"/>
            </w:tcBorders>
          </w:tcPr>
          <w:p w14:paraId="42593F8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1136" w:type="dxa"/>
            <w:tcBorders>
              <w:top w:val="single" w:sz="7" w:space="0" w:color="auto"/>
              <w:left w:val="single" w:sz="7" w:space="0" w:color="auto"/>
              <w:right w:val="double" w:sz="7" w:space="0" w:color="auto"/>
            </w:tcBorders>
          </w:tcPr>
          <w:p w14:paraId="74E734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r>
      <w:tr w:rsidR="00000000" w14:paraId="1AF06A67" w14:textId="77777777">
        <w:tblPrEx>
          <w:tblCellMar>
            <w:top w:w="0" w:type="dxa"/>
            <w:bottom w:w="0" w:type="dxa"/>
          </w:tblCellMar>
        </w:tblPrEx>
        <w:tc>
          <w:tcPr>
            <w:tcW w:w="3056" w:type="dxa"/>
            <w:tcBorders>
              <w:top w:val="single" w:sz="7" w:space="0" w:color="auto"/>
              <w:left w:val="double" w:sz="7" w:space="0" w:color="auto"/>
            </w:tcBorders>
          </w:tcPr>
          <w:p w14:paraId="58DE7CB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Alyaf Industrial Co</w:t>
            </w:r>
          </w:p>
        </w:tc>
        <w:tc>
          <w:tcPr>
            <w:tcW w:w="966" w:type="dxa"/>
            <w:tcBorders>
              <w:top w:val="single" w:sz="7" w:space="0" w:color="auto"/>
              <w:left w:val="single" w:sz="7" w:space="0" w:color="auto"/>
            </w:tcBorders>
          </w:tcPr>
          <w:p w14:paraId="6A6397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040" w:type="dxa"/>
            <w:tcBorders>
              <w:top w:val="single" w:sz="7" w:space="0" w:color="auto"/>
              <w:left w:val="single" w:sz="7" w:space="0" w:color="auto"/>
            </w:tcBorders>
          </w:tcPr>
          <w:p w14:paraId="09B14E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996" w:type="dxa"/>
            <w:tcBorders>
              <w:top w:val="single" w:sz="7" w:space="0" w:color="auto"/>
              <w:left w:val="single" w:sz="7" w:space="0" w:color="auto"/>
            </w:tcBorders>
          </w:tcPr>
          <w:p w14:paraId="7217AE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082" w:type="dxa"/>
            <w:tcBorders>
              <w:top w:val="single" w:sz="7" w:space="0" w:color="auto"/>
              <w:left w:val="single" w:sz="7" w:space="0" w:color="auto"/>
            </w:tcBorders>
          </w:tcPr>
          <w:p w14:paraId="119071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082" w:type="dxa"/>
            <w:tcBorders>
              <w:top w:val="single" w:sz="7" w:space="0" w:color="auto"/>
              <w:left w:val="single" w:sz="7" w:space="0" w:color="auto"/>
            </w:tcBorders>
          </w:tcPr>
          <w:p w14:paraId="6D7054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136" w:type="dxa"/>
            <w:tcBorders>
              <w:top w:val="single" w:sz="7" w:space="0" w:color="auto"/>
              <w:left w:val="single" w:sz="7" w:space="0" w:color="auto"/>
              <w:right w:val="double" w:sz="7" w:space="0" w:color="auto"/>
            </w:tcBorders>
          </w:tcPr>
          <w:p w14:paraId="0968F7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r>
      <w:tr w:rsidR="00000000" w14:paraId="070A58A1" w14:textId="77777777">
        <w:tblPrEx>
          <w:tblCellMar>
            <w:top w:w="0" w:type="dxa"/>
            <w:bottom w:w="0" w:type="dxa"/>
          </w:tblCellMar>
        </w:tblPrEx>
        <w:tc>
          <w:tcPr>
            <w:tcW w:w="3056" w:type="dxa"/>
            <w:tcBorders>
              <w:top w:val="single" w:sz="7" w:space="0" w:color="auto"/>
              <w:left w:val="double" w:sz="7" w:space="0" w:color="auto"/>
            </w:tcBorders>
          </w:tcPr>
          <w:p w14:paraId="142EAA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non-woven fibre</w:t>
            </w:r>
          </w:p>
        </w:tc>
        <w:tc>
          <w:tcPr>
            <w:tcW w:w="966" w:type="dxa"/>
            <w:tcBorders>
              <w:top w:val="single" w:sz="7" w:space="0" w:color="auto"/>
              <w:left w:val="single" w:sz="7" w:space="0" w:color="auto"/>
            </w:tcBorders>
          </w:tcPr>
          <w:p w14:paraId="5D504D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1040" w:type="dxa"/>
            <w:tcBorders>
              <w:top w:val="single" w:sz="7" w:space="0" w:color="auto"/>
              <w:left w:val="single" w:sz="7" w:space="0" w:color="auto"/>
            </w:tcBorders>
          </w:tcPr>
          <w:p w14:paraId="6CAD1B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11.5</w:t>
            </w:r>
          </w:p>
        </w:tc>
        <w:tc>
          <w:tcPr>
            <w:tcW w:w="996" w:type="dxa"/>
            <w:tcBorders>
              <w:top w:val="single" w:sz="7" w:space="0" w:color="auto"/>
              <w:left w:val="single" w:sz="7" w:space="0" w:color="auto"/>
            </w:tcBorders>
          </w:tcPr>
          <w:p w14:paraId="4803DB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12.0</w:t>
            </w:r>
          </w:p>
        </w:tc>
        <w:tc>
          <w:tcPr>
            <w:tcW w:w="1082" w:type="dxa"/>
            <w:tcBorders>
              <w:top w:val="single" w:sz="7" w:space="0" w:color="auto"/>
              <w:left w:val="single" w:sz="7" w:space="0" w:color="auto"/>
            </w:tcBorders>
          </w:tcPr>
          <w:p w14:paraId="570029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13.0</w:t>
            </w:r>
          </w:p>
        </w:tc>
        <w:tc>
          <w:tcPr>
            <w:tcW w:w="1082" w:type="dxa"/>
            <w:tcBorders>
              <w:top w:val="single" w:sz="7" w:space="0" w:color="auto"/>
              <w:left w:val="single" w:sz="7" w:space="0" w:color="auto"/>
            </w:tcBorders>
          </w:tcPr>
          <w:p w14:paraId="3C4142D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13.5</w:t>
            </w:r>
          </w:p>
        </w:tc>
        <w:tc>
          <w:tcPr>
            <w:tcW w:w="1136" w:type="dxa"/>
            <w:tcBorders>
              <w:top w:val="single" w:sz="7" w:space="0" w:color="auto"/>
              <w:left w:val="single" w:sz="7" w:space="0" w:color="auto"/>
              <w:right w:val="double" w:sz="7" w:space="0" w:color="auto"/>
            </w:tcBorders>
          </w:tcPr>
          <w:p w14:paraId="2EAEE8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13.5</w:t>
            </w:r>
          </w:p>
        </w:tc>
      </w:tr>
      <w:tr w:rsidR="00000000" w14:paraId="33A08699" w14:textId="77777777">
        <w:tblPrEx>
          <w:tblCellMar>
            <w:top w:w="0" w:type="dxa"/>
            <w:bottom w:w="0" w:type="dxa"/>
          </w:tblCellMar>
        </w:tblPrEx>
        <w:tc>
          <w:tcPr>
            <w:tcW w:w="3056" w:type="dxa"/>
            <w:tcBorders>
              <w:top w:val="single" w:sz="7" w:space="0" w:color="auto"/>
              <w:left w:val="double" w:sz="7" w:space="0" w:color="auto"/>
            </w:tcBorders>
          </w:tcPr>
          <w:p w14:paraId="32F6DA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BOPP/cast film</w:t>
            </w:r>
          </w:p>
        </w:tc>
        <w:tc>
          <w:tcPr>
            <w:tcW w:w="966" w:type="dxa"/>
            <w:tcBorders>
              <w:top w:val="single" w:sz="7" w:space="0" w:color="auto"/>
              <w:left w:val="single" w:sz="7" w:space="0" w:color="auto"/>
            </w:tcBorders>
          </w:tcPr>
          <w:p w14:paraId="432EFB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10.1</w:t>
            </w:r>
          </w:p>
        </w:tc>
        <w:tc>
          <w:tcPr>
            <w:tcW w:w="1040" w:type="dxa"/>
            <w:tcBorders>
              <w:top w:val="single" w:sz="7" w:space="0" w:color="auto"/>
              <w:left w:val="single" w:sz="7" w:space="0" w:color="auto"/>
            </w:tcBorders>
          </w:tcPr>
          <w:p w14:paraId="7C621F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10.7</w:t>
            </w:r>
          </w:p>
        </w:tc>
        <w:tc>
          <w:tcPr>
            <w:tcW w:w="996" w:type="dxa"/>
            <w:tcBorders>
              <w:top w:val="single" w:sz="7" w:space="0" w:color="auto"/>
              <w:left w:val="single" w:sz="7" w:space="0" w:color="auto"/>
            </w:tcBorders>
          </w:tcPr>
          <w:p w14:paraId="5B5A97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11.4</w:t>
            </w:r>
          </w:p>
        </w:tc>
        <w:tc>
          <w:tcPr>
            <w:tcW w:w="1082" w:type="dxa"/>
            <w:tcBorders>
              <w:top w:val="single" w:sz="7" w:space="0" w:color="auto"/>
              <w:left w:val="single" w:sz="7" w:space="0" w:color="auto"/>
            </w:tcBorders>
          </w:tcPr>
          <w:p w14:paraId="3D6618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12.2</w:t>
            </w:r>
          </w:p>
        </w:tc>
        <w:tc>
          <w:tcPr>
            <w:tcW w:w="1082" w:type="dxa"/>
            <w:tcBorders>
              <w:top w:val="single" w:sz="7" w:space="0" w:color="auto"/>
              <w:left w:val="single" w:sz="7" w:space="0" w:color="auto"/>
            </w:tcBorders>
          </w:tcPr>
          <w:p w14:paraId="10CD66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13.2</w:t>
            </w:r>
          </w:p>
        </w:tc>
        <w:tc>
          <w:tcPr>
            <w:tcW w:w="1136" w:type="dxa"/>
            <w:tcBorders>
              <w:top w:val="single" w:sz="7" w:space="0" w:color="auto"/>
              <w:left w:val="single" w:sz="7" w:space="0" w:color="auto"/>
              <w:right w:val="double" w:sz="7" w:space="0" w:color="auto"/>
            </w:tcBorders>
          </w:tcPr>
          <w:p w14:paraId="32DBC1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14.2</w:t>
            </w:r>
          </w:p>
        </w:tc>
      </w:tr>
      <w:tr w:rsidR="00000000" w14:paraId="147D5208" w14:textId="77777777">
        <w:tblPrEx>
          <w:tblCellMar>
            <w:top w:w="0" w:type="dxa"/>
            <w:bottom w:w="0" w:type="dxa"/>
          </w:tblCellMar>
        </w:tblPrEx>
        <w:tc>
          <w:tcPr>
            <w:tcW w:w="3056" w:type="dxa"/>
            <w:tcBorders>
              <w:top w:val="single" w:sz="7" w:space="0" w:color="auto"/>
              <w:left w:val="double" w:sz="7" w:space="0" w:color="auto"/>
            </w:tcBorders>
          </w:tcPr>
          <w:p w14:paraId="305863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injection moulding</w:t>
            </w:r>
          </w:p>
        </w:tc>
        <w:tc>
          <w:tcPr>
            <w:tcW w:w="966" w:type="dxa"/>
            <w:tcBorders>
              <w:top w:val="single" w:sz="7" w:space="0" w:color="auto"/>
              <w:left w:val="single" w:sz="7" w:space="0" w:color="auto"/>
            </w:tcBorders>
          </w:tcPr>
          <w:p w14:paraId="49E021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1040" w:type="dxa"/>
            <w:tcBorders>
              <w:top w:val="single" w:sz="7" w:space="0" w:color="auto"/>
              <w:left w:val="single" w:sz="7" w:space="0" w:color="auto"/>
            </w:tcBorders>
          </w:tcPr>
          <w:p w14:paraId="36708D5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w:t>
            </w:r>
          </w:p>
        </w:tc>
        <w:tc>
          <w:tcPr>
            <w:tcW w:w="996" w:type="dxa"/>
            <w:tcBorders>
              <w:top w:val="single" w:sz="7" w:space="0" w:color="auto"/>
              <w:left w:val="single" w:sz="7" w:space="0" w:color="auto"/>
            </w:tcBorders>
          </w:tcPr>
          <w:p w14:paraId="16EB75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c>
          <w:tcPr>
            <w:tcW w:w="1082" w:type="dxa"/>
            <w:tcBorders>
              <w:top w:val="single" w:sz="7" w:space="0" w:color="auto"/>
              <w:left w:val="single" w:sz="7" w:space="0" w:color="auto"/>
            </w:tcBorders>
          </w:tcPr>
          <w:p w14:paraId="61FD59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6.3</w:t>
            </w:r>
          </w:p>
        </w:tc>
        <w:tc>
          <w:tcPr>
            <w:tcW w:w="1082" w:type="dxa"/>
            <w:tcBorders>
              <w:top w:val="single" w:sz="7" w:space="0" w:color="auto"/>
              <w:left w:val="single" w:sz="7" w:space="0" w:color="auto"/>
            </w:tcBorders>
          </w:tcPr>
          <w:p w14:paraId="4F6C34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w:t>
            </w:r>
          </w:p>
        </w:tc>
        <w:tc>
          <w:tcPr>
            <w:tcW w:w="1136" w:type="dxa"/>
            <w:tcBorders>
              <w:top w:val="single" w:sz="7" w:space="0" w:color="auto"/>
              <w:left w:val="single" w:sz="7" w:space="0" w:color="auto"/>
              <w:right w:val="double" w:sz="7" w:space="0" w:color="auto"/>
            </w:tcBorders>
          </w:tcPr>
          <w:p w14:paraId="05331A1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w:t>
            </w:r>
          </w:p>
        </w:tc>
      </w:tr>
      <w:tr w:rsidR="00000000" w14:paraId="0251A0FD" w14:textId="77777777">
        <w:tblPrEx>
          <w:tblCellMar>
            <w:top w:w="0" w:type="dxa"/>
            <w:bottom w:w="0" w:type="dxa"/>
          </w:tblCellMar>
        </w:tblPrEx>
        <w:tc>
          <w:tcPr>
            <w:tcW w:w="3056" w:type="dxa"/>
            <w:tcBorders>
              <w:top w:val="single" w:sz="7" w:space="0" w:color="auto"/>
              <w:left w:val="double" w:sz="7" w:space="0" w:color="auto"/>
            </w:tcBorders>
          </w:tcPr>
          <w:p w14:paraId="26C0B6A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Sub-total monofilament/rope</w:t>
            </w:r>
          </w:p>
        </w:tc>
        <w:tc>
          <w:tcPr>
            <w:tcW w:w="966" w:type="dxa"/>
            <w:tcBorders>
              <w:top w:val="single" w:sz="7" w:space="0" w:color="auto"/>
              <w:left w:val="single" w:sz="7" w:space="0" w:color="auto"/>
            </w:tcBorders>
          </w:tcPr>
          <w:p w14:paraId="4A2CE6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0.1</w:t>
            </w:r>
          </w:p>
        </w:tc>
        <w:tc>
          <w:tcPr>
            <w:tcW w:w="1040" w:type="dxa"/>
            <w:tcBorders>
              <w:top w:val="single" w:sz="7" w:space="0" w:color="auto"/>
              <w:left w:val="single" w:sz="7" w:space="0" w:color="auto"/>
            </w:tcBorders>
          </w:tcPr>
          <w:p w14:paraId="379022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0.2</w:t>
            </w:r>
          </w:p>
        </w:tc>
        <w:tc>
          <w:tcPr>
            <w:tcW w:w="996" w:type="dxa"/>
            <w:tcBorders>
              <w:top w:val="single" w:sz="7" w:space="0" w:color="auto"/>
              <w:left w:val="single" w:sz="7" w:space="0" w:color="auto"/>
            </w:tcBorders>
          </w:tcPr>
          <w:p w14:paraId="2F8D8E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082" w:type="dxa"/>
            <w:tcBorders>
              <w:top w:val="single" w:sz="7" w:space="0" w:color="auto"/>
              <w:left w:val="single" w:sz="7" w:space="0" w:color="auto"/>
            </w:tcBorders>
          </w:tcPr>
          <w:p w14:paraId="64A267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082" w:type="dxa"/>
            <w:tcBorders>
              <w:top w:val="single" w:sz="7" w:space="0" w:color="auto"/>
              <w:left w:val="single" w:sz="7" w:space="0" w:color="auto"/>
            </w:tcBorders>
          </w:tcPr>
          <w:p w14:paraId="45712B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1136" w:type="dxa"/>
            <w:tcBorders>
              <w:top w:val="single" w:sz="7" w:space="0" w:color="auto"/>
              <w:left w:val="single" w:sz="7" w:space="0" w:color="auto"/>
              <w:right w:val="double" w:sz="7" w:space="0" w:color="auto"/>
            </w:tcBorders>
          </w:tcPr>
          <w:p w14:paraId="21ACEEC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r>
      <w:tr w:rsidR="00000000" w14:paraId="44B0BFAE" w14:textId="77777777">
        <w:tblPrEx>
          <w:tblCellMar>
            <w:top w:w="0" w:type="dxa"/>
            <w:bottom w:w="0" w:type="dxa"/>
          </w:tblCellMar>
        </w:tblPrEx>
        <w:tc>
          <w:tcPr>
            <w:tcW w:w="3056" w:type="dxa"/>
            <w:tcBorders>
              <w:top w:val="single" w:sz="7" w:space="0" w:color="auto"/>
              <w:left w:val="double" w:sz="7" w:space="0" w:color="auto"/>
            </w:tcBorders>
          </w:tcPr>
          <w:p w14:paraId="1099C9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b/>
                <w:bCs/>
                <w:spacing w:val="-2"/>
                <w:sz w:val="20"/>
                <w:szCs w:val="19"/>
              </w:rPr>
              <w:t>Total KSA demand per SIDF</w:t>
            </w:r>
          </w:p>
        </w:tc>
        <w:tc>
          <w:tcPr>
            <w:tcW w:w="966" w:type="dxa"/>
            <w:tcBorders>
              <w:top w:val="single" w:sz="7" w:space="0" w:color="auto"/>
              <w:left w:val="single" w:sz="7" w:space="0" w:color="auto"/>
            </w:tcBorders>
          </w:tcPr>
          <w:p w14:paraId="76C3BC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80.0</w:t>
            </w:r>
          </w:p>
        </w:tc>
        <w:tc>
          <w:tcPr>
            <w:tcW w:w="1040" w:type="dxa"/>
            <w:tcBorders>
              <w:top w:val="single" w:sz="7" w:space="0" w:color="auto"/>
              <w:left w:val="single" w:sz="7" w:space="0" w:color="auto"/>
            </w:tcBorders>
          </w:tcPr>
          <w:p w14:paraId="4E21F4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101.0</w:t>
            </w:r>
          </w:p>
        </w:tc>
        <w:tc>
          <w:tcPr>
            <w:tcW w:w="996" w:type="dxa"/>
            <w:tcBorders>
              <w:top w:val="single" w:sz="7" w:space="0" w:color="auto"/>
              <w:left w:val="single" w:sz="7" w:space="0" w:color="auto"/>
            </w:tcBorders>
          </w:tcPr>
          <w:p w14:paraId="07AF9E7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106.6</w:t>
            </w:r>
          </w:p>
        </w:tc>
        <w:tc>
          <w:tcPr>
            <w:tcW w:w="1082" w:type="dxa"/>
            <w:tcBorders>
              <w:top w:val="single" w:sz="7" w:space="0" w:color="auto"/>
              <w:left w:val="single" w:sz="7" w:space="0" w:color="auto"/>
            </w:tcBorders>
          </w:tcPr>
          <w:p w14:paraId="775EFB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118.8</w:t>
            </w:r>
          </w:p>
        </w:tc>
        <w:tc>
          <w:tcPr>
            <w:tcW w:w="1082" w:type="dxa"/>
            <w:tcBorders>
              <w:top w:val="single" w:sz="7" w:space="0" w:color="auto"/>
              <w:left w:val="single" w:sz="7" w:space="0" w:color="auto"/>
            </w:tcBorders>
          </w:tcPr>
          <w:p w14:paraId="11E3F15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123.6</w:t>
            </w:r>
          </w:p>
        </w:tc>
        <w:tc>
          <w:tcPr>
            <w:tcW w:w="1136" w:type="dxa"/>
            <w:tcBorders>
              <w:top w:val="single" w:sz="7" w:space="0" w:color="auto"/>
              <w:left w:val="single" w:sz="7" w:space="0" w:color="auto"/>
              <w:right w:val="double" w:sz="7" w:space="0" w:color="auto"/>
            </w:tcBorders>
          </w:tcPr>
          <w:p w14:paraId="70AD55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130.4</w:t>
            </w:r>
          </w:p>
        </w:tc>
      </w:tr>
      <w:tr w:rsidR="00000000" w14:paraId="20B5503E" w14:textId="77777777">
        <w:tblPrEx>
          <w:tblCellMar>
            <w:top w:w="0" w:type="dxa"/>
            <w:bottom w:w="0" w:type="dxa"/>
          </w:tblCellMar>
        </w:tblPrEx>
        <w:tc>
          <w:tcPr>
            <w:tcW w:w="3056" w:type="dxa"/>
            <w:tcBorders>
              <w:top w:val="single" w:sz="7" w:space="0" w:color="auto"/>
              <w:left w:val="double" w:sz="7" w:space="0" w:color="auto"/>
              <w:bottom w:val="double" w:sz="7" w:space="0" w:color="auto"/>
            </w:tcBorders>
          </w:tcPr>
          <w:p w14:paraId="4BB649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KSA demand per Targor</w:t>
            </w:r>
          </w:p>
        </w:tc>
        <w:tc>
          <w:tcPr>
            <w:tcW w:w="966" w:type="dxa"/>
            <w:tcBorders>
              <w:top w:val="single" w:sz="7" w:space="0" w:color="auto"/>
              <w:left w:val="single" w:sz="7" w:space="0" w:color="auto"/>
              <w:bottom w:val="double" w:sz="7" w:space="0" w:color="auto"/>
            </w:tcBorders>
          </w:tcPr>
          <w:p w14:paraId="2B2CDFC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97.0</w:t>
            </w:r>
          </w:p>
        </w:tc>
        <w:tc>
          <w:tcPr>
            <w:tcW w:w="1040" w:type="dxa"/>
            <w:tcBorders>
              <w:top w:val="single" w:sz="7" w:space="0" w:color="auto"/>
              <w:left w:val="single" w:sz="7" w:space="0" w:color="auto"/>
              <w:bottom w:val="double" w:sz="7" w:space="0" w:color="auto"/>
            </w:tcBorders>
          </w:tcPr>
          <w:p w14:paraId="739199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110.0</w:t>
            </w:r>
          </w:p>
        </w:tc>
        <w:tc>
          <w:tcPr>
            <w:tcW w:w="996" w:type="dxa"/>
            <w:tcBorders>
              <w:top w:val="single" w:sz="7" w:space="0" w:color="auto"/>
              <w:left w:val="single" w:sz="7" w:space="0" w:color="auto"/>
              <w:bottom w:val="double" w:sz="7" w:space="0" w:color="auto"/>
            </w:tcBorders>
          </w:tcPr>
          <w:p w14:paraId="33C262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124.0</w:t>
            </w:r>
          </w:p>
        </w:tc>
        <w:tc>
          <w:tcPr>
            <w:tcW w:w="1082" w:type="dxa"/>
            <w:tcBorders>
              <w:top w:val="single" w:sz="7" w:space="0" w:color="auto"/>
              <w:left w:val="single" w:sz="7" w:space="0" w:color="auto"/>
              <w:bottom w:val="double" w:sz="7" w:space="0" w:color="auto"/>
            </w:tcBorders>
          </w:tcPr>
          <w:p w14:paraId="4336DB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140.0</w:t>
            </w:r>
          </w:p>
        </w:tc>
        <w:tc>
          <w:tcPr>
            <w:tcW w:w="1082" w:type="dxa"/>
            <w:tcBorders>
              <w:top w:val="single" w:sz="7" w:space="0" w:color="auto"/>
              <w:left w:val="single" w:sz="7" w:space="0" w:color="auto"/>
              <w:bottom w:val="double" w:sz="7" w:space="0" w:color="auto"/>
            </w:tcBorders>
          </w:tcPr>
          <w:p w14:paraId="2A9C9D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162.0</w:t>
            </w:r>
          </w:p>
        </w:tc>
        <w:tc>
          <w:tcPr>
            <w:tcW w:w="1136" w:type="dxa"/>
            <w:tcBorders>
              <w:top w:val="single" w:sz="7" w:space="0" w:color="auto"/>
              <w:left w:val="single" w:sz="7" w:space="0" w:color="auto"/>
              <w:bottom w:val="double" w:sz="7" w:space="0" w:color="auto"/>
              <w:right w:val="double" w:sz="7" w:space="0" w:color="auto"/>
            </w:tcBorders>
          </w:tcPr>
          <w:p w14:paraId="554A5B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178.0</w:t>
            </w:r>
          </w:p>
        </w:tc>
      </w:tr>
    </w:tbl>
    <w:p w14:paraId="66D416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p>
    <w:p w14:paraId="716BD92F" w14:textId="77777777" w:rsidR="00000000" w:rsidRDefault="00000000">
      <w:pPr>
        <w:pStyle w:val="BodyTextIndent2"/>
      </w:pPr>
      <w:r>
        <w:tab/>
        <w:t>The growth in PP demand is forecast to be fuelled by the increase in demand for fibre, film, raffia and injection moulding applications. In the case of the other Middle East countries, Targor's forecast demand of has been retained.</w:t>
      </w:r>
    </w:p>
    <w:p w14:paraId="5177DE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EA498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While the growth rates of PP demand vary for each country and are also expected to gradually decrease as the base demand in each market increases, the overall demand is estimated to grow at the rate of about 9% between 1996 and 2001, at about 6% between 2001 and 2006, and at around 5% between 2006 and 2010. </w:t>
      </w:r>
    </w:p>
    <w:p w14:paraId="0B76D5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8F89A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demand forecast of PP in the Middle East and regional markets and Pakistan is appended below by country and by end use, in thousand Tpa :</w:t>
      </w:r>
    </w:p>
    <w:tbl>
      <w:tblPr>
        <w:tblW w:w="0" w:type="auto"/>
        <w:tblInd w:w="-18" w:type="dxa"/>
        <w:tblLayout w:type="fixed"/>
        <w:tblCellMar>
          <w:left w:w="120" w:type="dxa"/>
          <w:right w:w="120" w:type="dxa"/>
        </w:tblCellMar>
        <w:tblLook w:val="0000" w:firstRow="0" w:lastRow="0" w:firstColumn="0" w:lastColumn="0" w:noHBand="0" w:noVBand="0"/>
      </w:tblPr>
      <w:tblGrid>
        <w:gridCol w:w="2450"/>
        <w:gridCol w:w="961"/>
        <w:gridCol w:w="921"/>
        <w:gridCol w:w="966"/>
        <w:gridCol w:w="1040"/>
        <w:gridCol w:w="996"/>
        <w:gridCol w:w="961"/>
        <w:gridCol w:w="1063"/>
      </w:tblGrid>
      <w:tr w:rsidR="00000000" w14:paraId="39D0CFDD" w14:textId="77777777">
        <w:tblPrEx>
          <w:tblCellMar>
            <w:top w:w="0" w:type="dxa"/>
            <w:bottom w:w="0" w:type="dxa"/>
          </w:tblCellMar>
        </w:tblPrEx>
        <w:tc>
          <w:tcPr>
            <w:tcW w:w="2450" w:type="dxa"/>
            <w:tcBorders>
              <w:top w:val="double" w:sz="7" w:space="0" w:color="auto"/>
              <w:left w:val="double" w:sz="7" w:space="0" w:color="auto"/>
            </w:tcBorders>
            <w:shd w:val="pct10" w:color="auto" w:fill="auto"/>
          </w:tcPr>
          <w:p w14:paraId="2448C7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demand by country</w:t>
            </w:r>
          </w:p>
        </w:tc>
        <w:tc>
          <w:tcPr>
            <w:tcW w:w="961" w:type="dxa"/>
            <w:tcBorders>
              <w:top w:val="double" w:sz="7" w:space="0" w:color="auto"/>
              <w:left w:val="single" w:sz="7" w:space="0" w:color="auto"/>
            </w:tcBorders>
            <w:shd w:val="pct10" w:color="auto" w:fill="auto"/>
          </w:tcPr>
          <w:p w14:paraId="1723D2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21" w:type="dxa"/>
            <w:tcBorders>
              <w:top w:val="double" w:sz="7" w:space="0" w:color="auto"/>
              <w:left w:val="single" w:sz="7" w:space="0" w:color="auto"/>
            </w:tcBorders>
            <w:shd w:val="pct10" w:color="auto" w:fill="auto"/>
          </w:tcPr>
          <w:p w14:paraId="54425E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966" w:type="dxa"/>
            <w:tcBorders>
              <w:top w:val="double" w:sz="7" w:space="0" w:color="auto"/>
              <w:left w:val="single" w:sz="7" w:space="0" w:color="auto"/>
            </w:tcBorders>
            <w:shd w:val="pct10" w:color="auto" w:fill="auto"/>
          </w:tcPr>
          <w:p w14:paraId="113760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c>
          <w:tcPr>
            <w:tcW w:w="1040" w:type="dxa"/>
            <w:tcBorders>
              <w:top w:val="double" w:sz="7" w:space="0" w:color="auto"/>
              <w:left w:val="single" w:sz="7" w:space="0" w:color="auto"/>
            </w:tcBorders>
            <w:shd w:val="pct10" w:color="auto" w:fill="auto"/>
          </w:tcPr>
          <w:p w14:paraId="146DA6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996" w:type="dxa"/>
            <w:tcBorders>
              <w:top w:val="double" w:sz="7" w:space="0" w:color="auto"/>
              <w:left w:val="single" w:sz="7" w:space="0" w:color="auto"/>
            </w:tcBorders>
            <w:shd w:val="pct10" w:color="auto" w:fill="auto"/>
          </w:tcPr>
          <w:p w14:paraId="4D9752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961" w:type="dxa"/>
            <w:tcBorders>
              <w:top w:val="double" w:sz="7" w:space="0" w:color="auto"/>
              <w:left w:val="single" w:sz="7" w:space="0" w:color="auto"/>
            </w:tcBorders>
            <w:shd w:val="pct10" w:color="auto" w:fill="auto"/>
          </w:tcPr>
          <w:p w14:paraId="414BD34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1063" w:type="dxa"/>
            <w:tcBorders>
              <w:top w:val="double" w:sz="7" w:space="0" w:color="auto"/>
              <w:left w:val="single" w:sz="7" w:space="0" w:color="auto"/>
              <w:right w:val="double" w:sz="7" w:space="0" w:color="auto"/>
            </w:tcBorders>
            <w:shd w:val="pct10" w:color="auto" w:fill="auto"/>
          </w:tcPr>
          <w:p w14:paraId="14F5EE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2010</w:t>
            </w:r>
          </w:p>
        </w:tc>
      </w:tr>
      <w:tr w:rsidR="00000000" w14:paraId="09E94FB7" w14:textId="77777777">
        <w:tblPrEx>
          <w:tblCellMar>
            <w:top w:w="0" w:type="dxa"/>
            <w:bottom w:w="0" w:type="dxa"/>
          </w:tblCellMar>
        </w:tblPrEx>
        <w:tc>
          <w:tcPr>
            <w:tcW w:w="2450" w:type="dxa"/>
            <w:tcBorders>
              <w:top w:val="single" w:sz="7" w:space="0" w:color="auto"/>
              <w:left w:val="double" w:sz="7" w:space="0" w:color="auto"/>
            </w:tcBorders>
          </w:tcPr>
          <w:p w14:paraId="1AC3134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Saudi Arabia</w:t>
            </w:r>
          </w:p>
        </w:tc>
        <w:tc>
          <w:tcPr>
            <w:tcW w:w="961" w:type="dxa"/>
            <w:tcBorders>
              <w:top w:val="single" w:sz="7" w:space="0" w:color="auto"/>
              <w:left w:val="single" w:sz="7" w:space="0" w:color="auto"/>
            </w:tcBorders>
          </w:tcPr>
          <w:p w14:paraId="48C8256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57</w:t>
            </w:r>
          </w:p>
        </w:tc>
        <w:tc>
          <w:tcPr>
            <w:tcW w:w="921" w:type="dxa"/>
            <w:tcBorders>
              <w:top w:val="single" w:sz="7" w:space="0" w:color="auto"/>
              <w:left w:val="single" w:sz="7" w:space="0" w:color="auto"/>
            </w:tcBorders>
          </w:tcPr>
          <w:p w14:paraId="41507F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w:t>
            </w:r>
          </w:p>
        </w:tc>
        <w:tc>
          <w:tcPr>
            <w:tcW w:w="966" w:type="dxa"/>
            <w:tcBorders>
              <w:top w:val="single" w:sz="7" w:space="0" w:color="auto"/>
              <w:left w:val="single" w:sz="7" w:space="0" w:color="auto"/>
            </w:tcBorders>
          </w:tcPr>
          <w:p w14:paraId="484272B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1040" w:type="dxa"/>
            <w:tcBorders>
              <w:top w:val="single" w:sz="7" w:space="0" w:color="auto"/>
              <w:left w:val="single" w:sz="7" w:space="0" w:color="auto"/>
            </w:tcBorders>
          </w:tcPr>
          <w:p w14:paraId="3838DC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101</w:t>
            </w:r>
          </w:p>
        </w:tc>
        <w:tc>
          <w:tcPr>
            <w:tcW w:w="996" w:type="dxa"/>
            <w:tcBorders>
              <w:top w:val="single" w:sz="7" w:space="0" w:color="auto"/>
              <w:left w:val="single" w:sz="7" w:space="0" w:color="auto"/>
            </w:tcBorders>
          </w:tcPr>
          <w:p w14:paraId="786F456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124</w:t>
            </w:r>
          </w:p>
        </w:tc>
        <w:tc>
          <w:tcPr>
            <w:tcW w:w="961" w:type="dxa"/>
            <w:tcBorders>
              <w:top w:val="single" w:sz="7" w:space="0" w:color="auto"/>
              <w:left w:val="single" w:sz="7" w:space="0" w:color="auto"/>
            </w:tcBorders>
          </w:tcPr>
          <w:p w14:paraId="5FC58D4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165</w:t>
            </w:r>
          </w:p>
        </w:tc>
        <w:tc>
          <w:tcPr>
            <w:tcW w:w="1063" w:type="dxa"/>
            <w:tcBorders>
              <w:top w:val="single" w:sz="7" w:space="0" w:color="auto"/>
              <w:left w:val="single" w:sz="7" w:space="0" w:color="auto"/>
              <w:right w:val="double" w:sz="7" w:space="0" w:color="auto"/>
            </w:tcBorders>
          </w:tcPr>
          <w:p w14:paraId="38C8C98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242</w:t>
            </w:r>
          </w:p>
        </w:tc>
      </w:tr>
      <w:tr w:rsidR="00000000" w14:paraId="5F4AE9D9" w14:textId="77777777">
        <w:tblPrEx>
          <w:tblCellMar>
            <w:top w:w="0" w:type="dxa"/>
            <w:bottom w:w="0" w:type="dxa"/>
          </w:tblCellMar>
        </w:tblPrEx>
        <w:tc>
          <w:tcPr>
            <w:tcW w:w="2450" w:type="dxa"/>
            <w:tcBorders>
              <w:top w:val="single" w:sz="7" w:space="0" w:color="auto"/>
              <w:left w:val="double" w:sz="7" w:space="0" w:color="auto"/>
            </w:tcBorders>
          </w:tcPr>
          <w:p w14:paraId="56A3CE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Other GCC</w:t>
            </w:r>
          </w:p>
        </w:tc>
        <w:tc>
          <w:tcPr>
            <w:tcW w:w="961" w:type="dxa"/>
            <w:tcBorders>
              <w:top w:val="single" w:sz="7" w:space="0" w:color="auto"/>
              <w:left w:val="single" w:sz="7" w:space="0" w:color="auto"/>
            </w:tcBorders>
          </w:tcPr>
          <w:p w14:paraId="65231B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w:t>
            </w:r>
          </w:p>
        </w:tc>
        <w:tc>
          <w:tcPr>
            <w:tcW w:w="921" w:type="dxa"/>
            <w:tcBorders>
              <w:top w:val="single" w:sz="7" w:space="0" w:color="auto"/>
              <w:left w:val="single" w:sz="7" w:space="0" w:color="auto"/>
            </w:tcBorders>
          </w:tcPr>
          <w:p w14:paraId="0ED7C3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w:t>
            </w:r>
          </w:p>
        </w:tc>
        <w:tc>
          <w:tcPr>
            <w:tcW w:w="966" w:type="dxa"/>
            <w:tcBorders>
              <w:top w:val="single" w:sz="7" w:space="0" w:color="auto"/>
              <w:left w:val="single" w:sz="7" w:space="0" w:color="auto"/>
            </w:tcBorders>
          </w:tcPr>
          <w:p w14:paraId="0672150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1040" w:type="dxa"/>
            <w:tcBorders>
              <w:top w:val="single" w:sz="7" w:space="0" w:color="auto"/>
              <w:left w:val="single" w:sz="7" w:space="0" w:color="auto"/>
            </w:tcBorders>
          </w:tcPr>
          <w:p w14:paraId="619C95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w:t>
            </w:r>
          </w:p>
        </w:tc>
        <w:tc>
          <w:tcPr>
            <w:tcW w:w="996" w:type="dxa"/>
            <w:tcBorders>
              <w:top w:val="single" w:sz="7" w:space="0" w:color="auto"/>
              <w:left w:val="single" w:sz="7" w:space="0" w:color="auto"/>
            </w:tcBorders>
          </w:tcPr>
          <w:p w14:paraId="4F1AED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961" w:type="dxa"/>
            <w:tcBorders>
              <w:top w:val="single" w:sz="7" w:space="0" w:color="auto"/>
              <w:left w:val="single" w:sz="7" w:space="0" w:color="auto"/>
            </w:tcBorders>
          </w:tcPr>
          <w:p w14:paraId="572927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w:t>
            </w:r>
          </w:p>
        </w:tc>
        <w:tc>
          <w:tcPr>
            <w:tcW w:w="1063" w:type="dxa"/>
            <w:tcBorders>
              <w:top w:val="single" w:sz="7" w:space="0" w:color="auto"/>
              <w:left w:val="single" w:sz="7" w:space="0" w:color="auto"/>
              <w:right w:val="double" w:sz="7" w:space="0" w:color="auto"/>
            </w:tcBorders>
          </w:tcPr>
          <w:p w14:paraId="60EF81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106</w:t>
            </w:r>
          </w:p>
        </w:tc>
      </w:tr>
      <w:tr w:rsidR="00000000" w14:paraId="456EE5B7" w14:textId="77777777">
        <w:tblPrEx>
          <w:tblCellMar>
            <w:top w:w="0" w:type="dxa"/>
            <w:bottom w:w="0" w:type="dxa"/>
          </w:tblCellMar>
        </w:tblPrEx>
        <w:tc>
          <w:tcPr>
            <w:tcW w:w="2450" w:type="dxa"/>
            <w:tcBorders>
              <w:top w:val="single" w:sz="7" w:space="0" w:color="auto"/>
              <w:left w:val="double" w:sz="7" w:space="0" w:color="auto"/>
            </w:tcBorders>
          </w:tcPr>
          <w:p w14:paraId="57FA16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Jordan,Leb,Syria</w:t>
            </w:r>
          </w:p>
        </w:tc>
        <w:tc>
          <w:tcPr>
            <w:tcW w:w="961" w:type="dxa"/>
            <w:tcBorders>
              <w:top w:val="single" w:sz="7" w:space="0" w:color="auto"/>
              <w:left w:val="single" w:sz="7" w:space="0" w:color="auto"/>
            </w:tcBorders>
          </w:tcPr>
          <w:p w14:paraId="304E6D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w:t>
            </w:r>
          </w:p>
        </w:tc>
        <w:tc>
          <w:tcPr>
            <w:tcW w:w="921" w:type="dxa"/>
            <w:tcBorders>
              <w:top w:val="single" w:sz="7" w:space="0" w:color="auto"/>
              <w:left w:val="single" w:sz="7" w:space="0" w:color="auto"/>
            </w:tcBorders>
          </w:tcPr>
          <w:p w14:paraId="4BDBB8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w:t>
            </w:r>
          </w:p>
        </w:tc>
        <w:tc>
          <w:tcPr>
            <w:tcW w:w="966" w:type="dxa"/>
            <w:tcBorders>
              <w:top w:val="single" w:sz="7" w:space="0" w:color="auto"/>
              <w:left w:val="single" w:sz="7" w:space="0" w:color="auto"/>
            </w:tcBorders>
          </w:tcPr>
          <w:p w14:paraId="474E321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w:t>
            </w:r>
          </w:p>
        </w:tc>
        <w:tc>
          <w:tcPr>
            <w:tcW w:w="1040" w:type="dxa"/>
            <w:tcBorders>
              <w:top w:val="single" w:sz="7" w:space="0" w:color="auto"/>
              <w:left w:val="single" w:sz="7" w:space="0" w:color="auto"/>
            </w:tcBorders>
          </w:tcPr>
          <w:p w14:paraId="1DE3B7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w:t>
            </w:r>
          </w:p>
        </w:tc>
        <w:tc>
          <w:tcPr>
            <w:tcW w:w="996" w:type="dxa"/>
            <w:tcBorders>
              <w:top w:val="single" w:sz="7" w:space="0" w:color="auto"/>
              <w:left w:val="single" w:sz="7" w:space="0" w:color="auto"/>
            </w:tcBorders>
          </w:tcPr>
          <w:p w14:paraId="4414D6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126</w:t>
            </w:r>
          </w:p>
        </w:tc>
        <w:tc>
          <w:tcPr>
            <w:tcW w:w="961" w:type="dxa"/>
            <w:tcBorders>
              <w:top w:val="single" w:sz="7" w:space="0" w:color="auto"/>
              <w:left w:val="single" w:sz="7" w:space="0" w:color="auto"/>
            </w:tcBorders>
          </w:tcPr>
          <w:p w14:paraId="6E6A0B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184</w:t>
            </w:r>
          </w:p>
        </w:tc>
        <w:tc>
          <w:tcPr>
            <w:tcW w:w="1063" w:type="dxa"/>
            <w:tcBorders>
              <w:top w:val="single" w:sz="7" w:space="0" w:color="auto"/>
              <w:left w:val="single" w:sz="7" w:space="0" w:color="auto"/>
              <w:right w:val="double" w:sz="7" w:space="0" w:color="auto"/>
            </w:tcBorders>
          </w:tcPr>
          <w:p w14:paraId="755127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265</w:t>
            </w:r>
          </w:p>
        </w:tc>
      </w:tr>
      <w:tr w:rsidR="00000000" w14:paraId="6F69F24D" w14:textId="77777777">
        <w:tblPrEx>
          <w:tblCellMar>
            <w:top w:w="0" w:type="dxa"/>
            <w:bottom w:w="0" w:type="dxa"/>
          </w:tblCellMar>
        </w:tblPrEx>
        <w:tc>
          <w:tcPr>
            <w:tcW w:w="2450" w:type="dxa"/>
            <w:tcBorders>
              <w:top w:val="single" w:sz="7" w:space="0" w:color="auto"/>
              <w:left w:val="double" w:sz="7" w:space="0" w:color="auto"/>
            </w:tcBorders>
          </w:tcPr>
          <w:p w14:paraId="4A6F65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Egypt</w:t>
            </w:r>
          </w:p>
        </w:tc>
        <w:tc>
          <w:tcPr>
            <w:tcW w:w="961" w:type="dxa"/>
            <w:tcBorders>
              <w:top w:val="single" w:sz="7" w:space="0" w:color="auto"/>
              <w:left w:val="single" w:sz="7" w:space="0" w:color="auto"/>
            </w:tcBorders>
          </w:tcPr>
          <w:p w14:paraId="2EA0B4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159</w:t>
            </w:r>
          </w:p>
        </w:tc>
        <w:tc>
          <w:tcPr>
            <w:tcW w:w="921" w:type="dxa"/>
            <w:tcBorders>
              <w:top w:val="single" w:sz="7" w:space="0" w:color="auto"/>
              <w:left w:val="single" w:sz="7" w:space="0" w:color="auto"/>
            </w:tcBorders>
          </w:tcPr>
          <w:p w14:paraId="6641FB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198</w:t>
            </w:r>
          </w:p>
        </w:tc>
        <w:tc>
          <w:tcPr>
            <w:tcW w:w="966" w:type="dxa"/>
            <w:tcBorders>
              <w:top w:val="single" w:sz="7" w:space="0" w:color="auto"/>
              <w:left w:val="single" w:sz="7" w:space="0" w:color="auto"/>
            </w:tcBorders>
          </w:tcPr>
          <w:p w14:paraId="0C6750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220</w:t>
            </w:r>
          </w:p>
        </w:tc>
        <w:tc>
          <w:tcPr>
            <w:tcW w:w="1040" w:type="dxa"/>
            <w:tcBorders>
              <w:top w:val="single" w:sz="7" w:space="0" w:color="auto"/>
              <w:left w:val="single" w:sz="7" w:space="0" w:color="auto"/>
            </w:tcBorders>
          </w:tcPr>
          <w:p w14:paraId="7291DA4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244</w:t>
            </w:r>
          </w:p>
        </w:tc>
        <w:tc>
          <w:tcPr>
            <w:tcW w:w="996" w:type="dxa"/>
            <w:tcBorders>
              <w:top w:val="single" w:sz="7" w:space="0" w:color="auto"/>
              <w:left w:val="single" w:sz="7" w:space="0" w:color="auto"/>
            </w:tcBorders>
          </w:tcPr>
          <w:p w14:paraId="60707B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334</w:t>
            </w:r>
          </w:p>
        </w:tc>
        <w:tc>
          <w:tcPr>
            <w:tcW w:w="961" w:type="dxa"/>
            <w:tcBorders>
              <w:top w:val="single" w:sz="7" w:space="0" w:color="auto"/>
              <w:left w:val="single" w:sz="7" w:space="0" w:color="auto"/>
            </w:tcBorders>
          </w:tcPr>
          <w:p w14:paraId="564AAB1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422</w:t>
            </w:r>
          </w:p>
        </w:tc>
        <w:tc>
          <w:tcPr>
            <w:tcW w:w="1063" w:type="dxa"/>
            <w:tcBorders>
              <w:top w:val="single" w:sz="7" w:space="0" w:color="auto"/>
              <w:left w:val="single" w:sz="7" w:space="0" w:color="auto"/>
              <w:right w:val="double" w:sz="7" w:space="0" w:color="auto"/>
            </w:tcBorders>
          </w:tcPr>
          <w:p w14:paraId="0993352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519</w:t>
            </w:r>
          </w:p>
        </w:tc>
      </w:tr>
      <w:tr w:rsidR="00000000" w14:paraId="56AFB7E5" w14:textId="77777777">
        <w:tblPrEx>
          <w:tblCellMar>
            <w:top w:w="0" w:type="dxa"/>
            <w:bottom w:w="0" w:type="dxa"/>
          </w:tblCellMar>
        </w:tblPrEx>
        <w:tc>
          <w:tcPr>
            <w:tcW w:w="2450" w:type="dxa"/>
            <w:tcBorders>
              <w:top w:val="single" w:sz="7" w:space="0" w:color="auto"/>
              <w:left w:val="double" w:sz="7" w:space="0" w:color="auto"/>
            </w:tcBorders>
          </w:tcPr>
          <w:p w14:paraId="4E8160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Turkey</w:t>
            </w:r>
          </w:p>
        </w:tc>
        <w:tc>
          <w:tcPr>
            <w:tcW w:w="961" w:type="dxa"/>
            <w:tcBorders>
              <w:top w:val="single" w:sz="7" w:space="0" w:color="auto"/>
              <w:left w:val="single" w:sz="7" w:space="0" w:color="auto"/>
            </w:tcBorders>
          </w:tcPr>
          <w:p w14:paraId="545EB6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253</w:t>
            </w:r>
          </w:p>
        </w:tc>
        <w:tc>
          <w:tcPr>
            <w:tcW w:w="921" w:type="dxa"/>
            <w:tcBorders>
              <w:top w:val="single" w:sz="7" w:space="0" w:color="auto"/>
              <w:left w:val="single" w:sz="7" w:space="0" w:color="auto"/>
            </w:tcBorders>
          </w:tcPr>
          <w:p w14:paraId="507A33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281</w:t>
            </w:r>
          </w:p>
        </w:tc>
        <w:tc>
          <w:tcPr>
            <w:tcW w:w="966" w:type="dxa"/>
            <w:tcBorders>
              <w:top w:val="single" w:sz="7" w:space="0" w:color="auto"/>
              <w:left w:val="single" w:sz="7" w:space="0" w:color="auto"/>
            </w:tcBorders>
          </w:tcPr>
          <w:p w14:paraId="7B2843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300</w:t>
            </w:r>
          </w:p>
        </w:tc>
        <w:tc>
          <w:tcPr>
            <w:tcW w:w="1040" w:type="dxa"/>
            <w:tcBorders>
              <w:top w:val="single" w:sz="7" w:space="0" w:color="auto"/>
              <w:left w:val="single" w:sz="7" w:space="0" w:color="auto"/>
            </w:tcBorders>
          </w:tcPr>
          <w:p w14:paraId="52A500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321</w:t>
            </w:r>
          </w:p>
        </w:tc>
        <w:tc>
          <w:tcPr>
            <w:tcW w:w="996" w:type="dxa"/>
            <w:tcBorders>
              <w:top w:val="single" w:sz="7" w:space="0" w:color="auto"/>
              <w:left w:val="single" w:sz="7" w:space="0" w:color="auto"/>
            </w:tcBorders>
          </w:tcPr>
          <w:p w14:paraId="1F0CD2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394</w:t>
            </w:r>
          </w:p>
        </w:tc>
        <w:tc>
          <w:tcPr>
            <w:tcW w:w="961" w:type="dxa"/>
            <w:tcBorders>
              <w:top w:val="single" w:sz="7" w:space="0" w:color="auto"/>
              <w:left w:val="single" w:sz="7" w:space="0" w:color="auto"/>
            </w:tcBorders>
          </w:tcPr>
          <w:p w14:paraId="49EB88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426</w:t>
            </w:r>
          </w:p>
        </w:tc>
        <w:tc>
          <w:tcPr>
            <w:tcW w:w="1063" w:type="dxa"/>
            <w:tcBorders>
              <w:top w:val="single" w:sz="7" w:space="0" w:color="auto"/>
              <w:left w:val="single" w:sz="7" w:space="0" w:color="auto"/>
              <w:right w:val="double" w:sz="7" w:space="0" w:color="auto"/>
            </w:tcBorders>
          </w:tcPr>
          <w:p w14:paraId="6BCDF15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472</w:t>
            </w:r>
          </w:p>
        </w:tc>
      </w:tr>
      <w:tr w:rsidR="00000000" w14:paraId="5373E184" w14:textId="77777777">
        <w:tblPrEx>
          <w:tblCellMar>
            <w:top w:w="0" w:type="dxa"/>
            <w:bottom w:w="0" w:type="dxa"/>
          </w:tblCellMar>
        </w:tblPrEx>
        <w:tc>
          <w:tcPr>
            <w:tcW w:w="2450" w:type="dxa"/>
            <w:tcBorders>
              <w:top w:val="single" w:sz="7" w:space="0" w:color="auto"/>
              <w:left w:val="double" w:sz="7" w:space="0" w:color="auto"/>
            </w:tcBorders>
          </w:tcPr>
          <w:p w14:paraId="2E2EB5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Pakistan</w:t>
            </w:r>
          </w:p>
        </w:tc>
        <w:tc>
          <w:tcPr>
            <w:tcW w:w="961" w:type="dxa"/>
            <w:tcBorders>
              <w:top w:val="single" w:sz="7" w:space="0" w:color="auto"/>
              <w:left w:val="single" w:sz="7" w:space="0" w:color="auto"/>
            </w:tcBorders>
          </w:tcPr>
          <w:p w14:paraId="50FA37A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63</w:t>
            </w:r>
          </w:p>
        </w:tc>
        <w:tc>
          <w:tcPr>
            <w:tcW w:w="921" w:type="dxa"/>
            <w:tcBorders>
              <w:top w:val="single" w:sz="7" w:space="0" w:color="auto"/>
              <w:left w:val="single" w:sz="7" w:space="0" w:color="auto"/>
            </w:tcBorders>
          </w:tcPr>
          <w:p w14:paraId="2A36DA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w:t>
            </w:r>
          </w:p>
        </w:tc>
        <w:tc>
          <w:tcPr>
            <w:tcW w:w="966" w:type="dxa"/>
            <w:tcBorders>
              <w:top w:val="single" w:sz="7" w:space="0" w:color="auto"/>
              <w:left w:val="single" w:sz="7" w:space="0" w:color="auto"/>
            </w:tcBorders>
          </w:tcPr>
          <w:p w14:paraId="1565E3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w:t>
            </w:r>
          </w:p>
        </w:tc>
        <w:tc>
          <w:tcPr>
            <w:tcW w:w="1040" w:type="dxa"/>
            <w:tcBorders>
              <w:top w:val="single" w:sz="7" w:space="0" w:color="auto"/>
              <w:left w:val="single" w:sz="7" w:space="0" w:color="auto"/>
            </w:tcBorders>
          </w:tcPr>
          <w:p w14:paraId="00E60F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w:t>
            </w:r>
          </w:p>
        </w:tc>
        <w:tc>
          <w:tcPr>
            <w:tcW w:w="996" w:type="dxa"/>
            <w:tcBorders>
              <w:top w:val="single" w:sz="7" w:space="0" w:color="auto"/>
              <w:left w:val="single" w:sz="7" w:space="0" w:color="auto"/>
            </w:tcBorders>
          </w:tcPr>
          <w:p w14:paraId="14FFE6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w:t>
            </w:r>
          </w:p>
        </w:tc>
        <w:tc>
          <w:tcPr>
            <w:tcW w:w="961" w:type="dxa"/>
            <w:tcBorders>
              <w:top w:val="single" w:sz="7" w:space="0" w:color="auto"/>
              <w:left w:val="single" w:sz="7" w:space="0" w:color="auto"/>
            </w:tcBorders>
          </w:tcPr>
          <w:p w14:paraId="384BDF2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1063" w:type="dxa"/>
            <w:tcBorders>
              <w:top w:val="single" w:sz="7" w:space="0" w:color="auto"/>
              <w:left w:val="single" w:sz="7" w:space="0" w:color="auto"/>
              <w:right w:val="double" w:sz="7" w:space="0" w:color="auto"/>
            </w:tcBorders>
          </w:tcPr>
          <w:p w14:paraId="51BCCF9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139</w:t>
            </w:r>
          </w:p>
        </w:tc>
      </w:tr>
      <w:tr w:rsidR="00000000" w14:paraId="60B74918" w14:textId="77777777">
        <w:tblPrEx>
          <w:tblCellMar>
            <w:top w:w="0" w:type="dxa"/>
            <w:bottom w:w="0" w:type="dxa"/>
          </w:tblCellMar>
        </w:tblPrEx>
        <w:tc>
          <w:tcPr>
            <w:tcW w:w="2450" w:type="dxa"/>
            <w:tcBorders>
              <w:top w:val="single" w:sz="7" w:space="0" w:color="auto"/>
              <w:left w:val="double" w:sz="7" w:space="0" w:color="auto"/>
            </w:tcBorders>
          </w:tcPr>
          <w:p w14:paraId="1F9F57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 Africa</w:t>
            </w:r>
          </w:p>
        </w:tc>
        <w:tc>
          <w:tcPr>
            <w:tcW w:w="961" w:type="dxa"/>
            <w:tcBorders>
              <w:top w:val="single" w:sz="7" w:space="0" w:color="auto"/>
              <w:left w:val="single" w:sz="7" w:space="0" w:color="auto"/>
            </w:tcBorders>
          </w:tcPr>
          <w:p w14:paraId="3EF62F9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w:t>
            </w:r>
          </w:p>
        </w:tc>
        <w:tc>
          <w:tcPr>
            <w:tcW w:w="921" w:type="dxa"/>
            <w:tcBorders>
              <w:top w:val="single" w:sz="7" w:space="0" w:color="auto"/>
              <w:left w:val="single" w:sz="7" w:space="0" w:color="auto"/>
            </w:tcBorders>
          </w:tcPr>
          <w:p w14:paraId="058BF78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w:t>
            </w:r>
          </w:p>
        </w:tc>
        <w:tc>
          <w:tcPr>
            <w:tcW w:w="966" w:type="dxa"/>
            <w:tcBorders>
              <w:top w:val="single" w:sz="7" w:space="0" w:color="auto"/>
              <w:left w:val="single" w:sz="7" w:space="0" w:color="auto"/>
            </w:tcBorders>
          </w:tcPr>
          <w:p w14:paraId="65A43A8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65</w:t>
            </w:r>
          </w:p>
        </w:tc>
        <w:tc>
          <w:tcPr>
            <w:tcW w:w="1040" w:type="dxa"/>
            <w:tcBorders>
              <w:top w:val="single" w:sz="7" w:space="0" w:color="auto"/>
              <w:left w:val="single" w:sz="7" w:space="0" w:color="auto"/>
            </w:tcBorders>
          </w:tcPr>
          <w:p w14:paraId="68654A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w:t>
            </w:r>
          </w:p>
        </w:tc>
        <w:tc>
          <w:tcPr>
            <w:tcW w:w="996" w:type="dxa"/>
            <w:tcBorders>
              <w:top w:val="single" w:sz="7" w:space="0" w:color="auto"/>
              <w:left w:val="single" w:sz="7" w:space="0" w:color="auto"/>
            </w:tcBorders>
          </w:tcPr>
          <w:p w14:paraId="10F139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w:t>
            </w:r>
          </w:p>
        </w:tc>
        <w:tc>
          <w:tcPr>
            <w:tcW w:w="961" w:type="dxa"/>
            <w:tcBorders>
              <w:top w:val="single" w:sz="7" w:space="0" w:color="auto"/>
              <w:left w:val="single" w:sz="7" w:space="0" w:color="auto"/>
            </w:tcBorders>
          </w:tcPr>
          <w:p w14:paraId="1140AB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120</w:t>
            </w:r>
          </w:p>
        </w:tc>
        <w:tc>
          <w:tcPr>
            <w:tcW w:w="1063" w:type="dxa"/>
            <w:tcBorders>
              <w:top w:val="single" w:sz="7" w:space="0" w:color="auto"/>
              <w:left w:val="single" w:sz="7" w:space="0" w:color="auto"/>
              <w:right w:val="double" w:sz="7" w:space="0" w:color="auto"/>
            </w:tcBorders>
          </w:tcPr>
          <w:p w14:paraId="79021A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r>
      <w:tr w:rsidR="00000000" w14:paraId="74B41C36" w14:textId="77777777">
        <w:tblPrEx>
          <w:tblCellMar>
            <w:top w:w="0" w:type="dxa"/>
            <w:bottom w:w="0" w:type="dxa"/>
          </w:tblCellMar>
        </w:tblPrEx>
        <w:tc>
          <w:tcPr>
            <w:tcW w:w="2450" w:type="dxa"/>
            <w:tcBorders>
              <w:top w:val="single" w:sz="7" w:space="0" w:color="auto"/>
              <w:left w:val="double" w:sz="7" w:space="0" w:color="auto"/>
            </w:tcBorders>
          </w:tcPr>
          <w:p w14:paraId="727C11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Iran</w:t>
            </w:r>
          </w:p>
        </w:tc>
        <w:tc>
          <w:tcPr>
            <w:tcW w:w="961" w:type="dxa"/>
            <w:tcBorders>
              <w:top w:val="single" w:sz="7" w:space="0" w:color="auto"/>
              <w:left w:val="single" w:sz="7" w:space="0" w:color="auto"/>
            </w:tcBorders>
          </w:tcPr>
          <w:p w14:paraId="1CAC0E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w:t>
            </w:r>
          </w:p>
        </w:tc>
        <w:tc>
          <w:tcPr>
            <w:tcW w:w="921" w:type="dxa"/>
            <w:tcBorders>
              <w:top w:val="single" w:sz="7" w:space="0" w:color="auto"/>
              <w:left w:val="single" w:sz="7" w:space="0" w:color="auto"/>
            </w:tcBorders>
          </w:tcPr>
          <w:p w14:paraId="0FB0F5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w:t>
            </w:r>
          </w:p>
        </w:tc>
        <w:tc>
          <w:tcPr>
            <w:tcW w:w="966" w:type="dxa"/>
            <w:tcBorders>
              <w:top w:val="single" w:sz="7" w:space="0" w:color="auto"/>
              <w:left w:val="single" w:sz="7" w:space="0" w:color="auto"/>
            </w:tcBorders>
          </w:tcPr>
          <w:p w14:paraId="12D0EE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w:t>
            </w:r>
          </w:p>
        </w:tc>
        <w:tc>
          <w:tcPr>
            <w:tcW w:w="1040" w:type="dxa"/>
            <w:tcBorders>
              <w:top w:val="single" w:sz="7" w:space="0" w:color="auto"/>
              <w:left w:val="single" w:sz="7" w:space="0" w:color="auto"/>
            </w:tcBorders>
          </w:tcPr>
          <w:p w14:paraId="7463AB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43</w:t>
            </w:r>
          </w:p>
        </w:tc>
        <w:tc>
          <w:tcPr>
            <w:tcW w:w="996" w:type="dxa"/>
            <w:tcBorders>
              <w:top w:val="single" w:sz="7" w:space="0" w:color="auto"/>
              <w:left w:val="single" w:sz="7" w:space="0" w:color="auto"/>
            </w:tcBorders>
          </w:tcPr>
          <w:p w14:paraId="2EBC8A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w:t>
            </w:r>
          </w:p>
        </w:tc>
        <w:tc>
          <w:tcPr>
            <w:tcW w:w="961" w:type="dxa"/>
            <w:tcBorders>
              <w:top w:val="single" w:sz="7" w:space="0" w:color="auto"/>
              <w:left w:val="single" w:sz="7" w:space="0" w:color="auto"/>
            </w:tcBorders>
          </w:tcPr>
          <w:p w14:paraId="12161A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w:t>
            </w:r>
          </w:p>
        </w:tc>
        <w:tc>
          <w:tcPr>
            <w:tcW w:w="1063" w:type="dxa"/>
            <w:tcBorders>
              <w:top w:val="single" w:sz="7" w:space="0" w:color="auto"/>
              <w:left w:val="single" w:sz="7" w:space="0" w:color="auto"/>
              <w:right w:val="double" w:sz="7" w:space="0" w:color="auto"/>
            </w:tcBorders>
          </w:tcPr>
          <w:p w14:paraId="74F1A0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w:t>
            </w:r>
          </w:p>
        </w:tc>
      </w:tr>
      <w:tr w:rsidR="00000000" w14:paraId="691758C4" w14:textId="77777777">
        <w:tblPrEx>
          <w:tblCellMar>
            <w:top w:w="0" w:type="dxa"/>
            <w:bottom w:w="0" w:type="dxa"/>
          </w:tblCellMar>
        </w:tblPrEx>
        <w:tc>
          <w:tcPr>
            <w:tcW w:w="2450" w:type="dxa"/>
            <w:tcBorders>
              <w:top w:val="single" w:sz="7" w:space="0" w:color="auto"/>
              <w:left w:val="double" w:sz="7" w:space="0" w:color="auto"/>
            </w:tcBorders>
          </w:tcPr>
          <w:p w14:paraId="3CAB48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Iraq/other</w:t>
            </w:r>
          </w:p>
        </w:tc>
        <w:tc>
          <w:tcPr>
            <w:tcW w:w="961" w:type="dxa"/>
            <w:tcBorders>
              <w:top w:val="single" w:sz="7" w:space="0" w:color="auto"/>
              <w:left w:val="single" w:sz="7" w:space="0" w:color="auto"/>
            </w:tcBorders>
          </w:tcPr>
          <w:p w14:paraId="11FC59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w:t>
            </w:r>
          </w:p>
        </w:tc>
        <w:tc>
          <w:tcPr>
            <w:tcW w:w="921" w:type="dxa"/>
            <w:tcBorders>
              <w:top w:val="single" w:sz="7" w:space="0" w:color="auto"/>
              <w:left w:val="single" w:sz="7" w:space="0" w:color="auto"/>
            </w:tcBorders>
          </w:tcPr>
          <w:p w14:paraId="1903B4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966" w:type="dxa"/>
            <w:tcBorders>
              <w:top w:val="single" w:sz="7" w:space="0" w:color="auto"/>
              <w:left w:val="single" w:sz="7" w:space="0" w:color="auto"/>
            </w:tcBorders>
          </w:tcPr>
          <w:p w14:paraId="3E28345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110</w:t>
            </w:r>
          </w:p>
        </w:tc>
        <w:tc>
          <w:tcPr>
            <w:tcW w:w="1040" w:type="dxa"/>
            <w:tcBorders>
              <w:top w:val="single" w:sz="7" w:space="0" w:color="auto"/>
              <w:left w:val="single" w:sz="7" w:space="0" w:color="auto"/>
            </w:tcBorders>
          </w:tcPr>
          <w:p w14:paraId="276D46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117</w:t>
            </w:r>
          </w:p>
        </w:tc>
        <w:tc>
          <w:tcPr>
            <w:tcW w:w="996" w:type="dxa"/>
            <w:tcBorders>
              <w:top w:val="single" w:sz="7" w:space="0" w:color="auto"/>
              <w:left w:val="single" w:sz="7" w:space="0" w:color="auto"/>
            </w:tcBorders>
          </w:tcPr>
          <w:p w14:paraId="263FF6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133</w:t>
            </w:r>
          </w:p>
        </w:tc>
        <w:tc>
          <w:tcPr>
            <w:tcW w:w="961" w:type="dxa"/>
            <w:tcBorders>
              <w:top w:val="single" w:sz="7" w:space="0" w:color="auto"/>
              <w:left w:val="single" w:sz="7" w:space="0" w:color="auto"/>
            </w:tcBorders>
          </w:tcPr>
          <w:p w14:paraId="7EDB13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171</w:t>
            </w:r>
          </w:p>
        </w:tc>
        <w:tc>
          <w:tcPr>
            <w:tcW w:w="1063" w:type="dxa"/>
            <w:tcBorders>
              <w:top w:val="single" w:sz="7" w:space="0" w:color="auto"/>
              <w:left w:val="single" w:sz="7" w:space="0" w:color="auto"/>
              <w:right w:val="double" w:sz="7" w:space="0" w:color="auto"/>
            </w:tcBorders>
          </w:tcPr>
          <w:p w14:paraId="358C79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241</w:t>
            </w:r>
          </w:p>
        </w:tc>
      </w:tr>
      <w:tr w:rsidR="00000000" w14:paraId="7CA3AA3D" w14:textId="77777777">
        <w:tblPrEx>
          <w:tblCellMar>
            <w:top w:w="0" w:type="dxa"/>
            <w:bottom w:w="0" w:type="dxa"/>
          </w:tblCellMar>
        </w:tblPrEx>
        <w:tc>
          <w:tcPr>
            <w:tcW w:w="2450" w:type="dxa"/>
            <w:tcBorders>
              <w:top w:val="single" w:sz="7" w:space="0" w:color="auto"/>
              <w:left w:val="double" w:sz="7" w:space="0" w:color="auto"/>
              <w:bottom w:val="double" w:sz="7" w:space="0" w:color="auto"/>
            </w:tcBorders>
          </w:tcPr>
          <w:p w14:paraId="3FB53B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region</w:t>
            </w:r>
          </w:p>
        </w:tc>
        <w:tc>
          <w:tcPr>
            <w:tcW w:w="961" w:type="dxa"/>
            <w:tcBorders>
              <w:top w:val="single" w:sz="7" w:space="0" w:color="auto"/>
              <w:left w:val="single" w:sz="7" w:space="0" w:color="auto"/>
              <w:bottom w:val="double" w:sz="7" w:space="0" w:color="auto"/>
            </w:tcBorders>
          </w:tcPr>
          <w:p w14:paraId="26B6D2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794</w:t>
            </w:r>
          </w:p>
        </w:tc>
        <w:tc>
          <w:tcPr>
            <w:tcW w:w="921" w:type="dxa"/>
            <w:tcBorders>
              <w:top w:val="single" w:sz="7" w:space="0" w:color="auto"/>
              <w:left w:val="single" w:sz="7" w:space="0" w:color="auto"/>
              <w:bottom w:val="double" w:sz="7" w:space="0" w:color="auto"/>
            </w:tcBorders>
          </w:tcPr>
          <w:p w14:paraId="4EBDAC5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930</w:t>
            </w:r>
          </w:p>
        </w:tc>
        <w:tc>
          <w:tcPr>
            <w:tcW w:w="966" w:type="dxa"/>
            <w:tcBorders>
              <w:top w:val="single" w:sz="7" w:space="0" w:color="auto"/>
              <w:left w:val="single" w:sz="7" w:space="0" w:color="auto"/>
              <w:bottom w:val="double" w:sz="7" w:space="0" w:color="auto"/>
            </w:tcBorders>
          </w:tcPr>
          <w:p w14:paraId="5D8854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1,002</w:t>
            </w:r>
          </w:p>
        </w:tc>
        <w:tc>
          <w:tcPr>
            <w:tcW w:w="1040" w:type="dxa"/>
            <w:tcBorders>
              <w:top w:val="single" w:sz="7" w:space="0" w:color="auto"/>
              <w:left w:val="single" w:sz="7" w:space="0" w:color="auto"/>
              <w:bottom w:val="double" w:sz="7" w:space="0" w:color="auto"/>
            </w:tcBorders>
          </w:tcPr>
          <w:p w14:paraId="5231B5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1,099</w:t>
            </w:r>
          </w:p>
        </w:tc>
        <w:tc>
          <w:tcPr>
            <w:tcW w:w="996" w:type="dxa"/>
            <w:tcBorders>
              <w:top w:val="single" w:sz="7" w:space="0" w:color="auto"/>
              <w:left w:val="single" w:sz="7" w:space="0" w:color="auto"/>
              <w:bottom w:val="double" w:sz="7" w:space="0" w:color="auto"/>
            </w:tcBorders>
          </w:tcPr>
          <w:p w14:paraId="581EC4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1,390</w:t>
            </w:r>
          </w:p>
        </w:tc>
        <w:tc>
          <w:tcPr>
            <w:tcW w:w="961" w:type="dxa"/>
            <w:tcBorders>
              <w:top w:val="single" w:sz="7" w:space="0" w:color="auto"/>
              <w:left w:val="single" w:sz="7" w:space="0" w:color="auto"/>
              <w:bottom w:val="double" w:sz="7" w:space="0" w:color="auto"/>
            </w:tcBorders>
          </w:tcPr>
          <w:p w14:paraId="2F5917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1,741</w:t>
            </w:r>
          </w:p>
        </w:tc>
        <w:tc>
          <w:tcPr>
            <w:tcW w:w="1063" w:type="dxa"/>
            <w:tcBorders>
              <w:top w:val="single" w:sz="7" w:space="0" w:color="auto"/>
              <w:left w:val="single" w:sz="7" w:space="0" w:color="auto"/>
              <w:bottom w:val="double" w:sz="7" w:space="0" w:color="auto"/>
              <w:right w:val="double" w:sz="7" w:space="0" w:color="auto"/>
            </w:tcBorders>
          </w:tcPr>
          <w:p w14:paraId="07F27C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2,252</w:t>
            </w:r>
          </w:p>
        </w:tc>
      </w:tr>
      <w:tr w:rsidR="00000000" w14:paraId="4B6E5456" w14:textId="77777777">
        <w:tblPrEx>
          <w:tblCellMar>
            <w:top w:w="0" w:type="dxa"/>
            <w:bottom w:w="0" w:type="dxa"/>
          </w:tblCellMar>
        </w:tblPrEx>
        <w:tc>
          <w:tcPr>
            <w:tcW w:w="2450" w:type="dxa"/>
            <w:tcBorders>
              <w:top w:val="double" w:sz="7" w:space="0" w:color="auto"/>
              <w:left w:val="double" w:sz="7" w:space="0" w:color="auto"/>
            </w:tcBorders>
            <w:shd w:val="pct10" w:color="auto" w:fill="auto"/>
          </w:tcPr>
          <w:p w14:paraId="2DC6D52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demand by end use</w:t>
            </w:r>
          </w:p>
        </w:tc>
        <w:tc>
          <w:tcPr>
            <w:tcW w:w="961" w:type="dxa"/>
            <w:tcBorders>
              <w:top w:val="double" w:sz="7" w:space="0" w:color="auto"/>
              <w:left w:val="single" w:sz="7" w:space="0" w:color="auto"/>
            </w:tcBorders>
            <w:shd w:val="pct10" w:color="auto" w:fill="auto"/>
          </w:tcPr>
          <w:p w14:paraId="3FEB2D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21" w:type="dxa"/>
            <w:tcBorders>
              <w:top w:val="double" w:sz="7" w:space="0" w:color="auto"/>
              <w:left w:val="single" w:sz="7" w:space="0" w:color="auto"/>
            </w:tcBorders>
            <w:shd w:val="pct10" w:color="auto" w:fill="auto"/>
          </w:tcPr>
          <w:p w14:paraId="3C34D1E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966" w:type="dxa"/>
            <w:tcBorders>
              <w:top w:val="double" w:sz="7" w:space="0" w:color="auto"/>
              <w:left w:val="single" w:sz="7" w:space="0" w:color="auto"/>
            </w:tcBorders>
            <w:shd w:val="pct10" w:color="auto" w:fill="auto"/>
          </w:tcPr>
          <w:p w14:paraId="5165BE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c>
          <w:tcPr>
            <w:tcW w:w="1040" w:type="dxa"/>
            <w:tcBorders>
              <w:top w:val="double" w:sz="7" w:space="0" w:color="auto"/>
              <w:left w:val="single" w:sz="7" w:space="0" w:color="auto"/>
            </w:tcBorders>
            <w:shd w:val="pct10" w:color="auto" w:fill="auto"/>
          </w:tcPr>
          <w:p w14:paraId="47509CF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996" w:type="dxa"/>
            <w:tcBorders>
              <w:top w:val="double" w:sz="7" w:space="0" w:color="auto"/>
              <w:left w:val="single" w:sz="7" w:space="0" w:color="auto"/>
            </w:tcBorders>
            <w:shd w:val="pct10" w:color="auto" w:fill="auto"/>
          </w:tcPr>
          <w:p w14:paraId="7AA23FF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961" w:type="dxa"/>
            <w:tcBorders>
              <w:top w:val="double" w:sz="7" w:space="0" w:color="auto"/>
              <w:left w:val="single" w:sz="7" w:space="0" w:color="auto"/>
            </w:tcBorders>
            <w:shd w:val="pct10" w:color="auto" w:fill="auto"/>
          </w:tcPr>
          <w:p w14:paraId="3D7DB6B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1063" w:type="dxa"/>
            <w:tcBorders>
              <w:top w:val="double" w:sz="7" w:space="0" w:color="auto"/>
              <w:left w:val="single" w:sz="7" w:space="0" w:color="auto"/>
              <w:right w:val="double" w:sz="7" w:space="0" w:color="auto"/>
            </w:tcBorders>
            <w:shd w:val="pct10" w:color="auto" w:fill="auto"/>
          </w:tcPr>
          <w:p w14:paraId="1AD729E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2010</w:t>
            </w:r>
          </w:p>
        </w:tc>
      </w:tr>
      <w:tr w:rsidR="00000000" w14:paraId="117215AF" w14:textId="77777777">
        <w:tblPrEx>
          <w:tblCellMar>
            <w:top w:w="0" w:type="dxa"/>
            <w:bottom w:w="0" w:type="dxa"/>
          </w:tblCellMar>
        </w:tblPrEx>
        <w:tc>
          <w:tcPr>
            <w:tcW w:w="2450" w:type="dxa"/>
            <w:tcBorders>
              <w:top w:val="single" w:sz="7" w:space="0" w:color="auto"/>
              <w:left w:val="double" w:sz="7" w:space="0" w:color="auto"/>
            </w:tcBorders>
          </w:tcPr>
          <w:p w14:paraId="62A638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Raffia/slit tape</w:t>
            </w:r>
          </w:p>
        </w:tc>
        <w:tc>
          <w:tcPr>
            <w:tcW w:w="961" w:type="dxa"/>
            <w:tcBorders>
              <w:top w:val="single" w:sz="7" w:space="0" w:color="auto"/>
              <w:left w:val="single" w:sz="7" w:space="0" w:color="auto"/>
            </w:tcBorders>
          </w:tcPr>
          <w:p w14:paraId="1DD3E3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315</w:t>
            </w:r>
          </w:p>
        </w:tc>
        <w:tc>
          <w:tcPr>
            <w:tcW w:w="921" w:type="dxa"/>
            <w:tcBorders>
              <w:top w:val="single" w:sz="7" w:space="0" w:color="auto"/>
              <w:left w:val="single" w:sz="7" w:space="0" w:color="auto"/>
            </w:tcBorders>
          </w:tcPr>
          <w:p w14:paraId="64B9FF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340</w:t>
            </w:r>
          </w:p>
        </w:tc>
        <w:tc>
          <w:tcPr>
            <w:tcW w:w="966" w:type="dxa"/>
            <w:tcBorders>
              <w:top w:val="single" w:sz="7" w:space="0" w:color="auto"/>
              <w:left w:val="single" w:sz="7" w:space="0" w:color="auto"/>
            </w:tcBorders>
          </w:tcPr>
          <w:p w14:paraId="4E9831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355</w:t>
            </w:r>
          </w:p>
        </w:tc>
        <w:tc>
          <w:tcPr>
            <w:tcW w:w="1040" w:type="dxa"/>
            <w:tcBorders>
              <w:top w:val="single" w:sz="7" w:space="0" w:color="auto"/>
              <w:left w:val="single" w:sz="7" w:space="0" w:color="auto"/>
            </w:tcBorders>
          </w:tcPr>
          <w:p w14:paraId="3FBEFBC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376</w:t>
            </w:r>
          </w:p>
        </w:tc>
        <w:tc>
          <w:tcPr>
            <w:tcW w:w="996" w:type="dxa"/>
            <w:tcBorders>
              <w:top w:val="single" w:sz="7" w:space="0" w:color="auto"/>
              <w:left w:val="single" w:sz="7" w:space="0" w:color="auto"/>
            </w:tcBorders>
          </w:tcPr>
          <w:p w14:paraId="1CCDD6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430</w:t>
            </w:r>
          </w:p>
        </w:tc>
        <w:tc>
          <w:tcPr>
            <w:tcW w:w="961" w:type="dxa"/>
            <w:tcBorders>
              <w:top w:val="single" w:sz="7" w:space="0" w:color="auto"/>
              <w:left w:val="single" w:sz="7" w:space="0" w:color="auto"/>
            </w:tcBorders>
          </w:tcPr>
          <w:p w14:paraId="1F9BE1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543</w:t>
            </w:r>
          </w:p>
        </w:tc>
        <w:tc>
          <w:tcPr>
            <w:tcW w:w="1063" w:type="dxa"/>
            <w:tcBorders>
              <w:top w:val="single" w:sz="7" w:space="0" w:color="auto"/>
              <w:left w:val="single" w:sz="7" w:space="0" w:color="auto"/>
              <w:right w:val="double" w:sz="7" w:space="0" w:color="auto"/>
            </w:tcBorders>
          </w:tcPr>
          <w:p w14:paraId="3A2DFD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710</w:t>
            </w:r>
          </w:p>
        </w:tc>
      </w:tr>
      <w:tr w:rsidR="00000000" w14:paraId="34962648" w14:textId="77777777">
        <w:tblPrEx>
          <w:tblCellMar>
            <w:top w:w="0" w:type="dxa"/>
            <w:bottom w:w="0" w:type="dxa"/>
          </w:tblCellMar>
        </w:tblPrEx>
        <w:tc>
          <w:tcPr>
            <w:tcW w:w="2450" w:type="dxa"/>
            <w:tcBorders>
              <w:top w:val="single" w:sz="7" w:space="0" w:color="auto"/>
              <w:left w:val="double" w:sz="7" w:space="0" w:color="auto"/>
            </w:tcBorders>
          </w:tcPr>
          <w:p w14:paraId="60B685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Fibre</w:t>
            </w:r>
          </w:p>
        </w:tc>
        <w:tc>
          <w:tcPr>
            <w:tcW w:w="961" w:type="dxa"/>
            <w:tcBorders>
              <w:top w:val="single" w:sz="7" w:space="0" w:color="auto"/>
              <w:left w:val="single" w:sz="7" w:space="0" w:color="auto"/>
            </w:tcBorders>
          </w:tcPr>
          <w:p w14:paraId="553548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195</w:t>
            </w:r>
          </w:p>
        </w:tc>
        <w:tc>
          <w:tcPr>
            <w:tcW w:w="921" w:type="dxa"/>
            <w:tcBorders>
              <w:top w:val="single" w:sz="7" w:space="0" w:color="auto"/>
              <w:left w:val="single" w:sz="7" w:space="0" w:color="auto"/>
            </w:tcBorders>
          </w:tcPr>
          <w:p w14:paraId="7834C43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230</w:t>
            </w:r>
          </w:p>
        </w:tc>
        <w:tc>
          <w:tcPr>
            <w:tcW w:w="966" w:type="dxa"/>
            <w:tcBorders>
              <w:top w:val="single" w:sz="7" w:space="0" w:color="auto"/>
              <w:left w:val="single" w:sz="7" w:space="0" w:color="auto"/>
            </w:tcBorders>
          </w:tcPr>
          <w:p w14:paraId="1B5863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1040" w:type="dxa"/>
            <w:tcBorders>
              <w:top w:val="single" w:sz="7" w:space="0" w:color="auto"/>
              <w:left w:val="single" w:sz="7" w:space="0" w:color="auto"/>
            </w:tcBorders>
          </w:tcPr>
          <w:p w14:paraId="28E8206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280</w:t>
            </w:r>
          </w:p>
        </w:tc>
        <w:tc>
          <w:tcPr>
            <w:tcW w:w="996" w:type="dxa"/>
            <w:tcBorders>
              <w:top w:val="single" w:sz="7" w:space="0" w:color="auto"/>
              <w:left w:val="single" w:sz="7" w:space="0" w:color="auto"/>
            </w:tcBorders>
          </w:tcPr>
          <w:p w14:paraId="6C30E04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961" w:type="dxa"/>
            <w:tcBorders>
              <w:top w:val="single" w:sz="7" w:space="0" w:color="auto"/>
              <w:left w:val="single" w:sz="7" w:space="0" w:color="auto"/>
            </w:tcBorders>
          </w:tcPr>
          <w:p w14:paraId="2A1990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478</w:t>
            </w:r>
          </w:p>
        </w:tc>
        <w:tc>
          <w:tcPr>
            <w:tcW w:w="1063" w:type="dxa"/>
            <w:tcBorders>
              <w:top w:val="single" w:sz="7" w:space="0" w:color="auto"/>
              <w:left w:val="single" w:sz="7" w:space="0" w:color="auto"/>
              <w:right w:val="double" w:sz="7" w:space="0" w:color="auto"/>
            </w:tcBorders>
          </w:tcPr>
          <w:p w14:paraId="31C02D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610</w:t>
            </w:r>
          </w:p>
        </w:tc>
      </w:tr>
      <w:tr w:rsidR="00000000" w14:paraId="4542A20C" w14:textId="77777777">
        <w:tblPrEx>
          <w:tblCellMar>
            <w:top w:w="0" w:type="dxa"/>
            <w:bottom w:w="0" w:type="dxa"/>
          </w:tblCellMar>
        </w:tblPrEx>
        <w:tc>
          <w:tcPr>
            <w:tcW w:w="2450" w:type="dxa"/>
            <w:tcBorders>
              <w:top w:val="single" w:sz="7" w:space="0" w:color="auto"/>
              <w:left w:val="double" w:sz="7" w:space="0" w:color="auto"/>
            </w:tcBorders>
          </w:tcPr>
          <w:p w14:paraId="7F476D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Film</w:t>
            </w:r>
          </w:p>
        </w:tc>
        <w:tc>
          <w:tcPr>
            <w:tcW w:w="961" w:type="dxa"/>
            <w:tcBorders>
              <w:top w:val="single" w:sz="7" w:space="0" w:color="auto"/>
              <w:left w:val="single" w:sz="7" w:space="0" w:color="auto"/>
            </w:tcBorders>
          </w:tcPr>
          <w:p w14:paraId="722F5D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921" w:type="dxa"/>
            <w:tcBorders>
              <w:top w:val="single" w:sz="7" w:space="0" w:color="auto"/>
              <w:left w:val="single" w:sz="7" w:space="0" w:color="auto"/>
            </w:tcBorders>
          </w:tcPr>
          <w:p w14:paraId="1E3004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130</w:t>
            </w:r>
          </w:p>
        </w:tc>
        <w:tc>
          <w:tcPr>
            <w:tcW w:w="966" w:type="dxa"/>
            <w:tcBorders>
              <w:top w:val="single" w:sz="7" w:space="0" w:color="auto"/>
              <w:left w:val="single" w:sz="7" w:space="0" w:color="auto"/>
            </w:tcBorders>
          </w:tcPr>
          <w:p w14:paraId="332200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148</w:t>
            </w:r>
          </w:p>
        </w:tc>
        <w:tc>
          <w:tcPr>
            <w:tcW w:w="1040" w:type="dxa"/>
            <w:tcBorders>
              <w:top w:val="single" w:sz="7" w:space="0" w:color="auto"/>
              <w:left w:val="single" w:sz="7" w:space="0" w:color="auto"/>
            </w:tcBorders>
          </w:tcPr>
          <w:p w14:paraId="3A7152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170</w:t>
            </w:r>
          </w:p>
        </w:tc>
        <w:tc>
          <w:tcPr>
            <w:tcW w:w="996" w:type="dxa"/>
            <w:tcBorders>
              <w:top w:val="single" w:sz="7" w:space="0" w:color="auto"/>
              <w:left w:val="single" w:sz="7" w:space="0" w:color="auto"/>
            </w:tcBorders>
          </w:tcPr>
          <w:p w14:paraId="2872EC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248</w:t>
            </w:r>
          </w:p>
        </w:tc>
        <w:tc>
          <w:tcPr>
            <w:tcW w:w="961" w:type="dxa"/>
            <w:tcBorders>
              <w:top w:val="single" w:sz="7" w:space="0" w:color="auto"/>
              <w:left w:val="single" w:sz="7" w:space="0" w:color="auto"/>
            </w:tcBorders>
          </w:tcPr>
          <w:p w14:paraId="5BDA202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298</w:t>
            </w:r>
          </w:p>
        </w:tc>
        <w:tc>
          <w:tcPr>
            <w:tcW w:w="1063" w:type="dxa"/>
            <w:tcBorders>
              <w:top w:val="single" w:sz="7" w:space="0" w:color="auto"/>
              <w:left w:val="single" w:sz="7" w:space="0" w:color="auto"/>
              <w:right w:val="double" w:sz="7" w:space="0" w:color="auto"/>
            </w:tcBorders>
          </w:tcPr>
          <w:p w14:paraId="5A107AC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360</w:t>
            </w:r>
          </w:p>
        </w:tc>
      </w:tr>
      <w:tr w:rsidR="00000000" w14:paraId="3779F700" w14:textId="77777777">
        <w:tblPrEx>
          <w:tblCellMar>
            <w:top w:w="0" w:type="dxa"/>
            <w:bottom w:w="0" w:type="dxa"/>
          </w:tblCellMar>
        </w:tblPrEx>
        <w:tc>
          <w:tcPr>
            <w:tcW w:w="2450" w:type="dxa"/>
            <w:tcBorders>
              <w:top w:val="single" w:sz="7" w:space="0" w:color="auto"/>
              <w:left w:val="double" w:sz="7" w:space="0" w:color="auto"/>
            </w:tcBorders>
          </w:tcPr>
          <w:p w14:paraId="284F6E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Injection moulding</w:t>
            </w:r>
          </w:p>
        </w:tc>
        <w:tc>
          <w:tcPr>
            <w:tcW w:w="961" w:type="dxa"/>
            <w:tcBorders>
              <w:top w:val="single" w:sz="7" w:space="0" w:color="auto"/>
              <w:left w:val="single" w:sz="7" w:space="0" w:color="auto"/>
            </w:tcBorders>
          </w:tcPr>
          <w:p w14:paraId="0A60D3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140</w:t>
            </w:r>
          </w:p>
        </w:tc>
        <w:tc>
          <w:tcPr>
            <w:tcW w:w="921" w:type="dxa"/>
            <w:tcBorders>
              <w:top w:val="single" w:sz="7" w:space="0" w:color="auto"/>
              <w:left w:val="single" w:sz="7" w:space="0" w:color="auto"/>
            </w:tcBorders>
          </w:tcPr>
          <w:p w14:paraId="3FAFB91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168</w:t>
            </w:r>
          </w:p>
        </w:tc>
        <w:tc>
          <w:tcPr>
            <w:tcW w:w="966" w:type="dxa"/>
            <w:tcBorders>
              <w:top w:val="single" w:sz="7" w:space="0" w:color="auto"/>
              <w:left w:val="single" w:sz="7" w:space="0" w:color="auto"/>
            </w:tcBorders>
          </w:tcPr>
          <w:p w14:paraId="535B85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180</w:t>
            </w:r>
          </w:p>
        </w:tc>
        <w:tc>
          <w:tcPr>
            <w:tcW w:w="1040" w:type="dxa"/>
            <w:tcBorders>
              <w:top w:val="single" w:sz="7" w:space="0" w:color="auto"/>
              <w:left w:val="single" w:sz="7" w:space="0" w:color="auto"/>
            </w:tcBorders>
          </w:tcPr>
          <w:p w14:paraId="792EFE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195</w:t>
            </w:r>
          </w:p>
        </w:tc>
        <w:tc>
          <w:tcPr>
            <w:tcW w:w="996" w:type="dxa"/>
            <w:tcBorders>
              <w:top w:val="single" w:sz="7" w:space="0" w:color="auto"/>
              <w:left w:val="single" w:sz="7" w:space="0" w:color="auto"/>
            </w:tcBorders>
          </w:tcPr>
          <w:p w14:paraId="1AE4FB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232</w:t>
            </w:r>
          </w:p>
        </w:tc>
        <w:tc>
          <w:tcPr>
            <w:tcW w:w="961" w:type="dxa"/>
            <w:tcBorders>
              <w:top w:val="single" w:sz="7" w:space="0" w:color="auto"/>
              <w:left w:val="single" w:sz="7" w:space="0" w:color="auto"/>
            </w:tcBorders>
          </w:tcPr>
          <w:p w14:paraId="5D9A59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280</w:t>
            </w:r>
          </w:p>
        </w:tc>
        <w:tc>
          <w:tcPr>
            <w:tcW w:w="1063" w:type="dxa"/>
            <w:tcBorders>
              <w:top w:val="single" w:sz="7" w:space="0" w:color="auto"/>
              <w:left w:val="single" w:sz="7" w:space="0" w:color="auto"/>
              <w:right w:val="double" w:sz="7" w:space="0" w:color="auto"/>
            </w:tcBorders>
          </w:tcPr>
          <w:p w14:paraId="057012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r>
      <w:tr w:rsidR="00000000" w14:paraId="4016ED3D" w14:textId="77777777">
        <w:tblPrEx>
          <w:tblCellMar>
            <w:top w:w="0" w:type="dxa"/>
            <w:bottom w:w="0" w:type="dxa"/>
          </w:tblCellMar>
        </w:tblPrEx>
        <w:tc>
          <w:tcPr>
            <w:tcW w:w="2450" w:type="dxa"/>
            <w:tcBorders>
              <w:top w:val="single" w:sz="7" w:space="0" w:color="auto"/>
              <w:left w:val="double" w:sz="7" w:space="0" w:color="auto"/>
            </w:tcBorders>
          </w:tcPr>
          <w:p w14:paraId="5D05803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Extrusion</w:t>
            </w:r>
          </w:p>
        </w:tc>
        <w:tc>
          <w:tcPr>
            <w:tcW w:w="961" w:type="dxa"/>
            <w:tcBorders>
              <w:top w:val="single" w:sz="7" w:space="0" w:color="auto"/>
              <w:left w:val="single" w:sz="7" w:space="0" w:color="auto"/>
            </w:tcBorders>
          </w:tcPr>
          <w:p w14:paraId="371551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w:t>
            </w:r>
          </w:p>
        </w:tc>
        <w:tc>
          <w:tcPr>
            <w:tcW w:w="921" w:type="dxa"/>
            <w:tcBorders>
              <w:top w:val="single" w:sz="7" w:space="0" w:color="auto"/>
              <w:left w:val="single" w:sz="7" w:space="0" w:color="auto"/>
            </w:tcBorders>
          </w:tcPr>
          <w:p w14:paraId="47DE64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w:t>
            </w:r>
          </w:p>
        </w:tc>
        <w:tc>
          <w:tcPr>
            <w:tcW w:w="966" w:type="dxa"/>
            <w:tcBorders>
              <w:top w:val="single" w:sz="7" w:space="0" w:color="auto"/>
              <w:left w:val="single" w:sz="7" w:space="0" w:color="auto"/>
            </w:tcBorders>
          </w:tcPr>
          <w:p w14:paraId="39CBF4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1040" w:type="dxa"/>
            <w:tcBorders>
              <w:top w:val="single" w:sz="7" w:space="0" w:color="auto"/>
              <w:left w:val="single" w:sz="7" w:space="0" w:color="auto"/>
            </w:tcBorders>
          </w:tcPr>
          <w:p w14:paraId="605DF8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w:t>
            </w:r>
          </w:p>
        </w:tc>
        <w:tc>
          <w:tcPr>
            <w:tcW w:w="996" w:type="dxa"/>
            <w:tcBorders>
              <w:top w:val="single" w:sz="7" w:space="0" w:color="auto"/>
              <w:left w:val="single" w:sz="7" w:space="0" w:color="auto"/>
            </w:tcBorders>
          </w:tcPr>
          <w:p w14:paraId="101CC4C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w:t>
            </w:r>
          </w:p>
        </w:tc>
        <w:tc>
          <w:tcPr>
            <w:tcW w:w="961" w:type="dxa"/>
            <w:tcBorders>
              <w:top w:val="single" w:sz="7" w:space="0" w:color="auto"/>
              <w:left w:val="single" w:sz="7" w:space="0" w:color="auto"/>
            </w:tcBorders>
          </w:tcPr>
          <w:p w14:paraId="3AB5D6C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124</w:t>
            </w:r>
          </w:p>
        </w:tc>
        <w:tc>
          <w:tcPr>
            <w:tcW w:w="1063" w:type="dxa"/>
            <w:tcBorders>
              <w:top w:val="single" w:sz="7" w:space="0" w:color="auto"/>
              <w:left w:val="single" w:sz="7" w:space="0" w:color="auto"/>
              <w:right w:val="double" w:sz="7" w:space="0" w:color="auto"/>
            </w:tcBorders>
          </w:tcPr>
          <w:p w14:paraId="6CFCFA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174</w:t>
            </w:r>
          </w:p>
        </w:tc>
      </w:tr>
      <w:tr w:rsidR="00000000" w14:paraId="28DB897B" w14:textId="77777777">
        <w:tblPrEx>
          <w:tblCellMar>
            <w:top w:w="0" w:type="dxa"/>
            <w:bottom w:w="0" w:type="dxa"/>
          </w:tblCellMar>
        </w:tblPrEx>
        <w:tc>
          <w:tcPr>
            <w:tcW w:w="2450" w:type="dxa"/>
            <w:tcBorders>
              <w:top w:val="single" w:sz="7" w:space="0" w:color="auto"/>
              <w:left w:val="double" w:sz="7" w:space="0" w:color="auto"/>
            </w:tcBorders>
          </w:tcPr>
          <w:p w14:paraId="4A9802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Blow moulding</w:t>
            </w:r>
          </w:p>
        </w:tc>
        <w:tc>
          <w:tcPr>
            <w:tcW w:w="961" w:type="dxa"/>
            <w:tcBorders>
              <w:top w:val="single" w:sz="7" w:space="0" w:color="auto"/>
              <w:left w:val="single" w:sz="7" w:space="0" w:color="auto"/>
            </w:tcBorders>
          </w:tcPr>
          <w:p w14:paraId="44B4CF5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921" w:type="dxa"/>
            <w:tcBorders>
              <w:top w:val="single" w:sz="7" w:space="0" w:color="auto"/>
              <w:left w:val="single" w:sz="7" w:space="0" w:color="auto"/>
            </w:tcBorders>
          </w:tcPr>
          <w:p w14:paraId="6782C1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966" w:type="dxa"/>
            <w:tcBorders>
              <w:top w:val="single" w:sz="7" w:space="0" w:color="auto"/>
              <w:left w:val="single" w:sz="7" w:space="0" w:color="auto"/>
            </w:tcBorders>
          </w:tcPr>
          <w:p w14:paraId="1E39B8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1040" w:type="dxa"/>
            <w:tcBorders>
              <w:top w:val="single" w:sz="7" w:space="0" w:color="auto"/>
              <w:left w:val="single" w:sz="7" w:space="0" w:color="auto"/>
            </w:tcBorders>
          </w:tcPr>
          <w:p w14:paraId="275E9E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996" w:type="dxa"/>
            <w:tcBorders>
              <w:top w:val="single" w:sz="7" w:space="0" w:color="auto"/>
              <w:left w:val="single" w:sz="7" w:space="0" w:color="auto"/>
            </w:tcBorders>
          </w:tcPr>
          <w:p w14:paraId="73FF35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961" w:type="dxa"/>
            <w:tcBorders>
              <w:top w:val="single" w:sz="7" w:space="0" w:color="auto"/>
              <w:left w:val="single" w:sz="7" w:space="0" w:color="auto"/>
            </w:tcBorders>
          </w:tcPr>
          <w:p w14:paraId="20A41D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1063" w:type="dxa"/>
            <w:tcBorders>
              <w:top w:val="single" w:sz="7" w:space="0" w:color="auto"/>
              <w:left w:val="single" w:sz="7" w:space="0" w:color="auto"/>
              <w:right w:val="double" w:sz="7" w:space="0" w:color="auto"/>
            </w:tcBorders>
          </w:tcPr>
          <w:p w14:paraId="531A09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w:t>
            </w:r>
          </w:p>
        </w:tc>
      </w:tr>
      <w:tr w:rsidR="00000000" w14:paraId="1F26E808" w14:textId="77777777">
        <w:tblPrEx>
          <w:tblCellMar>
            <w:top w:w="0" w:type="dxa"/>
            <w:bottom w:w="0" w:type="dxa"/>
          </w:tblCellMar>
        </w:tblPrEx>
        <w:tc>
          <w:tcPr>
            <w:tcW w:w="2450" w:type="dxa"/>
            <w:tcBorders>
              <w:top w:val="single" w:sz="7" w:space="0" w:color="auto"/>
              <w:left w:val="double" w:sz="7" w:space="0" w:color="auto"/>
              <w:bottom w:val="double" w:sz="7" w:space="0" w:color="auto"/>
            </w:tcBorders>
          </w:tcPr>
          <w:p w14:paraId="0935EA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region</w:t>
            </w:r>
          </w:p>
        </w:tc>
        <w:tc>
          <w:tcPr>
            <w:tcW w:w="961" w:type="dxa"/>
            <w:tcBorders>
              <w:top w:val="single" w:sz="7" w:space="0" w:color="auto"/>
              <w:left w:val="single" w:sz="7" w:space="0" w:color="auto"/>
              <w:bottom w:val="double" w:sz="7" w:space="0" w:color="auto"/>
            </w:tcBorders>
          </w:tcPr>
          <w:p w14:paraId="7464DC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794</w:t>
            </w:r>
          </w:p>
        </w:tc>
        <w:tc>
          <w:tcPr>
            <w:tcW w:w="921" w:type="dxa"/>
            <w:tcBorders>
              <w:top w:val="single" w:sz="7" w:space="0" w:color="auto"/>
              <w:left w:val="single" w:sz="7" w:space="0" w:color="auto"/>
              <w:bottom w:val="double" w:sz="7" w:space="0" w:color="auto"/>
            </w:tcBorders>
          </w:tcPr>
          <w:p w14:paraId="5C67DC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930</w:t>
            </w:r>
          </w:p>
        </w:tc>
        <w:tc>
          <w:tcPr>
            <w:tcW w:w="966" w:type="dxa"/>
            <w:tcBorders>
              <w:top w:val="single" w:sz="7" w:space="0" w:color="auto"/>
              <w:left w:val="single" w:sz="7" w:space="0" w:color="auto"/>
              <w:bottom w:val="double" w:sz="7" w:space="0" w:color="auto"/>
            </w:tcBorders>
          </w:tcPr>
          <w:p w14:paraId="178A4F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1,002</w:t>
            </w:r>
          </w:p>
        </w:tc>
        <w:tc>
          <w:tcPr>
            <w:tcW w:w="1040" w:type="dxa"/>
            <w:tcBorders>
              <w:top w:val="single" w:sz="7" w:space="0" w:color="auto"/>
              <w:left w:val="single" w:sz="7" w:space="0" w:color="auto"/>
              <w:bottom w:val="double" w:sz="7" w:space="0" w:color="auto"/>
            </w:tcBorders>
          </w:tcPr>
          <w:p w14:paraId="301C0C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1,099</w:t>
            </w:r>
          </w:p>
        </w:tc>
        <w:tc>
          <w:tcPr>
            <w:tcW w:w="996" w:type="dxa"/>
            <w:tcBorders>
              <w:top w:val="single" w:sz="7" w:space="0" w:color="auto"/>
              <w:left w:val="single" w:sz="7" w:space="0" w:color="auto"/>
              <w:bottom w:val="double" w:sz="7" w:space="0" w:color="auto"/>
            </w:tcBorders>
          </w:tcPr>
          <w:p w14:paraId="3F23F01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1,390</w:t>
            </w:r>
          </w:p>
        </w:tc>
        <w:tc>
          <w:tcPr>
            <w:tcW w:w="961" w:type="dxa"/>
            <w:tcBorders>
              <w:top w:val="single" w:sz="7" w:space="0" w:color="auto"/>
              <w:left w:val="single" w:sz="7" w:space="0" w:color="auto"/>
              <w:bottom w:val="double" w:sz="7" w:space="0" w:color="auto"/>
            </w:tcBorders>
          </w:tcPr>
          <w:p w14:paraId="60BF41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1,741</w:t>
            </w:r>
          </w:p>
        </w:tc>
        <w:tc>
          <w:tcPr>
            <w:tcW w:w="1063" w:type="dxa"/>
            <w:tcBorders>
              <w:top w:val="single" w:sz="7" w:space="0" w:color="auto"/>
              <w:left w:val="single" w:sz="7" w:space="0" w:color="auto"/>
              <w:bottom w:val="double" w:sz="7" w:space="0" w:color="auto"/>
              <w:right w:val="double" w:sz="7" w:space="0" w:color="auto"/>
            </w:tcBorders>
          </w:tcPr>
          <w:p w14:paraId="2445A71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2,252</w:t>
            </w:r>
          </w:p>
        </w:tc>
      </w:tr>
    </w:tbl>
    <w:p w14:paraId="32A03E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8989A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 xml:space="preserve">4.2.  </w:t>
      </w:r>
      <w:r>
        <w:rPr>
          <w:rFonts w:ascii="Arial" w:hAnsi="Arial"/>
          <w:b/>
          <w:bCs/>
          <w:spacing w:val="-3"/>
        </w:rPr>
        <w:tab/>
      </w:r>
      <w:r>
        <w:rPr>
          <w:rFonts w:ascii="Arial" w:hAnsi="Arial"/>
          <w:b/>
          <w:bCs/>
          <w:spacing w:val="-3"/>
          <w:u w:val="single"/>
        </w:rPr>
        <w:t>Polypropylene demand worldwide</w:t>
      </w:r>
    </w:p>
    <w:p w14:paraId="217851C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Due to the advanced automobile and packaging industries, which use injection moulding and film grades of PP, respectively, the consumption pattern in West Europe and USA differs from that in the Middle East, as summarised below:</w:t>
      </w:r>
    </w:p>
    <w:tbl>
      <w:tblPr>
        <w:tblW w:w="0" w:type="auto"/>
        <w:tblInd w:w="-18" w:type="dxa"/>
        <w:tblLayout w:type="fixed"/>
        <w:tblCellMar>
          <w:left w:w="120" w:type="dxa"/>
          <w:right w:w="120" w:type="dxa"/>
        </w:tblCellMar>
        <w:tblLook w:val="0000" w:firstRow="0" w:lastRow="0" w:firstColumn="0" w:lastColumn="0" w:noHBand="0" w:noVBand="0"/>
      </w:tblPr>
      <w:tblGrid>
        <w:gridCol w:w="2450"/>
        <w:gridCol w:w="1164"/>
        <w:gridCol w:w="1087"/>
        <w:gridCol w:w="1161"/>
        <w:gridCol w:w="1"/>
        <w:gridCol w:w="1"/>
        <w:gridCol w:w="1163"/>
        <w:gridCol w:w="1165"/>
        <w:gridCol w:w="1165"/>
      </w:tblGrid>
      <w:tr w:rsidR="00000000" w14:paraId="77FA2495" w14:textId="77777777">
        <w:tblPrEx>
          <w:tblCellMar>
            <w:top w:w="0" w:type="dxa"/>
            <w:bottom w:w="0" w:type="dxa"/>
          </w:tblCellMar>
        </w:tblPrEx>
        <w:tc>
          <w:tcPr>
            <w:tcW w:w="2450" w:type="dxa"/>
            <w:tcBorders>
              <w:top w:val="double" w:sz="7" w:space="0" w:color="auto"/>
              <w:left w:val="double" w:sz="7" w:space="0" w:color="auto"/>
            </w:tcBorders>
            <w:shd w:val="pct10" w:color="auto" w:fill="auto"/>
          </w:tcPr>
          <w:p w14:paraId="1FE5A0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end use</w:t>
            </w:r>
          </w:p>
        </w:tc>
        <w:tc>
          <w:tcPr>
            <w:tcW w:w="1164" w:type="dxa"/>
            <w:tcBorders>
              <w:top w:val="double" w:sz="7" w:space="0" w:color="auto"/>
              <w:left w:val="single" w:sz="7" w:space="0" w:color="auto"/>
            </w:tcBorders>
            <w:shd w:val="pct10" w:color="auto" w:fill="auto"/>
          </w:tcPr>
          <w:p w14:paraId="473CAF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W.Europe</w:t>
            </w:r>
          </w:p>
        </w:tc>
        <w:tc>
          <w:tcPr>
            <w:tcW w:w="1087" w:type="dxa"/>
            <w:tcBorders>
              <w:top w:val="double" w:sz="7" w:space="0" w:color="auto"/>
              <w:left w:val="single" w:sz="7" w:space="0" w:color="auto"/>
            </w:tcBorders>
            <w:shd w:val="pct10" w:color="auto" w:fill="auto"/>
          </w:tcPr>
          <w:p w14:paraId="7E345D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USA</w:t>
            </w:r>
          </w:p>
        </w:tc>
        <w:tc>
          <w:tcPr>
            <w:tcW w:w="1161" w:type="dxa"/>
            <w:tcBorders>
              <w:top w:val="double" w:sz="7" w:space="0" w:color="auto"/>
              <w:left w:val="single" w:sz="7" w:space="0" w:color="auto"/>
            </w:tcBorders>
            <w:shd w:val="pct10" w:color="auto" w:fill="auto"/>
          </w:tcPr>
          <w:p w14:paraId="39E651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Mid.East</w:t>
            </w:r>
          </w:p>
        </w:tc>
        <w:tc>
          <w:tcPr>
            <w:tcW w:w="3495" w:type="dxa"/>
            <w:hMerge w:val="restart"/>
            <w:tcBorders>
              <w:top w:val="double" w:sz="7" w:space="0" w:color="auto"/>
              <w:left w:val="single" w:sz="7" w:space="0" w:color="auto"/>
            </w:tcBorders>
            <w:shd w:val="pct10" w:color="auto" w:fill="auto"/>
          </w:tcPr>
          <w:p w14:paraId="53DCD4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Middle East/North Africa</w:t>
            </w:r>
          </w:p>
        </w:tc>
        <w:tc>
          <w:tcPr>
            <w:hMerge/>
            <w:tcBorders>
              <w:top w:val="double" w:sz="7" w:space="0" w:color="auto"/>
            </w:tcBorders>
            <w:shd w:val="pct10" w:color="auto" w:fill="auto"/>
          </w:tcPr>
          <w:p w14:paraId="59D4FB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c>
          <w:tcPr>
            <w:gridSpan w:val="3"/>
            <w:hMerge/>
            <w:tcBorders>
              <w:top w:val="double" w:sz="7" w:space="0" w:color="auto"/>
              <w:right w:val="double" w:sz="7" w:space="0" w:color="auto"/>
            </w:tcBorders>
            <w:shd w:val="pct10" w:color="auto" w:fill="auto"/>
          </w:tcPr>
          <w:p w14:paraId="5ABF4D0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after="54"/>
              <w:jc w:val="center"/>
              <w:rPr>
                <w:rFonts w:ascii="Arial" w:hAnsi="Arial"/>
                <w:spacing w:val="-2"/>
                <w:sz w:val="20"/>
                <w:szCs w:val="19"/>
              </w:rPr>
            </w:pPr>
          </w:p>
        </w:tc>
      </w:tr>
      <w:tr w:rsidR="00000000" w14:paraId="50C8DB39" w14:textId="77777777">
        <w:tblPrEx>
          <w:tblCellMar>
            <w:top w:w="0" w:type="dxa"/>
            <w:bottom w:w="0" w:type="dxa"/>
          </w:tblCellMar>
        </w:tblPrEx>
        <w:tc>
          <w:tcPr>
            <w:tcW w:w="2450" w:type="dxa"/>
            <w:tcBorders>
              <w:top w:val="single" w:sz="7" w:space="0" w:color="auto"/>
              <w:left w:val="double" w:sz="7" w:space="0" w:color="auto"/>
            </w:tcBorders>
          </w:tcPr>
          <w:p w14:paraId="525A66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p>
        </w:tc>
        <w:tc>
          <w:tcPr>
            <w:tcW w:w="1164" w:type="dxa"/>
            <w:tcBorders>
              <w:top w:val="single" w:sz="7" w:space="0" w:color="auto"/>
              <w:left w:val="single" w:sz="7" w:space="0" w:color="auto"/>
            </w:tcBorders>
          </w:tcPr>
          <w:p w14:paraId="712219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087" w:type="dxa"/>
            <w:tcBorders>
              <w:top w:val="single" w:sz="7" w:space="0" w:color="auto"/>
              <w:left w:val="single" w:sz="7" w:space="0" w:color="auto"/>
            </w:tcBorders>
          </w:tcPr>
          <w:p w14:paraId="4437FE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161" w:type="dxa"/>
            <w:tcBorders>
              <w:top w:val="single" w:sz="7" w:space="0" w:color="auto"/>
              <w:left w:val="single" w:sz="7" w:space="0" w:color="auto"/>
            </w:tcBorders>
          </w:tcPr>
          <w:p w14:paraId="333A32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165" w:type="dxa"/>
            <w:gridSpan w:val="3"/>
            <w:tcBorders>
              <w:top w:val="single" w:sz="7" w:space="0" w:color="auto"/>
              <w:left w:val="single" w:sz="7" w:space="0" w:color="auto"/>
            </w:tcBorders>
          </w:tcPr>
          <w:p w14:paraId="5AB77D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1165" w:type="dxa"/>
            <w:tcBorders>
              <w:top w:val="single" w:sz="7" w:space="0" w:color="auto"/>
              <w:left w:val="single" w:sz="7" w:space="0" w:color="auto"/>
            </w:tcBorders>
          </w:tcPr>
          <w:p w14:paraId="4C4A0F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1165" w:type="dxa"/>
            <w:tcBorders>
              <w:top w:val="single" w:sz="7" w:space="0" w:color="auto"/>
              <w:left w:val="single" w:sz="7" w:space="0" w:color="auto"/>
              <w:right w:val="double" w:sz="7" w:space="0" w:color="auto"/>
            </w:tcBorders>
          </w:tcPr>
          <w:p w14:paraId="503308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r>
      <w:tr w:rsidR="00000000" w14:paraId="693952DE" w14:textId="77777777">
        <w:tblPrEx>
          <w:tblCellMar>
            <w:top w:w="0" w:type="dxa"/>
            <w:bottom w:w="0" w:type="dxa"/>
          </w:tblCellMar>
        </w:tblPrEx>
        <w:tc>
          <w:tcPr>
            <w:tcW w:w="2450" w:type="dxa"/>
            <w:tcBorders>
              <w:top w:val="single" w:sz="7" w:space="0" w:color="auto"/>
              <w:left w:val="double" w:sz="7" w:space="0" w:color="auto"/>
            </w:tcBorders>
          </w:tcPr>
          <w:p w14:paraId="448F07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Fibre/Raffia</w:t>
            </w:r>
          </w:p>
        </w:tc>
        <w:tc>
          <w:tcPr>
            <w:tcW w:w="1164" w:type="dxa"/>
            <w:tcBorders>
              <w:top w:val="single" w:sz="7" w:space="0" w:color="auto"/>
              <w:left w:val="single" w:sz="7" w:space="0" w:color="auto"/>
            </w:tcBorders>
          </w:tcPr>
          <w:p w14:paraId="3E1611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1087" w:type="dxa"/>
            <w:tcBorders>
              <w:top w:val="single" w:sz="7" w:space="0" w:color="auto"/>
              <w:left w:val="single" w:sz="7" w:space="0" w:color="auto"/>
            </w:tcBorders>
          </w:tcPr>
          <w:p w14:paraId="6FAAEB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w:t>
            </w:r>
          </w:p>
        </w:tc>
        <w:tc>
          <w:tcPr>
            <w:tcW w:w="1161" w:type="dxa"/>
            <w:tcBorders>
              <w:top w:val="single" w:sz="7" w:space="0" w:color="auto"/>
              <w:left w:val="single" w:sz="7" w:space="0" w:color="auto"/>
            </w:tcBorders>
          </w:tcPr>
          <w:p w14:paraId="0B07C2A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w:t>
            </w:r>
          </w:p>
        </w:tc>
        <w:tc>
          <w:tcPr>
            <w:tcW w:w="1165" w:type="dxa"/>
            <w:gridSpan w:val="3"/>
            <w:tcBorders>
              <w:top w:val="single" w:sz="7" w:space="0" w:color="auto"/>
              <w:left w:val="single" w:sz="7" w:space="0" w:color="auto"/>
            </w:tcBorders>
          </w:tcPr>
          <w:p w14:paraId="43C3BA1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w:t>
            </w:r>
          </w:p>
        </w:tc>
        <w:tc>
          <w:tcPr>
            <w:tcW w:w="1165" w:type="dxa"/>
            <w:tcBorders>
              <w:top w:val="single" w:sz="7" w:space="0" w:color="auto"/>
              <w:left w:val="single" w:sz="7" w:space="0" w:color="auto"/>
            </w:tcBorders>
          </w:tcPr>
          <w:p w14:paraId="46C7D9E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c>
          <w:tcPr>
            <w:tcW w:w="1165" w:type="dxa"/>
            <w:tcBorders>
              <w:top w:val="single" w:sz="7" w:space="0" w:color="auto"/>
              <w:left w:val="single" w:sz="7" w:space="0" w:color="auto"/>
              <w:right w:val="double" w:sz="7" w:space="0" w:color="auto"/>
            </w:tcBorders>
          </w:tcPr>
          <w:p w14:paraId="7BFE63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w:t>
            </w:r>
          </w:p>
        </w:tc>
      </w:tr>
      <w:tr w:rsidR="00000000" w14:paraId="362B9658" w14:textId="77777777">
        <w:tblPrEx>
          <w:tblCellMar>
            <w:top w:w="0" w:type="dxa"/>
            <w:bottom w:w="0" w:type="dxa"/>
          </w:tblCellMar>
        </w:tblPrEx>
        <w:tc>
          <w:tcPr>
            <w:tcW w:w="2450" w:type="dxa"/>
            <w:tcBorders>
              <w:top w:val="single" w:sz="7" w:space="0" w:color="auto"/>
              <w:left w:val="double" w:sz="7" w:space="0" w:color="auto"/>
            </w:tcBorders>
          </w:tcPr>
          <w:p w14:paraId="572CFBA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Film</w:t>
            </w:r>
          </w:p>
        </w:tc>
        <w:tc>
          <w:tcPr>
            <w:tcW w:w="1164" w:type="dxa"/>
            <w:tcBorders>
              <w:top w:val="single" w:sz="7" w:space="0" w:color="auto"/>
              <w:left w:val="single" w:sz="7" w:space="0" w:color="auto"/>
            </w:tcBorders>
          </w:tcPr>
          <w:p w14:paraId="73BFB3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w:t>
            </w:r>
          </w:p>
        </w:tc>
        <w:tc>
          <w:tcPr>
            <w:tcW w:w="1087" w:type="dxa"/>
            <w:tcBorders>
              <w:top w:val="single" w:sz="7" w:space="0" w:color="auto"/>
              <w:left w:val="single" w:sz="7" w:space="0" w:color="auto"/>
            </w:tcBorders>
          </w:tcPr>
          <w:p w14:paraId="1C6844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1161" w:type="dxa"/>
            <w:tcBorders>
              <w:top w:val="single" w:sz="7" w:space="0" w:color="auto"/>
              <w:left w:val="single" w:sz="7" w:space="0" w:color="auto"/>
            </w:tcBorders>
          </w:tcPr>
          <w:p w14:paraId="6706A2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1165" w:type="dxa"/>
            <w:gridSpan w:val="3"/>
            <w:tcBorders>
              <w:top w:val="single" w:sz="7" w:space="0" w:color="auto"/>
              <w:left w:val="single" w:sz="7" w:space="0" w:color="auto"/>
            </w:tcBorders>
          </w:tcPr>
          <w:p w14:paraId="0482A6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w:t>
            </w:r>
          </w:p>
        </w:tc>
        <w:tc>
          <w:tcPr>
            <w:tcW w:w="1165" w:type="dxa"/>
            <w:tcBorders>
              <w:top w:val="single" w:sz="7" w:space="0" w:color="auto"/>
              <w:left w:val="single" w:sz="7" w:space="0" w:color="auto"/>
            </w:tcBorders>
          </w:tcPr>
          <w:p w14:paraId="232A4EA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1165" w:type="dxa"/>
            <w:tcBorders>
              <w:top w:val="single" w:sz="7" w:space="0" w:color="auto"/>
              <w:left w:val="single" w:sz="7" w:space="0" w:color="auto"/>
              <w:right w:val="double" w:sz="7" w:space="0" w:color="auto"/>
            </w:tcBorders>
          </w:tcPr>
          <w:p w14:paraId="2918C4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w:t>
            </w:r>
          </w:p>
        </w:tc>
      </w:tr>
      <w:tr w:rsidR="00000000" w14:paraId="384017C3" w14:textId="77777777">
        <w:tblPrEx>
          <w:tblCellMar>
            <w:top w:w="0" w:type="dxa"/>
            <w:bottom w:w="0" w:type="dxa"/>
          </w:tblCellMar>
        </w:tblPrEx>
        <w:tc>
          <w:tcPr>
            <w:tcW w:w="2450" w:type="dxa"/>
            <w:tcBorders>
              <w:top w:val="single" w:sz="7" w:space="0" w:color="auto"/>
              <w:left w:val="double" w:sz="7" w:space="0" w:color="auto"/>
            </w:tcBorders>
          </w:tcPr>
          <w:p w14:paraId="413382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Injection moulding</w:t>
            </w:r>
          </w:p>
        </w:tc>
        <w:tc>
          <w:tcPr>
            <w:tcW w:w="1164" w:type="dxa"/>
            <w:tcBorders>
              <w:top w:val="single" w:sz="7" w:space="0" w:color="auto"/>
              <w:left w:val="single" w:sz="7" w:space="0" w:color="auto"/>
            </w:tcBorders>
          </w:tcPr>
          <w:p w14:paraId="70164B9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w:t>
            </w:r>
          </w:p>
        </w:tc>
        <w:tc>
          <w:tcPr>
            <w:tcW w:w="1087" w:type="dxa"/>
            <w:tcBorders>
              <w:top w:val="single" w:sz="7" w:space="0" w:color="auto"/>
              <w:left w:val="single" w:sz="7" w:space="0" w:color="auto"/>
            </w:tcBorders>
          </w:tcPr>
          <w:p w14:paraId="225DFB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c>
          <w:tcPr>
            <w:tcW w:w="1161" w:type="dxa"/>
            <w:tcBorders>
              <w:top w:val="single" w:sz="7" w:space="0" w:color="auto"/>
              <w:left w:val="single" w:sz="7" w:space="0" w:color="auto"/>
            </w:tcBorders>
          </w:tcPr>
          <w:p w14:paraId="0A8A1B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1165" w:type="dxa"/>
            <w:gridSpan w:val="3"/>
            <w:tcBorders>
              <w:top w:val="single" w:sz="7" w:space="0" w:color="auto"/>
              <w:left w:val="single" w:sz="7" w:space="0" w:color="auto"/>
            </w:tcBorders>
          </w:tcPr>
          <w:p w14:paraId="6F511E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1165" w:type="dxa"/>
            <w:tcBorders>
              <w:top w:val="single" w:sz="7" w:space="0" w:color="auto"/>
              <w:left w:val="single" w:sz="7" w:space="0" w:color="auto"/>
            </w:tcBorders>
          </w:tcPr>
          <w:p w14:paraId="1615ED7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w:t>
            </w:r>
          </w:p>
        </w:tc>
        <w:tc>
          <w:tcPr>
            <w:tcW w:w="1165" w:type="dxa"/>
            <w:tcBorders>
              <w:top w:val="single" w:sz="7" w:space="0" w:color="auto"/>
              <w:left w:val="single" w:sz="7" w:space="0" w:color="auto"/>
              <w:right w:val="double" w:sz="7" w:space="0" w:color="auto"/>
            </w:tcBorders>
          </w:tcPr>
          <w:p w14:paraId="6242D0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w:t>
            </w:r>
          </w:p>
        </w:tc>
      </w:tr>
      <w:tr w:rsidR="00000000" w14:paraId="7BC919C1" w14:textId="77777777">
        <w:tblPrEx>
          <w:tblCellMar>
            <w:top w:w="0" w:type="dxa"/>
            <w:bottom w:w="0" w:type="dxa"/>
          </w:tblCellMar>
        </w:tblPrEx>
        <w:tc>
          <w:tcPr>
            <w:tcW w:w="2450" w:type="dxa"/>
            <w:tcBorders>
              <w:top w:val="single" w:sz="7" w:space="0" w:color="auto"/>
              <w:left w:val="double" w:sz="7" w:space="0" w:color="auto"/>
            </w:tcBorders>
          </w:tcPr>
          <w:p w14:paraId="0DDC727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Extrusion</w:t>
            </w:r>
          </w:p>
        </w:tc>
        <w:tc>
          <w:tcPr>
            <w:tcW w:w="1164" w:type="dxa"/>
            <w:tcBorders>
              <w:top w:val="single" w:sz="7" w:space="0" w:color="auto"/>
              <w:left w:val="single" w:sz="7" w:space="0" w:color="auto"/>
            </w:tcBorders>
          </w:tcPr>
          <w:p w14:paraId="5D2075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1087" w:type="dxa"/>
            <w:tcBorders>
              <w:top w:val="single" w:sz="7" w:space="0" w:color="auto"/>
              <w:left w:val="single" w:sz="7" w:space="0" w:color="auto"/>
            </w:tcBorders>
          </w:tcPr>
          <w:p w14:paraId="414C99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1161" w:type="dxa"/>
            <w:tcBorders>
              <w:top w:val="single" w:sz="7" w:space="0" w:color="auto"/>
              <w:left w:val="single" w:sz="7" w:space="0" w:color="auto"/>
            </w:tcBorders>
          </w:tcPr>
          <w:p w14:paraId="32A95C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1165" w:type="dxa"/>
            <w:gridSpan w:val="3"/>
            <w:tcBorders>
              <w:top w:val="single" w:sz="7" w:space="0" w:color="auto"/>
              <w:left w:val="single" w:sz="7" w:space="0" w:color="auto"/>
            </w:tcBorders>
          </w:tcPr>
          <w:p w14:paraId="2660B35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1165" w:type="dxa"/>
            <w:tcBorders>
              <w:top w:val="single" w:sz="7" w:space="0" w:color="auto"/>
              <w:left w:val="single" w:sz="7" w:space="0" w:color="auto"/>
            </w:tcBorders>
          </w:tcPr>
          <w:p w14:paraId="66CE011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1165" w:type="dxa"/>
            <w:tcBorders>
              <w:top w:val="single" w:sz="7" w:space="0" w:color="auto"/>
              <w:left w:val="single" w:sz="7" w:space="0" w:color="auto"/>
              <w:right w:val="double" w:sz="7" w:space="0" w:color="auto"/>
            </w:tcBorders>
          </w:tcPr>
          <w:p w14:paraId="080D28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r>
      <w:tr w:rsidR="00000000" w14:paraId="6DDAE0BE" w14:textId="77777777">
        <w:tblPrEx>
          <w:tblCellMar>
            <w:top w:w="0" w:type="dxa"/>
            <w:bottom w:w="0" w:type="dxa"/>
          </w:tblCellMar>
        </w:tblPrEx>
        <w:tc>
          <w:tcPr>
            <w:tcW w:w="2450" w:type="dxa"/>
            <w:tcBorders>
              <w:top w:val="single" w:sz="7" w:space="0" w:color="auto"/>
              <w:left w:val="double" w:sz="7" w:space="0" w:color="auto"/>
              <w:bottom w:val="double" w:sz="7" w:space="0" w:color="auto"/>
            </w:tcBorders>
          </w:tcPr>
          <w:p w14:paraId="6CEE01E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Blow moulding</w:t>
            </w:r>
          </w:p>
        </w:tc>
        <w:tc>
          <w:tcPr>
            <w:tcW w:w="1164" w:type="dxa"/>
            <w:tcBorders>
              <w:top w:val="single" w:sz="7" w:space="0" w:color="auto"/>
              <w:left w:val="single" w:sz="7" w:space="0" w:color="auto"/>
              <w:bottom w:val="double" w:sz="7" w:space="0" w:color="auto"/>
            </w:tcBorders>
          </w:tcPr>
          <w:p w14:paraId="01CC51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1087" w:type="dxa"/>
            <w:tcBorders>
              <w:top w:val="single" w:sz="7" w:space="0" w:color="auto"/>
              <w:left w:val="single" w:sz="7" w:space="0" w:color="auto"/>
              <w:bottom w:val="double" w:sz="7" w:space="0" w:color="auto"/>
            </w:tcBorders>
          </w:tcPr>
          <w:p w14:paraId="165191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1161" w:type="dxa"/>
            <w:tcBorders>
              <w:top w:val="single" w:sz="7" w:space="0" w:color="auto"/>
              <w:left w:val="single" w:sz="7" w:space="0" w:color="auto"/>
              <w:bottom w:val="double" w:sz="7" w:space="0" w:color="auto"/>
            </w:tcBorders>
          </w:tcPr>
          <w:p w14:paraId="5249559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1165" w:type="dxa"/>
            <w:gridSpan w:val="3"/>
            <w:tcBorders>
              <w:top w:val="single" w:sz="7" w:space="0" w:color="auto"/>
              <w:left w:val="single" w:sz="7" w:space="0" w:color="auto"/>
              <w:bottom w:val="double" w:sz="7" w:space="0" w:color="auto"/>
            </w:tcBorders>
          </w:tcPr>
          <w:p w14:paraId="626484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1165" w:type="dxa"/>
            <w:tcBorders>
              <w:top w:val="single" w:sz="7" w:space="0" w:color="auto"/>
              <w:left w:val="single" w:sz="7" w:space="0" w:color="auto"/>
              <w:bottom w:val="double" w:sz="7" w:space="0" w:color="auto"/>
            </w:tcBorders>
          </w:tcPr>
          <w:p w14:paraId="454A60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1165" w:type="dxa"/>
            <w:tcBorders>
              <w:top w:val="single" w:sz="7" w:space="0" w:color="auto"/>
              <w:left w:val="single" w:sz="7" w:space="0" w:color="auto"/>
              <w:bottom w:val="double" w:sz="7" w:space="0" w:color="auto"/>
              <w:right w:val="double" w:sz="7" w:space="0" w:color="auto"/>
            </w:tcBorders>
          </w:tcPr>
          <w:p w14:paraId="5156111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r>
    </w:tbl>
    <w:p w14:paraId="00ECD2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84544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world PP demand is expected to grow at an average rate of 6.5% per year from 19.6 million Tpa in 1995 to 37.0 million Tpa in 2005, which would require about six plants of the size of NIC Polypropylene project's project every year.</w:t>
      </w:r>
    </w:p>
    <w:p w14:paraId="344FA1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The Asia-Pacific, West Europe and USA are the largest PP consuming regions. The PP demand in West Europe and USA reflects a strong growth rate of about 5% to 6% per year, indicating a robust industrial demand. </w:t>
      </w:r>
    </w:p>
    <w:p w14:paraId="6DFF11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predominant growth is in the Asian markets at about 7% per year and in the Middle East/Africa at about 7.5% per year. The Asia-Pacific region will continue to account for about 41% to 42% of the total world demand between 2001 and 2005. The global PP demand is appended below in thousand Tpa :</w:t>
      </w:r>
    </w:p>
    <w:tbl>
      <w:tblPr>
        <w:tblW w:w="0" w:type="auto"/>
        <w:tblInd w:w="-18" w:type="dxa"/>
        <w:tblLayout w:type="fixed"/>
        <w:tblCellMar>
          <w:left w:w="120" w:type="dxa"/>
          <w:right w:w="120" w:type="dxa"/>
        </w:tblCellMar>
        <w:tblLook w:val="0000" w:firstRow="0" w:lastRow="0" w:firstColumn="0" w:lastColumn="0" w:noHBand="0" w:noVBand="0"/>
      </w:tblPr>
      <w:tblGrid>
        <w:gridCol w:w="2868"/>
        <w:gridCol w:w="1615"/>
        <w:gridCol w:w="1615"/>
        <w:gridCol w:w="1560"/>
        <w:gridCol w:w="1701"/>
      </w:tblGrid>
      <w:tr w:rsidR="00000000" w14:paraId="72B9E86D" w14:textId="77777777">
        <w:tblPrEx>
          <w:tblCellMar>
            <w:top w:w="0" w:type="dxa"/>
            <w:bottom w:w="0" w:type="dxa"/>
          </w:tblCellMar>
        </w:tblPrEx>
        <w:tc>
          <w:tcPr>
            <w:tcW w:w="2868" w:type="dxa"/>
            <w:tcBorders>
              <w:top w:val="double" w:sz="7" w:space="0" w:color="auto"/>
              <w:left w:val="double" w:sz="7" w:space="0" w:color="auto"/>
            </w:tcBorders>
            <w:shd w:val="pct10" w:color="auto" w:fill="auto"/>
          </w:tcPr>
          <w:p w14:paraId="6D614D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consumption</w:t>
            </w:r>
          </w:p>
        </w:tc>
        <w:tc>
          <w:tcPr>
            <w:tcW w:w="1615" w:type="dxa"/>
            <w:tcBorders>
              <w:top w:val="double" w:sz="7" w:space="0" w:color="auto"/>
              <w:left w:val="single" w:sz="7" w:space="0" w:color="auto"/>
            </w:tcBorders>
            <w:shd w:val="pct10" w:color="auto" w:fill="auto"/>
          </w:tcPr>
          <w:p w14:paraId="48D951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615" w:type="dxa"/>
            <w:tcBorders>
              <w:top w:val="double" w:sz="7" w:space="0" w:color="auto"/>
              <w:left w:val="single" w:sz="7" w:space="0" w:color="auto"/>
            </w:tcBorders>
            <w:shd w:val="pct10" w:color="auto" w:fill="auto"/>
          </w:tcPr>
          <w:p w14:paraId="5425975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1560" w:type="dxa"/>
            <w:tcBorders>
              <w:top w:val="double" w:sz="7" w:space="0" w:color="auto"/>
              <w:left w:val="single" w:sz="7" w:space="0" w:color="auto"/>
            </w:tcBorders>
            <w:shd w:val="pct10" w:color="auto" w:fill="auto"/>
          </w:tcPr>
          <w:p w14:paraId="412CF1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1701" w:type="dxa"/>
            <w:tcBorders>
              <w:top w:val="double" w:sz="7" w:space="0" w:color="auto"/>
              <w:left w:val="single" w:sz="7" w:space="0" w:color="auto"/>
              <w:right w:val="double" w:sz="7" w:space="0" w:color="auto"/>
            </w:tcBorders>
            <w:shd w:val="pct10" w:color="auto" w:fill="auto"/>
          </w:tcPr>
          <w:p w14:paraId="7436BB3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r>
      <w:tr w:rsidR="00000000" w14:paraId="5506C101" w14:textId="77777777">
        <w:tblPrEx>
          <w:tblCellMar>
            <w:top w:w="0" w:type="dxa"/>
            <w:bottom w:w="0" w:type="dxa"/>
          </w:tblCellMar>
        </w:tblPrEx>
        <w:tc>
          <w:tcPr>
            <w:tcW w:w="2868" w:type="dxa"/>
            <w:tcBorders>
              <w:top w:val="single" w:sz="7" w:space="0" w:color="auto"/>
              <w:left w:val="double" w:sz="7" w:space="0" w:color="auto"/>
            </w:tcBorders>
          </w:tcPr>
          <w:p w14:paraId="611692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Middle East</w:t>
            </w:r>
          </w:p>
        </w:tc>
        <w:tc>
          <w:tcPr>
            <w:tcW w:w="1615" w:type="dxa"/>
            <w:tcBorders>
              <w:top w:val="single" w:sz="7" w:space="0" w:color="auto"/>
              <w:left w:val="single" w:sz="7" w:space="0" w:color="auto"/>
            </w:tcBorders>
          </w:tcPr>
          <w:p w14:paraId="3A07265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526</w:t>
            </w:r>
          </w:p>
        </w:tc>
        <w:tc>
          <w:tcPr>
            <w:tcW w:w="1615" w:type="dxa"/>
            <w:tcBorders>
              <w:top w:val="single" w:sz="7" w:space="0" w:color="auto"/>
              <w:left w:val="single" w:sz="7" w:space="0" w:color="auto"/>
            </w:tcBorders>
          </w:tcPr>
          <w:p w14:paraId="3F5773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718</w:t>
            </w:r>
          </w:p>
        </w:tc>
        <w:tc>
          <w:tcPr>
            <w:tcW w:w="1560" w:type="dxa"/>
            <w:tcBorders>
              <w:top w:val="single" w:sz="7" w:space="0" w:color="auto"/>
              <w:left w:val="single" w:sz="7" w:space="0" w:color="auto"/>
            </w:tcBorders>
          </w:tcPr>
          <w:p w14:paraId="1905847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922</w:t>
            </w:r>
          </w:p>
        </w:tc>
        <w:tc>
          <w:tcPr>
            <w:tcW w:w="1701" w:type="dxa"/>
            <w:tcBorders>
              <w:top w:val="single" w:sz="7" w:space="0" w:color="auto"/>
              <w:left w:val="single" w:sz="7" w:space="0" w:color="auto"/>
              <w:right w:val="double" w:sz="7" w:space="0" w:color="auto"/>
            </w:tcBorders>
          </w:tcPr>
          <w:p w14:paraId="03B86B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1,110</w:t>
            </w:r>
          </w:p>
        </w:tc>
      </w:tr>
      <w:tr w:rsidR="00000000" w14:paraId="2C8AAF3C" w14:textId="77777777">
        <w:tblPrEx>
          <w:tblCellMar>
            <w:top w:w="0" w:type="dxa"/>
            <w:bottom w:w="0" w:type="dxa"/>
          </w:tblCellMar>
        </w:tblPrEx>
        <w:tc>
          <w:tcPr>
            <w:tcW w:w="2868" w:type="dxa"/>
            <w:tcBorders>
              <w:top w:val="single" w:sz="7" w:space="0" w:color="auto"/>
              <w:left w:val="double" w:sz="7" w:space="0" w:color="auto"/>
            </w:tcBorders>
          </w:tcPr>
          <w:p w14:paraId="7F272D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Africa</w:t>
            </w:r>
          </w:p>
        </w:tc>
        <w:tc>
          <w:tcPr>
            <w:tcW w:w="1615" w:type="dxa"/>
            <w:tcBorders>
              <w:top w:val="single" w:sz="7" w:space="0" w:color="auto"/>
              <w:left w:val="single" w:sz="7" w:space="0" w:color="auto"/>
            </w:tcBorders>
          </w:tcPr>
          <w:p w14:paraId="1D0229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449</w:t>
            </w:r>
          </w:p>
        </w:tc>
        <w:tc>
          <w:tcPr>
            <w:tcW w:w="1615" w:type="dxa"/>
            <w:tcBorders>
              <w:top w:val="single" w:sz="7" w:space="0" w:color="auto"/>
              <w:left w:val="single" w:sz="7" w:space="0" w:color="auto"/>
            </w:tcBorders>
          </w:tcPr>
          <w:p w14:paraId="7708CD4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610</w:t>
            </w:r>
          </w:p>
        </w:tc>
        <w:tc>
          <w:tcPr>
            <w:tcW w:w="1560" w:type="dxa"/>
            <w:tcBorders>
              <w:top w:val="single" w:sz="7" w:space="0" w:color="auto"/>
              <w:left w:val="single" w:sz="7" w:space="0" w:color="auto"/>
            </w:tcBorders>
          </w:tcPr>
          <w:p w14:paraId="27B7A9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777</w:t>
            </w:r>
          </w:p>
        </w:tc>
        <w:tc>
          <w:tcPr>
            <w:tcW w:w="1701" w:type="dxa"/>
            <w:tcBorders>
              <w:top w:val="single" w:sz="7" w:space="0" w:color="auto"/>
              <w:left w:val="single" w:sz="7" w:space="0" w:color="auto"/>
              <w:right w:val="double" w:sz="7" w:space="0" w:color="auto"/>
            </w:tcBorders>
          </w:tcPr>
          <w:p w14:paraId="4BDE5C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900</w:t>
            </w:r>
          </w:p>
        </w:tc>
      </w:tr>
      <w:tr w:rsidR="00000000" w14:paraId="7D927F8D" w14:textId="77777777">
        <w:tblPrEx>
          <w:tblCellMar>
            <w:top w:w="0" w:type="dxa"/>
            <w:bottom w:w="0" w:type="dxa"/>
          </w:tblCellMar>
        </w:tblPrEx>
        <w:tc>
          <w:tcPr>
            <w:tcW w:w="2868" w:type="dxa"/>
            <w:tcBorders>
              <w:top w:val="single" w:sz="7" w:space="0" w:color="auto"/>
              <w:left w:val="double" w:sz="7" w:space="0" w:color="auto"/>
            </w:tcBorders>
          </w:tcPr>
          <w:p w14:paraId="5F715A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Asia/Japan</w:t>
            </w:r>
          </w:p>
        </w:tc>
        <w:tc>
          <w:tcPr>
            <w:tcW w:w="1615" w:type="dxa"/>
            <w:tcBorders>
              <w:top w:val="single" w:sz="7" w:space="0" w:color="auto"/>
              <w:left w:val="single" w:sz="7" w:space="0" w:color="auto"/>
            </w:tcBorders>
          </w:tcPr>
          <w:p w14:paraId="1AB91C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7,600</w:t>
            </w:r>
          </w:p>
        </w:tc>
        <w:tc>
          <w:tcPr>
            <w:tcW w:w="1615" w:type="dxa"/>
            <w:tcBorders>
              <w:top w:val="single" w:sz="7" w:space="0" w:color="auto"/>
              <w:left w:val="single" w:sz="7" w:space="0" w:color="auto"/>
            </w:tcBorders>
          </w:tcPr>
          <w:p w14:paraId="4A75C0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9,340</w:t>
            </w:r>
          </w:p>
        </w:tc>
        <w:tc>
          <w:tcPr>
            <w:tcW w:w="1560" w:type="dxa"/>
            <w:tcBorders>
              <w:top w:val="single" w:sz="7" w:space="0" w:color="auto"/>
              <w:left w:val="single" w:sz="7" w:space="0" w:color="auto"/>
            </w:tcBorders>
          </w:tcPr>
          <w:p w14:paraId="2272DE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11,195</w:t>
            </w:r>
          </w:p>
        </w:tc>
        <w:tc>
          <w:tcPr>
            <w:tcW w:w="1701" w:type="dxa"/>
            <w:tcBorders>
              <w:top w:val="single" w:sz="7" w:space="0" w:color="auto"/>
              <w:left w:val="single" w:sz="7" w:space="0" w:color="auto"/>
              <w:right w:val="double" w:sz="7" w:space="0" w:color="auto"/>
            </w:tcBorders>
          </w:tcPr>
          <w:p w14:paraId="2BC347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14,585</w:t>
            </w:r>
          </w:p>
        </w:tc>
      </w:tr>
      <w:tr w:rsidR="00000000" w14:paraId="12A6D8AD" w14:textId="77777777">
        <w:tblPrEx>
          <w:tblCellMar>
            <w:top w:w="0" w:type="dxa"/>
            <w:bottom w:w="0" w:type="dxa"/>
          </w:tblCellMar>
        </w:tblPrEx>
        <w:tc>
          <w:tcPr>
            <w:tcW w:w="2868" w:type="dxa"/>
            <w:tcBorders>
              <w:top w:val="single" w:sz="7" w:space="0" w:color="auto"/>
              <w:left w:val="double" w:sz="7" w:space="0" w:color="auto"/>
            </w:tcBorders>
          </w:tcPr>
          <w:p w14:paraId="783441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West Europe</w:t>
            </w:r>
          </w:p>
        </w:tc>
        <w:tc>
          <w:tcPr>
            <w:tcW w:w="1615" w:type="dxa"/>
            <w:tcBorders>
              <w:top w:val="single" w:sz="7" w:space="0" w:color="auto"/>
              <w:left w:val="single" w:sz="7" w:space="0" w:color="auto"/>
            </w:tcBorders>
          </w:tcPr>
          <w:p w14:paraId="07CA600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5,041</w:t>
            </w:r>
          </w:p>
        </w:tc>
        <w:tc>
          <w:tcPr>
            <w:tcW w:w="1615" w:type="dxa"/>
            <w:tcBorders>
              <w:top w:val="single" w:sz="7" w:space="0" w:color="auto"/>
              <w:left w:val="single" w:sz="7" w:space="0" w:color="auto"/>
            </w:tcBorders>
          </w:tcPr>
          <w:p w14:paraId="79D1BB5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6,250</w:t>
            </w:r>
          </w:p>
        </w:tc>
        <w:tc>
          <w:tcPr>
            <w:tcW w:w="1560" w:type="dxa"/>
            <w:tcBorders>
              <w:top w:val="single" w:sz="7" w:space="0" w:color="auto"/>
              <w:left w:val="single" w:sz="7" w:space="0" w:color="auto"/>
            </w:tcBorders>
          </w:tcPr>
          <w:p w14:paraId="7E0CBC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7,150</w:t>
            </w:r>
          </w:p>
        </w:tc>
        <w:tc>
          <w:tcPr>
            <w:tcW w:w="1701" w:type="dxa"/>
            <w:tcBorders>
              <w:top w:val="single" w:sz="7" w:space="0" w:color="auto"/>
              <w:left w:val="single" w:sz="7" w:space="0" w:color="auto"/>
              <w:right w:val="double" w:sz="7" w:space="0" w:color="auto"/>
            </w:tcBorders>
          </w:tcPr>
          <w:p w14:paraId="499C77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9,085</w:t>
            </w:r>
          </w:p>
        </w:tc>
      </w:tr>
      <w:tr w:rsidR="00000000" w14:paraId="4ABACE2A" w14:textId="77777777">
        <w:tblPrEx>
          <w:tblCellMar>
            <w:top w:w="0" w:type="dxa"/>
            <w:bottom w:w="0" w:type="dxa"/>
          </w:tblCellMar>
        </w:tblPrEx>
        <w:tc>
          <w:tcPr>
            <w:tcW w:w="2868" w:type="dxa"/>
            <w:tcBorders>
              <w:top w:val="single" w:sz="7" w:space="0" w:color="auto"/>
              <w:left w:val="double" w:sz="7" w:space="0" w:color="auto"/>
            </w:tcBorders>
          </w:tcPr>
          <w:p w14:paraId="25D30F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East Europe/ex USSR</w:t>
            </w:r>
          </w:p>
        </w:tc>
        <w:tc>
          <w:tcPr>
            <w:tcW w:w="1615" w:type="dxa"/>
            <w:tcBorders>
              <w:top w:val="single" w:sz="7" w:space="0" w:color="auto"/>
              <w:left w:val="single" w:sz="7" w:space="0" w:color="auto"/>
            </w:tcBorders>
          </w:tcPr>
          <w:p w14:paraId="2CFD29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340</w:t>
            </w:r>
          </w:p>
        </w:tc>
        <w:tc>
          <w:tcPr>
            <w:tcW w:w="1615" w:type="dxa"/>
            <w:tcBorders>
              <w:top w:val="single" w:sz="7" w:space="0" w:color="auto"/>
              <w:left w:val="single" w:sz="7" w:space="0" w:color="auto"/>
            </w:tcBorders>
          </w:tcPr>
          <w:p w14:paraId="072CE0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423</w:t>
            </w:r>
          </w:p>
        </w:tc>
        <w:tc>
          <w:tcPr>
            <w:tcW w:w="1560" w:type="dxa"/>
            <w:tcBorders>
              <w:top w:val="single" w:sz="7" w:space="0" w:color="auto"/>
              <w:left w:val="single" w:sz="7" w:space="0" w:color="auto"/>
            </w:tcBorders>
          </w:tcPr>
          <w:p w14:paraId="5FA4A4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889</w:t>
            </w:r>
          </w:p>
        </w:tc>
        <w:tc>
          <w:tcPr>
            <w:tcW w:w="1701" w:type="dxa"/>
            <w:tcBorders>
              <w:top w:val="single" w:sz="7" w:space="0" w:color="auto"/>
              <w:left w:val="single" w:sz="7" w:space="0" w:color="auto"/>
              <w:right w:val="double" w:sz="7" w:space="0" w:color="auto"/>
            </w:tcBorders>
          </w:tcPr>
          <w:p w14:paraId="4A4EC3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1,160</w:t>
            </w:r>
          </w:p>
        </w:tc>
      </w:tr>
      <w:tr w:rsidR="00000000" w14:paraId="0A8EF12A" w14:textId="77777777">
        <w:tblPrEx>
          <w:tblCellMar>
            <w:top w:w="0" w:type="dxa"/>
            <w:bottom w:w="0" w:type="dxa"/>
          </w:tblCellMar>
        </w:tblPrEx>
        <w:tc>
          <w:tcPr>
            <w:tcW w:w="2868" w:type="dxa"/>
            <w:tcBorders>
              <w:top w:val="single" w:sz="7" w:space="0" w:color="auto"/>
              <w:left w:val="double" w:sz="7" w:space="0" w:color="auto"/>
            </w:tcBorders>
          </w:tcPr>
          <w:p w14:paraId="7B8405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 America/Mexico</w:t>
            </w:r>
          </w:p>
        </w:tc>
        <w:tc>
          <w:tcPr>
            <w:tcW w:w="1615" w:type="dxa"/>
            <w:tcBorders>
              <w:top w:val="single" w:sz="7" w:space="0" w:color="auto"/>
              <w:left w:val="single" w:sz="7" w:space="0" w:color="auto"/>
            </w:tcBorders>
          </w:tcPr>
          <w:p w14:paraId="12DA0D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4,777</w:t>
            </w:r>
          </w:p>
        </w:tc>
        <w:tc>
          <w:tcPr>
            <w:tcW w:w="1615" w:type="dxa"/>
            <w:tcBorders>
              <w:top w:val="single" w:sz="7" w:space="0" w:color="auto"/>
              <w:left w:val="single" w:sz="7" w:space="0" w:color="auto"/>
            </w:tcBorders>
          </w:tcPr>
          <w:p w14:paraId="52457B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6,098</w:t>
            </w:r>
          </w:p>
        </w:tc>
        <w:tc>
          <w:tcPr>
            <w:tcW w:w="1560" w:type="dxa"/>
            <w:tcBorders>
              <w:top w:val="single" w:sz="7" w:space="0" w:color="auto"/>
              <w:left w:val="single" w:sz="7" w:space="0" w:color="auto"/>
            </w:tcBorders>
          </w:tcPr>
          <w:p w14:paraId="4E92B7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7,265</w:t>
            </w:r>
          </w:p>
        </w:tc>
        <w:tc>
          <w:tcPr>
            <w:tcW w:w="1701" w:type="dxa"/>
            <w:tcBorders>
              <w:top w:val="single" w:sz="7" w:space="0" w:color="auto"/>
              <w:left w:val="single" w:sz="7" w:space="0" w:color="auto"/>
              <w:right w:val="double" w:sz="7" w:space="0" w:color="auto"/>
            </w:tcBorders>
          </w:tcPr>
          <w:p w14:paraId="6D9866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7,900</w:t>
            </w:r>
          </w:p>
        </w:tc>
      </w:tr>
      <w:tr w:rsidR="00000000" w14:paraId="3CC63F2D" w14:textId="77777777">
        <w:tblPrEx>
          <w:tblCellMar>
            <w:top w:w="0" w:type="dxa"/>
            <w:bottom w:w="0" w:type="dxa"/>
          </w:tblCellMar>
        </w:tblPrEx>
        <w:tc>
          <w:tcPr>
            <w:tcW w:w="2868" w:type="dxa"/>
            <w:tcBorders>
              <w:top w:val="single" w:sz="7" w:space="0" w:color="auto"/>
              <w:left w:val="double" w:sz="7" w:space="0" w:color="auto"/>
            </w:tcBorders>
          </w:tcPr>
          <w:p w14:paraId="28C68A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South America</w:t>
            </w:r>
          </w:p>
        </w:tc>
        <w:tc>
          <w:tcPr>
            <w:tcW w:w="1615" w:type="dxa"/>
            <w:tcBorders>
              <w:top w:val="single" w:sz="7" w:space="0" w:color="auto"/>
              <w:left w:val="single" w:sz="7" w:space="0" w:color="auto"/>
            </w:tcBorders>
          </w:tcPr>
          <w:p w14:paraId="63C8FE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887</w:t>
            </w:r>
          </w:p>
        </w:tc>
        <w:tc>
          <w:tcPr>
            <w:tcW w:w="1615" w:type="dxa"/>
            <w:tcBorders>
              <w:top w:val="single" w:sz="7" w:space="0" w:color="auto"/>
              <w:left w:val="single" w:sz="7" w:space="0" w:color="auto"/>
            </w:tcBorders>
          </w:tcPr>
          <w:p w14:paraId="30D918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1,255</w:t>
            </w:r>
          </w:p>
        </w:tc>
        <w:tc>
          <w:tcPr>
            <w:tcW w:w="1560" w:type="dxa"/>
            <w:tcBorders>
              <w:top w:val="single" w:sz="7" w:space="0" w:color="auto"/>
              <w:left w:val="single" w:sz="7" w:space="0" w:color="auto"/>
            </w:tcBorders>
          </w:tcPr>
          <w:p w14:paraId="139913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1,682</w:t>
            </w:r>
          </w:p>
        </w:tc>
        <w:tc>
          <w:tcPr>
            <w:tcW w:w="1701" w:type="dxa"/>
            <w:tcBorders>
              <w:top w:val="single" w:sz="7" w:space="0" w:color="auto"/>
              <w:left w:val="single" w:sz="7" w:space="0" w:color="auto"/>
              <w:right w:val="double" w:sz="7" w:space="0" w:color="auto"/>
            </w:tcBorders>
          </w:tcPr>
          <w:p w14:paraId="729AEE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2,300</w:t>
            </w:r>
          </w:p>
        </w:tc>
      </w:tr>
      <w:tr w:rsidR="00000000" w14:paraId="6D38596B" w14:textId="77777777">
        <w:tblPrEx>
          <w:tblCellMar>
            <w:top w:w="0" w:type="dxa"/>
            <w:bottom w:w="0" w:type="dxa"/>
          </w:tblCellMar>
        </w:tblPrEx>
        <w:tc>
          <w:tcPr>
            <w:tcW w:w="2868" w:type="dxa"/>
            <w:tcBorders>
              <w:top w:val="single" w:sz="7" w:space="0" w:color="auto"/>
              <w:left w:val="double" w:sz="7" w:space="0" w:color="auto"/>
              <w:bottom w:val="double" w:sz="7" w:space="0" w:color="auto"/>
            </w:tcBorders>
          </w:tcPr>
          <w:p w14:paraId="1C726B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world</w:t>
            </w:r>
          </w:p>
        </w:tc>
        <w:tc>
          <w:tcPr>
            <w:tcW w:w="1615" w:type="dxa"/>
            <w:tcBorders>
              <w:top w:val="single" w:sz="7" w:space="0" w:color="auto"/>
              <w:left w:val="single" w:sz="7" w:space="0" w:color="auto"/>
              <w:bottom w:val="double" w:sz="7" w:space="0" w:color="auto"/>
            </w:tcBorders>
          </w:tcPr>
          <w:p w14:paraId="6CA24C7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19,620</w:t>
            </w:r>
          </w:p>
        </w:tc>
        <w:tc>
          <w:tcPr>
            <w:tcW w:w="1615" w:type="dxa"/>
            <w:tcBorders>
              <w:top w:val="single" w:sz="7" w:space="0" w:color="auto"/>
              <w:left w:val="single" w:sz="7" w:space="0" w:color="auto"/>
              <w:bottom w:val="double" w:sz="7" w:space="0" w:color="auto"/>
            </w:tcBorders>
          </w:tcPr>
          <w:p w14:paraId="295D53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24,694</w:t>
            </w:r>
          </w:p>
        </w:tc>
        <w:tc>
          <w:tcPr>
            <w:tcW w:w="1560" w:type="dxa"/>
            <w:tcBorders>
              <w:top w:val="single" w:sz="7" w:space="0" w:color="auto"/>
              <w:left w:val="single" w:sz="7" w:space="0" w:color="auto"/>
              <w:bottom w:val="double" w:sz="7" w:space="0" w:color="auto"/>
            </w:tcBorders>
          </w:tcPr>
          <w:p w14:paraId="7C673A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29,880</w:t>
            </w:r>
          </w:p>
        </w:tc>
        <w:tc>
          <w:tcPr>
            <w:tcW w:w="1701" w:type="dxa"/>
            <w:tcBorders>
              <w:top w:val="single" w:sz="7" w:space="0" w:color="auto"/>
              <w:left w:val="single" w:sz="7" w:space="0" w:color="auto"/>
              <w:bottom w:val="double" w:sz="7" w:space="0" w:color="auto"/>
              <w:right w:val="double" w:sz="7" w:space="0" w:color="auto"/>
            </w:tcBorders>
          </w:tcPr>
          <w:p w14:paraId="1F3271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37,040</w:t>
            </w:r>
          </w:p>
        </w:tc>
      </w:tr>
    </w:tbl>
    <w:p w14:paraId="25CB40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p>
    <w:p w14:paraId="017B23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4.3.</w:t>
      </w:r>
      <w:r>
        <w:rPr>
          <w:rFonts w:ascii="Arial" w:hAnsi="Arial"/>
          <w:b/>
          <w:bCs/>
          <w:spacing w:val="-3"/>
        </w:rPr>
        <w:tab/>
      </w:r>
      <w:r>
        <w:rPr>
          <w:rFonts w:ascii="Arial" w:hAnsi="Arial"/>
          <w:b/>
          <w:bCs/>
          <w:spacing w:val="-3"/>
          <w:u w:val="single"/>
        </w:rPr>
        <w:t>Polypropylene worldwide supply and demand balance</w:t>
      </w:r>
    </w:p>
    <w:p w14:paraId="6C0FA1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Asia, excluding Japan, is and will continue to be the world's largest importer of polypropylene. The demand in Middle East and Africa would be supplied from the feedstock-rich countries in the region. The surplus polypropylene in North America will flow into Latin America until 2005, while the European surplus is expected to be supplied to East/North Africa and Asia. The estimated world supply and demand balance for PP is given below in thousand Tpa :</w:t>
      </w:r>
    </w:p>
    <w:tbl>
      <w:tblPr>
        <w:tblW w:w="0" w:type="auto"/>
        <w:tblInd w:w="-18" w:type="dxa"/>
        <w:tblLayout w:type="fixed"/>
        <w:tblCellMar>
          <w:left w:w="120" w:type="dxa"/>
          <w:right w:w="120" w:type="dxa"/>
        </w:tblCellMar>
        <w:tblLook w:val="0000" w:firstRow="0" w:lastRow="0" w:firstColumn="0" w:lastColumn="0" w:noHBand="0" w:noVBand="0"/>
      </w:tblPr>
      <w:tblGrid>
        <w:gridCol w:w="2868"/>
        <w:gridCol w:w="1615"/>
        <w:gridCol w:w="1615"/>
        <w:gridCol w:w="1560"/>
        <w:gridCol w:w="1701"/>
      </w:tblGrid>
      <w:tr w:rsidR="00000000" w14:paraId="7ED0EFDD" w14:textId="77777777">
        <w:tblPrEx>
          <w:tblCellMar>
            <w:top w:w="0" w:type="dxa"/>
            <w:bottom w:w="0" w:type="dxa"/>
          </w:tblCellMar>
        </w:tblPrEx>
        <w:tc>
          <w:tcPr>
            <w:tcW w:w="2868" w:type="dxa"/>
            <w:tcBorders>
              <w:top w:val="double" w:sz="7" w:space="0" w:color="auto"/>
              <w:left w:val="double" w:sz="7" w:space="0" w:color="auto"/>
            </w:tcBorders>
            <w:shd w:val="pct10" w:color="auto" w:fill="auto"/>
          </w:tcPr>
          <w:p w14:paraId="2EB39E1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PP supply/demand balance</w:t>
            </w:r>
          </w:p>
        </w:tc>
        <w:tc>
          <w:tcPr>
            <w:tcW w:w="1615" w:type="dxa"/>
            <w:tcBorders>
              <w:top w:val="double" w:sz="7" w:space="0" w:color="auto"/>
              <w:left w:val="single" w:sz="7" w:space="0" w:color="auto"/>
            </w:tcBorders>
            <w:shd w:val="pct10" w:color="auto" w:fill="auto"/>
          </w:tcPr>
          <w:p w14:paraId="3BC3CD3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1615" w:type="dxa"/>
            <w:tcBorders>
              <w:top w:val="double" w:sz="7" w:space="0" w:color="auto"/>
              <w:left w:val="single" w:sz="7" w:space="0" w:color="auto"/>
            </w:tcBorders>
            <w:shd w:val="pct10" w:color="auto" w:fill="auto"/>
          </w:tcPr>
          <w:p w14:paraId="61A485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1560" w:type="dxa"/>
            <w:tcBorders>
              <w:top w:val="double" w:sz="7" w:space="0" w:color="auto"/>
              <w:left w:val="single" w:sz="7" w:space="0" w:color="auto"/>
            </w:tcBorders>
            <w:shd w:val="pct10" w:color="auto" w:fill="auto"/>
          </w:tcPr>
          <w:p w14:paraId="7F914E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1701" w:type="dxa"/>
            <w:tcBorders>
              <w:top w:val="double" w:sz="7" w:space="0" w:color="auto"/>
              <w:left w:val="single" w:sz="7" w:space="0" w:color="auto"/>
              <w:right w:val="double" w:sz="7" w:space="0" w:color="auto"/>
            </w:tcBorders>
            <w:shd w:val="pct10" w:color="auto" w:fill="auto"/>
          </w:tcPr>
          <w:p w14:paraId="04745A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r>
      <w:tr w:rsidR="00000000" w14:paraId="15FDD719" w14:textId="77777777">
        <w:tblPrEx>
          <w:tblCellMar>
            <w:top w:w="0" w:type="dxa"/>
            <w:bottom w:w="0" w:type="dxa"/>
          </w:tblCellMar>
        </w:tblPrEx>
        <w:tc>
          <w:tcPr>
            <w:tcW w:w="2868" w:type="dxa"/>
            <w:tcBorders>
              <w:top w:val="single" w:sz="7" w:space="0" w:color="auto"/>
              <w:left w:val="double" w:sz="7" w:space="0" w:color="auto"/>
            </w:tcBorders>
          </w:tcPr>
          <w:p w14:paraId="308EF3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Middle East</w:t>
            </w:r>
          </w:p>
        </w:tc>
        <w:tc>
          <w:tcPr>
            <w:tcW w:w="1615" w:type="dxa"/>
            <w:tcBorders>
              <w:top w:val="single" w:sz="7" w:space="0" w:color="auto"/>
              <w:left w:val="single" w:sz="7" w:space="0" w:color="auto"/>
            </w:tcBorders>
          </w:tcPr>
          <w:p w14:paraId="771537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w:t>
            </w:r>
          </w:p>
        </w:tc>
        <w:tc>
          <w:tcPr>
            <w:tcW w:w="1615" w:type="dxa"/>
            <w:tcBorders>
              <w:top w:val="single" w:sz="7" w:space="0" w:color="auto"/>
              <w:left w:val="single" w:sz="7" w:space="0" w:color="auto"/>
            </w:tcBorders>
          </w:tcPr>
          <w:p w14:paraId="03F5B44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(148)</w:t>
            </w:r>
          </w:p>
        </w:tc>
        <w:tc>
          <w:tcPr>
            <w:tcW w:w="1560" w:type="dxa"/>
            <w:tcBorders>
              <w:top w:val="single" w:sz="7" w:space="0" w:color="auto"/>
              <w:left w:val="single" w:sz="7" w:space="0" w:color="auto"/>
            </w:tcBorders>
          </w:tcPr>
          <w:p w14:paraId="0410A3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1701" w:type="dxa"/>
            <w:tcBorders>
              <w:top w:val="single" w:sz="7" w:space="0" w:color="auto"/>
              <w:left w:val="single" w:sz="7" w:space="0" w:color="auto"/>
              <w:right w:val="double" w:sz="7" w:space="0" w:color="auto"/>
            </w:tcBorders>
          </w:tcPr>
          <w:p w14:paraId="0D627A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465</w:t>
            </w:r>
          </w:p>
        </w:tc>
      </w:tr>
      <w:tr w:rsidR="00000000" w14:paraId="1B77A82F" w14:textId="77777777">
        <w:tblPrEx>
          <w:tblCellMar>
            <w:top w:w="0" w:type="dxa"/>
            <w:bottom w:w="0" w:type="dxa"/>
          </w:tblCellMar>
        </w:tblPrEx>
        <w:tc>
          <w:tcPr>
            <w:tcW w:w="2868" w:type="dxa"/>
            <w:tcBorders>
              <w:top w:val="single" w:sz="7" w:space="0" w:color="auto"/>
              <w:left w:val="double" w:sz="7" w:space="0" w:color="auto"/>
            </w:tcBorders>
          </w:tcPr>
          <w:p w14:paraId="4631973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Africa</w:t>
            </w:r>
          </w:p>
        </w:tc>
        <w:tc>
          <w:tcPr>
            <w:tcW w:w="1615" w:type="dxa"/>
            <w:tcBorders>
              <w:top w:val="single" w:sz="7" w:space="0" w:color="auto"/>
              <w:left w:val="single" w:sz="7" w:space="0" w:color="auto"/>
            </w:tcBorders>
          </w:tcPr>
          <w:p w14:paraId="778347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(279)</w:t>
            </w:r>
          </w:p>
        </w:tc>
        <w:tc>
          <w:tcPr>
            <w:tcW w:w="1615" w:type="dxa"/>
            <w:tcBorders>
              <w:top w:val="single" w:sz="7" w:space="0" w:color="auto"/>
              <w:left w:val="single" w:sz="7" w:space="0" w:color="auto"/>
            </w:tcBorders>
          </w:tcPr>
          <w:p w14:paraId="026BA10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(255)</w:t>
            </w:r>
          </w:p>
        </w:tc>
        <w:tc>
          <w:tcPr>
            <w:tcW w:w="1560" w:type="dxa"/>
            <w:tcBorders>
              <w:top w:val="single" w:sz="7" w:space="0" w:color="auto"/>
              <w:left w:val="single" w:sz="7" w:space="0" w:color="auto"/>
            </w:tcBorders>
          </w:tcPr>
          <w:p w14:paraId="760E21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(350)</w:t>
            </w:r>
          </w:p>
        </w:tc>
        <w:tc>
          <w:tcPr>
            <w:tcW w:w="1701" w:type="dxa"/>
            <w:tcBorders>
              <w:top w:val="single" w:sz="7" w:space="0" w:color="auto"/>
              <w:left w:val="single" w:sz="7" w:space="0" w:color="auto"/>
              <w:right w:val="double" w:sz="7" w:space="0" w:color="auto"/>
            </w:tcBorders>
          </w:tcPr>
          <w:p w14:paraId="172FAF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(126)</w:t>
            </w:r>
          </w:p>
        </w:tc>
      </w:tr>
      <w:tr w:rsidR="00000000" w14:paraId="32122B1E" w14:textId="77777777">
        <w:tblPrEx>
          <w:tblCellMar>
            <w:top w:w="0" w:type="dxa"/>
            <w:bottom w:w="0" w:type="dxa"/>
          </w:tblCellMar>
        </w:tblPrEx>
        <w:tc>
          <w:tcPr>
            <w:tcW w:w="2868" w:type="dxa"/>
            <w:tcBorders>
              <w:top w:val="single" w:sz="7" w:space="0" w:color="auto"/>
              <w:left w:val="double" w:sz="7" w:space="0" w:color="auto"/>
            </w:tcBorders>
          </w:tcPr>
          <w:p w14:paraId="587BD7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Asia/Japan</w:t>
            </w:r>
          </w:p>
        </w:tc>
        <w:tc>
          <w:tcPr>
            <w:tcW w:w="1615" w:type="dxa"/>
            <w:tcBorders>
              <w:top w:val="single" w:sz="7" w:space="0" w:color="auto"/>
              <w:left w:val="single" w:sz="7" w:space="0" w:color="auto"/>
            </w:tcBorders>
          </w:tcPr>
          <w:p w14:paraId="220F23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(591)</w:t>
            </w:r>
          </w:p>
        </w:tc>
        <w:tc>
          <w:tcPr>
            <w:tcW w:w="1615" w:type="dxa"/>
            <w:tcBorders>
              <w:top w:val="single" w:sz="7" w:space="0" w:color="auto"/>
              <w:left w:val="single" w:sz="7" w:space="0" w:color="auto"/>
            </w:tcBorders>
          </w:tcPr>
          <w:p w14:paraId="39C9438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(440)</w:t>
            </w:r>
          </w:p>
        </w:tc>
        <w:tc>
          <w:tcPr>
            <w:tcW w:w="1560" w:type="dxa"/>
            <w:tcBorders>
              <w:top w:val="single" w:sz="7" w:space="0" w:color="auto"/>
              <w:left w:val="single" w:sz="7" w:space="0" w:color="auto"/>
            </w:tcBorders>
          </w:tcPr>
          <w:p w14:paraId="793102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(290)</w:t>
            </w:r>
          </w:p>
        </w:tc>
        <w:tc>
          <w:tcPr>
            <w:tcW w:w="1701" w:type="dxa"/>
            <w:tcBorders>
              <w:top w:val="single" w:sz="7" w:space="0" w:color="auto"/>
              <w:left w:val="single" w:sz="7" w:space="0" w:color="auto"/>
              <w:right w:val="double" w:sz="7" w:space="0" w:color="auto"/>
            </w:tcBorders>
          </w:tcPr>
          <w:p w14:paraId="6844CA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(835)</w:t>
            </w:r>
          </w:p>
        </w:tc>
      </w:tr>
      <w:tr w:rsidR="00000000" w14:paraId="0E3B7A97" w14:textId="77777777">
        <w:tblPrEx>
          <w:tblCellMar>
            <w:top w:w="0" w:type="dxa"/>
            <w:bottom w:w="0" w:type="dxa"/>
          </w:tblCellMar>
        </w:tblPrEx>
        <w:tc>
          <w:tcPr>
            <w:tcW w:w="2868" w:type="dxa"/>
            <w:tcBorders>
              <w:top w:val="single" w:sz="7" w:space="0" w:color="auto"/>
              <w:left w:val="double" w:sz="7" w:space="0" w:color="auto"/>
            </w:tcBorders>
          </w:tcPr>
          <w:p w14:paraId="7E0CDF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West Europe</w:t>
            </w:r>
          </w:p>
        </w:tc>
        <w:tc>
          <w:tcPr>
            <w:tcW w:w="1615" w:type="dxa"/>
            <w:tcBorders>
              <w:top w:val="single" w:sz="7" w:space="0" w:color="auto"/>
              <w:left w:val="single" w:sz="7" w:space="0" w:color="auto"/>
            </w:tcBorders>
          </w:tcPr>
          <w:p w14:paraId="4EE2A9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423</w:t>
            </w:r>
          </w:p>
        </w:tc>
        <w:tc>
          <w:tcPr>
            <w:tcW w:w="1615" w:type="dxa"/>
            <w:tcBorders>
              <w:top w:val="single" w:sz="7" w:space="0" w:color="auto"/>
              <w:left w:val="single" w:sz="7" w:space="0" w:color="auto"/>
            </w:tcBorders>
          </w:tcPr>
          <w:p w14:paraId="68882A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344</w:t>
            </w:r>
          </w:p>
        </w:tc>
        <w:tc>
          <w:tcPr>
            <w:tcW w:w="1560" w:type="dxa"/>
            <w:tcBorders>
              <w:top w:val="single" w:sz="7" w:space="0" w:color="auto"/>
              <w:left w:val="single" w:sz="7" w:space="0" w:color="auto"/>
            </w:tcBorders>
          </w:tcPr>
          <w:p w14:paraId="4AE1C8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146</w:t>
            </w:r>
          </w:p>
        </w:tc>
        <w:tc>
          <w:tcPr>
            <w:tcW w:w="1701" w:type="dxa"/>
            <w:tcBorders>
              <w:top w:val="single" w:sz="7" w:space="0" w:color="auto"/>
              <w:left w:val="single" w:sz="7" w:space="0" w:color="auto"/>
              <w:right w:val="double" w:sz="7" w:space="0" w:color="auto"/>
            </w:tcBorders>
          </w:tcPr>
          <w:p w14:paraId="52CC99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(65)</w:t>
            </w:r>
          </w:p>
        </w:tc>
      </w:tr>
      <w:tr w:rsidR="00000000" w14:paraId="2C3E2908" w14:textId="77777777">
        <w:tblPrEx>
          <w:tblCellMar>
            <w:top w:w="0" w:type="dxa"/>
            <w:bottom w:w="0" w:type="dxa"/>
          </w:tblCellMar>
        </w:tblPrEx>
        <w:tc>
          <w:tcPr>
            <w:tcW w:w="2868" w:type="dxa"/>
            <w:tcBorders>
              <w:top w:val="single" w:sz="7" w:space="0" w:color="auto"/>
              <w:left w:val="double" w:sz="7" w:space="0" w:color="auto"/>
            </w:tcBorders>
          </w:tcPr>
          <w:p w14:paraId="1ADAAE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East Europe/ex USSR</w:t>
            </w:r>
          </w:p>
        </w:tc>
        <w:tc>
          <w:tcPr>
            <w:tcW w:w="1615" w:type="dxa"/>
            <w:tcBorders>
              <w:top w:val="single" w:sz="7" w:space="0" w:color="auto"/>
              <w:left w:val="single" w:sz="7" w:space="0" w:color="auto"/>
            </w:tcBorders>
          </w:tcPr>
          <w:p w14:paraId="52738D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205</w:t>
            </w:r>
          </w:p>
        </w:tc>
        <w:tc>
          <w:tcPr>
            <w:tcW w:w="1615" w:type="dxa"/>
            <w:tcBorders>
              <w:top w:val="single" w:sz="7" w:space="0" w:color="auto"/>
              <w:left w:val="single" w:sz="7" w:space="0" w:color="auto"/>
            </w:tcBorders>
          </w:tcPr>
          <w:p w14:paraId="36140E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335</w:t>
            </w:r>
          </w:p>
        </w:tc>
        <w:tc>
          <w:tcPr>
            <w:tcW w:w="1560" w:type="dxa"/>
            <w:tcBorders>
              <w:top w:val="single" w:sz="7" w:space="0" w:color="auto"/>
              <w:left w:val="single" w:sz="7" w:space="0" w:color="auto"/>
            </w:tcBorders>
          </w:tcPr>
          <w:p w14:paraId="3A6F9A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96</w:t>
            </w:r>
          </w:p>
        </w:tc>
        <w:tc>
          <w:tcPr>
            <w:tcW w:w="1701" w:type="dxa"/>
            <w:tcBorders>
              <w:top w:val="single" w:sz="7" w:space="0" w:color="auto"/>
              <w:left w:val="single" w:sz="7" w:space="0" w:color="auto"/>
              <w:right w:val="double" w:sz="7" w:space="0" w:color="auto"/>
            </w:tcBorders>
          </w:tcPr>
          <w:p w14:paraId="6682352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r>
      <w:tr w:rsidR="00000000" w14:paraId="50CC92CE" w14:textId="77777777">
        <w:tblPrEx>
          <w:tblCellMar>
            <w:top w:w="0" w:type="dxa"/>
            <w:bottom w:w="0" w:type="dxa"/>
          </w:tblCellMar>
        </w:tblPrEx>
        <w:tc>
          <w:tcPr>
            <w:tcW w:w="2868" w:type="dxa"/>
            <w:tcBorders>
              <w:top w:val="single" w:sz="7" w:space="0" w:color="auto"/>
              <w:left w:val="double" w:sz="7" w:space="0" w:color="auto"/>
            </w:tcBorders>
          </w:tcPr>
          <w:p w14:paraId="67B8E8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 America/Mexico</w:t>
            </w:r>
          </w:p>
        </w:tc>
        <w:tc>
          <w:tcPr>
            <w:tcW w:w="1615" w:type="dxa"/>
            <w:tcBorders>
              <w:top w:val="single" w:sz="7" w:space="0" w:color="auto"/>
              <w:left w:val="single" w:sz="7" w:space="0" w:color="auto"/>
            </w:tcBorders>
          </w:tcPr>
          <w:p w14:paraId="3BAF0E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371</w:t>
            </w:r>
          </w:p>
        </w:tc>
        <w:tc>
          <w:tcPr>
            <w:tcW w:w="1615" w:type="dxa"/>
            <w:tcBorders>
              <w:top w:val="single" w:sz="7" w:space="0" w:color="auto"/>
              <w:left w:val="single" w:sz="7" w:space="0" w:color="auto"/>
            </w:tcBorders>
          </w:tcPr>
          <w:p w14:paraId="45D06C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339</w:t>
            </w:r>
          </w:p>
        </w:tc>
        <w:tc>
          <w:tcPr>
            <w:tcW w:w="1560" w:type="dxa"/>
            <w:tcBorders>
              <w:top w:val="single" w:sz="7" w:space="0" w:color="auto"/>
              <w:left w:val="single" w:sz="7" w:space="0" w:color="auto"/>
            </w:tcBorders>
          </w:tcPr>
          <w:p w14:paraId="67EC12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429</w:t>
            </w:r>
          </w:p>
        </w:tc>
        <w:tc>
          <w:tcPr>
            <w:tcW w:w="1701" w:type="dxa"/>
            <w:tcBorders>
              <w:top w:val="single" w:sz="7" w:space="0" w:color="auto"/>
              <w:left w:val="single" w:sz="7" w:space="0" w:color="auto"/>
              <w:right w:val="double" w:sz="7" w:space="0" w:color="auto"/>
            </w:tcBorders>
          </w:tcPr>
          <w:p w14:paraId="6689D5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358</w:t>
            </w:r>
          </w:p>
        </w:tc>
      </w:tr>
      <w:tr w:rsidR="00000000" w14:paraId="6A10586B" w14:textId="77777777">
        <w:tblPrEx>
          <w:tblCellMar>
            <w:top w:w="0" w:type="dxa"/>
            <w:bottom w:w="0" w:type="dxa"/>
          </w:tblCellMar>
        </w:tblPrEx>
        <w:tc>
          <w:tcPr>
            <w:tcW w:w="2868" w:type="dxa"/>
            <w:tcBorders>
              <w:top w:val="single" w:sz="7" w:space="0" w:color="auto"/>
              <w:left w:val="double" w:sz="7" w:space="0" w:color="auto"/>
            </w:tcBorders>
          </w:tcPr>
          <w:p w14:paraId="5328C0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South America</w:t>
            </w:r>
          </w:p>
        </w:tc>
        <w:tc>
          <w:tcPr>
            <w:tcW w:w="1615" w:type="dxa"/>
            <w:tcBorders>
              <w:top w:val="single" w:sz="7" w:space="0" w:color="auto"/>
              <w:left w:val="single" w:sz="7" w:space="0" w:color="auto"/>
            </w:tcBorders>
          </w:tcPr>
          <w:p w14:paraId="5D5F7CE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w:t>
            </w:r>
          </w:p>
        </w:tc>
        <w:tc>
          <w:tcPr>
            <w:tcW w:w="1615" w:type="dxa"/>
            <w:tcBorders>
              <w:top w:val="single" w:sz="7" w:space="0" w:color="auto"/>
              <w:left w:val="single" w:sz="7" w:space="0" w:color="auto"/>
            </w:tcBorders>
          </w:tcPr>
          <w:p w14:paraId="33480F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(175)</w:t>
            </w:r>
          </w:p>
        </w:tc>
        <w:tc>
          <w:tcPr>
            <w:tcW w:w="1560" w:type="dxa"/>
            <w:tcBorders>
              <w:top w:val="single" w:sz="7" w:space="0" w:color="auto"/>
              <w:left w:val="single" w:sz="7" w:space="0" w:color="auto"/>
            </w:tcBorders>
          </w:tcPr>
          <w:p w14:paraId="6E848A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w:t>
            </w:r>
          </w:p>
        </w:tc>
        <w:tc>
          <w:tcPr>
            <w:tcW w:w="1701" w:type="dxa"/>
            <w:tcBorders>
              <w:top w:val="single" w:sz="7" w:space="0" w:color="auto"/>
              <w:left w:val="single" w:sz="7" w:space="0" w:color="auto"/>
              <w:right w:val="double" w:sz="7" w:space="0" w:color="auto"/>
            </w:tcBorders>
          </w:tcPr>
          <w:p w14:paraId="6DB23E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203</w:t>
            </w:r>
          </w:p>
        </w:tc>
      </w:tr>
      <w:tr w:rsidR="00000000" w14:paraId="3704735F" w14:textId="77777777">
        <w:tblPrEx>
          <w:tblCellMar>
            <w:top w:w="0" w:type="dxa"/>
            <w:bottom w:w="0" w:type="dxa"/>
          </w:tblCellMar>
        </w:tblPrEx>
        <w:tc>
          <w:tcPr>
            <w:tcW w:w="2868" w:type="dxa"/>
            <w:tcBorders>
              <w:top w:val="single" w:sz="7" w:space="0" w:color="auto"/>
              <w:left w:val="double" w:sz="7" w:space="0" w:color="auto"/>
              <w:bottom w:val="double" w:sz="7" w:space="0" w:color="auto"/>
            </w:tcBorders>
          </w:tcPr>
          <w:p w14:paraId="101CF5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world</w:t>
            </w:r>
          </w:p>
        </w:tc>
        <w:tc>
          <w:tcPr>
            <w:tcW w:w="1615" w:type="dxa"/>
            <w:tcBorders>
              <w:top w:val="single" w:sz="7" w:space="0" w:color="auto"/>
              <w:left w:val="single" w:sz="7" w:space="0" w:color="auto"/>
              <w:bottom w:val="double" w:sz="7" w:space="0" w:color="auto"/>
            </w:tcBorders>
          </w:tcPr>
          <w:p w14:paraId="420FDA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615" w:type="dxa"/>
            <w:tcBorders>
              <w:top w:val="single" w:sz="7" w:space="0" w:color="auto"/>
              <w:left w:val="single" w:sz="7" w:space="0" w:color="auto"/>
              <w:bottom w:val="double" w:sz="7" w:space="0" w:color="auto"/>
            </w:tcBorders>
          </w:tcPr>
          <w:p w14:paraId="755060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560" w:type="dxa"/>
            <w:tcBorders>
              <w:top w:val="single" w:sz="7" w:space="0" w:color="auto"/>
              <w:left w:val="single" w:sz="7" w:space="0" w:color="auto"/>
              <w:bottom w:val="double" w:sz="7" w:space="0" w:color="auto"/>
            </w:tcBorders>
          </w:tcPr>
          <w:p w14:paraId="27871A8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1701" w:type="dxa"/>
            <w:tcBorders>
              <w:top w:val="single" w:sz="7" w:space="0" w:color="auto"/>
              <w:left w:val="single" w:sz="7" w:space="0" w:color="auto"/>
              <w:bottom w:val="double" w:sz="7" w:space="0" w:color="auto"/>
              <w:right w:val="double" w:sz="7" w:space="0" w:color="auto"/>
            </w:tcBorders>
          </w:tcPr>
          <w:p w14:paraId="0512A3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r>
    </w:tbl>
    <w:p w14:paraId="40CACFB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5.</w:t>
      </w:r>
      <w:r>
        <w:rPr>
          <w:rFonts w:ascii="Arial" w:hAnsi="Arial"/>
          <w:b/>
          <w:bCs/>
          <w:spacing w:val="-3"/>
        </w:rPr>
        <w:tab/>
      </w:r>
      <w:r>
        <w:rPr>
          <w:rFonts w:ascii="Arial" w:hAnsi="Arial"/>
          <w:b/>
          <w:bCs/>
          <w:spacing w:val="-3"/>
          <w:u w:val="single"/>
        </w:rPr>
        <w:t>MARKETING STRATEGY AND OBJECTIVES</w:t>
      </w:r>
    </w:p>
    <w:p w14:paraId="3F8F6EE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C9E826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 will sell PP in the GCC countries, Yemen and Sudan through their own  organisation. Targor will be obligated to export 85% of the project's production other than NIC Polypropylene project's sales, to world markets. The product would be co-branded in both NIC Polypropylene project and Targor trademarks. This will serve to reinforce the message that PP supplied from the NIC Polypropylene project project is of Targor quality.</w:t>
      </w:r>
    </w:p>
    <w:p w14:paraId="67FED9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The regional markets such as the GCC countries, Yemen, Jordan, Lebanon, Syria, Iran, Iraq, Turkey, Egypt, North Africa and Pakistan, will be the first focus of the sales strategy. </w:t>
      </w:r>
    </w:p>
    <w:p w14:paraId="36E91E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83728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In Asia Pacific, Targor will preferentially target PP sales at net importing countries such as Australia, China, India, Korea and Taiwan. During periods of product shortage, due to the reduced availability of propylene from SAMREF every third year, volumes to Asia will be reduced.</w:t>
      </w:r>
    </w:p>
    <w:p w14:paraId="6709FDB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556CC3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Europe is expected to be short in supply from 1998, which means that they will import PP to maintain market share. These volumes will most likely be specialised homopolymers and heterophasic copolymers. The country-wise sales will be driven by relative economics of supply out of the Targor's plants.</w:t>
      </w:r>
    </w:p>
    <w:p w14:paraId="6DE439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78100E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 will capitalise on the technological advantage of the 'Spheripol' process to produce the full range of differentiated, performance products with a high quality and consistency. These products will provide customers in the large end uses such as the carpet industry and film, with processing advantages over competitors' products.</w:t>
      </w:r>
    </w:p>
    <w:p w14:paraId="5B0CBC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298A93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NIC Polypropylene project project will capitalise on its excellent geographical position to provide the customer with a best-in-class delivery service, which would mean shorter lead time and improved reliability for customers.</w:t>
      </w:r>
    </w:p>
    <w:p w14:paraId="05A00A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7BEDB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 will also capitalise on Targor's direct involvement in the fibre, film, compounds and alloy business segments.</w:t>
      </w:r>
    </w:p>
    <w:p w14:paraId="1FF062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403A6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6.</w:t>
      </w:r>
      <w:r>
        <w:rPr>
          <w:rFonts w:ascii="Arial" w:hAnsi="Arial"/>
          <w:spacing w:val="-3"/>
        </w:rPr>
        <w:tab/>
      </w:r>
      <w:r>
        <w:rPr>
          <w:rFonts w:ascii="Arial" w:hAnsi="Arial"/>
          <w:b/>
          <w:bCs/>
          <w:spacing w:val="-3"/>
          <w:u w:val="single"/>
        </w:rPr>
        <w:t>SALES TARGET AND MARKET SHARE</w:t>
      </w:r>
    </w:p>
    <w:p w14:paraId="7B0EE70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5C2E8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6.1</w:t>
      </w:r>
      <w:r>
        <w:rPr>
          <w:rFonts w:ascii="Arial" w:hAnsi="Arial"/>
          <w:b/>
          <w:bCs/>
          <w:spacing w:val="-3"/>
        </w:rPr>
        <w:tab/>
      </w:r>
      <w:r>
        <w:rPr>
          <w:rFonts w:ascii="Arial" w:hAnsi="Arial"/>
          <w:b/>
          <w:bCs/>
          <w:spacing w:val="-3"/>
          <w:u w:val="single"/>
        </w:rPr>
        <w:t>Targor's historical sales of polypropylene in the regional target markets</w:t>
      </w:r>
    </w:p>
    <w:p w14:paraId="21526D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22E6F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Targor's PP sales in the GCC countries and regional markets, given below in thousand Tpa, have increased from 57,000 Tpa in 1990 to 89,000 Tpa in 1997, representing a market share between 10% and 15% :</w:t>
      </w:r>
    </w:p>
    <w:p w14:paraId="7A8AA50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873"/>
        <w:gridCol w:w="891"/>
        <w:gridCol w:w="891"/>
        <w:gridCol w:w="916"/>
        <w:gridCol w:w="1018"/>
        <w:gridCol w:w="897"/>
        <w:gridCol w:w="868"/>
        <w:gridCol w:w="990"/>
        <w:gridCol w:w="1011"/>
      </w:tblGrid>
      <w:tr w:rsidR="00000000" w14:paraId="1BD54D0F" w14:textId="77777777">
        <w:tblPrEx>
          <w:tblCellMar>
            <w:top w:w="0" w:type="dxa"/>
            <w:bottom w:w="0" w:type="dxa"/>
          </w:tblCellMar>
        </w:tblPrEx>
        <w:tc>
          <w:tcPr>
            <w:tcW w:w="1873" w:type="dxa"/>
            <w:tcBorders>
              <w:top w:val="double" w:sz="7" w:space="0" w:color="auto"/>
              <w:left w:val="double" w:sz="7" w:space="0" w:color="auto"/>
            </w:tcBorders>
            <w:shd w:val="pct10" w:color="auto" w:fill="auto"/>
          </w:tcPr>
          <w:p w14:paraId="33E919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Targor PP sales</w:t>
            </w:r>
          </w:p>
        </w:tc>
        <w:tc>
          <w:tcPr>
            <w:tcW w:w="891" w:type="dxa"/>
            <w:tcBorders>
              <w:top w:val="double" w:sz="7" w:space="0" w:color="auto"/>
              <w:left w:val="single" w:sz="7" w:space="0" w:color="auto"/>
            </w:tcBorders>
            <w:shd w:val="pct10" w:color="auto" w:fill="auto"/>
          </w:tcPr>
          <w:p w14:paraId="109023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1990</w:t>
            </w:r>
          </w:p>
        </w:tc>
        <w:tc>
          <w:tcPr>
            <w:tcW w:w="891" w:type="dxa"/>
            <w:tcBorders>
              <w:top w:val="double" w:sz="7" w:space="0" w:color="auto"/>
              <w:left w:val="single" w:sz="7" w:space="0" w:color="auto"/>
            </w:tcBorders>
            <w:shd w:val="pct10" w:color="auto" w:fill="auto"/>
          </w:tcPr>
          <w:p w14:paraId="04B0635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1991</w:t>
            </w:r>
          </w:p>
        </w:tc>
        <w:tc>
          <w:tcPr>
            <w:tcW w:w="916" w:type="dxa"/>
            <w:tcBorders>
              <w:top w:val="double" w:sz="7" w:space="0" w:color="auto"/>
              <w:left w:val="single" w:sz="7" w:space="0" w:color="auto"/>
            </w:tcBorders>
            <w:shd w:val="pct10" w:color="auto" w:fill="auto"/>
          </w:tcPr>
          <w:p w14:paraId="7DDEC9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1992</w:t>
            </w:r>
          </w:p>
        </w:tc>
        <w:tc>
          <w:tcPr>
            <w:tcW w:w="1018" w:type="dxa"/>
            <w:tcBorders>
              <w:top w:val="double" w:sz="7" w:space="0" w:color="auto"/>
              <w:left w:val="single" w:sz="7" w:space="0" w:color="auto"/>
            </w:tcBorders>
            <w:shd w:val="pct10" w:color="auto" w:fill="auto"/>
          </w:tcPr>
          <w:p w14:paraId="66E170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1993</w:t>
            </w:r>
          </w:p>
        </w:tc>
        <w:tc>
          <w:tcPr>
            <w:tcW w:w="897" w:type="dxa"/>
            <w:tcBorders>
              <w:top w:val="double" w:sz="7" w:space="0" w:color="auto"/>
              <w:left w:val="single" w:sz="7" w:space="0" w:color="auto"/>
            </w:tcBorders>
            <w:shd w:val="pct10" w:color="auto" w:fill="auto"/>
          </w:tcPr>
          <w:p w14:paraId="719FF0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1994</w:t>
            </w:r>
          </w:p>
        </w:tc>
        <w:tc>
          <w:tcPr>
            <w:tcW w:w="868" w:type="dxa"/>
            <w:tcBorders>
              <w:top w:val="double" w:sz="7" w:space="0" w:color="auto"/>
              <w:left w:val="single" w:sz="7" w:space="0" w:color="auto"/>
            </w:tcBorders>
            <w:shd w:val="pct10" w:color="auto" w:fill="auto"/>
          </w:tcPr>
          <w:p w14:paraId="1FEBAC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90" w:type="dxa"/>
            <w:tcBorders>
              <w:top w:val="double" w:sz="7" w:space="0" w:color="auto"/>
              <w:left w:val="single" w:sz="7" w:space="0" w:color="auto"/>
            </w:tcBorders>
            <w:shd w:val="pct10" w:color="auto" w:fill="auto"/>
          </w:tcPr>
          <w:p w14:paraId="2F4CB3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1011" w:type="dxa"/>
            <w:tcBorders>
              <w:top w:val="double" w:sz="7" w:space="0" w:color="auto"/>
              <w:left w:val="single" w:sz="7" w:space="0" w:color="auto"/>
              <w:right w:val="double" w:sz="7" w:space="0" w:color="auto"/>
            </w:tcBorders>
            <w:shd w:val="pct10" w:color="auto" w:fill="auto"/>
          </w:tcPr>
          <w:p w14:paraId="2C7EE9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r>
      <w:tr w:rsidR="00000000" w14:paraId="074C1FDC" w14:textId="77777777">
        <w:tblPrEx>
          <w:tblCellMar>
            <w:top w:w="0" w:type="dxa"/>
            <w:bottom w:w="0" w:type="dxa"/>
          </w:tblCellMar>
        </w:tblPrEx>
        <w:tc>
          <w:tcPr>
            <w:tcW w:w="1873" w:type="dxa"/>
            <w:tcBorders>
              <w:top w:val="single" w:sz="7" w:space="0" w:color="auto"/>
              <w:left w:val="double" w:sz="7" w:space="0" w:color="auto"/>
            </w:tcBorders>
          </w:tcPr>
          <w:p w14:paraId="60F9F9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KSA</w:t>
            </w:r>
          </w:p>
        </w:tc>
        <w:tc>
          <w:tcPr>
            <w:tcW w:w="891" w:type="dxa"/>
            <w:tcBorders>
              <w:top w:val="single" w:sz="7" w:space="0" w:color="auto"/>
              <w:left w:val="single" w:sz="7" w:space="0" w:color="auto"/>
            </w:tcBorders>
          </w:tcPr>
          <w:p w14:paraId="70D97D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891" w:type="dxa"/>
            <w:tcBorders>
              <w:top w:val="single" w:sz="7" w:space="0" w:color="auto"/>
              <w:left w:val="single" w:sz="7" w:space="0" w:color="auto"/>
            </w:tcBorders>
          </w:tcPr>
          <w:p w14:paraId="62BEF9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916" w:type="dxa"/>
            <w:tcBorders>
              <w:top w:val="single" w:sz="7" w:space="0" w:color="auto"/>
              <w:left w:val="single" w:sz="7" w:space="0" w:color="auto"/>
            </w:tcBorders>
          </w:tcPr>
          <w:p w14:paraId="537A73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w:t>
            </w:r>
          </w:p>
        </w:tc>
        <w:tc>
          <w:tcPr>
            <w:tcW w:w="1018" w:type="dxa"/>
            <w:tcBorders>
              <w:top w:val="single" w:sz="7" w:space="0" w:color="auto"/>
              <w:left w:val="single" w:sz="7" w:space="0" w:color="auto"/>
            </w:tcBorders>
          </w:tcPr>
          <w:p w14:paraId="1BA4EE3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897" w:type="dxa"/>
            <w:tcBorders>
              <w:top w:val="single" w:sz="7" w:space="0" w:color="auto"/>
              <w:left w:val="single" w:sz="7" w:space="0" w:color="auto"/>
            </w:tcBorders>
          </w:tcPr>
          <w:p w14:paraId="215481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868" w:type="dxa"/>
            <w:tcBorders>
              <w:top w:val="single" w:sz="7" w:space="0" w:color="auto"/>
              <w:left w:val="single" w:sz="7" w:space="0" w:color="auto"/>
            </w:tcBorders>
          </w:tcPr>
          <w:p w14:paraId="41FE1E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990" w:type="dxa"/>
            <w:tcBorders>
              <w:top w:val="single" w:sz="7" w:space="0" w:color="auto"/>
              <w:left w:val="single" w:sz="7" w:space="0" w:color="auto"/>
            </w:tcBorders>
          </w:tcPr>
          <w:p w14:paraId="4CD6E8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1011" w:type="dxa"/>
            <w:tcBorders>
              <w:top w:val="single" w:sz="7" w:space="0" w:color="auto"/>
              <w:left w:val="single" w:sz="7" w:space="0" w:color="auto"/>
              <w:right w:val="double" w:sz="7" w:space="0" w:color="auto"/>
            </w:tcBorders>
          </w:tcPr>
          <w:p w14:paraId="6BB484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r>
      <w:tr w:rsidR="00000000" w14:paraId="49B77EB8" w14:textId="77777777">
        <w:tblPrEx>
          <w:tblCellMar>
            <w:top w:w="0" w:type="dxa"/>
            <w:bottom w:w="0" w:type="dxa"/>
          </w:tblCellMar>
        </w:tblPrEx>
        <w:tc>
          <w:tcPr>
            <w:tcW w:w="1873" w:type="dxa"/>
            <w:tcBorders>
              <w:top w:val="single" w:sz="7" w:space="0" w:color="auto"/>
              <w:left w:val="double" w:sz="7" w:space="0" w:color="auto"/>
            </w:tcBorders>
          </w:tcPr>
          <w:p w14:paraId="0E6EEA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Other GCC</w:t>
            </w:r>
          </w:p>
        </w:tc>
        <w:tc>
          <w:tcPr>
            <w:tcW w:w="891" w:type="dxa"/>
            <w:tcBorders>
              <w:top w:val="single" w:sz="7" w:space="0" w:color="auto"/>
              <w:left w:val="single" w:sz="7" w:space="0" w:color="auto"/>
            </w:tcBorders>
          </w:tcPr>
          <w:p w14:paraId="5015D83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891" w:type="dxa"/>
            <w:tcBorders>
              <w:top w:val="single" w:sz="7" w:space="0" w:color="auto"/>
              <w:left w:val="single" w:sz="7" w:space="0" w:color="auto"/>
            </w:tcBorders>
          </w:tcPr>
          <w:p w14:paraId="71150B4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c>
          <w:tcPr>
            <w:tcW w:w="916" w:type="dxa"/>
            <w:tcBorders>
              <w:top w:val="single" w:sz="7" w:space="0" w:color="auto"/>
              <w:left w:val="single" w:sz="7" w:space="0" w:color="auto"/>
            </w:tcBorders>
          </w:tcPr>
          <w:p w14:paraId="4F5F67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1018" w:type="dxa"/>
            <w:tcBorders>
              <w:top w:val="single" w:sz="7" w:space="0" w:color="auto"/>
              <w:left w:val="single" w:sz="7" w:space="0" w:color="auto"/>
            </w:tcBorders>
          </w:tcPr>
          <w:p w14:paraId="1A1F2E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897" w:type="dxa"/>
            <w:tcBorders>
              <w:top w:val="single" w:sz="7" w:space="0" w:color="auto"/>
              <w:left w:val="single" w:sz="7" w:space="0" w:color="auto"/>
            </w:tcBorders>
          </w:tcPr>
          <w:p w14:paraId="395028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68" w:type="dxa"/>
            <w:tcBorders>
              <w:top w:val="single" w:sz="7" w:space="0" w:color="auto"/>
              <w:left w:val="single" w:sz="7" w:space="0" w:color="auto"/>
            </w:tcBorders>
          </w:tcPr>
          <w:p w14:paraId="53327B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990" w:type="dxa"/>
            <w:tcBorders>
              <w:top w:val="single" w:sz="7" w:space="0" w:color="auto"/>
              <w:left w:val="single" w:sz="7" w:space="0" w:color="auto"/>
            </w:tcBorders>
          </w:tcPr>
          <w:p w14:paraId="52A6A8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1011" w:type="dxa"/>
            <w:tcBorders>
              <w:top w:val="single" w:sz="7" w:space="0" w:color="auto"/>
              <w:left w:val="single" w:sz="7" w:space="0" w:color="auto"/>
              <w:right w:val="double" w:sz="7" w:space="0" w:color="auto"/>
            </w:tcBorders>
          </w:tcPr>
          <w:p w14:paraId="5EA0610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r>
      <w:tr w:rsidR="00000000" w14:paraId="2907A698" w14:textId="77777777">
        <w:tblPrEx>
          <w:tblCellMar>
            <w:top w:w="0" w:type="dxa"/>
            <w:bottom w:w="0" w:type="dxa"/>
          </w:tblCellMar>
        </w:tblPrEx>
        <w:tc>
          <w:tcPr>
            <w:tcW w:w="1873" w:type="dxa"/>
            <w:tcBorders>
              <w:top w:val="single" w:sz="7" w:space="0" w:color="auto"/>
              <w:left w:val="double" w:sz="7" w:space="0" w:color="auto"/>
            </w:tcBorders>
          </w:tcPr>
          <w:p w14:paraId="1F853A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Jordan,Leb,Syria</w:t>
            </w:r>
          </w:p>
        </w:tc>
        <w:tc>
          <w:tcPr>
            <w:tcW w:w="891" w:type="dxa"/>
            <w:tcBorders>
              <w:top w:val="single" w:sz="7" w:space="0" w:color="auto"/>
              <w:left w:val="single" w:sz="7" w:space="0" w:color="auto"/>
            </w:tcBorders>
          </w:tcPr>
          <w:p w14:paraId="5526E78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891" w:type="dxa"/>
            <w:tcBorders>
              <w:top w:val="single" w:sz="7" w:space="0" w:color="auto"/>
              <w:left w:val="single" w:sz="7" w:space="0" w:color="auto"/>
            </w:tcBorders>
          </w:tcPr>
          <w:p w14:paraId="508D63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916" w:type="dxa"/>
            <w:tcBorders>
              <w:top w:val="single" w:sz="7" w:space="0" w:color="auto"/>
              <w:left w:val="single" w:sz="7" w:space="0" w:color="auto"/>
            </w:tcBorders>
          </w:tcPr>
          <w:p w14:paraId="5B3626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1018" w:type="dxa"/>
            <w:tcBorders>
              <w:top w:val="single" w:sz="7" w:space="0" w:color="auto"/>
              <w:left w:val="single" w:sz="7" w:space="0" w:color="auto"/>
            </w:tcBorders>
          </w:tcPr>
          <w:p w14:paraId="477045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w:t>
            </w:r>
          </w:p>
        </w:tc>
        <w:tc>
          <w:tcPr>
            <w:tcW w:w="897" w:type="dxa"/>
            <w:tcBorders>
              <w:top w:val="single" w:sz="7" w:space="0" w:color="auto"/>
              <w:left w:val="single" w:sz="7" w:space="0" w:color="auto"/>
            </w:tcBorders>
          </w:tcPr>
          <w:p w14:paraId="392E191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w:t>
            </w:r>
          </w:p>
        </w:tc>
        <w:tc>
          <w:tcPr>
            <w:tcW w:w="868" w:type="dxa"/>
            <w:tcBorders>
              <w:top w:val="single" w:sz="7" w:space="0" w:color="auto"/>
              <w:left w:val="single" w:sz="7" w:space="0" w:color="auto"/>
            </w:tcBorders>
          </w:tcPr>
          <w:p w14:paraId="3885BB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990" w:type="dxa"/>
            <w:tcBorders>
              <w:top w:val="single" w:sz="7" w:space="0" w:color="auto"/>
              <w:left w:val="single" w:sz="7" w:space="0" w:color="auto"/>
            </w:tcBorders>
          </w:tcPr>
          <w:p w14:paraId="7D7EF0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1011" w:type="dxa"/>
            <w:tcBorders>
              <w:top w:val="single" w:sz="7" w:space="0" w:color="auto"/>
              <w:left w:val="single" w:sz="7" w:space="0" w:color="auto"/>
              <w:right w:val="double" w:sz="7" w:space="0" w:color="auto"/>
            </w:tcBorders>
          </w:tcPr>
          <w:p w14:paraId="09E173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w:t>
            </w:r>
          </w:p>
        </w:tc>
      </w:tr>
      <w:tr w:rsidR="00000000" w14:paraId="57ADFF81" w14:textId="77777777">
        <w:tblPrEx>
          <w:tblCellMar>
            <w:top w:w="0" w:type="dxa"/>
            <w:bottom w:w="0" w:type="dxa"/>
          </w:tblCellMar>
        </w:tblPrEx>
        <w:tc>
          <w:tcPr>
            <w:tcW w:w="1873" w:type="dxa"/>
            <w:tcBorders>
              <w:top w:val="single" w:sz="7" w:space="0" w:color="auto"/>
              <w:left w:val="double" w:sz="7" w:space="0" w:color="auto"/>
            </w:tcBorders>
          </w:tcPr>
          <w:p w14:paraId="258EEC2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Egypt</w:t>
            </w:r>
          </w:p>
        </w:tc>
        <w:tc>
          <w:tcPr>
            <w:tcW w:w="891" w:type="dxa"/>
            <w:tcBorders>
              <w:top w:val="single" w:sz="7" w:space="0" w:color="auto"/>
              <w:left w:val="single" w:sz="7" w:space="0" w:color="auto"/>
            </w:tcBorders>
          </w:tcPr>
          <w:p w14:paraId="7705C9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w:t>
            </w:r>
          </w:p>
        </w:tc>
        <w:tc>
          <w:tcPr>
            <w:tcW w:w="891" w:type="dxa"/>
            <w:tcBorders>
              <w:top w:val="single" w:sz="7" w:space="0" w:color="auto"/>
              <w:left w:val="single" w:sz="7" w:space="0" w:color="auto"/>
            </w:tcBorders>
          </w:tcPr>
          <w:p w14:paraId="340330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w:t>
            </w:r>
          </w:p>
        </w:tc>
        <w:tc>
          <w:tcPr>
            <w:tcW w:w="916" w:type="dxa"/>
            <w:tcBorders>
              <w:top w:val="single" w:sz="7" w:space="0" w:color="auto"/>
              <w:left w:val="single" w:sz="7" w:space="0" w:color="auto"/>
            </w:tcBorders>
          </w:tcPr>
          <w:p w14:paraId="797867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w:t>
            </w:r>
          </w:p>
        </w:tc>
        <w:tc>
          <w:tcPr>
            <w:tcW w:w="1018" w:type="dxa"/>
            <w:tcBorders>
              <w:top w:val="single" w:sz="7" w:space="0" w:color="auto"/>
              <w:left w:val="single" w:sz="7" w:space="0" w:color="auto"/>
            </w:tcBorders>
          </w:tcPr>
          <w:p w14:paraId="1B19734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w:t>
            </w:r>
          </w:p>
        </w:tc>
        <w:tc>
          <w:tcPr>
            <w:tcW w:w="897" w:type="dxa"/>
            <w:tcBorders>
              <w:top w:val="single" w:sz="7" w:space="0" w:color="auto"/>
              <w:left w:val="single" w:sz="7" w:space="0" w:color="auto"/>
            </w:tcBorders>
          </w:tcPr>
          <w:p w14:paraId="3A68EC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w:t>
            </w:r>
          </w:p>
        </w:tc>
        <w:tc>
          <w:tcPr>
            <w:tcW w:w="868" w:type="dxa"/>
            <w:tcBorders>
              <w:top w:val="single" w:sz="7" w:space="0" w:color="auto"/>
              <w:left w:val="single" w:sz="7" w:space="0" w:color="auto"/>
            </w:tcBorders>
          </w:tcPr>
          <w:p w14:paraId="6644AA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w:t>
            </w:r>
          </w:p>
        </w:tc>
        <w:tc>
          <w:tcPr>
            <w:tcW w:w="990" w:type="dxa"/>
            <w:tcBorders>
              <w:top w:val="single" w:sz="7" w:space="0" w:color="auto"/>
              <w:left w:val="single" w:sz="7" w:space="0" w:color="auto"/>
            </w:tcBorders>
          </w:tcPr>
          <w:p w14:paraId="735A95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w:t>
            </w:r>
          </w:p>
        </w:tc>
        <w:tc>
          <w:tcPr>
            <w:tcW w:w="1011" w:type="dxa"/>
            <w:tcBorders>
              <w:top w:val="single" w:sz="7" w:space="0" w:color="auto"/>
              <w:left w:val="single" w:sz="7" w:space="0" w:color="auto"/>
              <w:right w:val="double" w:sz="7" w:space="0" w:color="auto"/>
            </w:tcBorders>
          </w:tcPr>
          <w:p w14:paraId="7518E8F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r>
      <w:tr w:rsidR="00000000" w14:paraId="27617714" w14:textId="77777777">
        <w:tblPrEx>
          <w:tblCellMar>
            <w:top w:w="0" w:type="dxa"/>
            <w:bottom w:w="0" w:type="dxa"/>
          </w:tblCellMar>
        </w:tblPrEx>
        <w:tc>
          <w:tcPr>
            <w:tcW w:w="1873" w:type="dxa"/>
            <w:tcBorders>
              <w:top w:val="single" w:sz="7" w:space="0" w:color="auto"/>
              <w:left w:val="double" w:sz="7" w:space="0" w:color="auto"/>
            </w:tcBorders>
          </w:tcPr>
          <w:p w14:paraId="492FE5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Turkey</w:t>
            </w:r>
          </w:p>
        </w:tc>
        <w:tc>
          <w:tcPr>
            <w:tcW w:w="891" w:type="dxa"/>
            <w:tcBorders>
              <w:top w:val="single" w:sz="7" w:space="0" w:color="auto"/>
              <w:left w:val="single" w:sz="7" w:space="0" w:color="auto"/>
            </w:tcBorders>
          </w:tcPr>
          <w:p w14:paraId="4D8395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91" w:type="dxa"/>
            <w:tcBorders>
              <w:top w:val="single" w:sz="7" w:space="0" w:color="auto"/>
              <w:left w:val="single" w:sz="7" w:space="0" w:color="auto"/>
            </w:tcBorders>
          </w:tcPr>
          <w:p w14:paraId="4C1B4A5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916" w:type="dxa"/>
            <w:tcBorders>
              <w:top w:val="single" w:sz="7" w:space="0" w:color="auto"/>
              <w:left w:val="single" w:sz="7" w:space="0" w:color="auto"/>
            </w:tcBorders>
          </w:tcPr>
          <w:p w14:paraId="4DFFA9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1018" w:type="dxa"/>
            <w:tcBorders>
              <w:top w:val="single" w:sz="7" w:space="0" w:color="auto"/>
              <w:left w:val="single" w:sz="7" w:space="0" w:color="auto"/>
            </w:tcBorders>
          </w:tcPr>
          <w:p w14:paraId="641C081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897" w:type="dxa"/>
            <w:tcBorders>
              <w:top w:val="single" w:sz="7" w:space="0" w:color="auto"/>
              <w:left w:val="single" w:sz="7" w:space="0" w:color="auto"/>
            </w:tcBorders>
          </w:tcPr>
          <w:p w14:paraId="226E47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868" w:type="dxa"/>
            <w:tcBorders>
              <w:top w:val="single" w:sz="7" w:space="0" w:color="auto"/>
              <w:left w:val="single" w:sz="7" w:space="0" w:color="auto"/>
            </w:tcBorders>
          </w:tcPr>
          <w:p w14:paraId="7BCAEB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990" w:type="dxa"/>
            <w:tcBorders>
              <w:top w:val="single" w:sz="7" w:space="0" w:color="auto"/>
              <w:left w:val="single" w:sz="7" w:space="0" w:color="auto"/>
            </w:tcBorders>
          </w:tcPr>
          <w:p w14:paraId="32BD40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1011" w:type="dxa"/>
            <w:tcBorders>
              <w:top w:val="single" w:sz="7" w:space="0" w:color="auto"/>
              <w:left w:val="single" w:sz="7" w:space="0" w:color="auto"/>
              <w:right w:val="double" w:sz="7" w:space="0" w:color="auto"/>
            </w:tcBorders>
          </w:tcPr>
          <w:p w14:paraId="216E81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w:t>
            </w:r>
          </w:p>
        </w:tc>
      </w:tr>
      <w:tr w:rsidR="00000000" w14:paraId="6D2015C8" w14:textId="77777777">
        <w:tblPrEx>
          <w:tblCellMar>
            <w:top w:w="0" w:type="dxa"/>
            <w:bottom w:w="0" w:type="dxa"/>
          </w:tblCellMar>
        </w:tblPrEx>
        <w:tc>
          <w:tcPr>
            <w:tcW w:w="1873" w:type="dxa"/>
            <w:tcBorders>
              <w:top w:val="single" w:sz="7" w:space="0" w:color="auto"/>
              <w:left w:val="double" w:sz="7" w:space="0" w:color="auto"/>
            </w:tcBorders>
          </w:tcPr>
          <w:p w14:paraId="6121F3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Pakistan</w:t>
            </w:r>
          </w:p>
        </w:tc>
        <w:tc>
          <w:tcPr>
            <w:tcW w:w="891" w:type="dxa"/>
            <w:tcBorders>
              <w:top w:val="single" w:sz="7" w:space="0" w:color="auto"/>
              <w:left w:val="single" w:sz="7" w:space="0" w:color="auto"/>
            </w:tcBorders>
          </w:tcPr>
          <w:p w14:paraId="6E7F1A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891" w:type="dxa"/>
            <w:tcBorders>
              <w:top w:val="single" w:sz="7" w:space="0" w:color="auto"/>
              <w:left w:val="single" w:sz="7" w:space="0" w:color="auto"/>
            </w:tcBorders>
          </w:tcPr>
          <w:p w14:paraId="1D1A18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916" w:type="dxa"/>
            <w:tcBorders>
              <w:top w:val="single" w:sz="7" w:space="0" w:color="auto"/>
              <w:left w:val="single" w:sz="7" w:space="0" w:color="auto"/>
            </w:tcBorders>
          </w:tcPr>
          <w:p w14:paraId="0D3C7F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1018" w:type="dxa"/>
            <w:tcBorders>
              <w:top w:val="single" w:sz="7" w:space="0" w:color="auto"/>
              <w:left w:val="single" w:sz="7" w:space="0" w:color="auto"/>
            </w:tcBorders>
          </w:tcPr>
          <w:p w14:paraId="64EFF9F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897" w:type="dxa"/>
            <w:tcBorders>
              <w:top w:val="single" w:sz="7" w:space="0" w:color="auto"/>
              <w:left w:val="single" w:sz="7" w:space="0" w:color="auto"/>
            </w:tcBorders>
          </w:tcPr>
          <w:p w14:paraId="655656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868" w:type="dxa"/>
            <w:tcBorders>
              <w:top w:val="single" w:sz="7" w:space="0" w:color="auto"/>
              <w:left w:val="single" w:sz="7" w:space="0" w:color="auto"/>
            </w:tcBorders>
          </w:tcPr>
          <w:p w14:paraId="3C4F7B6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990" w:type="dxa"/>
            <w:tcBorders>
              <w:top w:val="single" w:sz="7" w:space="0" w:color="auto"/>
              <w:left w:val="single" w:sz="7" w:space="0" w:color="auto"/>
            </w:tcBorders>
          </w:tcPr>
          <w:p w14:paraId="503F23A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1011" w:type="dxa"/>
            <w:tcBorders>
              <w:top w:val="single" w:sz="7" w:space="0" w:color="auto"/>
              <w:left w:val="single" w:sz="7" w:space="0" w:color="auto"/>
              <w:right w:val="double" w:sz="7" w:space="0" w:color="auto"/>
            </w:tcBorders>
          </w:tcPr>
          <w:p w14:paraId="214848D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r>
      <w:tr w:rsidR="00000000" w14:paraId="0F1BECF1" w14:textId="77777777">
        <w:tblPrEx>
          <w:tblCellMar>
            <w:top w:w="0" w:type="dxa"/>
            <w:bottom w:w="0" w:type="dxa"/>
          </w:tblCellMar>
        </w:tblPrEx>
        <w:tc>
          <w:tcPr>
            <w:tcW w:w="1873" w:type="dxa"/>
            <w:tcBorders>
              <w:top w:val="single" w:sz="7" w:space="0" w:color="auto"/>
              <w:left w:val="double" w:sz="7" w:space="0" w:color="auto"/>
            </w:tcBorders>
          </w:tcPr>
          <w:p w14:paraId="02F08F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 Africa</w:t>
            </w:r>
          </w:p>
        </w:tc>
        <w:tc>
          <w:tcPr>
            <w:tcW w:w="891" w:type="dxa"/>
            <w:tcBorders>
              <w:top w:val="single" w:sz="7" w:space="0" w:color="auto"/>
              <w:left w:val="single" w:sz="7" w:space="0" w:color="auto"/>
            </w:tcBorders>
          </w:tcPr>
          <w:p w14:paraId="61B051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891" w:type="dxa"/>
            <w:tcBorders>
              <w:top w:val="single" w:sz="7" w:space="0" w:color="auto"/>
              <w:left w:val="single" w:sz="7" w:space="0" w:color="auto"/>
            </w:tcBorders>
          </w:tcPr>
          <w:p w14:paraId="4423A0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916" w:type="dxa"/>
            <w:tcBorders>
              <w:top w:val="single" w:sz="7" w:space="0" w:color="auto"/>
              <w:left w:val="single" w:sz="7" w:space="0" w:color="auto"/>
            </w:tcBorders>
          </w:tcPr>
          <w:p w14:paraId="25C766E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1018" w:type="dxa"/>
            <w:tcBorders>
              <w:top w:val="single" w:sz="7" w:space="0" w:color="auto"/>
              <w:left w:val="single" w:sz="7" w:space="0" w:color="auto"/>
            </w:tcBorders>
          </w:tcPr>
          <w:p w14:paraId="6DC399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97" w:type="dxa"/>
            <w:tcBorders>
              <w:top w:val="single" w:sz="7" w:space="0" w:color="auto"/>
              <w:left w:val="single" w:sz="7" w:space="0" w:color="auto"/>
            </w:tcBorders>
          </w:tcPr>
          <w:p w14:paraId="03F192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868" w:type="dxa"/>
            <w:tcBorders>
              <w:top w:val="single" w:sz="7" w:space="0" w:color="auto"/>
              <w:left w:val="single" w:sz="7" w:space="0" w:color="auto"/>
            </w:tcBorders>
          </w:tcPr>
          <w:p w14:paraId="658DA7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990" w:type="dxa"/>
            <w:tcBorders>
              <w:top w:val="single" w:sz="7" w:space="0" w:color="auto"/>
              <w:left w:val="single" w:sz="7" w:space="0" w:color="auto"/>
            </w:tcBorders>
          </w:tcPr>
          <w:p w14:paraId="064E1E7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1011" w:type="dxa"/>
            <w:tcBorders>
              <w:top w:val="single" w:sz="7" w:space="0" w:color="auto"/>
              <w:left w:val="single" w:sz="7" w:space="0" w:color="auto"/>
              <w:right w:val="double" w:sz="7" w:space="0" w:color="auto"/>
            </w:tcBorders>
          </w:tcPr>
          <w:p w14:paraId="7DF3DA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r>
      <w:tr w:rsidR="00000000" w14:paraId="2C22E7E7" w14:textId="77777777">
        <w:tblPrEx>
          <w:tblCellMar>
            <w:top w:w="0" w:type="dxa"/>
            <w:bottom w:w="0" w:type="dxa"/>
          </w:tblCellMar>
        </w:tblPrEx>
        <w:tc>
          <w:tcPr>
            <w:tcW w:w="1873" w:type="dxa"/>
            <w:tcBorders>
              <w:top w:val="single" w:sz="7" w:space="0" w:color="auto"/>
              <w:left w:val="double" w:sz="7" w:space="0" w:color="auto"/>
            </w:tcBorders>
          </w:tcPr>
          <w:p w14:paraId="3D5D905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Iran</w:t>
            </w:r>
          </w:p>
        </w:tc>
        <w:tc>
          <w:tcPr>
            <w:tcW w:w="891" w:type="dxa"/>
            <w:tcBorders>
              <w:top w:val="single" w:sz="7" w:space="0" w:color="auto"/>
              <w:left w:val="single" w:sz="7" w:space="0" w:color="auto"/>
            </w:tcBorders>
          </w:tcPr>
          <w:p w14:paraId="497691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91" w:type="dxa"/>
            <w:tcBorders>
              <w:top w:val="single" w:sz="7" w:space="0" w:color="auto"/>
              <w:left w:val="single" w:sz="7" w:space="0" w:color="auto"/>
            </w:tcBorders>
          </w:tcPr>
          <w:p w14:paraId="64B9A58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916" w:type="dxa"/>
            <w:tcBorders>
              <w:top w:val="single" w:sz="7" w:space="0" w:color="auto"/>
              <w:left w:val="single" w:sz="7" w:space="0" w:color="auto"/>
            </w:tcBorders>
          </w:tcPr>
          <w:p w14:paraId="41113D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1018" w:type="dxa"/>
            <w:tcBorders>
              <w:top w:val="single" w:sz="7" w:space="0" w:color="auto"/>
              <w:left w:val="single" w:sz="7" w:space="0" w:color="auto"/>
            </w:tcBorders>
          </w:tcPr>
          <w:p w14:paraId="4D7746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897" w:type="dxa"/>
            <w:tcBorders>
              <w:top w:val="single" w:sz="7" w:space="0" w:color="auto"/>
              <w:left w:val="single" w:sz="7" w:space="0" w:color="auto"/>
            </w:tcBorders>
          </w:tcPr>
          <w:p w14:paraId="73DE28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868" w:type="dxa"/>
            <w:tcBorders>
              <w:top w:val="single" w:sz="7" w:space="0" w:color="auto"/>
              <w:left w:val="single" w:sz="7" w:space="0" w:color="auto"/>
            </w:tcBorders>
          </w:tcPr>
          <w:p w14:paraId="2CBF84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w:t>
            </w:r>
          </w:p>
        </w:tc>
        <w:tc>
          <w:tcPr>
            <w:tcW w:w="990" w:type="dxa"/>
            <w:tcBorders>
              <w:top w:val="single" w:sz="7" w:space="0" w:color="auto"/>
              <w:left w:val="single" w:sz="7" w:space="0" w:color="auto"/>
            </w:tcBorders>
          </w:tcPr>
          <w:p w14:paraId="4A53A0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w:t>
            </w:r>
          </w:p>
        </w:tc>
        <w:tc>
          <w:tcPr>
            <w:tcW w:w="1011" w:type="dxa"/>
            <w:tcBorders>
              <w:top w:val="single" w:sz="7" w:space="0" w:color="auto"/>
              <w:left w:val="single" w:sz="7" w:space="0" w:color="auto"/>
              <w:right w:val="double" w:sz="7" w:space="0" w:color="auto"/>
            </w:tcBorders>
          </w:tcPr>
          <w:p w14:paraId="0547BC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w:t>
            </w:r>
          </w:p>
        </w:tc>
      </w:tr>
      <w:tr w:rsidR="00000000" w14:paraId="69B0E960" w14:textId="77777777">
        <w:tblPrEx>
          <w:tblCellMar>
            <w:top w:w="0" w:type="dxa"/>
            <w:bottom w:w="0" w:type="dxa"/>
          </w:tblCellMar>
        </w:tblPrEx>
        <w:tc>
          <w:tcPr>
            <w:tcW w:w="1873" w:type="dxa"/>
            <w:tcBorders>
              <w:top w:val="single" w:sz="7" w:space="0" w:color="auto"/>
              <w:left w:val="double" w:sz="7" w:space="0" w:color="auto"/>
              <w:bottom w:val="double" w:sz="7" w:space="0" w:color="auto"/>
            </w:tcBorders>
          </w:tcPr>
          <w:p w14:paraId="522764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w:t>
            </w:r>
          </w:p>
        </w:tc>
        <w:tc>
          <w:tcPr>
            <w:tcW w:w="891" w:type="dxa"/>
            <w:tcBorders>
              <w:top w:val="single" w:sz="7" w:space="0" w:color="auto"/>
              <w:left w:val="single" w:sz="7" w:space="0" w:color="auto"/>
              <w:bottom w:val="double" w:sz="7" w:space="0" w:color="auto"/>
            </w:tcBorders>
          </w:tcPr>
          <w:p w14:paraId="4C3B1B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57</w:t>
            </w:r>
          </w:p>
        </w:tc>
        <w:tc>
          <w:tcPr>
            <w:tcW w:w="891" w:type="dxa"/>
            <w:tcBorders>
              <w:top w:val="single" w:sz="7" w:space="0" w:color="auto"/>
              <w:left w:val="single" w:sz="7" w:space="0" w:color="auto"/>
              <w:bottom w:val="double" w:sz="7" w:space="0" w:color="auto"/>
            </w:tcBorders>
          </w:tcPr>
          <w:p w14:paraId="12A22D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916" w:type="dxa"/>
            <w:tcBorders>
              <w:top w:val="single" w:sz="7" w:space="0" w:color="auto"/>
              <w:left w:val="single" w:sz="7" w:space="0" w:color="auto"/>
              <w:bottom w:val="double" w:sz="7" w:space="0" w:color="auto"/>
            </w:tcBorders>
          </w:tcPr>
          <w:p w14:paraId="72A9AD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85</w:t>
            </w:r>
          </w:p>
        </w:tc>
        <w:tc>
          <w:tcPr>
            <w:tcW w:w="1018" w:type="dxa"/>
            <w:tcBorders>
              <w:top w:val="single" w:sz="7" w:space="0" w:color="auto"/>
              <w:left w:val="single" w:sz="7" w:space="0" w:color="auto"/>
              <w:bottom w:val="double" w:sz="7" w:space="0" w:color="auto"/>
            </w:tcBorders>
          </w:tcPr>
          <w:p w14:paraId="7267F9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w:t>
            </w:r>
          </w:p>
        </w:tc>
        <w:tc>
          <w:tcPr>
            <w:tcW w:w="897" w:type="dxa"/>
            <w:tcBorders>
              <w:top w:val="single" w:sz="7" w:space="0" w:color="auto"/>
              <w:left w:val="single" w:sz="7" w:space="0" w:color="auto"/>
              <w:bottom w:val="double" w:sz="7" w:space="0" w:color="auto"/>
            </w:tcBorders>
          </w:tcPr>
          <w:p w14:paraId="19CBD1F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85</w:t>
            </w:r>
          </w:p>
        </w:tc>
        <w:tc>
          <w:tcPr>
            <w:tcW w:w="868" w:type="dxa"/>
            <w:tcBorders>
              <w:top w:val="single" w:sz="7" w:space="0" w:color="auto"/>
              <w:left w:val="single" w:sz="7" w:space="0" w:color="auto"/>
              <w:bottom w:val="double" w:sz="7" w:space="0" w:color="auto"/>
            </w:tcBorders>
          </w:tcPr>
          <w:p w14:paraId="3B434F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w:t>
            </w:r>
          </w:p>
        </w:tc>
        <w:tc>
          <w:tcPr>
            <w:tcW w:w="990" w:type="dxa"/>
            <w:tcBorders>
              <w:top w:val="single" w:sz="7" w:space="0" w:color="auto"/>
              <w:left w:val="single" w:sz="7" w:space="0" w:color="auto"/>
              <w:bottom w:val="double" w:sz="7" w:space="0" w:color="auto"/>
            </w:tcBorders>
          </w:tcPr>
          <w:p w14:paraId="205EAE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w:t>
            </w:r>
          </w:p>
        </w:tc>
        <w:tc>
          <w:tcPr>
            <w:tcW w:w="1011" w:type="dxa"/>
            <w:tcBorders>
              <w:top w:val="single" w:sz="7" w:space="0" w:color="auto"/>
              <w:left w:val="single" w:sz="7" w:space="0" w:color="auto"/>
              <w:bottom w:val="double" w:sz="7" w:space="0" w:color="auto"/>
              <w:right w:val="double" w:sz="7" w:space="0" w:color="auto"/>
            </w:tcBorders>
          </w:tcPr>
          <w:p w14:paraId="6B59A8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w:t>
            </w:r>
          </w:p>
        </w:tc>
      </w:tr>
    </w:tbl>
    <w:p w14:paraId="42F5EA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F39EBA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We have reduced NIC Polypropylene project's forecast market share in the GCC countries from 35% to 24%. This is based on the PP supply of 900,000 Tpa by SABIC, which would represent about 76% market share and around 24% for NIC Polypropylene project. In their letter of May 11, 1998, the sponsors have acknowledged that NIC Polypropylene project's sales in the GCC countries are likely to be about 24%. Consequently, Targor's exports are likely to be greater from this project. The implications are given in our memo dated 29-12-1418.</w:t>
      </w:r>
    </w:p>
    <w:p w14:paraId="1C11837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6EC34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Other than reducing the sales target in the GCC countries and correspondingly increasing the sales in Asia and Europe, we find the volumes and the target markets to be logical and concur with the sponsor's sales forecast, appended below by year and by target market in thousand Tpa :</w:t>
      </w:r>
    </w:p>
    <w:tbl>
      <w:tblPr>
        <w:tblW w:w="0" w:type="auto"/>
        <w:tblInd w:w="-18" w:type="dxa"/>
        <w:tblLayout w:type="fixed"/>
        <w:tblCellMar>
          <w:left w:w="120" w:type="dxa"/>
          <w:right w:w="120" w:type="dxa"/>
        </w:tblCellMar>
        <w:tblLook w:val="0000" w:firstRow="0" w:lastRow="0" w:firstColumn="0" w:lastColumn="0" w:noHBand="0" w:noVBand="0"/>
      </w:tblPr>
      <w:tblGrid>
        <w:gridCol w:w="1388"/>
        <w:gridCol w:w="770"/>
        <w:gridCol w:w="770"/>
        <w:gridCol w:w="795"/>
        <w:gridCol w:w="776"/>
        <w:gridCol w:w="776"/>
        <w:gridCol w:w="768"/>
        <w:gridCol w:w="768"/>
        <w:gridCol w:w="840"/>
        <w:gridCol w:w="840"/>
        <w:gridCol w:w="866"/>
      </w:tblGrid>
      <w:tr w:rsidR="00000000" w14:paraId="0D8FDC85" w14:textId="77777777">
        <w:tblPrEx>
          <w:tblCellMar>
            <w:top w:w="0" w:type="dxa"/>
            <w:bottom w:w="0" w:type="dxa"/>
          </w:tblCellMar>
        </w:tblPrEx>
        <w:tc>
          <w:tcPr>
            <w:tcW w:w="1388" w:type="dxa"/>
            <w:tcBorders>
              <w:top w:val="double" w:sz="7" w:space="0" w:color="auto"/>
              <w:left w:val="double" w:sz="7" w:space="0" w:color="auto"/>
            </w:tcBorders>
            <w:shd w:val="pct10" w:color="auto" w:fill="auto"/>
          </w:tcPr>
          <w:p w14:paraId="0EAA0A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Sales</w:t>
            </w:r>
          </w:p>
        </w:tc>
        <w:tc>
          <w:tcPr>
            <w:tcW w:w="770" w:type="dxa"/>
            <w:tcBorders>
              <w:top w:val="double" w:sz="7" w:space="0" w:color="auto"/>
              <w:left w:val="single" w:sz="7" w:space="0" w:color="auto"/>
            </w:tcBorders>
            <w:shd w:val="pct10" w:color="auto" w:fill="auto"/>
          </w:tcPr>
          <w:p w14:paraId="2C5816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770" w:type="dxa"/>
            <w:tcBorders>
              <w:top w:val="double" w:sz="7" w:space="0" w:color="auto"/>
              <w:left w:val="single" w:sz="7" w:space="0" w:color="auto"/>
            </w:tcBorders>
            <w:shd w:val="pct10" w:color="auto" w:fill="auto"/>
          </w:tcPr>
          <w:p w14:paraId="4A5425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795" w:type="dxa"/>
            <w:tcBorders>
              <w:top w:val="double" w:sz="7" w:space="0" w:color="auto"/>
              <w:left w:val="single" w:sz="7" w:space="0" w:color="auto"/>
            </w:tcBorders>
            <w:shd w:val="pct10" w:color="auto" w:fill="auto"/>
          </w:tcPr>
          <w:p w14:paraId="193D10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776" w:type="dxa"/>
            <w:tcBorders>
              <w:top w:val="double" w:sz="7" w:space="0" w:color="auto"/>
              <w:left w:val="single" w:sz="7" w:space="0" w:color="auto"/>
            </w:tcBorders>
            <w:shd w:val="pct10" w:color="auto" w:fill="auto"/>
          </w:tcPr>
          <w:p w14:paraId="56B11B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776" w:type="dxa"/>
            <w:tcBorders>
              <w:top w:val="double" w:sz="7" w:space="0" w:color="auto"/>
              <w:left w:val="single" w:sz="7" w:space="0" w:color="auto"/>
            </w:tcBorders>
            <w:shd w:val="pct10" w:color="auto" w:fill="auto"/>
          </w:tcPr>
          <w:p w14:paraId="636BCC3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768" w:type="dxa"/>
            <w:tcBorders>
              <w:top w:val="double" w:sz="7" w:space="0" w:color="auto"/>
              <w:left w:val="single" w:sz="7" w:space="0" w:color="auto"/>
            </w:tcBorders>
            <w:shd w:val="pct10" w:color="auto" w:fill="auto"/>
          </w:tcPr>
          <w:p w14:paraId="3986F98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768" w:type="dxa"/>
            <w:tcBorders>
              <w:top w:val="double" w:sz="7" w:space="0" w:color="auto"/>
              <w:left w:val="single" w:sz="7" w:space="0" w:color="auto"/>
            </w:tcBorders>
            <w:shd w:val="pct10" w:color="auto" w:fill="auto"/>
          </w:tcPr>
          <w:p w14:paraId="0A209B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c>
          <w:tcPr>
            <w:tcW w:w="840" w:type="dxa"/>
            <w:tcBorders>
              <w:top w:val="double" w:sz="7" w:space="0" w:color="auto"/>
              <w:left w:val="single" w:sz="7" w:space="0" w:color="auto"/>
            </w:tcBorders>
            <w:shd w:val="pct10" w:color="auto" w:fill="auto"/>
          </w:tcPr>
          <w:p w14:paraId="2000DC3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2008</w:t>
            </w:r>
          </w:p>
        </w:tc>
        <w:tc>
          <w:tcPr>
            <w:tcW w:w="840" w:type="dxa"/>
            <w:tcBorders>
              <w:top w:val="double" w:sz="7" w:space="0" w:color="auto"/>
              <w:left w:val="single" w:sz="7" w:space="0" w:color="auto"/>
            </w:tcBorders>
            <w:shd w:val="pct10" w:color="auto" w:fill="auto"/>
          </w:tcPr>
          <w:p w14:paraId="5C0D15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2009</w:t>
            </w:r>
          </w:p>
        </w:tc>
        <w:tc>
          <w:tcPr>
            <w:tcW w:w="866" w:type="dxa"/>
            <w:tcBorders>
              <w:top w:val="double" w:sz="7" w:space="0" w:color="auto"/>
              <w:left w:val="single" w:sz="7" w:space="0" w:color="auto"/>
              <w:right w:val="double" w:sz="7" w:space="0" w:color="auto"/>
            </w:tcBorders>
            <w:shd w:val="pct10" w:color="auto" w:fill="auto"/>
          </w:tcPr>
          <w:p w14:paraId="7D0A41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2010</w:t>
            </w:r>
          </w:p>
        </w:tc>
      </w:tr>
      <w:tr w:rsidR="00000000" w14:paraId="6217CFB2" w14:textId="77777777">
        <w:tblPrEx>
          <w:tblCellMar>
            <w:top w:w="0" w:type="dxa"/>
            <w:bottom w:w="0" w:type="dxa"/>
          </w:tblCellMar>
        </w:tblPrEx>
        <w:tc>
          <w:tcPr>
            <w:tcW w:w="1388" w:type="dxa"/>
            <w:tcBorders>
              <w:top w:val="single" w:sz="7" w:space="0" w:color="auto"/>
              <w:left w:val="double" w:sz="7" w:space="0" w:color="auto"/>
            </w:tcBorders>
          </w:tcPr>
          <w:p w14:paraId="630B8F7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KSA</w:t>
            </w:r>
          </w:p>
        </w:tc>
        <w:tc>
          <w:tcPr>
            <w:tcW w:w="770" w:type="dxa"/>
            <w:tcBorders>
              <w:top w:val="single" w:sz="7" w:space="0" w:color="auto"/>
              <w:left w:val="single" w:sz="7" w:space="0" w:color="auto"/>
            </w:tcBorders>
          </w:tcPr>
          <w:p w14:paraId="4D8AB3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w:t>
            </w:r>
          </w:p>
        </w:tc>
        <w:tc>
          <w:tcPr>
            <w:tcW w:w="770" w:type="dxa"/>
            <w:tcBorders>
              <w:top w:val="single" w:sz="7" w:space="0" w:color="auto"/>
              <w:left w:val="single" w:sz="7" w:space="0" w:color="auto"/>
            </w:tcBorders>
          </w:tcPr>
          <w:p w14:paraId="5D17D9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31</w:t>
            </w:r>
          </w:p>
        </w:tc>
        <w:tc>
          <w:tcPr>
            <w:tcW w:w="795" w:type="dxa"/>
            <w:tcBorders>
              <w:top w:val="single" w:sz="7" w:space="0" w:color="auto"/>
              <w:left w:val="single" w:sz="7" w:space="0" w:color="auto"/>
            </w:tcBorders>
          </w:tcPr>
          <w:p w14:paraId="770D7D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w:t>
            </w:r>
          </w:p>
        </w:tc>
        <w:tc>
          <w:tcPr>
            <w:tcW w:w="776" w:type="dxa"/>
            <w:tcBorders>
              <w:top w:val="single" w:sz="7" w:space="0" w:color="auto"/>
              <w:left w:val="single" w:sz="7" w:space="0" w:color="auto"/>
            </w:tcBorders>
          </w:tcPr>
          <w:p w14:paraId="5B82408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w:t>
            </w:r>
          </w:p>
        </w:tc>
        <w:tc>
          <w:tcPr>
            <w:tcW w:w="776" w:type="dxa"/>
            <w:tcBorders>
              <w:top w:val="single" w:sz="7" w:space="0" w:color="auto"/>
              <w:left w:val="single" w:sz="7" w:space="0" w:color="auto"/>
            </w:tcBorders>
          </w:tcPr>
          <w:p w14:paraId="2EF30DF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w:t>
            </w:r>
          </w:p>
        </w:tc>
        <w:tc>
          <w:tcPr>
            <w:tcW w:w="768" w:type="dxa"/>
            <w:tcBorders>
              <w:top w:val="single" w:sz="7" w:space="0" w:color="auto"/>
              <w:left w:val="single" w:sz="7" w:space="0" w:color="auto"/>
            </w:tcBorders>
          </w:tcPr>
          <w:p w14:paraId="3D6B34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43</w:t>
            </w:r>
          </w:p>
        </w:tc>
        <w:tc>
          <w:tcPr>
            <w:tcW w:w="768" w:type="dxa"/>
            <w:tcBorders>
              <w:top w:val="single" w:sz="7" w:space="0" w:color="auto"/>
              <w:left w:val="single" w:sz="7" w:space="0" w:color="auto"/>
            </w:tcBorders>
          </w:tcPr>
          <w:p w14:paraId="54C3BA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w:t>
            </w:r>
          </w:p>
        </w:tc>
        <w:tc>
          <w:tcPr>
            <w:tcW w:w="840" w:type="dxa"/>
            <w:tcBorders>
              <w:top w:val="single" w:sz="7" w:space="0" w:color="auto"/>
              <w:left w:val="single" w:sz="7" w:space="0" w:color="auto"/>
            </w:tcBorders>
          </w:tcPr>
          <w:p w14:paraId="73CD48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840" w:type="dxa"/>
            <w:tcBorders>
              <w:top w:val="single" w:sz="7" w:space="0" w:color="auto"/>
              <w:left w:val="single" w:sz="7" w:space="0" w:color="auto"/>
            </w:tcBorders>
          </w:tcPr>
          <w:p w14:paraId="257082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54</w:t>
            </w:r>
          </w:p>
        </w:tc>
        <w:tc>
          <w:tcPr>
            <w:tcW w:w="866" w:type="dxa"/>
            <w:tcBorders>
              <w:top w:val="single" w:sz="7" w:space="0" w:color="auto"/>
              <w:left w:val="single" w:sz="7" w:space="0" w:color="auto"/>
              <w:right w:val="double" w:sz="7" w:space="0" w:color="auto"/>
            </w:tcBorders>
          </w:tcPr>
          <w:p w14:paraId="68500D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r>
      <w:tr w:rsidR="00000000" w14:paraId="45AF0FE4" w14:textId="77777777">
        <w:tblPrEx>
          <w:tblCellMar>
            <w:top w:w="0" w:type="dxa"/>
            <w:bottom w:w="0" w:type="dxa"/>
          </w:tblCellMar>
        </w:tblPrEx>
        <w:tc>
          <w:tcPr>
            <w:tcW w:w="1388" w:type="dxa"/>
            <w:tcBorders>
              <w:top w:val="single" w:sz="7" w:space="0" w:color="auto"/>
              <w:left w:val="double" w:sz="7" w:space="0" w:color="auto"/>
            </w:tcBorders>
          </w:tcPr>
          <w:p w14:paraId="4687BB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Other GCC</w:t>
            </w:r>
          </w:p>
        </w:tc>
        <w:tc>
          <w:tcPr>
            <w:tcW w:w="770" w:type="dxa"/>
            <w:tcBorders>
              <w:top w:val="single" w:sz="7" w:space="0" w:color="auto"/>
              <w:left w:val="single" w:sz="7" w:space="0" w:color="auto"/>
            </w:tcBorders>
          </w:tcPr>
          <w:p w14:paraId="604057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770" w:type="dxa"/>
            <w:tcBorders>
              <w:top w:val="single" w:sz="7" w:space="0" w:color="auto"/>
              <w:left w:val="single" w:sz="7" w:space="0" w:color="auto"/>
            </w:tcBorders>
          </w:tcPr>
          <w:p w14:paraId="1F65ACA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795" w:type="dxa"/>
            <w:tcBorders>
              <w:top w:val="single" w:sz="7" w:space="0" w:color="auto"/>
              <w:left w:val="single" w:sz="7" w:space="0" w:color="auto"/>
            </w:tcBorders>
          </w:tcPr>
          <w:p w14:paraId="1A9DA9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w:t>
            </w:r>
          </w:p>
        </w:tc>
        <w:tc>
          <w:tcPr>
            <w:tcW w:w="776" w:type="dxa"/>
            <w:tcBorders>
              <w:top w:val="single" w:sz="7" w:space="0" w:color="auto"/>
              <w:left w:val="single" w:sz="7" w:space="0" w:color="auto"/>
            </w:tcBorders>
          </w:tcPr>
          <w:p w14:paraId="2D8093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w:t>
            </w:r>
          </w:p>
        </w:tc>
        <w:tc>
          <w:tcPr>
            <w:tcW w:w="776" w:type="dxa"/>
            <w:tcBorders>
              <w:top w:val="single" w:sz="7" w:space="0" w:color="auto"/>
              <w:left w:val="single" w:sz="7" w:space="0" w:color="auto"/>
            </w:tcBorders>
          </w:tcPr>
          <w:p w14:paraId="38B3CA7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768" w:type="dxa"/>
            <w:tcBorders>
              <w:top w:val="single" w:sz="7" w:space="0" w:color="auto"/>
              <w:left w:val="single" w:sz="7" w:space="0" w:color="auto"/>
            </w:tcBorders>
          </w:tcPr>
          <w:p w14:paraId="6469FA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19</w:t>
            </w:r>
          </w:p>
        </w:tc>
        <w:tc>
          <w:tcPr>
            <w:tcW w:w="768" w:type="dxa"/>
            <w:tcBorders>
              <w:top w:val="single" w:sz="7" w:space="0" w:color="auto"/>
              <w:left w:val="single" w:sz="7" w:space="0" w:color="auto"/>
            </w:tcBorders>
          </w:tcPr>
          <w:p w14:paraId="50C6D1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840" w:type="dxa"/>
            <w:tcBorders>
              <w:top w:val="single" w:sz="7" w:space="0" w:color="auto"/>
              <w:left w:val="single" w:sz="7" w:space="0" w:color="auto"/>
            </w:tcBorders>
          </w:tcPr>
          <w:p w14:paraId="766100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w:t>
            </w:r>
          </w:p>
        </w:tc>
        <w:tc>
          <w:tcPr>
            <w:tcW w:w="840" w:type="dxa"/>
            <w:tcBorders>
              <w:top w:val="single" w:sz="7" w:space="0" w:color="auto"/>
              <w:left w:val="single" w:sz="7" w:space="0" w:color="auto"/>
            </w:tcBorders>
          </w:tcPr>
          <w:p w14:paraId="024D0F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866" w:type="dxa"/>
            <w:tcBorders>
              <w:top w:val="single" w:sz="7" w:space="0" w:color="auto"/>
              <w:left w:val="single" w:sz="7" w:space="0" w:color="auto"/>
              <w:right w:val="double" w:sz="7" w:space="0" w:color="auto"/>
            </w:tcBorders>
          </w:tcPr>
          <w:p w14:paraId="6166F4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w:t>
            </w:r>
          </w:p>
        </w:tc>
      </w:tr>
      <w:tr w:rsidR="00000000" w14:paraId="6E0CF3A7" w14:textId="77777777">
        <w:tblPrEx>
          <w:tblCellMar>
            <w:top w:w="0" w:type="dxa"/>
            <w:bottom w:w="0" w:type="dxa"/>
          </w:tblCellMar>
        </w:tblPrEx>
        <w:tc>
          <w:tcPr>
            <w:tcW w:w="1388" w:type="dxa"/>
            <w:tcBorders>
              <w:top w:val="single" w:sz="7" w:space="0" w:color="auto"/>
              <w:left w:val="double" w:sz="7" w:space="0" w:color="auto"/>
            </w:tcBorders>
          </w:tcPr>
          <w:p w14:paraId="680180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Jor,Leb,Syr</w:t>
            </w:r>
          </w:p>
        </w:tc>
        <w:tc>
          <w:tcPr>
            <w:tcW w:w="770" w:type="dxa"/>
            <w:tcBorders>
              <w:top w:val="single" w:sz="7" w:space="0" w:color="auto"/>
              <w:left w:val="single" w:sz="7" w:space="0" w:color="auto"/>
            </w:tcBorders>
          </w:tcPr>
          <w:p w14:paraId="1C9D7E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w:t>
            </w:r>
          </w:p>
        </w:tc>
        <w:tc>
          <w:tcPr>
            <w:tcW w:w="770" w:type="dxa"/>
            <w:tcBorders>
              <w:top w:val="single" w:sz="7" w:space="0" w:color="auto"/>
              <w:left w:val="single" w:sz="7" w:space="0" w:color="auto"/>
            </w:tcBorders>
          </w:tcPr>
          <w:p w14:paraId="60FE7EC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27</w:t>
            </w:r>
          </w:p>
        </w:tc>
        <w:tc>
          <w:tcPr>
            <w:tcW w:w="795" w:type="dxa"/>
            <w:tcBorders>
              <w:top w:val="single" w:sz="7" w:space="0" w:color="auto"/>
              <w:left w:val="single" w:sz="7" w:space="0" w:color="auto"/>
            </w:tcBorders>
          </w:tcPr>
          <w:p w14:paraId="1E5290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w:t>
            </w:r>
          </w:p>
        </w:tc>
        <w:tc>
          <w:tcPr>
            <w:tcW w:w="776" w:type="dxa"/>
            <w:tcBorders>
              <w:top w:val="single" w:sz="7" w:space="0" w:color="auto"/>
              <w:left w:val="single" w:sz="7" w:space="0" w:color="auto"/>
            </w:tcBorders>
          </w:tcPr>
          <w:p w14:paraId="608BDF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w:t>
            </w:r>
          </w:p>
        </w:tc>
        <w:tc>
          <w:tcPr>
            <w:tcW w:w="776" w:type="dxa"/>
            <w:tcBorders>
              <w:top w:val="single" w:sz="7" w:space="0" w:color="auto"/>
              <w:left w:val="single" w:sz="7" w:space="0" w:color="auto"/>
            </w:tcBorders>
          </w:tcPr>
          <w:p w14:paraId="70F6DAB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w:t>
            </w:r>
          </w:p>
        </w:tc>
        <w:tc>
          <w:tcPr>
            <w:tcW w:w="768" w:type="dxa"/>
            <w:tcBorders>
              <w:top w:val="single" w:sz="7" w:space="0" w:color="auto"/>
              <w:left w:val="single" w:sz="7" w:space="0" w:color="auto"/>
            </w:tcBorders>
          </w:tcPr>
          <w:p w14:paraId="493279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w:t>
            </w:r>
          </w:p>
        </w:tc>
        <w:tc>
          <w:tcPr>
            <w:tcW w:w="768" w:type="dxa"/>
            <w:tcBorders>
              <w:top w:val="single" w:sz="7" w:space="0" w:color="auto"/>
              <w:left w:val="single" w:sz="7" w:space="0" w:color="auto"/>
            </w:tcBorders>
          </w:tcPr>
          <w:p w14:paraId="306817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c>
          <w:tcPr>
            <w:tcW w:w="840" w:type="dxa"/>
            <w:tcBorders>
              <w:top w:val="single" w:sz="7" w:space="0" w:color="auto"/>
              <w:left w:val="single" w:sz="7" w:space="0" w:color="auto"/>
            </w:tcBorders>
          </w:tcPr>
          <w:p w14:paraId="24697D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c>
          <w:tcPr>
            <w:tcW w:w="840" w:type="dxa"/>
            <w:tcBorders>
              <w:top w:val="single" w:sz="7" w:space="0" w:color="auto"/>
              <w:left w:val="single" w:sz="7" w:space="0" w:color="auto"/>
            </w:tcBorders>
          </w:tcPr>
          <w:p w14:paraId="7E0E60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c>
          <w:tcPr>
            <w:tcW w:w="866" w:type="dxa"/>
            <w:tcBorders>
              <w:top w:val="single" w:sz="7" w:space="0" w:color="auto"/>
              <w:left w:val="single" w:sz="7" w:space="0" w:color="auto"/>
              <w:right w:val="double" w:sz="7" w:space="0" w:color="auto"/>
            </w:tcBorders>
          </w:tcPr>
          <w:p w14:paraId="089F9B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r>
      <w:tr w:rsidR="00000000" w14:paraId="7449F3D4" w14:textId="77777777">
        <w:tblPrEx>
          <w:tblCellMar>
            <w:top w:w="0" w:type="dxa"/>
            <w:bottom w:w="0" w:type="dxa"/>
          </w:tblCellMar>
        </w:tblPrEx>
        <w:tc>
          <w:tcPr>
            <w:tcW w:w="1388" w:type="dxa"/>
            <w:tcBorders>
              <w:top w:val="single" w:sz="7" w:space="0" w:color="auto"/>
              <w:left w:val="double" w:sz="7" w:space="0" w:color="auto"/>
            </w:tcBorders>
          </w:tcPr>
          <w:p w14:paraId="01EC40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Egypt</w:t>
            </w:r>
          </w:p>
        </w:tc>
        <w:tc>
          <w:tcPr>
            <w:tcW w:w="770" w:type="dxa"/>
            <w:tcBorders>
              <w:top w:val="single" w:sz="7" w:space="0" w:color="auto"/>
              <w:left w:val="single" w:sz="7" w:space="0" w:color="auto"/>
            </w:tcBorders>
          </w:tcPr>
          <w:p w14:paraId="5F606D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28</w:t>
            </w:r>
          </w:p>
        </w:tc>
        <w:tc>
          <w:tcPr>
            <w:tcW w:w="770" w:type="dxa"/>
            <w:tcBorders>
              <w:top w:val="single" w:sz="7" w:space="0" w:color="auto"/>
              <w:left w:val="single" w:sz="7" w:space="0" w:color="auto"/>
            </w:tcBorders>
          </w:tcPr>
          <w:p w14:paraId="115F8D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w:t>
            </w:r>
          </w:p>
        </w:tc>
        <w:tc>
          <w:tcPr>
            <w:tcW w:w="795" w:type="dxa"/>
            <w:tcBorders>
              <w:top w:val="single" w:sz="7" w:space="0" w:color="auto"/>
              <w:left w:val="single" w:sz="7" w:space="0" w:color="auto"/>
            </w:tcBorders>
          </w:tcPr>
          <w:p w14:paraId="19D4EE3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w:t>
            </w:r>
          </w:p>
        </w:tc>
        <w:tc>
          <w:tcPr>
            <w:tcW w:w="776" w:type="dxa"/>
            <w:tcBorders>
              <w:top w:val="single" w:sz="7" w:space="0" w:color="auto"/>
              <w:left w:val="single" w:sz="7" w:space="0" w:color="auto"/>
            </w:tcBorders>
          </w:tcPr>
          <w:p w14:paraId="18C410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w:t>
            </w:r>
          </w:p>
        </w:tc>
        <w:tc>
          <w:tcPr>
            <w:tcW w:w="776" w:type="dxa"/>
            <w:tcBorders>
              <w:top w:val="single" w:sz="7" w:space="0" w:color="auto"/>
              <w:left w:val="single" w:sz="7" w:space="0" w:color="auto"/>
            </w:tcBorders>
          </w:tcPr>
          <w:p w14:paraId="34AE21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w:t>
            </w:r>
          </w:p>
        </w:tc>
        <w:tc>
          <w:tcPr>
            <w:tcW w:w="768" w:type="dxa"/>
            <w:tcBorders>
              <w:top w:val="single" w:sz="7" w:space="0" w:color="auto"/>
              <w:left w:val="single" w:sz="7" w:space="0" w:color="auto"/>
            </w:tcBorders>
          </w:tcPr>
          <w:p w14:paraId="1758AA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w:t>
            </w:r>
          </w:p>
        </w:tc>
        <w:tc>
          <w:tcPr>
            <w:tcW w:w="768" w:type="dxa"/>
            <w:tcBorders>
              <w:top w:val="single" w:sz="7" w:space="0" w:color="auto"/>
              <w:left w:val="single" w:sz="7" w:space="0" w:color="auto"/>
            </w:tcBorders>
          </w:tcPr>
          <w:p w14:paraId="3F9231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840" w:type="dxa"/>
            <w:tcBorders>
              <w:top w:val="single" w:sz="7" w:space="0" w:color="auto"/>
              <w:left w:val="single" w:sz="7" w:space="0" w:color="auto"/>
            </w:tcBorders>
          </w:tcPr>
          <w:p w14:paraId="66826B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840" w:type="dxa"/>
            <w:tcBorders>
              <w:top w:val="single" w:sz="7" w:space="0" w:color="auto"/>
              <w:left w:val="single" w:sz="7" w:space="0" w:color="auto"/>
            </w:tcBorders>
          </w:tcPr>
          <w:p w14:paraId="345739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866" w:type="dxa"/>
            <w:tcBorders>
              <w:top w:val="single" w:sz="7" w:space="0" w:color="auto"/>
              <w:left w:val="single" w:sz="7" w:space="0" w:color="auto"/>
              <w:right w:val="double" w:sz="7" w:space="0" w:color="auto"/>
            </w:tcBorders>
          </w:tcPr>
          <w:p w14:paraId="114A8E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r>
      <w:tr w:rsidR="00000000" w14:paraId="7B8635C6" w14:textId="77777777">
        <w:tblPrEx>
          <w:tblCellMar>
            <w:top w:w="0" w:type="dxa"/>
            <w:bottom w:w="0" w:type="dxa"/>
          </w:tblCellMar>
        </w:tblPrEx>
        <w:tc>
          <w:tcPr>
            <w:tcW w:w="1388" w:type="dxa"/>
            <w:tcBorders>
              <w:top w:val="single" w:sz="7" w:space="0" w:color="auto"/>
              <w:left w:val="double" w:sz="7" w:space="0" w:color="auto"/>
            </w:tcBorders>
          </w:tcPr>
          <w:p w14:paraId="541C0DB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Turkey</w:t>
            </w:r>
          </w:p>
        </w:tc>
        <w:tc>
          <w:tcPr>
            <w:tcW w:w="770" w:type="dxa"/>
            <w:tcBorders>
              <w:top w:val="single" w:sz="7" w:space="0" w:color="auto"/>
              <w:left w:val="single" w:sz="7" w:space="0" w:color="auto"/>
            </w:tcBorders>
          </w:tcPr>
          <w:p w14:paraId="53470F8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0" w:type="dxa"/>
            <w:tcBorders>
              <w:top w:val="single" w:sz="7" w:space="0" w:color="auto"/>
              <w:left w:val="single" w:sz="7" w:space="0" w:color="auto"/>
            </w:tcBorders>
          </w:tcPr>
          <w:p w14:paraId="682AA2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795" w:type="dxa"/>
            <w:tcBorders>
              <w:top w:val="single" w:sz="7" w:space="0" w:color="auto"/>
              <w:left w:val="single" w:sz="7" w:space="0" w:color="auto"/>
            </w:tcBorders>
          </w:tcPr>
          <w:p w14:paraId="46A9E6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776" w:type="dxa"/>
            <w:tcBorders>
              <w:top w:val="single" w:sz="7" w:space="0" w:color="auto"/>
              <w:left w:val="single" w:sz="7" w:space="0" w:color="auto"/>
            </w:tcBorders>
          </w:tcPr>
          <w:p w14:paraId="7F01F3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w:t>
            </w:r>
          </w:p>
        </w:tc>
        <w:tc>
          <w:tcPr>
            <w:tcW w:w="776" w:type="dxa"/>
            <w:tcBorders>
              <w:top w:val="single" w:sz="7" w:space="0" w:color="auto"/>
              <w:left w:val="single" w:sz="7" w:space="0" w:color="auto"/>
            </w:tcBorders>
          </w:tcPr>
          <w:p w14:paraId="08FA765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w:t>
            </w:r>
          </w:p>
        </w:tc>
        <w:tc>
          <w:tcPr>
            <w:tcW w:w="768" w:type="dxa"/>
            <w:tcBorders>
              <w:top w:val="single" w:sz="7" w:space="0" w:color="auto"/>
              <w:left w:val="single" w:sz="7" w:space="0" w:color="auto"/>
            </w:tcBorders>
          </w:tcPr>
          <w:p w14:paraId="0B9AFF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15</w:t>
            </w:r>
          </w:p>
        </w:tc>
        <w:tc>
          <w:tcPr>
            <w:tcW w:w="768" w:type="dxa"/>
            <w:tcBorders>
              <w:top w:val="single" w:sz="7" w:space="0" w:color="auto"/>
              <w:left w:val="single" w:sz="7" w:space="0" w:color="auto"/>
            </w:tcBorders>
          </w:tcPr>
          <w:p w14:paraId="545398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840" w:type="dxa"/>
            <w:tcBorders>
              <w:top w:val="single" w:sz="7" w:space="0" w:color="auto"/>
              <w:left w:val="single" w:sz="7" w:space="0" w:color="auto"/>
            </w:tcBorders>
          </w:tcPr>
          <w:p w14:paraId="260DBE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840" w:type="dxa"/>
            <w:tcBorders>
              <w:top w:val="single" w:sz="7" w:space="0" w:color="auto"/>
              <w:left w:val="single" w:sz="7" w:space="0" w:color="auto"/>
            </w:tcBorders>
          </w:tcPr>
          <w:p w14:paraId="784EBB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c>
          <w:tcPr>
            <w:tcW w:w="866" w:type="dxa"/>
            <w:tcBorders>
              <w:top w:val="single" w:sz="7" w:space="0" w:color="auto"/>
              <w:left w:val="single" w:sz="7" w:space="0" w:color="auto"/>
              <w:right w:val="double" w:sz="7" w:space="0" w:color="auto"/>
            </w:tcBorders>
          </w:tcPr>
          <w:p w14:paraId="7F7D0D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r>
      <w:tr w:rsidR="00000000" w14:paraId="43E28C6A" w14:textId="77777777">
        <w:tblPrEx>
          <w:tblCellMar>
            <w:top w:w="0" w:type="dxa"/>
            <w:bottom w:w="0" w:type="dxa"/>
          </w:tblCellMar>
        </w:tblPrEx>
        <w:tc>
          <w:tcPr>
            <w:tcW w:w="1388" w:type="dxa"/>
            <w:tcBorders>
              <w:top w:val="single" w:sz="7" w:space="0" w:color="auto"/>
              <w:left w:val="double" w:sz="7" w:space="0" w:color="auto"/>
            </w:tcBorders>
          </w:tcPr>
          <w:p w14:paraId="66C9EC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NorthAfrica</w:t>
            </w:r>
          </w:p>
        </w:tc>
        <w:tc>
          <w:tcPr>
            <w:tcW w:w="770" w:type="dxa"/>
            <w:tcBorders>
              <w:top w:val="single" w:sz="7" w:space="0" w:color="auto"/>
              <w:left w:val="single" w:sz="7" w:space="0" w:color="auto"/>
            </w:tcBorders>
          </w:tcPr>
          <w:p w14:paraId="6B8F83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770" w:type="dxa"/>
            <w:tcBorders>
              <w:top w:val="single" w:sz="7" w:space="0" w:color="auto"/>
              <w:left w:val="single" w:sz="7" w:space="0" w:color="auto"/>
            </w:tcBorders>
          </w:tcPr>
          <w:p w14:paraId="7BB90E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795" w:type="dxa"/>
            <w:tcBorders>
              <w:top w:val="single" w:sz="7" w:space="0" w:color="auto"/>
              <w:left w:val="single" w:sz="7" w:space="0" w:color="auto"/>
            </w:tcBorders>
          </w:tcPr>
          <w:p w14:paraId="057C967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6" w:type="dxa"/>
            <w:tcBorders>
              <w:top w:val="single" w:sz="7" w:space="0" w:color="auto"/>
              <w:left w:val="single" w:sz="7" w:space="0" w:color="auto"/>
            </w:tcBorders>
          </w:tcPr>
          <w:p w14:paraId="17A648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6" w:type="dxa"/>
            <w:tcBorders>
              <w:top w:val="single" w:sz="7" w:space="0" w:color="auto"/>
              <w:left w:val="single" w:sz="7" w:space="0" w:color="auto"/>
            </w:tcBorders>
          </w:tcPr>
          <w:p w14:paraId="6124F4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768" w:type="dxa"/>
            <w:tcBorders>
              <w:top w:val="single" w:sz="7" w:space="0" w:color="auto"/>
              <w:left w:val="single" w:sz="7" w:space="0" w:color="auto"/>
            </w:tcBorders>
          </w:tcPr>
          <w:p w14:paraId="61D31D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68" w:type="dxa"/>
            <w:tcBorders>
              <w:top w:val="single" w:sz="7" w:space="0" w:color="auto"/>
              <w:left w:val="single" w:sz="7" w:space="0" w:color="auto"/>
            </w:tcBorders>
          </w:tcPr>
          <w:p w14:paraId="7B122A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840" w:type="dxa"/>
            <w:tcBorders>
              <w:top w:val="single" w:sz="7" w:space="0" w:color="auto"/>
              <w:left w:val="single" w:sz="7" w:space="0" w:color="auto"/>
            </w:tcBorders>
          </w:tcPr>
          <w:p w14:paraId="02F909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840" w:type="dxa"/>
            <w:tcBorders>
              <w:top w:val="single" w:sz="7" w:space="0" w:color="auto"/>
              <w:left w:val="single" w:sz="7" w:space="0" w:color="auto"/>
            </w:tcBorders>
          </w:tcPr>
          <w:p w14:paraId="26F6C57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866" w:type="dxa"/>
            <w:tcBorders>
              <w:top w:val="single" w:sz="7" w:space="0" w:color="auto"/>
              <w:left w:val="single" w:sz="7" w:space="0" w:color="auto"/>
              <w:right w:val="double" w:sz="7" w:space="0" w:color="auto"/>
            </w:tcBorders>
          </w:tcPr>
          <w:p w14:paraId="6402361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r>
      <w:tr w:rsidR="00000000" w14:paraId="59A03DA2" w14:textId="77777777">
        <w:tblPrEx>
          <w:tblCellMar>
            <w:top w:w="0" w:type="dxa"/>
            <w:bottom w:w="0" w:type="dxa"/>
          </w:tblCellMar>
        </w:tblPrEx>
        <w:tc>
          <w:tcPr>
            <w:tcW w:w="1388" w:type="dxa"/>
            <w:tcBorders>
              <w:top w:val="single" w:sz="7" w:space="0" w:color="auto"/>
              <w:left w:val="double" w:sz="7" w:space="0" w:color="auto"/>
            </w:tcBorders>
          </w:tcPr>
          <w:p w14:paraId="653199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Pakistan</w:t>
            </w:r>
          </w:p>
        </w:tc>
        <w:tc>
          <w:tcPr>
            <w:tcW w:w="770" w:type="dxa"/>
            <w:tcBorders>
              <w:top w:val="single" w:sz="7" w:space="0" w:color="auto"/>
              <w:left w:val="single" w:sz="7" w:space="0" w:color="auto"/>
            </w:tcBorders>
          </w:tcPr>
          <w:p w14:paraId="3AE7DD6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770" w:type="dxa"/>
            <w:tcBorders>
              <w:top w:val="single" w:sz="7" w:space="0" w:color="auto"/>
              <w:left w:val="single" w:sz="7" w:space="0" w:color="auto"/>
            </w:tcBorders>
          </w:tcPr>
          <w:p w14:paraId="6C2625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95" w:type="dxa"/>
            <w:tcBorders>
              <w:top w:val="single" w:sz="7" w:space="0" w:color="auto"/>
              <w:left w:val="single" w:sz="7" w:space="0" w:color="auto"/>
            </w:tcBorders>
          </w:tcPr>
          <w:p w14:paraId="0E7C01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776" w:type="dxa"/>
            <w:tcBorders>
              <w:top w:val="single" w:sz="7" w:space="0" w:color="auto"/>
              <w:left w:val="single" w:sz="7" w:space="0" w:color="auto"/>
            </w:tcBorders>
          </w:tcPr>
          <w:p w14:paraId="464E51B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776" w:type="dxa"/>
            <w:tcBorders>
              <w:top w:val="single" w:sz="7" w:space="0" w:color="auto"/>
              <w:left w:val="single" w:sz="7" w:space="0" w:color="auto"/>
            </w:tcBorders>
          </w:tcPr>
          <w:p w14:paraId="45A295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68" w:type="dxa"/>
            <w:tcBorders>
              <w:top w:val="single" w:sz="7" w:space="0" w:color="auto"/>
              <w:left w:val="single" w:sz="7" w:space="0" w:color="auto"/>
            </w:tcBorders>
          </w:tcPr>
          <w:p w14:paraId="094F3C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68" w:type="dxa"/>
            <w:tcBorders>
              <w:top w:val="single" w:sz="7" w:space="0" w:color="auto"/>
              <w:left w:val="single" w:sz="7" w:space="0" w:color="auto"/>
            </w:tcBorders>
          </w:tcPr>
          <w:p w14:paraId="3FBEA6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40" w:type="dxa"/>
            <w:tcBorders>
              <w:top w:val="single" w:sz="7" w:space="0" w:color="auto"/>
              <w:left w:val="single" w:sz="7" w:space="0" w:color="auto"/>
            </w:tcBorders>
          </w:tcPr>
          <w:p w14:paraId="0FF9A0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40" w:type="dxa"/>
            <w:tcBorders>
              <w:top w:val="single" w:sz="7" w:space="0" w:color="auto"/>
              <w:left w:val="single" w:sz="7" w:space="0" w:color="auto"/>
            </w:tcBorders>
          </w:tcPr>
          <w:p w14:paraId="768989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66" w:type="dxa"/>
            <w:tcBorders>
              <w:top w:val="single" w:sz="7" w:space="0" w:color="auto"/>
              <w:left w:val="single" w:sz="7" w:space="0" w:color="auto"/>
              <w:right w:val="double" w:sz="7" w:space="0" w:color="auto"/>
            </w:tcBorders>
          </w:tcPr>
          <w:p w14:paraId="1572367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r>
      <w:tr w:rsidR="00000000" w14:paraId="6011A25F" w14:textId="77777777">
        <w:tblPrEx>
          <w:tblCellMar>
            <w:top w:w="0" w:type="dxa"/>
            <w:bottom w:w="0" w:type="dxa"/>
          </w:tblCellMar>
        </w:tblPrEx>
        <w:tc>
          <w:tcPr>
            <w:tcW w:w="1388" w:type="dxa"/>
            <w:tcBorders>
              <w:top w:val="single" w:sz="7" w:space="0" w:color="auto"/>
              <w:left w:val="double" w:sz="7" w:space="0" w:color="auto"/>
            </w:tcBorders>
          </w:tcPr>
          <w:p w14:paraId="736957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 Pacific</w:t>
            </w:r>
          </w:p>
        </w:tc>
        <w:tc>
          <w:tcPr>
            <w:tcW w:w="770" w:type="dxa"/>
            <w:tcBorders>
              <w:top w:val="single" w:sz="7" w:space="0" w:color="auto"/>
              <w:left w:val="single" w:sz="7" w:space="0" w:color="auto"/>
            </w:tcBorders>
          </w:tcPr>
          <w:p w14:paraId="2B5C248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w:t>
            </w:r>
          </w:p>
        </w:tc>
        <w:tc>
          <w:tcPr>
            <w:tcW w:w="770" w:type="dxa"/>
            <w:tcBorders>
              <w:top w:val="single" w:sz="7" w:space="0" w:color="auto"/>
              <w:left w:val="single" w:sz="7" w:space="0" w:color="auto"/>
            </w:tcBorders>
          </w:tcPr>
          <w:p w14:paraId="08F2434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795" w:type="dxa"/>
            <w:tcBorders>
              <w:top w:val="single" w:sz="7" w:space="0" w:color="auto"/>
              <w:left w:val="single" w:sz="7" w:space="0" w:color="auto"/>
            </w:tcBorders>
          </w:tcPr>
          <w:p w14:paraId="510B0A4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w:t>
            </w:r>
          </w:p>
        </w:tc>
        <w:tc>
          <w:tcPr>
            <w:tcW w:w="776" w:type="dxa"/>
            <w:tcBorders>
              <w:top w:val="single" w:sz="7" w:space="0" w:color="auto"/>
              <w:left w:val="single" w:sz="7" w:space="0" w:color="auto"/>
            </w:tcBorders>
          </w:tcPr>
          <w:p w14:paraId="2F9519D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776" w:type="dxa"/>
            <w:tcBorders>
              <w:top w:val="single" w:sz="7" w:space="0" w:color="auto"/>
              <w:left w:val="single" w:sz="7" w:space="0" w:color="auto"/>
            </w:tcBorders>
          </w:tcPr>
          <w:p w14:paraId="060CDF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768" w:type="dxa"/>
            <w:tcBorders>
              <w:top w:val="single" w:sz="7" w:space="0" w:color="auto"/>
              <w:left w:val="single" w:sz="7" w:space="0" w:color="auto"/>
            </w:tcBorders>
          </w:tcPr>
          <w:p w14:paraId="36E2BF1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768" w:type="dxa"/>
            <w:tcBorders>
              <w:top w:val="single" w:sz="7" w:space="0" w:color="auto"/>
              <w:left w:val="single" w:sz="7" w:space="0" w:color="auto"/>
            </w:tcBorders>
          </w:tcPr>
          <w:p w14:paraId="33C9C54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840" w:type="dxa"/>
            <w:tcBorders>
              <w:top w:val="single" w:sz="7" w:space="0" w:color="auto"/>
              <w:left w:val="single" w:sz="7" w:space="0" w:color="auto"/>
            </w:tcBorders>
          </w:tcPr>
          <w:p w14:paraId="5EA2DC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w:t>
            </w:r>
          </w:p>
        </w:tc>
        <w:tc>
          <w:tcPr>
            <w:tcW w:w="840" w:type="dxa"/>
            <w:tcBorders>
              <w:top w:val="single" w:sz="7" w:space="0" w:color="auto"/>
              <w:left w:val="single" w:sz="7" w:space="0" w:color="auto"/>
            </w:tcBorders>
          </w:tcPr>
          <w:p w14:paraId="28F90AE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w:t>
            </w:r>
          </w:p>
        </w:tc>
        <w:tc>
          <w:tcPr>
            <w:tcW w:w="866" w:type="dxa"/>
            <w:tcBorders>
              <w:top w:val="single" w:sz="7" w:space="0" w:color="auto"/>
              <w:left w:val="single" w:sz="7" w:space="0" w:color="auto"/>
              <w:right w:val="double" w:sz="7" w:space="0" w:color="auto"/>
            </w:tcBorders>
          </w:tcPr>
          <w:p w14:paraId="752323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w:t>
            </w:r>
          </w:p>
        </w:tc>
      </w:tr>
      <w:tr w:rsidR="00000000" w14:paraId="6B5BCBF9" w14:textId="77777777">
        <w:tblPrEx>
          <w:tblCellMar>
            <w:top w:w="0" w:type="dxa"/>
            <w:bottom w:w="0" w:type="dxa"/>
          </w:tblCellMar>
        </w:tblPrEx>
        <w:tc>
          <w:tcPr>
            <w:tcW w:w="1388" w:type="dxa"/>
            <w:tcBorders>
              <w:top w:val="single" w:sz="7" w:space="0" w:color="auto"/>
              <w:left w:val="double" w:sz="7" w:space="0" w:color="auto"/>
            </w:tcBorders>
          </w:tcPr>
          <w:p w14:paraId="1F8EF7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WestEurope</w:t>
            </w:r>
          </w:p>
        </w:tc>
        <w:tc>
          <w:tcPr>
            <w:tcW w:w="770" w:type="dxa"/>
            <w:tcBorders>
              <w:top w:val="single" w:sz="7" w:space="0" w:color="auto"/>
              <w:left w:val="single" w:sz="7" w:space="0" w:color="auto"/>
            </w:tcBorders>
          </w:tcPr>
          <w:p w14:paraId="4AC6F16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70" w:type="dxa"/>
            <w:tcBorders>
              <w:top w:val="single" w:sz="7" w:space="0" w:color="auto"/>
              <w:left w:val="single" w:sz="7" w:space="0" w:color="auto"/>
            </w:tcBorders>
          </w:tcPr>
          <w:p w14:paraId="4D2912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795" w:type="dxa"/>
            <w:tcBorders>
              <w:top w:val="single" w:sz="7" w:space="0" w:color="auto"/>
              <w:left w:val="single" w:sz="7" w:space="0" w:color="auto"/>
            </w:tcBorders>
          </w:tcPr>
          <w:p w14:paraId="3BBB91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w:t>
            </w:r>
          </w:p>
        </w:tc>
        <w:tc>
          <w:tcPr>
            <w:tcW w:w="776" w:type="dxa"/>
            <w:tcBorders>
              <w:top w:val="single" w:sz="7" w:space="0" w:color="auto"/>
              <w:left w:val="single" w:sz="7" w:space="0" w:color="auto"/>
            </w:tcBorders>
          </w:tcPr>
          <w:p w14:paraId="25CEDF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45</w:t>
            </w:r>
          </w:p>
        </w:tc>
        <w:tc>
          <w:tcPr>
            <w:tcW w:w="776" w:type="dxa"/>
            <w:tcBorders>
              <w:top w:val="single" w:sz="7" w:space="0" w:color="auto"/>
              <w:left w:val="single" w:sz="7" w:space="0" w:color="auto"/>
            </w:tcBorders>
          </w:tcPr>
          <w:p w14:paraId="0C50B2F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w:t>
            </w:r>
          </w:p>
        </w:tc>
        <w:tc>
          <w:tcPr>
            <w:tcW w:w="768" w:type="dxa"/>
            <w:tcBorders>
              <w:top w:val="single" w:sz="7" w:space="0" w:color="auto"/>
              <w:left w:val="single" w:sz="7" w:space="0" w:color="auto"/>
            </w:tcBorders>
          </w:tcPr>
          <w:p w14:paraId="0EEEB0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68" w:type="dxa"/>
            <w:tcBorders>
              <w:top w:val="single" w:sz="7" w:space="0" w:color="auto"/>
              <w:left w:val="single" w:sz="7" w:space="0" w:color="auto"/>
            </w:tcBorders>
          </w:tcPr>
          <w:p w14:paraId="75F537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w:t>
            </w:r>
          </w:p>
        </w:tc>
        <w:tc>
          <w:tcPr>
            <w:tcW w:w="840" w:type="dxa"/>
            <w:tcBorders>
              <w:top w:val="single" w:sz="7" w:space="0" w:color="auto"/>
              <w:left w:val="single" w:sz="7" w:space="0" w:color="auto"/>
            </w:tcBorders>
          </w:tcPr>
          <w:p w14:paraId="5B4FA0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w:t>
            </w:r>
          </w:p>
        </w:tc>
        <w:tc>
          <w:tcPr>
            <w:tcW w:w="840" w:type="dxa"/>
            <w:tcBorders>
              <w:top w:val="single" w:sz="7" w:space="0" w:color="auto"/>
              <w:left w:val="single" w:sz="7" w:space="0" w:color="auto"/>
            </w:tcBorders>
          </w:tcPr>
          <w:p w14:paraId="18D900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w:t>
            </w:r>
          </w:p>
        </w:tc>
        <w:tc>
          <w:tcPr>
            <w:tcW w:w="866" w:type="dxa"/>
            <w:tcBorders>
              <w:top w:val="single" w:sz="7" w:space="0" w:color="auto"/>
              <w:left w:val="single" w:sz="7" w:space="0" w:color="auto"/>
              <w:right w:val="double" w:sz="7" w:space="0" w:color="auto"/>
            </w:tcBorders>
          </w:tcPr>
          <w:p w14:paraId="57EAF23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w:t>
            </w:r>
          </w:p>
        </w:tc>
      </w:tr>
      <w:tr w:rsidR="00000000" w14:paraId="5BFF4A93" w14:textId="77777777">
        <w:tblPrEx>
          <w:tblCellMar>
            <w:top w:w="0" w:type="dxa"/>
            <w:bottom w:w="0" w:type="dxa"/>
          </w:tblCellMar>
        </w:tblPrEx>
        <w:tc>
          <w:tcPr>
            <w:tcW w:w="1388" w:type="dxa"/>
            <w:tcBorders>
              <w:top w:val="single" w:sz="7" w:space="0" w:color="auto"/>
              <w:left w:val="double" w:sz="7" w:space="0" w:color="auto"/>
              <w:bottom w:val="double" w:sz="7" w:space="0" w:color="auto"/>
            </w:tcBorders>
          </w:tcPr>
          <w:p w14:paraId="3BAD0A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w:t>
            </w:r>
          </w:p>
        </w:tc>
        <w:tc>
          <w:tcPr>
            <w:tcW w:w="770" w:type="dxa"/>
            <w:tcBorders>
              <w:top w:val="single" w:sz="7" w:space="0" w:color="auto"/>
              <w:left w:val="single" w:sz="7" w:space="0" w:color="auto"/>
              <w:bottom w:val="double" w:sz="7" w:space="0" w:color="auto"/>
            </w:tcBorders>
          </w:tcPr>
          <w:p w14:paraId="786701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184</w:t>
            </w:r>
          </w:p>
        </w:tc>
        <w:tc>
          <w:tcPr>
            <w:tcW w:w="770" w:type="dxa"/>
            <w:tcBorders>
              <w:top w:val="single" w:sz="7" w:space="0" w:color="auto"/>
              <w:left w:val="single" w:sz="7" w:space="0" w:color="auto"/>
              <w:bottom w:val="double" w:sz="7" w:space="0" w:color="auto"/>
            </w:tcBorders>
          </w:tcPr>
          <w:p w14:paraId="22BB97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266</w:t>
            </w:r>
          </w:p>
        </w:tc>
        <w:tc>
          <w:tcPr>
            <w:tcW w:w="795" w:type="dxa"/>
            <w:tcBorders>
              <w:top w:val="single" w:sz="7" w:space="0" w:color="auto"/>
              <w:left w:val="single" w:sz="7" w:space="0" w:color="auto"/>
              <w:bottom w:val="double" w:sz="7" w:space="0" w:color="auto"/>
            </w:tcBorders>
          </w:tcPr>
          <w:p w14:paraId="11BA12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776" w:type="dxa"/>
            <w:tcBorders>
              <w:top w:val="single" w:sz="7" w:space="0" w:color="auto"/>
              <w:left w:val="single" w:sz="7" w:space="0" w:color="auto"/>
              <w:bottom w:val="double" w:sz="7" w:space="0" w:color="auto"/>
            </w:tcBorders>
          </w:tcPr>
          <w:p w14:paraId="2A71BDB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776" w:type="dxa"/>
            <w:tcBorders>
              <w:top w:val="single" w:sz="7" w:space="0" w:color="auto"/>
              <w:left w:val="single" w:sz="7" w:space="0" w:color="auto"/>
              <w:bottom w:val="double" w:sz="7" w:space="0" w:color="auto"/>
            </w:tcBorders>
          </w:tcPr>
          <w:p w14:paraId="6888CA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768" w:type="dxa"/>
            <w:tcBorders>
              <w:top w:val="single" w:sz="7" w:space="0" w:color="auto"/>
              <w:left w:val="single" w:sz="7" w:space="0" w:color="auto"/>
              <w:bottom w:val="double" w:sz="7" w:space="0" w:color="auto"/>
            </w:tcBorders>
          </w:tcPr>
          <w:p w14:paraId="62C434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768" w:type="dxa"/>
            <w:tcBorders>
              <w:top w:val="single" w:sz="7" w:space="0" w:color="auto"/>
              <w:left w:val="single" w:sz="7" w:space="0" w:color="auto"/>
              <w:bottom w:val="double" w:sz="7" w:space="0" w:color="auto"/>
            </w:tcBorders>
          </w:tcPr>
          <w:p w14:paraId="1C21A2C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40" w:type="dxa"/>
            <w:tcBorders>
              <w:top w:val="single" w:sz="7" w:space="0" w:color="auto"/>
              <w:left w:val="single" w:sz="7" w:space="0" w:color="auto"/>
              <w:bottom w:val="double" w:sz="7" w:space="0" w:color="auto"/>
            </w:tcBorders>
          </w:tcPr>
          <w:p w14:paraId="516E68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40" w:type="dxa"/>
            <w:tcBorders>
              <w:top w:val="single" w:sz="7" w:space="0" w:color="auto"/>
              <w:left w:val="single" w:sz="7" w:space="0" w:color="auto"/>
              <w:bottom w:val="double" w:sz="7" w:space="0" w:color="auto"/>
            </w:tcBorders>
          </w:tcPr>
          <w:p w14:paraId="13B2EA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866" w:type="dxa"/>
            <w:tcBorders>
              <w:top w:val="single" w:sz="7" w:space="0" w:color="auto"/>
              <w:left w:val="single" w:sz="7" w:space="0" w:color="auto"/>
              <w:bottom w:val="double" w:sz="7" w:space="0" w:color="auto"/>
              <w:right w:val="double" w:sz="7" w:space="0" w:color="auto"/>
            </w:tcBorders>
          </w:tcPr>
          <w:p w14:paraId="51E868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r>
    </w:tbl>
    <w:p w14:paraId="6BDCDE7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34E64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swing in the annual sales volume between 250,000 Tpa and 295,000 Tpa, every third year, is on account of the reduced availability of propylene feedstock from SAMREF due to their maintenance shutdown.</w:t>
      </w:r>
    </w:p>
    <w:p w14:paraId="4168C4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B58154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6.2</w:t>
      </w:r>
      <w:r>
        <w:rPr>
          <w:rFonts w:ascii="Arial" w:hAnsi="Arial"/>
          <w:b/>
          <w:bCs/>
          <w:spacing w:val="-3"/>
        </w:rPr>
        <w:tab/>
      </w:r>
      <w:r>
        <w:rPr>
          <w:rFonts w:ascii="Arial" w:hAnsi="Arial"/>
          <w:b/>
          <w:bCs/>
          <w:spacing w:val="-3"/>
          <w:u w:val="single"/>
        </w:rPr>
        <w:t>NIC Polypropylene project project's polypropylene market share</w:t>
      </w:r>
    </w:p>
    <w:p w14:paraId="2D3573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68F6CB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project's market share, shown below, seems reasonable and could be achieved, given the competitive advantages elaborated in the next section.</w:t>
      </w:r>
    </w:p>
    <w:tbl>
      <w:tblPr>
        <w:tblW w:w="0" w:type="auto"/>
        <w:tblInd w:w="-18" w:type="dxa"/>
        <w:tblLayout w:type="fixed"/>
        <w:tblCellMar>
          <w:left w:w="120" w:type="dxa"/>
          <w:right w:w="120" w:type="dxa"/>
        </w:tblCellMar>
        <w:tblLook w:val="0000" w:firstRow="0" w:lastRow="0" w:firstColumn="0" w:lastColumn="0" w:noHBand="0" w:noVBand="0"/>
      </w:tblPr>
      <w:tblGrid>
        <w:gridCol w:w="1388"/>
        <w:gridCol w:w="770"/>
        <w:gridCol w:w="770"/>
        <w:gridCol w:w="795"/>
        <w:gridCol w:w="776"/>
        <w:gridCol w:w="776"/>
        <w:gridCol w:w="768"/>
        <w:gridCol w:w="768"/>
        <w:gridCol w:w="840"/>
        <w:gridCol w:w="840"/>
        <w:gridCol w:w="866"/>
      </w:tblGrid>
      <w:tr w:rsidR="00000000" w14:paraId="53126007" w14:textId="77777777">
        <w:tblPrEx>
          <w:tblCellMar>
            <w:top w:w="0" w:type="dxa"/>
            <w:bottom w:w="0" w:type="dxa"/>
          </w:tblCellMar>
        </w:tblPrEx>
        <w:tc>
          <w:tcPr>
            <w:tcW w:w="1388" w:type="dxa"/>
            <w:tcBorders>
              <w:top w:val="double" w:sz="7" w:space="0" w:color="auto"/>
              <w:left w:val="double" w:sz="7" w:space="0" w:color="auto"/>
            </w:tcBorders>
            <w:shd w:val="pct10" w:color="auto" w:fill="auto"/>
          </w:tcPr>
          <w:p w14:paraId="774AA8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Mkt share</w:t>
            </w:r>
          </w:p>
        </w:tc>
        <w:tc>
          <w:tcPr>
            <w:tcW w:w="770" w:type="dxa"/>
            <w:tcBorders>
              <w:top w:val="double" w:sz="7" w:space="0" w:color="auto"/>
              <w:left w:val="single" w:sz="7" w:space="0" w:color="auto"/>
            </w:tcBorders>
            <w:shd w:val="pct10" w:color="auto" w:fill="auto"/>
          </w:tcPr>
          <w:p w14:paraId="063333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770" w:type="dxa"/>
            <w:tcBorders>
              <w:top w:val="double" w:sz="7" w:space="0" w:color="auto"/>
              <w:left w:val="single" w:sz="7" w:space="0" w:color="auto"/>
            </w:tcBorders>
            <w:shd w:val="pct10" w:color="auto" w:fill="auto"/>
          </w:tcPr>
          <w:p w14:paraId="754C87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795" w:type="dxa"/>
            <w:tcBorders>
              <w:top w:val="double" w:sz="7" w:space="0" w:color="auto"/>
              <w:left w:val="single" w:sz="7" w:space="0" w:color="auto"/>
            </w:tcBorders>
            <w:shd w:val="pct10" w:color="auto" w:fill="auto"/>
          </w:tcPr>
          <w:p w14:paraId="13EBA2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776" w:type="dxa"/>
            <w:tcBorders>
              <w:top w:val="double" w:sz="7" w:space="0" w:color="auto"/>
              <w:left w:val="single" w:sz="7" w:space="0" w:color="auto"/>
            </w:tcBorders>
            <w:shd w:val="pct10" w:color="auto" w:fill="auto"/>
          </w:tcPr>
          <w:p w14:paraId="51C4A1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776" w:type="dxa"/>
            <w:tcBorders>
              <w:top w:val="double" w:sz="7" w:space="0" w:color="auto"/>
              <w:left w:val="single" w:sz="7" w:space="0" w:color="auto"/>
            </w:tcBorders>
            <w:shd w:val="pct10" w:color="auto" w:fill="auto"/>
          </w:tcPr>
          <w:p w14:paraId="7F7A1E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768" w:type="dxa"/>
            <w:tcBorders>
              <w:top w:val="double" w:sz="7" w:space="0" w:color="auto"/>
              <w:left w:val="single" w:sz="7" w:space="0" w:color="auto"/>
            </w:tcBorders>
            <w:shd w:val="pct10" w:color="auto" w:fill="auto"/>
          </w:tcPr>
          <w:p w14:paraId="0AFC22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768" w:type="dxa"/>
            <w:tcBorders>
              <w:top w:val="double" w:sz="7" w:space="0" w:color="auto"/>
              <w:left w:val="single" w:sz="7" w:space="0" w:color="auto"/>
            </w:tcBorders>
            <w:shd w:val="pct10" w:color="auto" w:fill="auto"/>
          </w:tcPr>
          <w:p w14:paraId="05B6BB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c>
          <w:tcPr>
            <w:tcW w:w="840" w:type="dxa"/>
            <w:tcBorders>
              <w:top w:val="double" w:sz="7" w:space="0" w:color="auto"/>
              <w:left w:val="single" w:sz="7" w:space="0" w:color="auto"/>
            </w:tcBorders>
            <w:shd w:val="pct10" w:color="auto" w:fill="auto"/>
          </w:tcPr>
          <w:p w14:paraId="4E45454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2008</w:t>
            </w:r>
          </w:p>
        </w:tc>
        <w:tc>
          <w:tcPr>
            <w:tcW w:w="840" w:type="dxa"/>
            <w:tcBorders>
              <w:top w:val="double" w:sz="7" w:space="0" w:color="auto"/>
              <w:left w:val="single" w:sz="7" w:space="0" w:color="auto"/>
            </w:tcBorders>
            <w:shd w:val="pct10" w:color="auto" w:fill="auto"/>
          </w:tcPr>
          <w:p w14:paraId="528035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2009</w:t>
            </w:r>
          </w:p>
        </w:tc>
        <w:tc>
          <w:tcPr>
            <w:tcW w:w="866" w:type="dxa"/>
            <w:tcBorders>
              <w:top w:val="double" w:sz="7" w:space="0" w:color="auto"/>
              <w:left w:val="single" w:sz="7" w:space="0" w:color="auto"/>
              <w:right w:val="double" w:sz="7" w:space="0" w:color="auto"/>
            </w:tcBorders>
            <w:shd w:val="pct10" w:color="auto" w:fill="auto"/>
          </w:tcPr>
          <w:p w14:paraId="1B9F8D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2010</w:t>
            </w:r>
          </w:p>
        </w:tc>
      </w:tr>
      <w:tr w:rsidR="00000000" w14:paraId="743A0CB7" w14:textId="77777777">
        <w:tblPrEx>
          <w:tblCellMar>
            <w:top w:w="0" w:type="dxa"/>
            <w:bottom w:w="0" w:type="dxa"/>
          </w:tblCellMar>
        </w:tblPrEx>
        <w:tc>
          <w:tcPr>
            <w:tcW w:w="1388" w:type="dxa"/>
            <w:tcBorders>
              <w:top w:val="single" w:sz="7" w:space="0" w:color="auto"/>
              <w:left w:val="double" w:sz="7" w:space="0" w:color="auto"/>
            </w:tcBorders>
          </w:tcPr>
          <w:p w14:paraId="02FAD9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GCC states</w:t>
            </w:r>
          </w:p>
        </w:tc>
        <w:tc>
          <w:tcPr>
            <w:tcW w:w="770" w:type="dxa"/>
            <w:tcBorders>
              <w:top w:val="single" w:sz="7" w:space="0" w:color="auto"/>
              <w:left w:val="single" w:sz="7" w:space="0" w:color="auto"/>
            </w:tcBorders>
          </w:tcPr>
          <w:p w14:paraId="6C70AE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70" w:type="dxa"/>
            <w:tcBorders>
              <w:top w:val="single" w:sz="7" w:space="0" w:color="auto"/>
              <w:left w:val="single" w:sz="7" w:space="0" w:color="auto"/>
            </w:tcBorders>
          </w:tcPr>
          <w:p w14:paraId="39E550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95" w:type="dxa"/>
            <w:tcBorders>
              <w:top w:val="single" w:sz="7" w:space="0" w:color="auto"/>
              <w:left w:val="single" w:sz="7" w:space="0" w:color="auto"/>
            </w:tcBorders>
          </w:tcPr>
          <w:p w14:paraId="2D4105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76" w:type="dxa"/>
            <w:tcBorders>
              <w:top w:val="single" w:sz="7" w:space="0" w:color="auto"/>
              <w:left w:val="single" w:sz="7" w:space="0" w:color="auto"/>
            </w:tcBorders>
          </w:tcPr>
          <w:p w14:paraId="328BE33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76" w:type="dxa"/>
            <w:tcBorders>
              <w:top w:val="single" w:sz="7" w:space="0" w:color="auto"/>
              <w:left w:val="single" w:sz="7" w:space="0" w:color="auto"/>
            </w:tcBorders>
          </w:tcPr>
          <w:p w14:paraId="3B991B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68" w:type="dxa"/>
            <w:tcBorders>
              <w:top w:val="single" w:sz="7" w:space="0" w:color="auto"/>
              <w:left w:val="single" w:sz="7" w:space="0" w:color="auto"/>
            </w:tcBorders>
          </w:tcPr>
          <w:p w14:paraId="7BBC6D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768" w:type="dxa"/>
            <w:tcBorders>
              <w:top w:val="single" w:sz="7" w:space="0" w:color="auto"/>
              <w:left w:val="single" w:sz="7" w:space="0" w:color="auto"/>
            </w:tcBorders>
          </w:tcPr>
          <w:p w14:paraId="06BBB4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840" w:type="dxa"/>
            <w:tcBorders>
              <w:top w:val="single" w:sz="7" w:space="0" w:color="auto"/>
              <w:left w:val="single" w:sz="7" w:space="0" w:color="auto"/>
            </w:tcBorders>
          </w:tcPr>
          <w:p w14:paraId="6A0DD2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840" w:type="dxa"/>
            <w:tcBorders>
              <w:top w:val="single" w:sz="7" w:space="0" w:color="auto"/>
              <w:left w:val="single" w:sz="7" w:space="0" w:color="auto"/>
            </w:tcBorders>
          </w:tcPr>
          <w:p w14:paraId="2F44864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c>
          <w:tcPr>
            <w:tcW w:w="866" w:type="dxa"/>
            <w:tcBorders>
              <w:top w:val="single" w:sz="7" w:space="0" w:color="auto"/>
              <w:left w:val="single" w:sz="7" w:space="0" w:color="auto"/>
              <w:right w:val="double" w:sz="7" w:space="0" w:color="auto"/>
            </w:tcBorders>
          </w:tcPr>
          <w:p w14:paraId="72DF1B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w:t>
            </w:r>
          </w:p>
        </w:tc>
      </w:tr>
      <w:tr w:rsidR="00000000" w14:paraId="0E6FC982" w14:textId="77777777">
        <w:tblPrEx>
          <w:tblCellMar>
            <w:top w:w="0" w:type="dxa"/>
            <w:bottom w:w="0" w:type="dxa"/>
          </w:tblCellMar>
        </w:tblPrEx>
        <w:tc>
          <w:tcPr>
            <w:tcW w:w="1388" w:type="dxa"/>
            <w:tcBorders>
              <w:top w:val="single" w:sz="7" w:space="0" w:color="auto"/>
              <w:left w:val="double" w:sz="7" w:space="0" w:color="auto"/>
            </w:tcBorders>
          </w:tcPr>
          <w:p w14:paraId="7206BD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Jor,Leb,Syri</w:t>
            </w:r>
          </w:p>
        </w:tc>
        <w:tc>
          <w:tcPr>
            <w:tcW w:w="770" w:type="dxa"/>
            <w:tcBorders>
              <w:top w:val="single" w:sz="7" w:space="0" w:color="auto"/>
              <w:left w:val="single" w:sz="7" w:space="0" w:color="auto"/>
            </w:tcBorders>
          </w:tcPr>
          <w:p w14:paraId="07AFC5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16%</w:t>
            </w:r>
          </w:p>
        </w:tc>
        <w:tc>
          <w:tcPr>
            <w:tcW w:w="770" w:type="dxa"/>
            <w:tcBorders>
              <w:top w:val="single" w:sz="7" w:space="0" w:color="auto"/>
              <w:left w:val="single" w:sz="7" w:space="0" w:color="auto"/>
            </w:tcBorders>
          </w:tcPr>
          <w:p w14:paraId="7D49A0F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w:t>
            </w:r>
          </w:p>
        </w:tc>
        <w:tc>
          <w:tcPr>
            <w:tcW w:w="795" w:type="dxa"/>
            <w:tcBorders>
              <w:top w:val="single" w:sz="7" w:space="0" w:color="auto"/>
              <w:left w:val="single" w:sz="7" w:space="0" w:color="auto"/>
            </w:tcBorders>
          </w:tcPr>
          <w:p w14:paraId="0CB10B9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w:t>
            </w:r>
          </w:p>
        </w:tc>
        <w:tc>
          <w:tcPr>
            <w:tcW w:w="776" w:type="dxa"/>
            <w:tcBorders>
              <w:top w:val="single" w:sz="7" w:space="0" w:color="auto"/>
              <w:left w:val="single" w:sz="7" w:space="0" w:color="auto"/>
            </w:tcBorders>
          </w:tcPr>
          <w:p w14:paraId="7F1623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776" w:type="dxa"/>
            <w:tcBorders>
              <w:top w:val="single" w:sz="7" w:space="0" w:color="auto"/>
              <w:left w:val="single" w:sz="7" w:space="0" w:color="auto"/>
            </w:tcBorders>
          </w:tcPr>
          <w:p w14:paraId="0F6387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768" w:type="dxa"/>
            <w:tcBorders>
              <w:top w:val="single" w:sz="7" w:space="0" w:color="auto"/>
              <w:left w:val="single" w:sz="7" w:space="0" w:color="auto"/>
            </w:tcBorders>
          </w:tcPr>
          <w:p w14:paraId="785DA94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768" w:type="dxa"/>
            <w:tcBorders>
              <w:top w:val="single" w:sz="7" w:space="0" w:color="auto"/>
              <w:left w:val="single" w:sz="7" w:space="0" w:color="auto"/>
            </w:tcBorders>
          </w:tcPr>
          <w:p w14:paraId="3C34C3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w:t>
            </w:r>
          </w:p>
        </w:tc>
        <w:tc>
          <w:tcPr>
            <w:tcW w:w="840" w:type="dxa"/>
            <w:tcBorders>
              <w:top w:val="single" w:sz="7" w:space="0" w:color="auto"/>
              <w:left w:val="single" w:sz="7" w:space="0" w:color="auto"/>
            </w:tcBorders>
          </w:tcPr>
          <w:p w14:paraId="4F2B4F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21%</w:t>
            </w:r>
          </w:p>
        </w:tc>
        <w:tc>
          <w:tcPr>
            <w:tcW w:w="840" w:type="dxa"/>
            <w:tcBorders>
              <w:top w:val="single" w:sz="7" w:space="0" w:color="auto"/>
              <w:left w:val="single" w:sz="7" w:space="0" w:color="auto"/>
            </w:tcBorders>
          </w:tcPr>
          <w:p w14:paraId="4B8FAE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w:t>
            </w:r>
          </w:p>
        </w:tc>
        <w:tc>
          <w:tcPr>
            <w:tcW w:w="866" w:type="dxa"/>
            <w:tcBorders>
              <w:top w:val="single" w:sz="7" w:space="0" w:color="auto"/>
              <w:left w:val="single" w:sz="7" w:space="0" w:color="auto"/>
              <w:right w:val="double" w:sz="7" w:space="0" w:color="auto"/>
            </w:tcBorders>
          </w:tcPr>
          <w:p w14:paraId="62205BD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w:t>
            </w:r>
          </w:p>
        </w:tc>
      </w:tr>
      <w:tr w:rsidR="00000000" w14:paraId="400082DC" w14:textId="77777777">
        <w:tblPrEx>
          <w:tblCellMar>
            <w:top w:w="0" w:type="dxa"/>
            <w:bottom w:w="0" w:type="dxa"/>
          </w:tblCellMar>
        </w:tblPrEx>
        <w:tc>
          <w:tcPr>
            <w:tcW w:w="1388" w:type="dxa"/>
            <w:tcBorders>
              <w:top w:val="single" w:sz="7" w:space="0" w:color="auto"/>
              <w:left w:val="double" w:sz="7" w:space="0" w:color="auto"/>
            </w:tcBorders>
          </w:tcPr>
          <w:p w14:paraId="71922C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Egypt</w:t>
            </w:r>
          </w:p>
        </w:tc>
        <w:tc>
          <w:tcPr>
            <w:tcW w:w="770" w:type="dxa"/>
            <w:tcBorders>
              <w:top w:val="single" w:sz="7" w:space="0" w:color="auto"/>
              <w:left w:val="single" w:sz="7" w:space="0" w:color="auto"/>
            </w:tcBorders>
          </w:tcPr>
          <w:p w14:paraId="0FC25E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770" w:type="dxa"/>
            <w:tcBorders>
              <w:top w:val="single" w:sz="7" w:space="0" w:color="auto"/>
              <w:left w:val="single" w:sz="7" w:space="0" w:color="auto"/>
            </w:tcBorders>
          </w:tcPr>
          <w:p w14:paraId="2EAF53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95" w:type="dxa"/>
            <w:tcBorders>
              <w:top w:val="single" w:sz="7" w:space="0" w:color="auto"/>
              <w:left w:val="single" w:sz="7" w:space="0" w:color="auto"/>
            </w:tcBorders>
          </w:tcPr>
          <w:p w14:paraId="17308A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6" w:type="dxa"/>
            <w:tcBorders>
              <w:top w:val="single" w:sz="7" w:space="0" w:color="auto"/>
              <w:left w:val="single" w:sz="7" w:space="0" w:color="auto"/>
            </w:tcBorders>
          </w:tcPr>
          <w:p w14:paraId="3C3A010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6" w:type="dxa"/>
            <w:tcBorders>
              <w:top w:val="single" w:sz="7" w:space="0" w:color="auto"/>
              <w:left w:val="single" w:sz="7" w:space="0" w:color="auto"/>
            </w:tcBorders>
          </w:tcPr>
          <w:p w14:paraId="18458C0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68" w:type="dxa"/>
            <w:tcBorders>
              <w:top w:val="single" w:sz="7" w:space="0" w:color="auto"/>
              <w:left w:val="single" w:sz="7" w:space="0" w:color="auto"/>
            </w:tcBorders>
          </w:tcPr>
          <w:p w14:paraId="3F19F4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68" w:type="dxa"/>
            <w:tcBorders>
              <w:top w:val="single" w:sz="7" w:space="0" w:color="auto"/>
              <w:left w:val="single" w:sz="7" w:space="0" w:color="auto"/>
            </w:tcBorders>
          </w:tcPr>
          <w:p w14:paraId="61CEA4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40" w:type="dxa"/>
            <w:tcBorders>
              <w:top w:val="single" w:sz="7" w:space="0" w:color="auto"/>
              <w:left w:val="single" w:sz="7" w:space="0" w:color="auto"/>
            </w:tcBorders>
          </w:tcPr>
          <w:p w14:paraId="4F847C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40" w:type="dxa"/>
            <w:tcBorders>
              <w:top w:val="single" w:sz="7" w:space="0" w:color="auto"/>
              <w:left w:val="single" w:sz="7" w:space="0" w:color="auto"/>
            </w:tcBorders>
          </w:tcPr>
          <w:p w14:paraId="28A31FC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c>
          <w:tcPr>
            <w:tcW w:w="866" w:type="dxa"/>
            <w:tcBorders>
              <w:top w:val="single" w:sz="7" w:space="0" w:color="auto"/>
              <w:left w:val="single" w:sz="7" w:space="0" w:color="auto"/>
              <w:right w:val="double" w:sz="7" w:space="0" w:color="auto"/>
            </w:tcBorders>
          </w:tcPr>
          <w:p w14:paraId="1506C6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w:t>
            </w:r>
          </w:p>
        </w:tc>
      </w:tr>
      <w:tr w:rsidR="00000000" w14:paraId="1EE7ACE7" w14:textId="77777777">
        <w:tblPrEx>
          <w:tblCellMar>
            <w:top w:w="0" w:type="dxa"/>
            <w:bottom w:w="0" w:type="dxa"/>
          </w:tblCellMar>
        </w:tblPrEx>
        <w:tc>
          <w:tcPr>
            <w:tcW w:w="1388" w:type="dxa"/>
            <w:tcBorders>
              <w:top w:val="single" w:sz="7" w:space="0" w:color="auto"/>
              <w:left w:val="double" w:sz="7" w:space="0" w:color="auto"/>
            </w:tcBorders>
          </w:tcPr>
          <w:p w14:paraId="6EA90B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Turkey</w:t>
            </w:r>
          </w:p>
        </w:tc>
        <w:tc>
          <w:tcPr>
            <w:tcW w:w="770" w:type="dxa"/>
            <w:tcBorders>
              <w:top w:val="single" w:sz="7" w:space="0" w:color="auto"/>
              <w:left w:val="single" w:sz="7" w:space="0" w:color="auto"/>
            </w:tcBorders>
          </w:tcPr>
          <w:p w14:paraId="662F49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70" w:type="dxa"/>
            <w:tcBorders>
              <w:top w:val="single" w:sz="7" w:space="0" w:color="auto"/>
              <w:left w:val="single" w:sz="7" w:space="0" w:color="auto"/>
            </w:tcBorders>
          </w:tcPr>
          <w:p w14:paraId="3F2DEC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95" w:type="dxa"/>
            <w:tcBorders>
              <w:top w:val="single" w:sz="7" w:space="0" w:color="auto"/>
              <w:left w:val="single" w:sz="7" w:space="0" w:color="auto"/>
            </w:tcBorders>
          </w:tcPr>
          <w:p w14:paraId="5FCB2E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76" w:type="dxa"/>
            <w:tcBorders>
              <w:top w:val="single" w:sz="7" w:space="0" w:color="auto"/>
              <w:left w:val="single" w:sz="7" w:space="0" w:color="auto"/>
            </w:tcBorders>
          </w:tcPr>
          <w:p w14:paraId="10B0AF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76" w:type="dxa"/>
            <w:tcBorders>
              <w:top w:val="single" w:sz="7" w:space="0" w:color="auto"/>
              <w:left w:val="single" w:sz="7" w:space="0" w:color="auto"/>
            </w:tcBorders>
          </w:tcPr>
          <w:p w14:paraId="653C86B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68" w:type="dxa"/>
            <w:tcBorders>
              <w:top w:val="single" w:sz="7" w:space="0" w:color="auto"/>
              <w:left w:val="single" w:sz="7" w:space="0" w:color="auto"/>
            </w:tcBorders>
          </w:tcPr>
          <w:p w14:paraId="5E091D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w:t>
            </w:r>
          </w:p>
        </w:tc>
        <w:tc>
          <w:tcPr>
            <w:tcW w:w="768" w:type="dxa"/>
            <w:tcBorders>
              <w:top w:val="single" w:sz="7" w:space="0" w:color="auto"/>
              <w:left w:val="single" w:sz="7" w:space="0" w:color="auto"/>
            </w:tcBorders>
          </w:tcPr>
          <w:p w14:paraId="1ECFF78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40" w:type="dxa"/>
            <w:tcBorders>
              <w:top w:val="single" w:sz="7" w:space="0" w:color="auto"/>
              <w:left w:val="single" w:sz="7" w:space="0" w:color="auto"/>
            </w:tcBorders>
          </w:tcPr>
          <w:p w14:paraId="2B58E6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40" w:type="dxa"/>
            <w:tcBorders>
              <w:top w:val="single" w:sz="7" w:space="0" w:color="auto"/>
              <w:left w:val="single" w:sz="7" w:space="0" w:color="auto"/>
            </w:tcBorders>
          </w:tcPr>
          <w:p w14:paraId="0C8E41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66" w:type="dxa"/>
            <w:tcBorders>
              <w:top w:val="single" w:sz="7" w:space="0" w:color="auto"/>
              <w:left w:val="single" w:sz="7" w:space="0" w:color="auto"/>
              <w:right w:val="double" w:sz="7" w:space="0" w:color="auto"/>
            </w:tcBorders>
          </w:tcPr>
          <w:p w14:paraId="488484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r>
      <w:tr w:rsidR="00000000" w14:paraId="1A5E0941" w14:textId="77777777">
        <w:tblPrEx>
          <w:tblCellMar>
            <w:top w:w="0" w:type="dxa"/>
            <w:bottom w:w="0" w:type="dxa"/>
          </w:tblCellMar>
        </w:tblPrEx>
        <w:tc>
          <w:tcPr>
            <w:tcW w:w="1388" w:type="dxa"/>
            <w:tcBorders>
              <w:top w:val="single" w:sz="7" w:space="0" w:color="auto"/>
              <w:left w:val="double" w:sz="7" w:space="0" w:color="auto"/>
            </w:tcBorders>
          </w:tcPr>
          <w:p w14:paraId="38E0DA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Pakistan</w:t>
            </w:r>
          </w:p>
        </w:tc>
        <w:tc>
          <w:tcPr>
            <w:tcW w:w="770" w:type="dxa"/>
            <w:tcBorders>
              <w:top w:val="single" w:sz="7" w:space="0" w:color="auto"/>
              <w:left w:val="single" w:sz="7" w:space="0" w:color="auto"/>
            </w:tcBorders>
          </w:tcPr>
          <w:p w14:paraId="251D176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770" w:type="dxa"/>
            <w:tcBorders>
              <w:top w:val="single" w:sz="7" w:space="0" w:color="auto"/>
              <w:left w:val="single" w:sz="7" w:space="0" w:color="auto"/>
            </w:tcBorders>
          </w:tcPr>
          <w:p w14:paraId="6816B39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12%</w:t>
            </w:r>
          </w:p>
        </w:tc>
        <w:tc>
          <w:tcPr>
            <w:tcW w:w="795" w:type="dxa"/>
            <w:tcBorders>
              <w:top w:val="single" w:sz="7" w:space="0" w:color="auto"/>
              <w:left w:val="single" w:sz="7" w:space="0" w:color="auto"/>
            </w:tcBorders>
          </w:tcPr>
          <w:p w14:paraId="49F469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776" w:type="dxa"/>
            <w:tcBorders>
              <w:top w:val="single" w:sz="7" w:space="0" w:color="auto"/>
              <w:left w:val="single" w:sz="7" w:space="0" w:color="auto"/>
            </w:tcBorders>
          </w:tcPr>
          <w:p w14:paraId="406EA5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13%</w:t>
            </w:r>
          </w:p>
        </w:tc>
        <w:tc>
          <w:tcPr>
            <w:tcW w:w="776" w:type="dxa"/>
            <w:tcBorders>
              <w:top w:val="single" w:sz="7" w:space="0" w:color="auto"/>
              <w:left w:val="single" w:sz="7" w:space="0" w:color="auto"/>
            </w:tcBorders>
          </w:tcPr>
          <w:p w14:paraId="6FDEB5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68" w:type="dxa"/>
            <w:tcBorders>
              <w:top w:val="single" w:sz="7" w:space="0" w:color="auto"/>
              <w:left w:val="single" w:sz="7" w:space="0" w:color="auto"/>
            </w:tcBorders>
          </w:tcPr>
          <w:p w14:paraId="4DE9C1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768" w:type="dxa"/>
            <w:tcBorders>
              <w:top w:val="single" w:sz="7" w:space="0" w:color="auto"/>
              <w:left w:val="single" w:sz="7" w:space="0" w:color="auto"/>
            </w:tcBorders>
          </w:tcPr>
          <w:p w14:paraId="1BAC06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40" w:type="dxa"/>
            <w:tcBorders>
              <w:top w:val="single" w:sz="7" w:space="0" w:color="auto"/>
              <w:left w:val="single" w:sz="7" w:space="0" w:color="auto"/>
            </w:tcBorders>
          </w:tcPr>
          <w:p w14:paraId="3189A27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40" w:type="dxa"/>
            <w:tcBorders>
              <w:top w:val="single" w:sz="7" w:space="0" w:color="auto"/>
              <w:left w:val="single" w:sz="7" w:space="0" w:color="auto"/>
            </w:tcBorders>
          </w:tcPr>
          <w:p w14:paraId="0829C9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c>
          <w:tcPr>
            <w:tcW w:w="866" w:type="dxa"/>
            <w:tcBorders>
              <w:top w:val="single" w:sz="7" w:space="0" w:color="auto"/>
              <w:left w:val="single" w:sz="7" w:space="0" w:color="auto"/>
              <w:right w:val="double" w:sz="7" w:space="0" w:color="auto"/>
            </w:tcBorders>
          </w:tcPr>
          <w:p w14:paraId="462BD3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w:t>
            </w:r>
          </w:p>
        </w:tc>
      </w:tr>
      <w:tr w:rsidR="00000000" w14:paraId="33311775" w14:textId="77777777">
        <w:tblPrEx>
          <w:tblCellMar>
            <w:top w:w="0" w:type="dxa"/>
            <w:bottom w:w="0" w:type="dxa"/>
          </w:tblCellMar>
        </w:tblPrEx>
        <w:tc>
          <w:tcPr>
            <w:tcW w:w="1388" w:type="dxa"/>
            <w:tcBorders>
              <w:top w:val="single" w:sz="7" w:space="0" w:color="auto"/>
              <w:left w:val="double" w:sz="7" w:space="0" w:color="auto"/>
            </w:tcBorders>
          </w:tcPr>
          <w:p w14:paraId="2495D3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NorthAfrica</w:t>
            </w:r>
          </w:p>
        </w:tc>
        <w:tc>
          <w:tcPr>
            <w:tcW w:w="770" w:type="dxa"/>
            <w:tcBorders>
              <w:top w:val="single" w:sz="7" w:space="0" w:color="auto"/>
              <w:left w:val="single" w:sz="7" w:space="0" w:color="auto"/>
            </w:tcBorders>
          </w:tcPr>
          <w:p w14:paraId="22CFCFF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770" w:type="dxa"/>
            <w:tcBorders>
              <w:top w:val="single" w:sz="7" w:space="0" w:color="auto"/>
              <w:left w:val="single" w:sz="7" w:space="0" w:color="auto"/>
            </w:tcBorders>
          </w:tcPr>
          <w:p w14:paraId="196A93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w:t>
            </w:r>
          </w:p>
        </w:tc>
        <w:tc>
          <w:tcPr>
            <w:tcW w:w="795" w:type="dxa"/>
            <w:tcBorders>
              <w:top w:val="single" w:sz="7" w:space="0" w:color="auto"/>
              <w:left w:val="single" w:sz="7" w:space="0" w:color="auto"/>
            </w:tcBorders>
          </w:tcPr>
          <w:p w14:paraId="28AE00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w:t>
            </w:r>
          </w:p>
        </w:tc>
        <w:tc>
          <w:tcPr>
            <w:tcW w:w="776" w:type="dxa"/>
            <w:tcBorders>
              <w:top w:val="single" w:sz="7" w:space="0" w:color="auto"/>
              <w:left w:val="single" w:sz="7" w:space="0" w:color="auto"/>
            </w:tcBorders>
          </w:tcPr>
          <w:p w14:paraId="3656CC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76" w:type="dxa"/>
            <w:tcBorders>
              <w:top w:val="single" w:sz="7" w:space="0" w:color="auto"/>
              <w:left w:val="single" w:sz="7" w:space="0" w:color="auto"/>
            </w:tcBorders>
          </w:tcPr>
          <w:p w14:paraId="3AE791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w:t>
            </w:r>
          </w:p>
        </w:tc>
        <w:tc>
          <w:tcPr>
            <w:tcW w:w="768" w:type="dxa"/>
            <w:tcBorders>
              <w:top w:val="single" w:sz="7" w:space="0" w:color="auto"/>
              <w:left w:val="single" w:sz="7" w:space="0" w:color="auto"/>
            </w:tcBorders>
          </w:tcPr>
          <w:p w14:paraId="60B5FC4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w:t>
            </w:r>
          </w:p>
        </w:tc>
        <w:tc>
          <w:tcPr>
            <w:tcW w:w="768" w:type="dxa"/>
            <w:tcBorders>
              <w:top w:val="single" w:sz="7" w:space="0" w:color="auto"/>
              <w:left w:val="single" w:sz="7" w:space="0" w:color="auto"/>
            </w:tcBorders>
          </w:tcPr>
          <w:p w14:paraId="409B9F8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840" w:type="dxa"/>
            <w:tcBorders>
              <w:top w:val="single" w:sz="7" w:space="0" w:color="auto"/>
              <w:left w:val="single" w:sz="7" w:space="0" w:color="auto"/>
            </w:tcBorders>
          </w:tcPr>
          <w:p w14:paraId="2D4414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w:t>
            </w:r>
          </w:p>
        </w:tc>
        <w:tc>
          <w:tcPr>
            <w:tcW w:w="840" w:type="dxa"/>
            <w:tcBorders>
              <w:top w:val="single" w:sz="7" w:space="0" w:color="auto"/>
              <w:left w:val="single" w:sz="7" w:space="0" w:color="auto"/>
            </w:tcBorders>
          </w:tcPr>
          <w:p w14:paraId="27D901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c>
          <w:tcPr>
            <w:tcW w:w="866" w:type="dxa"/>
            <w:tcBorders>
              <w:top w:val="single" w:sz="7" w:space="0" w:color="auto"/>
              <w:left w:val="single" w:sz="7" w:space="0" w:color="auto"/>
              <w:right w:val="double" w:sz="7" w:space="0" w:color="auto"/>
            </w:tcBorders>
          </w:tcPr>
          <w:p w14:paraId="4B2A5C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w:t>
            </w:r>
          </w:p>
        </w:tc>
      </w:tr>
      <w:tr w:rsidR="00000000" w14:paraId="0398B2D8" w14:textId="77777777">
        <w:tblPrEx>
          <w:tblCellMar>
            <w:top w:w="0" w:type="dxa"/>
            <w:bottom w:w="0" w:type="dxa"/>
          </w:tblCellMar>
        </w:tblPrEx>
        <w:tc>
          <w:tcPr>
            <w:tcW w:w="1388" w:type="dxa"/>
            <w:tcBorders>
              <w:top w:val="single" w:sz="7" w:space="0" w:color="auto"/>
              <w:left w:val="double" w:sz="7" w:space="0" w:color="auto"/>
            </w:tcBorders>
          </w:tcPr>
          <w:p w14:paraId="7D5DC4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w:t>
            </w:r>
          </w:p>
        </w:tc>
        <w:tc>
          <w:tcPr>
            <w:tcW w:w="770" w:type="dxa"/>
            <w:tcBorders>
              <w:top w:val="single" w:sz="7" w:space="0" w:color="auto"/>
              <w:left w:val="single" w:sz="7" w:space="0" w:color="auto"/>
            </w:tcBorders>
          </w:tcPr>
          <w:p w14:paraId="1146BE5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0.5%</w:t>
            </w:r>
          </w:p>
        </w:tc>
        <w:tc>
          <w:tcPr>
            <w:tcW w:w="770" w:type="dxa"/>
            <w:tcBorders>
              <w:top w:val="single" w:sz="7" w:space="0" w:color="auto"/>
              <w:left w:val="single" w:sz="7" w:space="0" w:color="auto"/>
            </w:tcBorders>
          </w:tcPr>
          <w:p w14:paraId="62017A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0.8%</w:t>
            </w:r>
          </w:p>
        </w:tc>
        <w:tc>
          <w:tcPr>
            <w:tcW w:w="795" w:type="dxa"/>
            <w:tcBorders>
              <w:top w:val="single" w:sz="7" w:space="0" w:color="auto"/>
              <w:left w:val="single" w:sz="7" w:space="0" w:color="auto"/>
            </w:tcBorders>
          </w:tcPr>
          <w:p w14:paraId="6DCB51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0.5%</w:t>
            </w:r>
          </w:p>
        </w:tc>
        <w:tc>
          <w:tcPr>
            <w:tcW w:w="776" w:type="dxa"/>
            <w:tcBorders>
              <w:top w:val="single" w:sz="7" w:space="0" w:color="auto"/>
              <w:left w:val="single" w:sz="7" w:space="0" w:color="auto"/>
            </w:tcBorders>
          </w:tcPr>
          <w:p w14:paraId="2C00A17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0.6%</w:t>
            </w:r>
          </w:p>
        </w:tc>
        <w:tc>
          <w:tcPr>
            <w:tcW w:w="776" w:type="dxa"/>
            <w:tcBorders>
              <w:top w:val="single" w:sz="7" w:space="0" w:color="auto"/>
              <w:left w:val="single" w:sz="7" w:space="0" w:color="auto"/>
            </w:tcBorders>
          </w:tcPr>
          <w:p w14:paraId="2F4003D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0.6%</w:t>
            </w:r>
          </w:p>
        </w:tc>
        <w:tc>
          <w:tcPr>
            <w:tcW w:w="768" w:type="dxa"/>
            <w:tcBorders>
              <w:top w:val="single" w:sz="7" w:space="0" w:color="auto"/>
              <w:left w:val="single" w:sz="7" w:space="0" w:color="auto"/>
            </w:tcBorders>
          </w:tcPr>
          <w:p w14:paraId="45E10BC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768" w:type="dxa"/>
            <w:tcBorders>
              <w:top w:val="single" w:sz="7" w:space="0" w:color="auto"/>
              <w:left w:val="single" w:sz="7" w:space="0" w:color="auto"/>
            </w:tcBorders>
          </w:tcPr>
          <w:p w14:paraId="658CB6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0.5%</w:t>
            </w:r>
          </w:p>
        </w:tc>
        <w:tc>
          <w:tcPr>
            <w:tcW w:w="840" w:type="dxa"/>
            <w:tcBorders>
              <w:top w:val="single" w:sz="7" w:space="0" w:color="auto"/>
              <w:left w:val="single" w:sz="7" w:space="0" w:color="auto"/>
            </w:tcBorders>
          </w:tcPr>
          <w:p w14:paraId="62336F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0.5%</w:t>
            </w:r>
          </w:p>
        </w:tc>
        <w:tc>
          <w:tcPr>
            <w:tcW w:w="840" w:type="dxa"/>
            <w:tcBorders>
              <w:top w:val="single" w:sz="7" w:space="0" w:color="auto"/>
              <w:left w:val="single" w:sz="7" w:space="0" w:color="auto"/>
            </w:tcBorders>
          </w:tcPr>
          <w:p w14:paraId="6A596E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866" w:type="dxa"/>
            <w:tcBorders>
              <w:top w:val="single" w:sz="7" w:space="0" w:color="auto"/>
              <w:left w:val="single" w:sz="7" w:space="0" w:color="auto"/>
              <w:right w:val="double" w:sz="7" w:space="0" w:color="auto"/>
            </w:tcBorders>
          </w:tcPr>
          <w:p w14:paraId="03E1AC3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r>
      <w:tr w:rsidR="00000000" w14:paraId="2B76BA0E" w14:textId="77777777">
        <w:tblPrEx>
          <w:tblCellMar>
            <w:top w:w="0" w:type="dxa"/>
            <w:bottom w:w="0" w:type="dxa"/>
          </w:tblCellMar>
        </w:tblPrEx>
        <w:tc>
          <w:tcPr>
            <w:tcW w:w="1388" w:type="dxa"/>
            <w:tcBorders>
              <w:top w:val="single" w:sz="7" w:space="0" w:color="auto"/>
              <w:left w:val="double" w:sz="7" w:space="0" w:color="auto"/>
              <w:bottom w:val="double" w:sz="7" w:space="0" w:color="auto"/>
            </w:tcBorders>
          </w:tcPr>
          <w:p w14:paraId="1411BB6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WestEurope</w:t>
            </w:r>
          </w:p>
        </w:tc>
        <w:tc>
          <w:tcPr>
            <w:tcW w:w="770" w:type="dxa"/>
            <w:tcBorders>
              <w:top w:val="single" w:sz="7" w:space="0" w:color="auto"/>
              <w:left w:val="single" w:sz="7" w:space="0" w:color="auto"/>
              <w:bottom w:val="double" w:sz="7" w:space="0" w:color="auto"/>
            </w:tcBorders>
          </w:tcPr>
          <w:p w14:paraId="074FE57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0.1%</w:t>
            </w:r>
          </w:p>
        </w:tc>
        <w:tc>
          <w:tcPr>
            <w:tcW w:w="770" w:type="dxa"/>
            <w:tcBorders>
              <w:top w:val="single" w:sz="7" w:space="0" w:color="auto"/>
              <w:left w:val="single" w:sz="7" w:space="0" w:color="auto"/>
              <w:bottom w:val="double" w:sz="7" w:space="0" w:color="auto"/>
            </w:tcBorders>
          </w:tcPr>
          <w:p w14:paraId="1F23E2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795" w:type="dxa"/>
            <w:tcBorders>
              <w:top w:val="single" w:sz="7" w:space="0" w:color="auto"/>
              <w:left w:val="single" w:sz="7" w:space="0" w:color="auto"/>
              <w:bottom w:val="double" w:sz="7" w:space="0" w:color="auto"/>
            </w:tcBorders>
          </w:tcPr>
          <w:p w14:paraId="3EBAC5E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0.4%</w:t>
            </w:r>
          </w:p>
        </w:tc>
        <w:tc>
          <w:tcPr>
            <w:tcW w:w="776" w:type="dxa"/>
            <w:tcBorders>
              <w:top w:val="single" w:sz="7" w:space="0" w:color="auto"/>
              <w:left w:val="single" w:sz="7" w:space="0" w:color="auto"/>
              <w:bottom w:val="double" w:sz="7" w:space="0" w:color="auto"/>
            </w:tcBorders>
          </w:tcPr>
          <w:p w14:paraId="1E4739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0.5%</w:t>
            </w:r>
          </w:p>
        </w:tc>
        <w:tc>
          <w:tcPr>
            <w:tcW w:w="776" w:type="dxa"/>
            <w:tcBorders>
              <w:top w:val="single" w:sz="7" w:space="0" w:color="auto"/>
              <w:left w:val="single" w:sz="7" w:space="0" w:color="auto"/>
              <w:bottom w:val="double" w:sz="7" w:space="0" w:color="auto"/>
            </w:tcBorders>
          </w:tcPr>
          <w:p w14:paraId="2D7CD7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0.4%</w:t>
            </w:r>
          </w:p>
        </w:tc>
        <w:tc>
          <w:tcPr>
            <w:tcW w:w="768" w:type="dxa"/>
            <w:tcBorders>
              <w:top w:val="single" w:sz="7" w:space="0" w:color="auto"/>
              <w:left w:val="single" w:sz="7" w:space="0" w:color="auto"/>
              <w:bottom w:val="double" w:sz="7" w:space="0" w:color="auto"/>
            </w:tcBorders>
          </w:tcPr>
          <w:p w14:paraId="296BC1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0.1%</w:t>
            </w:r>
          </w:p>
        </w:tc>
        <w:tc>
          <w:tcPr>
            <w:tcW w:w="768" w:type="dxa"/>
            <w:tcBorders>
              <w:top w:val="single" w:sz="7" w:space="0" w:color="auto"/>
              <w:left w:val="single" w:sz="7" w:space="0" w:color="auto"/>
              <w:bottom w:val="double" w:sz="7" w:space="0" w:color="auto"/>
            </w:tcBorders>
          </w:tcPr>
          <w:p w14:paraId="25F68B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0.4%</w:t>
            </w:r>
          </w:p>
        </w:tc>
        <w:tc>
          <w:tcPr>
            <w:tcW w:w="840" w:type="dxa"/>
            <w:tcBorders>
              <w:top w:val="single" w:sz="7" w:space="0" w:color="auto"/>
              <w:left w:val="single" w:sz="7" w:space="0" w:color="auto"/>
              <w:bottom w:val="double" w:sz="7" w:space="0" w:color="auto"/>
            </w:tcBorders>
          </w:tcPr>
          <w:p w14:paraId="7E5DDF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0.3%</w:t>
            </w:r>
          </w:p>
        </w:tc>
        <w:tc>
          <w:tcPr>
            <w:tcW w:w="840" w:type="dxa"/>
            <w:tcBorders>
              <w:top w:val="single" w:sz="7" w:space="0" w:color="auto"/>
              <w:left w:val="single" w:sz="7" w:space="0" w:color="auto"/>
              <w:bottom w:val="double" w:sz="7" w:space="0" w:color="auto"/>
            </w:tcBorders>
          </w:tcPr>
          <w:p w14:paraId="724232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0.1%</w:t>
            </w:r>
          </w:p>
        </w:tc>
        <w:tc>
          <w:tcPr>
            <w:tcW w:w="866" w:type="dxa"/>
            <w:tcBorders>
              <w:top w:val="single" w:sz="7" w:space="0" w:color="auto"/>
              <w:left w:val="single" w:sz="7" w:space="0" w:color="auto"/>
              <w:bottom w:val="double" w:sz="7" w:space="0" w:color="auto"/>
              <w:right w:val="double" w:sz="7" w:space="0" w:color="auto"/>
            </w:tcBorders>
          </w:tcPr>
          <w:p w14:paraId="7098A8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0.4%</w:t>
            </w:r>
          </w:p>
        </w:tc>
      </w:tr>
    </w:tbl>
    <w:p w14:paraId="04CC6A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114F7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7.</w:t>
      </w:r>
      <w:r>
        <w:rPr>
          <w:rFonts w:ascii="Arial" w:hAnsi="Arial"/>
          <w:spacing w:val="-3"/>
        </w:rPr>
        <w:tab/>
      </w:r>
      <w:r>
        <w:rPr>
          <w:rFonts w:ascii="Arial" w:hAnsi="Arial"/>
          <w:b/>
          <w:bCs/>
          <w:spacing w:val="-3"/>
          <w:u w:val="single"/>
        </w:rPr>
        <w:t>COMPETITION</w:t>
      </w:r>
    </w:p>
    <w:p w14:paraId="0C73A2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B3C74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The competition for PP would be encountered at the regional level by NIC Polypropylene project and at the international level by Targor. In the GCC countries, the prime competitor will be SABIC. SABIC's long local presence, the doubling of Ibn Zahr's PP capacity and Yanpet's new PP plant will be the major challenge. On the other hand, the plants owned by SABIC and by PIC, Kuwait, are capable of producing a limited number of grades with broader particle size and broader molecular weight distribution. The limited technical ability and the limited market support provided by SABIC/PIC are perceived to be their weaknesses. </w:t>
      </w:r>
    </w:p>
    <w:p w14:paraId="693CAF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83205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'Spheripol' PP grades enable BOPP film producers to run their lines at speeds higher than 350 metres/minute, much higher than with conventional grades. Targor's random copolymer BOPP grades show low seal initiation temperatures of 115</w:t>
      </w:r>
      <w:r>
        <w:rPr>
          <w:rFonts w:ascii="Arial" w:hAnsi="Arial"/>
          <w:spacing w:val="-3"/>
          <w:vertAlign w:val="superscript"/>
        </w:rPr>
        <w:t>0</w:t>
      </w:r>
      <w:r>
        <w:rPr>
          <w:rFonts w:ascii="Arial" w:hAnsi="Arial"/>
          <w:spacing w:val="-3"/>
        </w:rPr>
        <w:t xml:space="preserve"> C. 'Spheripol' Z21S grade for non-woven materials is the industry quality reference standard. 'Spheripol' grades CA012 and EPC57MA are unique grades used for caps and closures. Targor's latest heterophasic copolymers have improved production cycle time and product performance for the industry.</w:t>
      </w:r>
    </w:p>
    <w:p w14:paraId="12125C6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56FBF3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Arak Petrochemicals are geared to supply only the Iranian demand of PP. The lack of an overseas marketing organisation as well as their political situation make it difficult for them to compete in export markets. </w:t>
      </w:r>
    </w:p>
    <w:p w14:paraId="0B07C5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42E9B2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Petkim, Turkey, have two old and obsolete slurry plants, which make limited grades. The higher costs, limited product range and the lack of a tie-up with an international organisation confine their competitive ability to their home market.</w:t>
      </w:r>
    </w:p>
    <w:p w14:paraId="4B0300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 xml:space="preserve"> </w:t>
      </w:r>
    </w:p>
    <w:p w14:paraId="4D44BB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Oriental Petrochemicals, Egypt, are expected to depend on imported propylene, which would render the project uncompetitive in export markets. The Egyptian project will have the limitations of grades produced by the 'Unipol' process and the lack of a tie-up with an international marketing organisation. However, they would secure a dominant share in their home market. </w:t>
      </w:r>
    </w:p>
    <w:p w14:paraId="60DFFD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C1330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major producers, with their global PP capacity given in parenthesis, such as Amoco (1.6 MM Tpa), Targor ( 1.3 MM Tpa), Fina (1.1 MM Tpa), Exxon (0.87 MM Tpa), Borealis (0.84 MM Tpa) and Huntsman (0.75 MM Tpa), have a comparable product range and a duty advantage in W. Europe and USA. However, most of these competitors have an inferior local presence in export markets, a longer delivery time due to the lack of global production and a lack of focus on countries in the Middle East, Africa and Asia.</w:t>
      </w:r>
    </w:p>
    <w:p w14:paraId="572E40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470D60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The 'Spheripol' technology, propylene feedstock from SAMREF, the logistical advantage of being situated in the KSA, and the low-cost financing support of SIDF would assist NIC's PP project to effectively compete in the target markets. </w:t>
      </w:r>
    </w:p>
    <w:p w14:paraId="17D0412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B5F86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8.</w:t>
      </w:r>
      <w:r>
        <w:rPr>
          <w:rFonts w:ascii="Arial" w:hAnsi="Arial"/>
          <w:b/>
          <w:bCs/>
          <w:spacing w:val="-3"/>
        </w:rPr>
        <w:tab/>
      </w:r>
      <w:r>
        <w:rPr>
          <w:rFonts w:ascii="Arial" w:hAnsi="Arial"/>
          <w:b/>
          <w:bCs/>
          <w:spacing w:val="-3"/>
          <w:u w:val="single"/>
        </w:rPr>
        <w:t>PRICING</w:t>
      </w:r>
    </w:p>
    <w:p w14:paraId="0AC04B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E0D69B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8.1.</w:t>
      </w:r>
      <w:r>
        <w:rPr>
          <w:rFonts w:ascii="Arial" w:hAnsi="Arial"/>
          <w:spacing w:val="-3"/>
        </w:rPr>
        <w:tab/>
      </w:r>
      <w:r>
        <w:rPr>
          <w:rFonts w:ascii="Arial" w:hAnsi="Arial"/>
          <w:b/>
          <w:bCs/>
          <w:spacing w:val="-3"/>
          <w:u w:val="single"/>
        </w:rPr>
        <w:t>Polypropylene and propylene</w:t>
      </w:r>
    </w:p>
    <w:p w14:paraId="339CE8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595DC0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fundamental driver of project economics is the net margin between polypropylene and polymer grade propylene and the price of the latter. Historically, the prices of polypropylene and propylene have not been independent, with each being influenced by the other. At times of polypropylene shortages, leading to very high prices, propylene prices have also risen. Conversely, during periods of low propylene pricing, suppliers have been forced by customers to reduce PP prices.</w:t>
      </w:r>
    </w:p>
    <w:p w14:paraId="0125F8F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8CC02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Due to this interdependency, it would be misleading to independently forecast prices of PP and propylene. Barring exceptional circumstances, the margin between PP and propylene is determined by the world PP supply and demand.</w:t>
      </w:r>
    </w:p>
    <w:p w14:paraId="358BB71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BFCC69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have forecast the propylene price to be $380/Ton in W. Europe and $370/Ton in USA, assuming a crude oil price of $16/barrel, which corresponds to a price of $150/Ton naphtha, and based on 0.75 times the price of ethylene, which has been the historical average for the past decade. PP prices have been forecast by adding margin to the forecast propylene price.</w:t>
      </w:r>
    </w:p>
    <w:p w14:paraId="3B5B51F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9654D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Polypropylene project had originally considered the West European price of propylene as the transfer price from the Al-Fasel project as Europe is the nearest source for a Saudi PP project in the absence of local feedstock. The ocean freight had neither been added nor deducted, so that the PP project would not be a disadvantage or advantage, respectively. SAMREF's pricing is based on the average contract prices in West Europe and USA of polymer grade propylene, less a discount of $13.25/Ton. NIC Polypropylene project will also receive a credit for return of the unutilised propylene/propane stream to SAMREF, while the latter will charge $15/Ton as service charges for the handling the return stream. NIC Polypropylene project have assumed a credit of $5.75/Ton for the return stream to SAMREF. Considering these factors, we find that the basis for the project's propylene cost price of $362/Ton to be reasonable from a marketing standpoint.</w:t>
      </w:r>
    </w:p>
    <w:p w14:paraId="7E5BD5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42469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Adopting the above-mentioned method, PP prices have been forecast for West Europe and U.S.A. These form the basis for determining PP prices in the Middle East/Africa and in Asia, and for NIC Polypropylene project, as summarised below :</w:t>
      </w:r>
    </w:p>
    <w:p w14:paraId="23F57D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PP price in N.W.Europe and USA = Propylene price plus margin forecast</w:t>
      </w:r>
    </w:p>
    <w:p w14:paraId="1BD449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PP price in Middle East/Africa = Forecast PP price in West Europe</w:t>
      </w:r>
    </w:p>
    <w:p w14:paraId="3A01DCB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PP price in Asia = Average PP price in Europe and USA adjusted for volatility</w:t>
      </w:r>
    </w:p>
    <w:p w14:paraId="747D56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NIC project PP price = Weighted average PP selling price less freight, less port handling charges, less import duties.</w:t>
      </w:r>
    </w:p>
    <w:p w14:paraId="076CA7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historical contract prices of propylene and PP delivered to customer in West Europe and USA are given below in $/Ton, along with their average, the Asian prices and the volatility factor. Targor have then forecast prices for propylene and PP prices for the three major producing regions of the world.</w:t>
      </w:r>
    </w:p>
    <w:tbl>
      <w:tblPr>
        <w:tblW w:w="0" w:type="auto"/>
        <w:tblInd w:w="-18" w:type="dxa"/>
        <w:tblLayout w:type="fixed"/>
        <w:tblCellMar>
          <w:left w:w="120" w:type="dxa"/>
          <w:right w:w="120" w:type="dxa"/>
        </w:tblCellMar>
        <w:tblLook w:val="0000" w:firstRow="0" w:lastRow="0" w:firstColumn="0" w:lastColumn="0" w:noHBand="0" w:noVBand="0"/>
      </w:tblPr>
      <w:tblGrid>
        <w:gridCol w:w="1706"/>
        <w:gridCol w:w="961"/>
        <w:gridCol w:w="7"/>
        <w:gridCol w:w="833"/>
        <w:gridCol w:w="128"/>
        <w:gridCol w:w="712"/>
        <w:gridCol w:w="249"/>
        <w:gridCol w:w="591"/>
        <w:gridCol w:w="249"/>
        <w:gridCol w:w="591"/>
        <w:gridCol w:w="370"/>
        <w:gridCol w:w="470"/>
        <w:gridCol w:w="473"/>
        <w:gridCol w:w="349"/>
        <w:gridCol w:w="594"/>
        <w:gridCol w:w="228"/>
        <w:gridCol w:w="848"/>
      </w:tblGrid>
      <w:tr w:rsidR="00000000" w14:paraId="7FF73314" w14:textId="77777777">
        <w:tblPrEx>
          <w:tblCellMar>
            <w:top w:w="0" w:type="dxa"/>
            <w:bottom w:w="0" w:type="dxa"/>
          </w:tblCellMar>
        </w:tblPrEx>
        <w:tc>
          <w:tcPr>
            <w:tcW w:w="1706" w:type="dxa"/>
            <w:tcBorders>
              <w:top w:val="double" w:sz="7" w:space="0" w:color="auto"/>
              <w:left w:val="double" w:sz="7" w:space="0" w:color="auto"/>
            </w:tcBorders>
            <w:shd w:val="pct10" w:color="auto" w:fill="auto"/>
          </w:tcPr>
          <w:p w14:paraId="6E4F62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W.Europe price</w:t>
            </w:r>
          </w:p>
        </w:tc>
        <w:tc>
          <w:tcPr>
            <w:tcW w:w="968" w:type="dxa"/>
            <w:gridSpan w:val="2"/>
            <w:tcBorders>
              <w:top w:val="double" w:sz="7" w:space="0" w:color="auto"/>
              <w:left w:val="single" w:sz="7" w:space="0" w:color="auto"/>
            </w:tcBorders>
            <w:shd w:val="pct10" w:color="auto" w:fill="auto"/>
          </w:tcPr>
          <w:p w14:paraId="7683790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1990</w:t>
            </w:r>
          </w:p>
        </w:tc>
        <w:tc>
          <w:tcPr>
            <w:tcW w:w="961" w:type="dxa"/>
            <w:gridSpan w:val="2"/>
            <w:tcBorders>
              <w:top w:val="double" w:sz="7" w:space="0" w:color="auto"/>
              <w:left w:val="single" w:sz="7" w:space="0" w:color="auto"/>
            </w:tcBorders>
            <w:shd w:val="pct10" w:color="auto" w:fill="auto"/>
          </w:tcPr>
          <w:p w14:paraId="2CC622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1991</w:t>
            </w:r>
          </w:p>
        </w:tc>
        <w:tc>
          <w:tcPr>
            <w:tcW w:w="961" w:type="dxa"/>
            <w:gridSpan w:val="2"/>
            <w:tcBorders>
              <w:top w:val="double" w:sz="7" w:space="0" w:color="auto"/>
              <w:left w:val="single" w:sz="7" w:space="0" w:color="auto"/>
            </w:tcBorders>
            <w:shd w:val="pct10" w:color="auto" w:fill="auto"/>
          </w:tcPr>
          <w:p w14:paraId="48304F0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1992</w:t>
            </w:r>
          </w:p>
        </w:tc>
        <w:tc>
          <w:tcPr>
            <w:tcW w:w="840" w:type="dxa"/>
            <w:gridSpan w:val="2"/>
            <w:tcBorders>
              <w:top w:val="double" w:sz="7" w:space="0" w:color="auto"/>
              <w:left w:val="single" w:sz="7" w:space="0" w:color="auto"/>
            </w:tcBorders>
            <w:shd w:val="pct10" w:color="auto" w:fill="auto"/>
          </w:tcPr>
          <w:p w14:paraId="0053D41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1993</w:t>
            </w:r>
          </w:p>
        </w:tc>
        <w:tc>
          <w:tcPr>
            <w:tcW w:w="961" w:type="dxa"/>
            <w:gridSpan w:val="2"/>
            <w:tcBorders>
              <w:top w:val="double" w:sz="7" w:space="0" w:color="auto"/>
              <w:left w:val="single" w:sz="7" w:space="0" w:color="auto"/>
            </w:tcBorders>
            <w:shd w:val="pct10" w:color="auto" w:fill="auto"/>
          </w:tcPr>
          <w:p w14:paraId="2AFC8A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1994</w:t>
            </w:r>
          </w:p>
        </w:tc>
        <w:tc>
          <w:tcPr>
            <w:tcW w:w="943" w:type="dxa"/>
            <w:gridSpan w:val="2"/>
            <w:tcBorders>
              <w:top w:val="double" w:sz="7" w:space="0" w:color="auto"/>
              <w:left w:val="single" w:sz="7" w:space="0" w:color="auto"/>
            </w:tcBorders>
            <w:shd w:val="pct10" w:color="auto" w:fill="auto"/>
          </w:tcPr>
          <w:p w14:paraId="35653A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43" w:type="dxa"/>
            <w:gridSpan w:val="2"/>
            <w:tcBorders>
              <w:top w:val="double" w:sz="7" w:space="0" w:color="auto"/>
              <w:left w:val="single" w:sz="7" w:space="0" w:color="auto"/>
            </w:tcBorders>
            <w:shd w:val="pct10" w:color="auto" w:fill="auto"/>
          </w:tcPr>
          <w:p w14:paraId="0789F3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1075" w:type="dxa"/>
            <w:gridSpan w:val="2"/>
            <w:tcBorders>
              <w:top w:val="double" w:sz="7" w:space="0" w:color="auto"/>
              <w:left w:val="single" w:sz="7" w:space="0" w:color="auto"/>
              <w:right w:val="double" w:sz="7" w:space="0" w:color="auto"/>
            </w:tcBorders>
            <w:shd w:val="pct10" w:color="auto" w:fill="auto"/>
          </w:tcPr>
          <w:p w14:paraId="523CC2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r>
      <w:tr w:rsidR="00000000" w14:paraId="1B98A10C" w14:textId="77777777">
        <w:tblPrEx>
          <w:tblCellMar>
            <w:top w:w="0" w:type="dxa"/>
            <w:bottom w:w="0" w:type="dxa"/>
          </w:tblCellMar>
        </w:tblPrEx>
        <w:tc>
          <w:tcPr>
            <w:tcW w:w="1706" w:type="dxa"/>
            <w:tcBorders>
              <w:top w:val="single" w:sz="7" w:space="0" w:color="auto"/>
              <w:left w:val="double" w:sz="7" w:space="0" w:color="auto"/>
            </w:tcBorders>
          </w:tcPr>
          <w:p w14:paraId="496F731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Propylene</w:t>
            </w:r>
          </w:p>
        </w:tc>
        <w:tc>
          <w:tcPr>
            <w:tcW w:w="968" w:type="dxa"/>
            <w:gridSpan w:val="2"/>
            <w:tcBorders>
              <w:top w:val="single" w:sz="7" w:space="0" w:color="auto"/>
              <w:left w:val="single" w:sz="7" w:space="0" w:color="auto"/>
            </w:tcBorders>
          </w:tcPr>
          <w:p w14:paraId="539DFC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526</w:t>
            </w:r>
          </w:p>
        </w:tc>
        <w:tc>
          <w:tcPr>
            <w:tcW w:w="961" w:type="dxa"/>
            <w:gridSpan w:val="2"/>
            <w:tcBorders>
              <w:top w:val="single" w:sz="7" w:space="0" w:color="auto"/>
              <w:left w:val="single" w:sz="7" w:space="0" w:color="auto"/>
            </w:tcBorders>
          </w:tcPr>
          <w:p w14:paraId="6EF697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495</w:t>
            </w:r>
          </w:p>
        </w:tc>
        <w:tc>
          <w:tcPr>
            <w:tcW w:w="961" w:type="dxa"/>
            <w:gridSpan w:val="2"/>
            <w:tcBorders>
              <w:top w:val="single" w:sz="7" w:space="0" w:color="auto"/>
              <w:left w:val="single" w:sz="7" w:space="0" w:color="auto"/>
            </w:tcBorders>
          </w:tcPr>
          <w:p w14:paraId="051B776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404</w:t>
            </w:r>
          </w:p>
        </w:tc>
        <w:tc>
          <w:tcPr>
            <w:tcW w:w="840" w:type="dxa"/>
            <w:gridSpan w:val="2"/>
            <w:tcBorders>
              <w:top w:val="single" w:sz="7" w:space="0" w:color="auto"/>
              <w:left w:val="single" w:sz="7" w:space="0" w:color="auto"/>
            </w:tcBorders>
          </w:tcPr>
          <w:p w14:paraId="09C17A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312</w:t>
            </w:r>
          </w:p>
        </w:tc>
        <w:tc>
          <w:tcPr>
            <w:tcW w:w="961" w:type="dxa"/>
            <w:gridSpan w:val="2"/>
            <w:tcBorders>
              <w:top w:val="single" w:sz="7" w:space="0" w:color="auto"/>
              <w:left w:val="single" w:sz="7" w:space="0" w:color="auto"/>
            </w:tcBorders>
          </w:tcPr>
          <w:p w14:paraId="5E78C13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335</w:t>
            </w:r>
          </w:p>
        </w:tc>
        <w:tc>
          <w:tcPr>
            <w:tcW w:w="943" w:type="dxa"/>
            <w:gridSpan w:val="2"/>
            <w:tcBorders>
              <w:top w:val="single" w:sz="7" w:space="0" w:color="auto"/>
              <w:left w:val="single" w:sz="7" w:space="0" w:color="auto"/>
            </w:tcBorders>
          </w:tcPr>
          <w:p w14:paraId="5998AB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551</w:t>
            </w:r>
          </w:p>
        </w:tc>
        <w:tc>
          <w:tcPr>
            <w:tcW w:w="943" w:type="dxa"/>
            <w:gridSpan w:val="2"/>
            <w:tcBorders>
              <w:top w:val="single" w:sz="7" w:space="0" w:color="auto"/>
              <w:left w:val="single" w:sz="7" w:space="0" w:color="auto"/>
            </w:tcBorders>
          </w:tcPr>
          <w:p w14:paraId="51059A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375</w:t>
            </w:r>
          </w:p>
        </w:tc>
        <w:tc>
          <w:tcPr>
            <w:tcW w:w="1075" w:type="dxa"/>
            <w:gridSpan w:val="2"/>
            <w:tcBorders>
              <w:top w:val="single" w:sz="7" w:space="0" w:color="auto"/>
              <w:left w:val="single" w:sz="7" w:space="0" w:color="auto"/>
              <w:right w:val="double" w:sz="7" w:space="0" w:color="auto"/>
            </w:tcBorders>
          </w:tcPr>
          <w:p w14:paraId="5EFFEF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481</w:t>
            </w:r>
          </w:p>
        </w:tc>
      </w:tr>
      <w:tr w:rsidR="00000000" w14:paraId="1DD22D8E" w14:textId="77777777">
        <w:tblPrEx>
          <w:tblCellMar>
            <w:top w:w="0" w:type="dxa"/>
            <w:bottom w:w="0" w:type="dxa"/>
          </w:tblCellMar>
        </w:tblPrEx>
        <w:tc>
          <w:tcPr>
            <w:tcW w:w="1706" w:type="dxa"/>
            <w:tcBorders>
              <w:top w:val="single" w:sz="7" w:space="0" w:color="auto"/>
              <w:left w:val="double" w:sz="7" w:space="0" w:color="auto"/>
            </w:tcBorders>
          </w:tcPr>
          <w:p w14:paraId="49670D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 Base case</w:t>
            </w:r>
          </w:p>
        </w:tc>
        <w:tc>
          <w:tcPr>
            <w:tcW w:w="968" w:type="dxa"/>
            <w:gridSpan w:val="2"/>
            <w:tcBorders>
              <w:top w:val="single" w:sz="7" w:space="0" w:color="auto"/>
              <w:left w:val="single" w:sz="7" w:space="0" w:color="auto"/>
            </w:tcBorders>
          </w:tcPr>
          <w:p w14:paraId="118252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1111</w:t>
            </w:r>
          </w:p>
        </w:tc>
        <w:tc>
          <w:tcPr>
            <w:tcW w:w="961" w:type="dxa"/>
            <w:gridSpan w:val="2"/>
            <w:tcBorders>
              <w:top w:val="single" w:sz="7" w:space="0" w:color="auto"/>
              <w:left w:val="single" w:sz="7" w:space="0" w:color="auto"/>
            </w:tcBorders>
          </w:tcPr>
          <w:p w14:paraId="4FA1B66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912</w:t>
            </w:r>
          </w:p>
        </w:tc>
        <w:tc>
          <w:tcPr>
            <w:tcW w:w="961" w:type="dxa"/>
            <w:gridSpan w:val="2"/>
            <w:tcBorders>
              <w:top w:val="single" w:sz="7" w:space="0" w:color="auto"/>
              <w:left w:val="single" w:sz="7" w:space="0" w:color="auto"/>
            </w:tcBorders>
          </w:tcPr>
          <w:p w14:paraId="09DF89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778</w:t>
            </w:r>
          </w:p>
        </w:tc>
        <w:tc>
          <w:tcPr>
            <w:tcW w:w="840" w:type="dxa"/>
            <w:gridSpan w:val="2"/>
            <w:tcBorders>
              <w:top w:val="single" w:sz="7" w:space="0" w:color="auto"/>
              <w:left w:val="single" w:sz="7" w:space="0" w:color="auto"/>
            </w:tcBorders>
          </w:tcPr>
          <w:p w14:paraId="5F9F461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643</w:t>
            </w:r>
          </w:p>
        </w:tc>
        <w:tc>
          <w:tcPr>
            <w:tcW w:w="961" w:type="dxa"/>
            <w:gridSpan w:val="2"/>
            <w:tcBorders>
              <w:top w:val="single" w:sz="7" w:space="0" w:color="auto"/>
              <w:left w:val="single" w:sz="7" w:space="0" w:color="auto"/>
            </w:tcBorders>
          </w:tcPr>
          <w:p w14:paraId="7C4FBA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796</w:t>
            </w:r>
          </w:p>
        </w:tc>
        <w:tc>
          <w:tcPr>
            <w:tcW w:w="943" w:type="dxa"/>
            <w:gridSpan w:val="2"/>
            <w:tcBorders>
              <w:top w:val="single" w:sz="7" w:space="0" w:color="auto"/>
              <w:left w:val="single" w:sz="7" w:space="0" w:color="auto"/>
            </w:tcBorders>
          </w:tcPr>
          <w:p w14:paraId="19A5BBB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1147</w:t>
            </w:r>
          </w:p>
        </w:tc>
        <w:tc>
          <w:tcPr>
            <w:tcW w:w="943" w:type="dxa"/>
            <w:gridSpan w:val="2"/>
            <w:tcBorders>
              <w:top w:val="single" w:sz="7" w:space="0" w:color="auto"/>
              <w:left w:val="single" w:sz="7" w:space="0" w:color="auto"/>
            </w:tcBorders>
          </w:tcPr>
          <w:p w14:paraId="062043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848</w:t>
            </w:r>
          </w:p>
        </w:tc>
        <w:tc>
          <w:tcPr>
            <w:tcW w:w="1075" w:type="dxa"/>
            <w:gridSpan w:val="2"/>
            <w:tcBorders>
              <w:top w:val="single" w:sz="7" w:space="0" w:color="auto"/>
              <w:left w:val="single" w:sz="7" w:space="0" w:color="auto"/>
              <w:right w:val="double" w:sz="7" w:space="0" w:color="auto"/>
            </w:tcBorders>
          </w:tcPr>
          <w:p w14:paraId="1ED649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830</w:t>
            </w:r>
          </w:p>
        </w:tc>
      </w:tr>
      <w:tr w:rsidR="00000000" w14:paraId="7C522B82" w14:textId="77777777">
        <w:tblPrEx>
          <w:tblCellMar>
            <w:top w:w="0" w:type="dxa"/>
            <w:bottom w:w="0" w:type="dxa"/>
          </w:tblCellMar>
        </w:tblPrEx>
        <w:tc>
          <w:tcPr>
            <w:tcW w:w="1706" w:type="dxa"/>
            <w:tcBorders>
              <w:top w:val="single" w:sz="7" w:space="0" w:color="auto"/>
              <w:left w:val="double" w:sz="7" w:space="0" w:color="auto"/>
              <w:bottom w:val="double" w:sz="7" w:space="0" w:color="auto"/>
            </w:tcBorders>
          </w:tcPr>
          <w:p w14:paraId="232A523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968" w:type="dxa"/>
            <w:gridSpan w:val="2"/>
            <w:tcBorders>
              <w:top w:val="single" w:sz="7" w:space="0" w:color="auto"/>
              <w:left w:val="single" w:sz="7" w:space="0" w:color="auto"/>
              <w:bottom w:val="double" w:sz="7" w:space="0" w:color="auto"/>
            </w:tcBorders>
          </w:tcPr>
          <w:p w14:paraId="299FDEB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585</w:t>
            </w:r>
          </w:p>
        </w:tc>
        <w:tc>
          <w:tcPr>
            <w:tcW w:w="961" w:type="dxa"/>
            <w:gridSpan w:val="2"/>
            <w:tcBorders>
              <w:top w:val="single" w:sz="7" w:space="0" w:color="auto"/>
              <w:left w:val="single" w:sz="7" w:space="0" w:color="auto"/>
              <w:bottom w:val="double" w:sz="7" w:space="0" w:color="auto"/>
            </w:tcBorders>
          </w:tcPr>
          <w:p w14:paraId="753006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417</w:t>
            </w:r>
          </w:p>
        </w:tc>
        <w:tc>
          <w:tcPr>
            <w:tcW w:w="961" w:type="dxa"/>
            <w:gridSpan w:val="2"/>
            <w:tcBorders>
              <w:top w:val="single" w:sz="7" w:space="0" w:color="auto"/>
              <w:left w:val="single" w:sz="7" w:space="0" w:color="auto"/>
              <w:bottom w:val="double" w:sz="7" w:space="0" w:color="auto"/>
            </w:tcBorders>
          </w:tcPr>
          <w:p w14:paraId="4E698A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374</w:t>
            </w:r>
          </w:p>
        </w:tc>
        <w:tc>
          <w:tcPr>
            <w:tcW w:w="840" w:type="dxa"/>
            <w:gridSpan w:val="2"/>
            <w:tcBorders>
              <w:top w:val="single" w:sz="7" w:space="0" w:color="auto"/>
              <w:left w:val="single" w:sz="7" w:space="0" w:color="auto"/>
              <w:bottom w:val="double" w:sz="7" w:space="0" w:color="auto"/>
            </w:tcBorders>
          </w:tcPr>
          <w:p w14:paraId="420057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331</w:t>
            </w:r>
          </w:p>
        </w:tc>
        <w:tc>
          <w:tcPr>
            <w:tcW w:w="961" w:type="dxa"/>
            <w:gridSpan w:val="2"/>
            <w:tcBorders>
              <w:top w:val="single" w:sz="7" w:space="0" w:color="auto"/>
              <w:left w:val="single" w:sz="7" w:space="0" w:color="auto"/>
              <w:bottom w:val="double" w:sz="7" w:space="0" w:color="auto"/>
            </w:tcBorders>
          </w:tcPr>
          <w:p w14:paraId="222DDF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461</w:t>
            </w:r>
          </w:p>
        </w:tc>
        <w:tc>
          <w:tcPr>
            <w:tcW w:w="943" w:type="dxa"/>
            <w:gridSpan w:val="2"/>
            <w:tcBorders>
              <w:top w:val="single" w:sz="7" w:space="0" w:color="auto"/>
              <w:left w:val="single" w:sz="7" w:space="0" w:color="auto"/>
              <w:bottom w:val="double" w:sz="7" w:space="0" w:color="auto"/>
            </w:tcBorders>
          </w:tcPr>
          <w:p w14:paraId="54D1E3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596</w:t>
            </w:r>
          </w:p>
        </w:tc>
        <w:tc>
          <w:tcPr>
            <w:tcW w:w="943" w:type="dxa"/>
            <w:gridSpan w:val="2"/>
            <w:tcBorders>
              <w:top w:val="single" w:sz="7" w:space="0" w:color="auto"/>
              <w:left w:val="single" w:sz="7" w:space="0" w:color="auto"/>
              <w:bottom w:val="double" w:sz="7" w:space="0" w:color="auto"/>
            </w:tcBorders>
          </w:tcPr>
          <w:p w14:paraId="131E6F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473</w:t>
            </w:r>
          </w:p>
        </w:tc>
        <w:tc>
          <w:tcPr>
            <w:tcW w:w="1075" w:type="dxa"/>
            <w:gridSpan w:val="2"/>
            <w:tcBorders>
              <w:top w:val="single" w:sz="7" w:space="0" w:color="auto"/>
              <w:left w:val="single" w:sz="7" w:space="0" w:color="auto"/>
              <w:bottom w:val="double" w:sz="7" w:space="0" w:color="auto"/>
              <w:right w:val="double" w:sz="7" w:space="0" w:color="auto"/>
            </w:tcBorders>
          </w:tcPr>
          <w:p w14:paraId="11B588E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349</w:t>
            </w:r>
          </w:p>
        </w:tc>
      </w:tr>
      <w:tr w:rsidR="00000000" w14:paraId="4ACE9261" w14:textId="77777777">
        <w:tblPrEx>
          <w:tblCellMar>
            <w:top w:w="0" w:type="dxa"/>
            <w:bottom w:w="0" w:type="dxa"/>
          </w:tblCellMar>
        </w:tblPrEx>
        <w:tc>
          <w:tcPr>
            <w:tcW w:w="1706" w:type="dxa"/>
            <w:tcBorders>
              <w:top w:val="double" w:sz="7" w:space="0" w:color="auto"/>
              <w:left w:val="double" w:sz="7" w:space="0" w:color="auto"/>
            </w:tcBorders>
            <w:shd w:val="pct10" w:color="auto" w:fill="auto"/>
          </w:tcPr>
          <w:p w14:paraId="775C04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W.Europe</w:t>
            </w:r>
          </w:p>
        </w:tc>
        <w:tc>
          <w:tcPr>
            <w:tcW w:w="961" w:type="dxa"/>
            <w:tcBorders>
              <w:top w:val="double" w:sz="7" w:space="0" w:color="auto"/>
              <w:left w:val="single" w:sz="7" w:space="0" w:color="auto"/>
            </w:tcBorders>
            <w:shd w:val="pct10" w:color="auto" w:fill="auto"/>
          </w:tcPr>
          <w:p w14:paraId="2021A5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0" w:type="dxa"/>
            <w:gridSpan w:val="2"/>
            <w:tcBorders>
              <w:top w:val="double" w:sz="7" w:space="0" w:color="auto"/>
              <w:left w:val="single" w:sz="7" w:space="0" w:color="auto"/>
            </w:tcBorders>
            <w:shd w:val="pct10" w:color="auto" w:fill="auto"/>
          </w:tcPr>
          <w:p w14:paraId="45DFC75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gridSpan w:val="2"/>
            <w:tcBorders>
              <w:top w:val="double" w:sz="7" w:space="0" w:color="auto"/>
              <w:left w:val="single" w:sz="7" w:space="0" w:color="auto"/>
            </w:tcBorders>
            <w:shd w:val="pct10" w:color="auto" w:fill="auto"/>
          </w:tcPr>
          <w:p w14:paraId="34EEDD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gridSpan w:val="2"/>
            <w:tcBorders>
              <w:top w:val="double" w:sz="7" w:space="0" w:color="auto"/>
              <w:left w:val="single" w:sz="7" w:space="0" w:color="auto"/>
            </w:tcBorders>
            <w:shd w:val="pct10" w:color="auto" w:fill="auto"/>
          </w:tcPr>
          <w:p w14:paraId="4AC3881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gridSpan w:val="2"/>
            <w:tcBorders>
              <w:top w:val="double" w:sz="7" w:space="0" w:color="auto"/>
              <w:left w:val="single" w:sz="7" w:space="0" w:color="auto"/>
            </w:tcBorders>
            <w:shd w:val="pct10" w:color="auto" w:fill="auto"/>
          </w:tcPr>
          <w:p w14:paraId="4A4985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gridSpan w:val="2"/>
            <w:tcBorders>
              <w:top w:val="double" w:sz="7" w:space="0" w:color="auto"/>
              <w:left w:val="single" w:sz="7" w:space="0" w:color="auto"/>
            </w:tcBorders>
            <w:shd w:val="pct10" w:color="auto" w:fill="auto"/>
          </w:tcPr>
          <w:p w14:paraId="01A369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gridSpan w:val="2"/>
            <w:tcBorders>
              <w:top w:val="double" w:sz="7" w:space="0" w:color="auto"/>
              <w:left w:val="single" w:sz="7" w:space="0" w:color="auto"/>
            </w:tcBorders>
            <w:shd w:val="pct10" w:color="auto" w:fill="auto"/>
          </w:tcPr>
          <w:p w14:paraId="7520B61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22" w:type="dxa"/>
            <w:gridSpan w:val="2"/>
            <w:tcBorders>
              <w:top w:val="double" w:sz="7" w:space="0" w:color="auto"/>
              <w:left w:val="single" w:sz="7" w:space="0" w:color="auto"/>
            </w:tcBorders>
            <w:shd w:val="pct10" w:color="auto" w:fill="auto"/>
          </w:tcPr>
          <w:p w14:paraId="02F6B8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848" w:type="dxa"/>
            <w:tcBorders>
              <w:top w:val="double" w:sz="7" w:space="0" w:color="auto"/>
              <w:left w:val="single" w:sz="7" w:space="0" w:color="auto"/>
              <w:right w:val="double" w:sz="7" w:space="0" w:color="auto"/>
            </w:tcBorders>
            <w:shd w:val="pct10" w:color="auto" w:fill="auto"/>
          </w:tcPr>
          <w:p w14:paraId="4E0256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r>
      <w:tr w:rsidR="00000000" w14:paraId="497B6F45" w14:textId="77777777">
        <w:tblPrEx>
          <w:tblCellMar>
            <w:top w:w="0" w:type="dxa"/>
            <w:bottom w:w="0" w:type="dxa"/>
          </w:tblCellMar>
        </w:tblPrEx>
        <w:tc>
          <w:tcPr>
            <w:tcW w:w="1706" w:type="dxa"/>
            <w:tcBorders>
              <w:top w:val="single" w:sz="7" w:space="0" w:color="auto"/>
              <w:left w:val="double" w:sz="7" w:space="0" w:color="auto"/>
            </w:tcBorders>
          </w:tcPr>
          <w:p w14:paraId="71D2658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Propylene</w:t>
            </w:r>
          </w:p>
        </w:tc>
        <w:tc>
          <w:tcPr>
            <w:tcW w:w="961" w:type="dxa"/>
            <w:tcBorders>
              <w:top w:val="single" w:sz="7" w:space="0" w:color="auto"/>
              <w:left w:val="single" w:sz="7" w:space="0" w:color="auto"/>
            </w:tcBorders>
          </w:tcPr>
          <w:p w14:paraId="2F8D17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392</w:t>
            </w:r>
          </w:p>
        </w:tc>
        <w:tc>
          <w:tcPr>
            <w:tcW w:w="840" w:type="dxa"/>
            <w:gridSpan w:val="2"/>
            <w:tcBorders>
              <w:top w:val="single" w:sz="7" w:space="0" w:color="auto"/>
              <w:left w:val="single" w:sz="7" w:space="0" w:color="auto"/>
            </w:tcBorders>
          </w:tcPr>
          <w:p w14:paraId="52B82E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384</w:t>
            </w:r>
          </w:p>
        </w:tc>
        <w:tc>
          <w:tcPr>
            <w:tcW w:w="840" w:type="dxa"/>
            <w:gridSpan w:val="2"/>
            <w:tcBorders>
              <w:top w:val="single" w:sz="7" w:space="0" w:color="auto"/>
              <w:left w:val="single" w:sz="7" w:space="0" w:color="auto"/>
            </w:tcBorders>
          </w:tcPr>
          <w:p w14:paraId="7EE4386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410</w:t>
            </w:r>
          </w:p>
        </w:tc>
        <w:tc>
          <w:tcPr>
            <w:tcW w:w="840" w:type="dxa"/>
            <w:gridSpan w:val="2"/>
            <w:tcBorders>
              <w:top w:val="single" w:sz="7" w:space="0" w:color="auto"/>
              <w:left w:val="single" w:sz="7" w:space="0" w:color="auto"/>
            </w:tcBorders>
          </w:tcPr>
          <w:p w14:paraId="1453D9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412</w:t>
            </w:r>
          </w:p>
        </w:tc>
        <w:tc>
          <w:tcPr>
            <w:tcW w:w="840" w:type="dxa"/>
            <w:gridSpan w:val="2"/>
            <w:tcBorders>
              <w:top w:val="single" w:sz="7" w:space="0" w:color="auto"/>
              <w:left w:val="single" w:sz="7" w:space="0" w:color="auto"/>
            </w:tcBorders>
          </w:tcPr>
          <w:p w14:paraId="6FD18B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405</w:t>
            </w:r>
          </w:p>
        </w:tc>
        <w:tc>
          <w:tcPr>
            <w:tcW w:w="840" w:type="dxa"/>
            <w:gridSpan w:val="2"/>
            <w:tcBorders>
              <w:top w:val="single" w:sz="7" w:space="0" w:color="auto"/>
              <w:left w:val="single" w:sz="7" w:space="0" w:color="auto"/>
            </w:tcBorders>
          </w:tcPr>
          <w:p w14:paraId="54D7D6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22" w:type="dxa"/>
            <w:gridSpan w:val="2"/>
            <w:tcBorders>
              <w:top w:val="single" w:sz="7" w:space="0" w:color="auto"/>
              <w:left w:val="single" w:sz="7" w:space="0" w:color="auto"/>
            </w:tcBorders>
          </w:tcPr>
          <w:p w14:paraId="7759BF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22" w:type="dxa"/>
            <w:gridSpan w:val="2"/>
            <w:tcBorders>
              <w:top w:val="single" w:sz="7" w:space="0" w:color="auto"/>
              <w:left w:val="single" w:sz="7" w:space="0" w:color="auto"/>
            </w:tcBorders>
          </w:tcPr>
          <w:p w14:paraId="491E64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48" w:type="dxa"/>
            <w:tcBorders>
              <w:top w:val="single" w:sz="7" w:space="0" w:color="auto"/>
              <w:left w:val="single" w:sz="7" w:space="0" w:color="auto"/>
              <w:right w:val="double" w:sz="7" w:space="0" w:color="auto"/>
            </w:tcBorders>
          </w:tcPr>
          <w:p w14:paraId="2E0323A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r>
      <w:tr w:rsidR="00000000" w14:paraId="68BC6BC4" w14:textId="77777777">
        <w:tblPrEx>
          <w:tblCellMar>
            <w:top w:w="0" w:type="dxa"/>
            <w:bottom w:w="0" w:type="dxa"/>
          </w:tblCellMar>
        </w:tblPrEx>
        <w:tc>
          <w:tcPr>
            <w:tcW w:w="1706" w:type="dxa"/>
            <w:tcBorders>
              <w:top w:val="single" w:sz="7" w:space="0" w:color="auto"/>
              <w:left w:val="double" w:sz="7" w:space="0" w:color="auto"/>
            </w:tcBorders>
          </w:tcPr>
          <w:p w14:paraId="1F688D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 Base case</w:t>
            </w:r>
          </w:p>
        </w:tc>
        <w:tc>
          <w:tcPr>
            <w:tcW w:w="961" w:type="dxa"/>
            <w:tcBorders>
              <w:top w:val="single" w:sz="7" w:space="0" w:color="auto"/>
              <w:left w:val="single" w:sz="7" w:space="0" w:color="auto"/>
            </w:tcBorders>
          </w:tcPr>
          <w:p w14:paraId="09035C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804</w:t>
            </w:r>
          </w:p>
        </w:tc>
        <w:tc>
          <w:tcPr>
            <w:tcW w:w="840" w:type="dxa"/>
            <w:gridSpan w:val="2"/>
            <w:tcBorders>
              <w:top w:val="single" w:sz="7" w:space="0" w:color="auto"/>
              <w:left w:val="single" w:sz="7" w:space="0" w:color="auto"/>
            </w:tcBorders>
          </w:tcPr>
          <w:p w14:paraId="6106844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792</w:t>
            </w:r>
          </w:p>
        </w:tc>
        <w:tc>
          <w:tcPr>
            <w:tcW w:w="840" w:type="dxa"/>
            <w:gridSpan w:val="2"/>
            <w:tcBorders>
              <w:top w:val="single" w:sz="7" w:space="0" w:color="auto"/>
              <w:left w:val="single" w:sz="7" w:space="0" w:color="auto"/>
            </w:tcBorders>
          </w:tcPr>
          <w:p w14:paraId="520C88A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815</w:t>
            </w:r>
          </w:p>
        </w:tc>
        <w:tc>
          <w:tcPr>
            <w:tcW w:w="840" w:type="dxa"/>
            <w:gridSpan w:val="2"/>
            <w:tcBorders>
              <w:top w:val="single" w:sz="7" w:space="0" w:color="auto"/>
              <w:left w:val="single" w:sz="7" w:space="0" w:color="auto"/>
            </w:tcBorders>
          </w:tcPr>
          <w:p w14:paraId="45E457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818</w:t>
            </w:r>
          </w:p>
        </w:tc>
        <w:tc>
          <w:tcPr>
            <w:tcW w:w="840" w:type="dxa"/>
            <w:gridSpan w:val="2"/>
            <w:tcBorders>
              <w:top w:val="single" w:sz="7" w:space="0" w:color="auto"/>
              <w:left w:val="single" w:sz="7" w:space="0" w:color="auto"/>
            </w:tcBorders>
          </w:tcPr>
          <w:p w14:paraId="640160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808</w:t>
            </w:r>
          </w:p>
        </w:tc>
        <w:tc>
          <w:tcPr>
            <w:tcW w:w="840" w:type="dxa"/>
            <w:gridSpan w:val="2"/>
            <w:tcBorders>
              <w:top w:val="single" w:sz="7" w:space="0" w:color="auto"/>
              <w:left w:val="single" w:sz="7" w:space="0" w:color="auto"/>
            </w:tcBorders>
          </w:tcPr>
          <w:p w14:paraId="23F2FD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779</w:t>
            </w:r>
          </w:p>
        </w:tc>
        <w:tc>
          <w:tcPr>
            <w:tcW w:w="822" w:type="dxa"/>
            <w:gridSpan w:val="2"/>
            <w:tcBorders>
              <w:top w:val="single" w:sz="7" w:space="0" w:color="auto"/>
              <w:left w:val="single" w:sz="7" w:space="0" w:color="auto"/>
            </w:tcBorders>
          </w:tcPr>
          <w:p w14:paraId="3BEEB3C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774</w:t>
            </w:r>
          </w:p>
        </w:tc>
        <w:tc>
          <w:tcPr>
            <w:tcW w:w="822" w:type="dxa"/>
            <w:gridSpan w:val="2"/>
            <w:tcBorders>
              <w:top w:val="single" w:sz="7" w:space="0" w:color="auto"/>
              <w:left w:val="single" w:sz="7" w:space="0" w:color="auto"/>
            </w:tcBorders>
          </w:tcPr>
          <w:p w14:paraId="4F7293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770</w:t>
            </w:r>
          </w:p>
        </w:tc>
        <w:tc>
          <w:tcPr>
            <w:tcW w:w="848" w:type="dxa"/>
            <w:tcBorders>
              <w:top w:val="single" w:sz="7" w:space="0" w:color="auto"/>
              <w:left w:val="single" w:sz="7" w:space="0" w:color="auto"/>
              <w:right w:val="double" w:sz="7" w:space="0" w:color="auto"/>
            </w:tcBorders>
          </w:tcPr>
          <w:p w14:paraId="799F20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766</w:t>
            </w:r>
          </w:p>
        </w:tc>
      </w:tr>
      <w:tr w:rsidR="00000000" w14:paraId="17490174" w14:textId="77777777">
        <w:tblPrEx>
          <w:tblCellMar>
            <w:top w:w="0" w:type="dxa"/>
            <w:bottom w:w="0" w:type="dxa"/>
          </w:tblCellMar>
        </w:tblPrEx>
        <w:tc>
          <w:tcPr>
            <w:tcW w:w="1706" w:type="dxa"/>
            <w:tcBorders>
              <w:top w:val="single" w:sz="7" w:space="0" w:color="auto"/>
              <w:left w:val="double" w:sz="7" w:space="0" w:color="auto"/>
              <w:bottom w:val="double" w:sz="7" w:space="0" w:color="auto"/>
            </w:tcBorders>
          </w:tcPr>
          <w:p w14:paraId="1F7F21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961" w:type="dxa"/>
            <w:tcBorders>
              <w:top w:val="single" w:sz="7" w:space="0" w:color="auto"/>
              <w:left w:val="single" w:sz="7" w:space="0" w:color="auto"/>
              <w:bottom w:val="double" w:sz="7" w:space="0" w:color="auto"/>
            </w:tcBorders>
          </w:tcPr>
          <w:p w14:paraId="6B459E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412</w:t>
            </w:r>
          </w:p>
        </w:tc>
        <w:tc>
          <w:tcPr>
            <w:tcW w:w="840" w:type="dxa"/>
            <w:gridSpan w:val="2"/>
            <w:tcBorders>
              <w:top w:val="single" w:sz="7" w:space="0" w:color="auto"/>
              <w:left w:val="single" w:sz="7" w:space="0" w:color="auto"/>
              <w:bottom w:val="double" w:sz="7" w:space="0" w:color="auto"/>
            </w:tcBorders>
          </w:tcPr>
          <w:p w14:paraId="68E226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409</w:t>
            </w:r>
          </w:p>
        </w:tc>
        <w:tc>
          <w:tcPr>
            <w:tcW w:w="840" w:type="dxa"/>
            <w:gridSpan w:val="2"/>
            <w:tcBorders>
              <w:top w:val="single" w:sz="7" w:space="0" w:color="auto"/>
              <w:left w:val="single" w:sz="7" w:space="0" w:color="auto"/>
              <w:bottom w:val="double" w:sz="7" w:space="0" w:color="auto"/>
            </w:tcBorders>
          </w:tcPr>
          <w:p w14:paraId="46DBA6A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405</w:t>
            </w:r>
          </w:p>
        </w:tc>
        <w:tc>
          <w:tcPr>
            <w:tcW w:w="840" w:type="dxa"/>
            <w:gridSpan w:val="2"/>
            <w:tcBorders>
              <w:top w:val="single" w:sz="7" w:space="0" w:color="auto"/>
              <w:left w:val="single" w:sz="7" w:space="0" w:color="auto"/>
              <w:bottom w:val="double" w:sz="7" w:space="0" w:color="auto"/>
            </w:tcBorders>
          </w:tcPr>
          <w:p w14:paraId="739549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406</w:t>
            </w:r>
          </w:p>
        </w:tc>
        <w:tc>
          <w:tcPr>
            <w:tcW w:w="840" w:type="dxa"/>
            <w:gridSpan w:val="2"/>
            <w:tcBorders>
              <w:top w:val="single" w:sz="7" w:space="0" w:color="auto"/>
              <w:left w:val="single" w:sz="7" w:space="0" w:color="auto"/>
              <w:bottom w:val="double" w:sz="7" w:space="0" w:color="auto"/>
            </w:tcBorders>
          </w:tcPr>
          <w:p w14:paraId="412834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403</w:t>
            </w:r>
          </w:p>
        </w:tc>
        <w:tc>
          <w:tcPr>
            <w:tcW w:w="840" w:type="dxa"/>
            <w:gridSpan w:val="2"/>
            <w:tcBorders>
              <w:top w:val="single" w:sz="7" w:space="0" w:color="auto"/>
              <w:left w:val="single" w:sz="7" w:space="0" w:color="auto"/>
              <w:bottom w:val="double" w:sz="7" w:space="0" w:color="auto"/>
            </w:tcBorders>
          </w:tcPr>
          <w:p w14:paraId="3E7BB5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399</w:t>
            </w:r>
          </w:p>
        </w:tc>
        <w:tc>
          <w:tcPr>
            <w:tcW w:w="822" w:type="dxa"/>
            <w:gridSpan w:val="2"/>
            <w:tcBorders>
              <w:top w:val="single" w:sz="7" w:space="0" w:color="auto"/>
              <w:left w:val="single" w:sz="7" w:space="0" w:color="auto"/>
              <w:bottom w:val="double" w:sz="7" w:space="0" w:color="auto"/>
            </w:tcBorders>
          </w:tcPr>
          <w:p w14:paraId="2B016C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394</w:t>
            </w:r>
          </w:p>
        </w:tc>
        <w:tc>
          <w:tcPr>
            <w:tcW w:w="822" w:type="dxa"/>
            <w:gridSpan w:val="2"/>
            <w:tcBorders>
              <w:top w:val="single" w:sz="7" w:space="0" w:color="auto"/>
              <w:left w:val="single" w:sz="7" w:space="0" w:color="auto"/>
              <w:bottom w:val="double" w:sz="7" w:space="0" w:color="auto"/>
            </w:tcBorders>
          </w:tcPr>
          <w:p w14:paraId="70A855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390</w:t>
            </w:r>
          </w:p>
        </w:tc>
        <w:tc>
          <w:tcPr>
            <w:tcW w:w="848" w:type="dxa"/>
            <w:tcBorders>
              <w:top w:val="single" w:sz="7" w:space="0" w:color="auto"/>
              <w:left w:val="single" w:sz="7" w:space="0" w:color="auto"/>
              <w:bottom w:val="double" w:sz="7" w:space="0" w:color="auto"/>
              <w:right w:val="double" w:sz="7" w:space="0" w:color="auto"/>
            </w:tcBorders>
          </w:tcPr>
          <w:p w14:paraId="04E319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386</w:t>
            </w:r>
          </w:p>
        </w:tc>
      </w:tr>
    </w:tbl>
    <w:p w14:paraId="66C984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585"/>
        <w:gridCol w:w="961"/>
        <w:gridCol w:w="7"/>
        <w:gridCol w:w="833"/>
        <w:gridCol w:w="7"/>
        <w:gridCol w:w="833"/>
        <w:gridCol w:w="128"/>
        <w:gridCol w:w="712"/>
        <w:gridCol w:w="249"/>
        <w:gridCol w:w="591"/>
        <w:gridCol w:w="370"/>
        <w:gridCol w:w="470"/>
        <w:gridCol w:w="594"/>
        <w:gridCol w:w="228"/>
        <w:gridCol w:w="715"/>
        <w:gridCol w:w="228"/>
        <w:gridCol w:w="848"/>
      </w:tblGrid>
      <w:tr w:rsidR="00000000" w14:paraId="55CF601C" w14:textId="77777777">
        <w:tblPrEx>
          <w:tblCellMar>
            <w:top w:w="0" w:type="dxa"/>
            <w:bottom w:w="0" w:type="dxa"/>
          </w:tblCellMar>
        </w:tblPrEx>
        <w:tc>
          <w:tcPr>
            <w:tcW w:w="1585" w:type="dxa"/>
            <w:tcBorders>
              <w:top w:val="double" w:sz="7" w:space="0" w:color="auto"/>
              <w:left w:val="double" w:sz="7" w:space="0" w:color="auto"/>
            </w:tcBorders>
            <w:shd w:val="pct10" w:color="auto" w:fill="auto"/>
          </w:tcPr>
          <w:p w14:paraId="5BEDEA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USA price</w:t>
            </w:r>
          </w:p>
        </w:tc>
        <w:tc>
          <w:tcPr>
            <w:tcW w:w="968" w:type="dxa"/>
            <w:gridSpan w:val="2"/>
            <w:tcBorders>
              <w:top w:val="double" w:sz="7" w:space="0" w:color="auto"/>
              <w:left w:val="single" w:sz="7" w:space="0" w:color="auto"/>
            </w:tcBorders>
            <w:shd w:val="pct10" w:color="auto" w:fill="auto"/>
          </w:tcPr>
          <w:p w14:paraId="513D0C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1990</w:t>
            </w:r>
          </w:p>
        </w:tc>
        <w:tc>
          <w:tcPr>
            <w:tcW w:w="840" w:type="dxa"/>
            <w:gridSpan w:val="2"/>
            <w:tcBorders>
              <w:top w:val="double" w:sz="7" w:space="0" w:color="auto"/>
              <w:left w:val="single" w:sz="7" w:space="0" w:color="auto"/>
            </w:tcBorders>
            <w:shd w:val="pct10" w:color="auto" w:fill="auto"/>
          </w:tcPr>
          <w:p w14:paraId="2E20C9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1991</w:t>
            </w:r>
          </w:p>
        </w:tc>
        <w:tc>
          <w:tcPr>
            <w:tcW w:w="961" w:type="dxa"/>
            <w:gridSpan w:val="2"/>
            <w:tcBorders>
              <w:top w:val="double" w:sz="7" w:space="0" w:color="auto"/>
              <w:left w:val="single" w:sz="7" w:space="0" w:color="auto"/>
            </w:tcBorders>
            <w:shd w:val="pct10" w:color="auto" w:fill="auto"/>
          </w:tcPr>
          <w:p w14:paraId="3AD184E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1992</w:t>
            </w:r>
          </w:p>
        </w:tc>
        <w:tc>
          <w:tcPr>
            <w:tcW w:w="961" w:type="dxa"/>
            <w:gridSpan w:val="2"/>
            <w:tcBorders>
              <w:top w:val="double" w:sz="7" w:space="0" w:color="auto"/>
              <w:left w:val="single" w:sz="7" w:space="0" w:color="auto"/>
            </w:tcBorders>
            <w:shd w:val="pct10" w:color="auto" w:fill="auto"/>
          </w:tcPr>
          <w:p w14:paraId="12E38F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1993</w:t>
            </w:r>
          </w:p>
        </w:tc>
        <w:tc>
          <w:tcPr>
            <w:tcW w:w="961" w:type="dxa"/>
            <w:gridSpan w:val="2"/>
            <w:tcBorders>
              <w:top w:val="double" w:sz="7" w:space="0" w:color="auto"/>
              <w:left w:val="single" w:sz="7" w:space="0" w:color="auto"/>
            </w:tcBorders>
            <w:shd w:val="pct10" w:color="auto" w:fill="auto"/>
          </w:tcPr>
          <w:p w14:paraId="3F14FE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1994</w:t>
            </w:r>
          </w:p>
        </w:tc>
        <w:tc>
          <w:tcPr>
            <w:tcW w:w="1064" w:type="dxa"/>
            <w:gridSpan w:val="2"/>
            <w:tcBorders>
              <w:top w:val="double" w:sz="7" w:space="0" w:color="auto"/>
              <w:left w:val="single" w:sz="7" w:space="0" w:color="auto"/>
            </w:tcBorders>
            <w:shd w:val="pct10" w:color="auto" w:fill="auto"/>
          </w:tcPr>
          <w:p w14:paraId="2377C6F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43" w:type="dxa"/>
            <w:gridSpan w:val="2"/>
            <w:tcBorders>
              <w:top w:val="double" w:sz="7" w:space="0" w:color="auto"/>
              <w:left w:val="single" w:sz="7" w:space="0" w:color="auto"/>
            </w:tcBorders>
            <w:shd w:val="pct10" w:color="auto" w:fill="auto"/>
          </w:tcPr>
          <w:p w14:paraId="4519B3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1075" w:type="dxa"/>
            <w:gridSpan w:val="2"/>
            <w:tcBorders>
              <w:top w:val="double" w:sz="7" w:space="0" w:color="auto"/>
              <w:left w:val="single" w:sz="7" w:space="0" w:color="auto"/>
              <w:right w:val="double" w:sz="7" w:space="0" w:color="auto"/>
            </w:tcBorders>
            <w:shd w:val="pct10" w:color="auto" w:fill="auto"/>
          </w:tcPr>
          <w:p w14:paraId="060701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r>
      <w:tr w:rsidR="00000000" w14:paraId="25CA6720" w14:textId="77777777">
        <w:tblPrEx>
          <w:tblCellMar>
            <w:top w:w="0" w:type="dxa"/>
            <w:bottom w:w="0" w:type="dxa"/>
          </w:tblCellMar>
        </w:tblPrEx>
        <w:tc>
          <w:tcPr>
            <w:tcW w:w="1585" w:type="dxa"/>
            <w:tcBorders>
              <w:top w:val="single" w:sz="7" w:space="0" w:color="auto"/>
              <w:left w:val="double" w:sz="7" w:space="0" w:color="auto"/>
            </w:tcBorders>
          </w:tcPr>
          <w:p w14:paraId="0FA6E9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Propylene</w:t>
            </w:r>
          </w:p>
        </w:tc>
        <w:tc>
          <w:tcPr>
            <w:tcW w:w="968" w:type="dxa"/>
            <w:gridSpan w:val="2"/>
            <w:tcBorders>
              <w:top w:val="single" w:sz="7" w:space="0" w:color="auto"/>
              <w:left w:val="single" w:sz="7" w:space="0" w:color="auto"/>
            </w:tcBorders>
          </w:tcPr>
          <w:p w14:paraId="114605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477</w:t>
            </w:r>
          </w:p>
        </w:tc>
        <w:tc>
          <w:tcPr>
            <w:tcW w:w="840" w:type="dxa"/>
            <w:gridSpan w:val="2"/>
            <w:tcBorders>
              <w:top w:val="single" w:sz="7" w:space="0" w:color="auto"/>
              <w:left w:val="single" w:sz="7" w:space="0" w:color="auto"/>
            </w:tcBorders>
          </w:tcPr>
          <w:p w14:paraId="465E86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469</w:t>
            </w:r>
          </w:p>
        </w:tc>
        <w:tc>
          <w:tcPr>
            <w:tcW w:w="961" w:type="dxa"/>
            <w:gridSpan w:val="2"/>
            <w:tcBorders>
              <w:top w:val="single" w:sz="7" w:space="0" w:color="auto"/>
              <w:left w:val="single" w:sz="7" w:space="0" w:color="auto"/>
            </w:tcBorders>
          </w:tcPr>
          <w:p w14:paraId="335EA7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372</w:t>
            </w:r>
          </w:p>
        </w:tc>
        <w:tc>
          <w:tcPr>
            <w:tcW w:w="961" w:type="dxa"/>
            <w:gridSpan w:val="2"/>
            <w:tcBorders>
              <w:top w:val="single" w:sz="7" w:space="0" w:color="auto"/>
              <w:left w:val="single" w:sz="7" w:space="0" w:color="auto"/>
            </w:tcBorders>
          </w:tcPr>
          <w:p w14:paraId="514E8B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335</w:t>
            </w:r>
          </w:p>
        </w:tc>
        <w:tc>
          <w:tcPr>
            <w:tcW w:w="961" w:type="dxa"/>
            <w:gridSpan w:val="2"/>
            <w:tcBorders>
              <w:top w:val="single" w:sz="7" w:space="0" w:color="auto"/>
              <w:left w:val="single" w:sz="7" w:space="0" w:color="auto"/>
            </w:tcBorders>
          </w:tcPr>
          <w:p w14:paraId="4D4633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382</w:t>
            </w:r>
          </w:p>
        </w:tc>
        <w:tc>
          <w:tcPr>
            <w:tcW w:w="1064" w:type="dxa"/>
            <w:gridSpan w:val="2"/>
            <w:tcBorders>
              <w:top w:val="single" w:sz="7" w:space="0" w:color="auto"/>
              <w:left w:val="single" w:sz="7" w:space="0" w:color="auto"/>
            </w:tcBorders>
          </w:tcPr>
          <w:p w14:paraId="19337E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524</w:t>
            </w:r>
          </w:p>
        </w:tc>
        <w:tc>
          <w:tcPr>
            <w:tcW w:w="943" w:type="dxa"/>
            <w:gridSpan w:val="2"/>
            <w:tcBorders>
              <w:top w:val="single" w:sz="7" w:space="0" w:color="auto"/>
              <w:left w:val="single" w:sz="7" w:space="0" w:color="auto"/>
            </w:tcBorders>
          </w:tcPr>
          <w:p w14:paraId="678371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419</w:t>
            </w:r>
          </w:p>
        </w:tc>
        <w:tc>
          <w:tcPr>
            <w:tcW w:w="1075" w:type="dxa"/>
            <w:gridSpan w:val="2"/>
            <w:tcBorders>
              <w:top w:val="single" w:sz="7" w:space="0" w:color="auto"/>
              <w:left w:val="single" w:sz="7" w:space="0" w:color="auto"/>
              <w:right w:val="double" w:sz="7" w:space="0" w:color="auto"/>
            </w:tcBorders>
          </w:tcPr>
          <w:p w14:paraId="38AED2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464</w:t>
            </w:r>
          </w:p>
        </w:tc>
      </w:tr>
      <w:tr w:rsidR="00000000" w14:paraId="64ED39B6" w14:textId="77777777">
        <w:tblPrEx>
          <w:tblCellMar>
            <w:top w:w="0" w:type="dxa"/>
            <w:bottom w:w="0" w:type="dxa"/>
          </w:tblCellMar>
        </w:tblPrEx>
        <w:tc>
          <w:tcPr>
            <w:tcW w:w="1585" w:type="dxa"/>
            <w:tcBorders>
              <w:top w:val="single" w:sz="7" w:space="0" w:color="auto"/>
              <w:left w:val="double" w:sz="7" w:space="0" w:color="auto"/>
            </w:tcBorders>
          </w:tcPr>
          <w:p w14:paraId="60E308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w:t>
            </w:r>
          </w:p>
        </w:tc>
        <w:tc>
          <w:tcPr>
            <w:tcW w:w="968" w:type="dxa"/>
            <w:gridSpan w:val="2"/>
            <w:tcBorders>
              <w:top w:val="single" w:sz="7" w:space="0" w:color="auto"/>
              <w:left w:val="single" w:sz="7" w:space="0" w:color="auto"/>
            </w:tcBorders>
          </w:tcPr>
          <w:p w14:paraId="00D6441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977</w:t>
            </w:r>
          </w:p>
        </w:tc>
        <w:tc>
          <w:tcPr>
            <w:tcW w:w="840" w:type="dxa"/>
            <w:gridSpan w:val="2"/>
            <w:tcBorders>
              <w:top w:val="single" w:sz="7" w:space="0" w:color="auto"/>
              <w:left w:val="single" w:sz="7" w:space="0" w:color="auto"/>
            </w:tcBorders>
          </w:tcPr>
          <w:p w14:paraId="36FF24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892</w:t>
            </w:r>
          </w:p>
        </w:tc>
        <w:tc>
          <w:tcPr>
            <w:tcW w:w="961" w:type="dxa"/>
            <w:gridSpan w:val="2"/>
            <w:tcBorders>
              <w:top w:val="single" w:sz="7" w:space="0" w:color="auto"/>
              <w:left w:val="single" w:sz="7" w:space="0" w:color="auto"/>
            </w:tcBorders>
          </w:tcPr>
          <w:p w14:paraId="7526913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785</w:t>
            </w:r>
          </w:p>
        </w:tc>
        <w:tc>
          <w:tcPr>
            <w:tcW w:w="961" w:type="dxa"/>
            <w:gridSpan w:val="2"/>
            <w:tcBorders>
              <w:top w:val="single" w:sz="7" w:space="0" w:color="auto"/>
              <w:left w:val="single" w:sz="7" w:space="0" w:color="auto"/>
            </w:tcBorders>
          </w:tcPr>
          <w:p w14:paraId="639EDCA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673</w:t>
            </w:r>
          </w:p>
        </w:tc>
        <w:tc>
          <w:tcPr>
            <w:tcW w:w="961" w:type="dxa"/>
            <w:gridSpan w:val="2"/>
            <w:tcBorders>
              <w:top w:val="single" w:sz="7" w:space="0" w:color="auto"/>
              <w:left w:val="single" w:sz="7" w:space="0" w:color="auto"/>
            </w:tcBorders>
          </w:tcPr>
          <w:p w14:paraId="6084BB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756</w:t>
            </w:r>
          </w:p>
        </w:tc>
        <w:tc>
          <w:tcPr>
            <w:tcW w:w="1064" w:type="dxa"/>
            <w:gridSpan w:val="2"/>
            <w:tcBorders>
              <w:top w:val="single" w:sz="7" w:space="0" w:color="auto"/>
              <w:left w:val="single" w:sz="7" w:space="0" w:color="auto"/>
            </w:tcBorders>
          </w:tcPr>
          <w:p w14:paraId="5F09CD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1015</w:t>
            </w:r>
          </w:p>
        </w:tc>
        <w:tc>
          <w:tcPr>
            <w:tcW w:w="943" w:type="dxa"/>
            <w:gridSpan w:val="2"/>
            <w:tcBorders>
              <w:top w:val="single" w:sz="7" w:space="0" w:color="auto"/>
              <w:left w:val="single" w:sz="7" w:space="0" w:color="auto"/>
            </w:tcBorders>
          </w:tcPr>
          <w:p w14:paraId="160F1C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940</w:t>
            </w:r>
          </w:p>
        </w:tc>
        <w:tc>
          <w:tcPr>
            <w:tcW w:w="1075" w:type="dxa"/>
            <w:gridSpan w:val="2"/>
            <w:tcBorders>
              <w:top w:val="single" w:sz="7" w:space="0" w:color="auto"/>
              <w:left w:val="single" w:sz="7" w:space="0" w:color="auto"/>
              <w:right w:val="double" w:sz="7" w:space="0" w:color="auto"/>
            </w:tcBorders>
          </w:tcPr>
          <w:p w14:paraId="5CD14FB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898</w:t>
            </w:r>
          </w:p>
        </w:tc>
      </w:tr>
      <w:tr w:rsidR="00000000" w14:paraId="64C6288B" w14:textId="77777777">
        <w:tblPrEx>
          <w:tblCellMar>
            <w:top w:w="0" w:type="dxa"/>
            <w:bottom w:w="0" w:type="dxa"/>
          </w:tblCellMar>
        </w:tblPrEx>
        <w:tc>
          <w:tcPr>
            <w:tcW w:w="1585" w:type="dxa"/>
            <w:tcBorders>
              <w:top w:val="single" w:sz="7" w:space="0" w:color="auto"/>
              <w:left w:val="double" w:sz="7" w:space="0" w:color="auto"/>
              <w:bottom w:val="double" w:sz="7" w:space="0" w:color="auto"/>
            </w:tcBorders>
          </w:tcPr>
          <w:p w14:paraId="7BCBE7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968" w:type="dxa"/>
            <w:gridSpan w:val="2"/>
            <w:tcBorders>
              <w:top w:val="single" w:sz="7" w:space="0" w:color="auto"/>
              <w:left w:val="single" w:sz="7" w:space="0" w:color="auto"/>
              <w:bottom w:val="double" w:sz="7" w:space="0" w:color="auto"/>
            </w:tcBorders>
          </w:tcPr>
          <w:p w14:paraId="587B8C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500</w:t>
            </w:r>
          </w:p>
        </w:tc>
        <w:tc>
          <w:tcPr>
            <w:tcW w:w="840" w:type="dxa"/>
            <w:gridSpan w:val="2"/>
            <w:tcBorders>
              <w:top w:val="single" w:sz="7" w:space="0" w:color="auto"/>
              <w:left w:val="single" w:sz="7" w:space="0" w:color="auto"/>
              <w:bottom w:val="double" w:sz="7" w:space="0" w:color="auto"/>
            </w:tcBorders>
          </w:tcPr>
          <w:p w14:paraId="16D2CD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423</w:t>
            </w:r>
          </w:p>
        </w:tc>
        <w:tc>
          <w:tcPr>
            <w:tcW w:w="961" w:type="dxa"/>
            <w:gridSpan w:val="2"/>
            <w:tcBorders>
              <w:top w:val="single" w:sz="7" w:space="0" w:color="auto"/>
              <w:left w:val="single" w:sz="7" w:space="0" w:color="auto"/>
              <w:bottom w:val="double" w:sz="7" w:space="0" w:color="auto"/>
            </w:tcBorders>
          </w:tcPr>
          <w:p w14:paraId="301B0E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413</w:t>
            </w:r>
          </w:p>
        </w:tc>
        <w:tc>
          <w:tcPr>
            <w:tcW w:w="961" w:type="dxa"/>
            <w:gridSpan w:val="2"/>
            <w:tcBorders>
              <w:top w:val="single" w:sz="7" w:space="0" w:color="auto"/>
              <w:left w:val="single" w:sz="7" w:space="0" w:color="auto"/>
              <w:bottom w:val="double" w:sz="7" w:space="0" w:color="auto"/>
            </w:tcBorders>
          </w:tcPr>
          <w:p w14:paraId="1901F3C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338</w:t>
            </w:r>
          </w:p>
        </w:tc>
        <w:tc>
          <w:tcPr>
            <w:tcW w:w="961" w:type="dxa"/>
            <w:gridSpan w:val="2"/>
            <w:tcBorders>
              <w:top w:val="single" w:sz="7" w:space="0" w:color="auto"/>
              <w:left w:val="single" w:sz="7" w:space="0" w:color="auto"/>
              <w:bottom w:val="double" w:sz="7" w:space="0" w:color="auto"/>
            </w:tcBorders>
          </w:tcPr>
          <w:p w14:paraId="7AF0E5E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374</w:t>
            </w:r>
          </w:p>
        </w:tc>
        <w:tc>
          <w:tcPr>
            <w:tcW w:w="1064" w:type="dxa"/>
            <w:gridSpan w:val="2"/>
            <w:tcBorders>
              <w:top w:val="single" w:sz="7" w:space="0" w:color="auto"/>
              <w:left w:val="single" w:sz="7" w:space="0" w:color="auto"/>
              <w:bottom w:val="double" w:sz="7" w:space="0" w:color="auto"/>
            </w:tcBorders>
          </w:tcPr>
          <w:p w14:paraId="06B121B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491</w:t>
            </w:r>
          </w:p>
        </w:tc>
        <w:tc>
          <w:tcPr>
            <w:tcW w:w="943" w:type="dxa"/>
            <w:gridSpan w:val="2"/>
            <w:tcBorders>
              <w:top w:val="single" w:sz="7" w:space="0" w:color="auto"/>
              <w:left w:val="single" w:sz="7" w:space="0" w:color="auto"/>
              <w:bottom w:val="double" w:sz="7" w:space="0" w:color="auto"/>
            </w:tcBorders>
          </w:tcPr>
          <w:p w14:paraId="54665B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521</w:t>
            </w:r>
          </w:p>
        </w:tc>
        <w:tc>
          <w:tcPr>
            <w:tcW w:w="1075" w:type="dxa"/>
            <w:gridSpan w:val="2"/>
            <w:tcBorders>
              <w:top w:val="single" w:sz="7" w:space="0" w:color="auto"/>
              <w:left w:val="single" w:sz="7" w:space="0" w:color="auto"/>
              <w:bottom w:val="double" w:sz="7" w:space="0" w:color="auto"/>
              <w:right w:val="double" w:sz="7" w:space="0" w:color="auto"/>
            </w:tcBorders>
          </w:tcPr>
          <w:p w14:paraId="75D0C2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434</w:t>
            </w:r>
          </w:p>
        </w:tc>
      </w:tr>
      <w:tr w:rsidR="00000000" w14:paraId="1FD96FA3" w14:textId="77777777">
        <w:tblPrEx>
          <w:tblCellMar>
            <w:top w:w="0" w:type="dxa"/>
            <w:bottom w:w="0" w:type="dxa"/>
          </w:tblCellMar>
        </w:tblPrEx>
        <w:tc>
          <w:tcPr>
            <w:tcW w:w="1585" w:type="dxa"/>
            <w:tcBorders>
              <w:top w:val="double" w:sz="7" w:space="0" w:color="auto"/>
              <w:left w:val="double" w:sz="7" w:space="0" w:color="auto"/>
            </w:tcBorders>
            <w:shd w:val="pct10" w:color="auto" w:fill="auto"/>
          </w:tcPr>
          <w:p w14:paraId="210E48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USA price</w:t>
            </w:r>
          </w:p>
        </w:tc>
        <w:tc>
          <w:tcPr>
            <w:tcW w:w="961" w:type="dxa"/>
            <w:tcBorders>
              <w:top w:val="double" w:sz="7" w:space="0" w:color="auto"/>
              <w:left w:val="single" w:sz="7" w:space="0" w:color="auto"/>
            </w:tcBorders>
            <w:shd w:val="pct10" w:color="auto" w:fill="auto"/>
          </w:tcPr>
          <w:p w14:paraId="3C1032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0" w:type="dxa"/>
            <w:gridSpan w:val="2"/>
            <w:tcBorders>
              <w:top w:val="double" w:sz="7" w:space="0" w:color="auto"/>
              <w:left w:val="single" w:sz="7" w:space="0" w:color="auto"/>
            </w:tcBorders>
            <w:shd w:val="pct10" w:color="auto" w:fill="auto"/>
          </w:tcPr>
          <w:p w14:paraId="547B49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gridSpan w:val="2"/>
            <w:tcBorders>
              <w:top w:val="double" w:sz="7" w:space="0" w:color="auto"/>
              <w:left w:val="single" w:sz="7" w:space="0" w:color="auto"/>
            </w:tcBorders>
            <w:shd w:val="pct10" w:color="auto" w:fill="auto"/>
          </w:tcPr>
          <w:p w14:paraId="18B72D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gridSpan w:val="2"/>
            <w:tcBorders>
              <w:top w:val="double" w:sz="7" w:space="0" w:color="auto"/>
              <w:left w:val="single" w:sz="7" w:space="0" w:color="auto"/>
            </w:tcBorders>
            <w:shd w:val="pct10" w:color="auto" w:fill="auto"/>
          </w:tcPr>
          <w:p w14:paraId="465BE86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gridSpan w:val="2"/>
            <w:tcBorders>
              <w:top w:val="double" w:sz="7" w:space="0" w:color="auto"/>
              <w:left w:val="single" w:sz="7" w:space="0" w:color="auto"/>
            </w:tcBorders>
            <w:shd w:val="pct10" w:color="auto" w:fill="auto"/>
          </w:tcPr>
          <w:p w14:paraId="4EF03B6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gridSpan w:val="2"/>
            <w:tcBorders>
              <w:top w:val="double" w:sz="7" w:space="0" w:color="auto"/>
              <w:left w:val="single" w:sz="7" w:space="0" w:color="auto"/>
            </w:tcBorders>
            <w:shd w:val="pct10" w:color="auto" w:fill="auto"/>
          </w:tcPr>
          <w:p w14:paraId="71245CF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gridSpan w:val="2"/>
            <w:tcBorders>
              <w:top w:val="double" w:sz="7" w:space="0" w:color="auto"/>
              <w:left w:val="single" w:sz="7" w:space="0" w:color="auto"/>
            </w:tcBorders>
            <w:shd w:val="pct10" w:color="auto" w:fill="auto"/>
          </w:tcPr>
          <w:p w14:paraId="1B0EB1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943" w:type="dxa"/>
            <w:gridSpan w:val="2"/>
            <w:tcBorders>
              <w:top w:val="double" w:sz="7" w:space="0" w:color="auto"/>
              <w:left w:val="single" w:sz="7" w:space="0" w:color="auto"/>
            </w:tcBorders>
            <w:shd w:val="pct10" w:color="auto" w:fill="auto"/>
          </w:tcPr>
          <w:p w14:paraId="1DB81E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848" w:type="dxa"/>
            <w:tcBorders>
              <w:top w:val="double" w:sz="7" w:space="0" w:color="auto"/>
              <w:left w:val="single" w:sz="7" w:space="0" w:color="auto"/>
              <w:right w:val="double" w:sz="7" w:space="0" w:color="auto"/>
            </w:tcBorders>
            <w:shd w:val="pct10" w:color="auto" w:fill="auto"/>
          </w:tcPr>
          <w:p w14:paraId="3B7202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r>
      <w:tr w:rsidR="00000000" w14:paraId="0CE6C75F" w14:textId="77777777">
        <w:tblPrEx>
          <w:tblCellMar>
            <w:top w:w="0" w:type="dxa"/>
            <w:bottom w:w="0" w:type="dxa"/>
          </w:tblCellMar>
        </w:tblPrEx>
        <w:tc>
          <w:tcPr>
            <w:tcW w:w="1585" w:type="dxa"/>
            <w:tcBorders>
              <w:top w:val="single" w:sz="7" w:space="0" w:color="auto"/>
              <w:left w:val="double" w:sz="7" w:space="0" w:color="auto"/>
            </w:tcBorders>
          </w:tcPr>
          <w:p w14:paraId="739C76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Propylene</w:t>
            </w:r>
          </w:p>
        </w:tc>
        <w:tc>
          <w:tcPr>
            <w:tcW w:w="961" w:type="dxa"/>
            <w:tcBorders>
              <w:top w:val="single" w:sz="7" w:space="0" w:color="auto"/>
              <w:left w:val="single" w:sz="7" w:space="0" w:color="auto"/>
            </w:tcBorders>
          </w:tcPr>
          <w:p w14:paraId="54797A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398</w:t>
            </w:r>
          </w:p>
        </w:tc>
        <w:tc>
          <w:tcPr>
            <w:tcW w:w="840" w:type="dxa"/>
            <w:gridSpan w:val="2"/>
            <w:tcBorders>
              <w:top w:val="single" w:sz="7" w:space="0" w:color="auto"/>
              <w:left w:val="single" w:sz="7" w:space="0" w:color="auto"/>
            </w:tcBorders>
          </w:tcPr>
          <w:p w14:paraId="53515D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399</w:t>
            </w:r>
          </w:p>
        </w:tc>
        <w:tc>
          <w:tcPr>
            <w:tcW w:w="840" w:type="dxa"/>
            <w:gridSpan w:val="2"/>
            <w:tcBorders>
              <w:top w:val="single" w:sz="7" w:space="0" w:color="auto"/>
              <w:left w:val="single" w:sz="7" w:space="0" w:color="auto"/>
            </w:tcBorders>
          </w:tcPr>
          <w:p w14:paraId="738B3D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389</w:t>
            </w:r>
          </w:p>
        </w:tc>
        <w:tc>
          <w:tcPr>
            <w:tcW w:w="840" w:type="dxa"/>
            <w:gridSpan w:val="2"/>
            <w:tcBorders>
              <w:top w:val="single" w:sz="7" w:space="0" w:color="auto"/>
              <w:left w:val="single" w:sz="7" w:space="0" w:color="auto"/>
            </w:tcBorders>
          </w:tcPr>
          <w:p w14:paraId="3FC083B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389</w:t>
            </w:r>
          </w:p>
        </w:tc>
        <w:tc>
          <w:tcPr>
            <w:tcW w:w="840" w:type="dxa"/>
            <w:gridSpan w:val="2"/>
            <w:tcBorders>
              <w:top w:val="single" w:sz="7" w:space="0" w:color="auto"/>
              <w:left w:val="single" w:sz="7" w:space="0" w:color="auto"/>
            </w:tcBorders>
          </w:tcPr>
          <w:p w14:paraId="578B07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40" w:type="dxa"/>
            <w:gridSpan w:val="2"/>
            <w:tcBorders>
              <w:top w:val="single" w:sz="7" w:space="0" w:color="auto"/>
              <w:left w:val="single" w:sz="7" w:space="0" w:color="auto"/>
            </w:tcBorders>
          </w:tcPr>
          <w:p w14:paraId="0BB2A17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822" w:type="dxa"/>
            <w:gridSpan w:val="2"/>
            <w:tcBorders>
              <w:top w:val="single" w:sz="7" w:space="0" w:color="auto"/>
              <w:left w:val="single" w:sz="7" w:space="0" w:color="auto"/>
            </w:tcBorders>
          </w:tcPr>
          <w:p w14:paraId="5EE9F4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943" w:type="dxa"/>
            <w:gridSpan w:val="2"/>
            <w:tcBorders>
              <w:top w:val="single" w:sz="7" w:space="0" w:color="auto"/>
              <w:left w:val="single" w:sz="7" w:space="0" w:color="auto"/>
            </w:tcBorders>
          </w:tcPr>
          <w:p w14:paraId="506425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848" w:type="dxa"/>
            <w:tcBorders>
              <w:top w:val="single" w:sz="7" w:space="0" w:color="auto"/>
              <w:left w:val="single" w:sz="7" w:space="0" w:color="auto"/>
              <w:right w:val="double" w:sz="7" w:space="0" w:color="auto"/>
            </w:tcBorders>
          </w:tcPr>
          <w:p w14:paraId="2D03FB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r>
      <w:tr w:rsidR="00000000" w14:paraId="1D242B54" w14:textId="77777777">
        <w:tblPrEx>
          <w:tblCellMar>
            <w:top w:w="0" w:type="dxa"/>
            <w:bottom w:w="0" w:type="dxa"/>
          </w:tblCellMar>
        </w:tblPrEx>
        <w:tc>
          <w:tcPr>
            <w:tcW w:w="1585" w:type="dxa"/>
            <w:tcBorders>
              <w:top w:val="single" w:sz="7" w:space="0" w:color="auto"/>
              <w:left w:val="double" w:sz="7" w:space="0" w:color="auto"/>
            </w:tcBorders>
          </w:tcPr>
          <w:p w14:paraId="0C7B2C4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 Base case</w:t>
            </w:r>
          </w:p>
        </w:tc>
        <w:tc>
          <w:tcPr>
            <w:tcW w:w="961" w:type="dxa"/>
            <w:tcBorders>
              <w:top w:val="single" w:sz="7" w:space="0" w:color="auto"/>
              <w:left w:val="single" w:sz="7" w:space="0" w:color="auto"/>
            </w:tcBorders>
          </w:tcPr>
          <w:p w14:paraId="6C5F66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807</w:t>
            </w:r>
          </w:p>
        </w:tc>
        <w:tc>
          <w:tcPr>
            <w:tcW w:w="840" w:type="dxa"/>
            <w:gridSpan w:val="2"/>
            <w:tcBorders>
              <w:top w:val="single" w:sz="7" w:space="0" w:color="auto"/>
              <w:left w:val="single" w:sz="7" w:space="0" w:color="auto"/>
            </w:tcBorders>
          </w:tcPr>
          <w:p w14:paraId="22FC93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801</w:t>
            </w:r>
          </w:p>
        </w:tc>
        <w:tc>
          <w:tcPr>
            <w:tcW w:w="840" w:type="dxa"/>
            <w:gridSpan w:val="2"/>
            <w:tcBorders>
              <w:top w:val="single" w:sz="7" w:space="0" w:color="auto"/>
              <w:left w:val="single" w:sz="7" w:space="0" w:color="auto"/>
            </w:tcBorders>
          </w:tcPr>
          <w:p w14:paraId="4EC4A2E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785</w:t>
            </w:r>
          </w:p>
        </w:tc>
        <w:tc>
          <w:tcPr>
            <w:tcW w:w="840" w:type="dxa"/>
            <w:gridSpan w:val="2"/>
            <w:tcBorders>
              <w:top w:val="single" w:sz="7" w:space="0" w:color="auto"/>
              <w:left w:val="single" w:sz="7" w:space="0" w:color="auto"/>
            </w:tcBorders>
          </w:tcPr>
          <w:p w14:paraId="68A93DC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779</w:t>
            </w:r>
          </w:p>
        </w:tc>
        <w:tc>
          <w:tcPr>
            <w:tcW w:w="840" w:type="dxa"/>
            <w:gridSpan w:val="2"/>
            <w:tcBorders>
              <w:top w:val="single" w:sz="7" w:space="0" w:color="auto"/>
              <w:left w:val="single" w:sz="7" w:space="0" w:color="auto"/>
            </w:tcBorders>
          </w:tcPr>
          <w:p w14:paraId="3FB48D7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763</w:t>
            </w:r>
          </w:p>
        </w:tc>
        <w:tc>
          <w:tcPr>
            <w:tcW w:w="840" w:type="dxa"/>
            <w:gridSpan w:val="2"/>
            <w:tcBorders>
              <w:top w:val="single" w:sz="7" w:space="0" w:color="auto"/>
              <w:left w:val="single" w:sz="7" w:space="0" w:color="auto"/>
            </w:tcBorders>
          </w:tcPr>
          <w:p w14:paraId="0CA38C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747</w:t>
            </w:r>
          </w:p>
        </w:tc>
        <w:tc>
          <w:tcPr>
            <w:tcW w:w="822" w:type="dxa"/>
            <w:gridSpan w:val="2"/>
            <w:tcBorders>
              <w:top w:val="single" w:sz="7" w:space="0" w:color="auto"/>
              <w:left w:val="single" w:sz="7" w:space="0" w:color="auto"/>
            </w:tcBorders>
          </w:tcPr>
          <w:p w14:paraId="796089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740</w:t>
            </w:r>
          </w:p>
        </w:tc>
        <w:tc>
          <w:tcPr>
            <w:tcW w:w="943" w:type="dxa"/>
            <w:gridSpan w:val="2"/>
            <w:tcBorders>
              <w:top w:val="single" w:sz="7" w:space="0" w:color="auto"/>
              <w:left w:val="single" w:sz="7" w:space="0" w:color="auto"/>
            </w:tcBorders>
          </w:tcPr>
          <w:p w14:paraId="078BA81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734</w:t>
            </w:r>
          </w:p>
        </w:tc>
        <w:tc>
          <w:tcPr>
            <w:tcW w:w="848" w:type="dxa"/>
            <w:tcBorders>
              <w:top w:val="single" w:sz="7" w:space="0" w:color="auto"/>
              <w:left w:val="single" w:sz="7" w:space="0" w:color="auto"/>
              <w:right w:val="double" w:sz="7" w:space="0" w:color="auto"/>
            </w:tcBorders>
          </w:tcPr>
          <w:p w14:paraId="13BB8D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728</w:t>
            </w:r>
          </w:p>
        </w:tc>
      </w:tr>
      <w:tr w:rsidR="00000000" w14:paraId="1CF9DE8E" w14:textId="77777777">
        <w:tblPrEx>
          <w:tblCellMar>
            <w:top w:w="0" w:type="dxa"/>
            <w:bottom w:w="0" w:type="dxa"/>
          </w:tblCellMar>
        </w:tblPrEx>
        <w:tc>
          <w:tcPr>
            <w:tcW w:w="1585" w:type="dxa"/>
            <w:tcBorders>
              <w:top w:val="single" w:sz="7" w:space="0" w:color="auto"/>
              <w:left w:val="double" w:sz="7" w:space="0" w:color="auto"/>
              <w:bottom w:val="double" w:sz="7" w:space="0" w:color="auto"/>
            </w:tcBorders>
          </w:tcPr>
          <w:p w14:paraId="0F9EF48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961" w:type="dxa"/>
            <w:tcBorders>
              <w:top w:val="single" w:sz="7" w:space="0" w:color="auto"/>
              <w:left w:val="single" w:sz="7" w:space="0" w:color="auto"/>
              <w:bottom w:val="double" w:sz="7" w:space="0" w:color="auto"/>
            </w:tcBorders>
          </w:tcPr>
          <w:p w14:paraId="6017D6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409</w:t>
            </w:r>
          </w:p>
        </w:tc>
        <w:tc>
          <w:tcPr>
            <w:tcW w:w="840" w:type="dxa"/>
            <w:gridSpan w:val="2"/>
            <w:tcBorders>
              <w:top w:val="single" w:sz="7" w:space="0" w:color="auto"/>
              <w:left w:val="single" w:sz="7" w:space="0" w:color="auto"/>
              <w:bottom w:val="double" w:sz="7" w:space="0" w:color="auto"/>
            </w:tcBorders>
          </w:tcPr>
          <w:p w14:paraId="0D7AB5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403</w:t>
            </w:r>
          </w:p>
        </w:tc>
        <w:tc>
          <w:tcPr>
            <w:tcW w:w="840" w:type="dxa"/>
            <w:gridSpan w:val="2"/>
            <w:tcBorders>
              <w:top w:val="single" w:sz="7" w:space="0" w:color="auto"/>
              <w:left w:val="single" w:sz="7" w:space="0" w:color="auto"/>
              <w:bottom w:val="double" w:sz="7" w:space="0" w:color="auto"/>
            </w:tcBorders>
          </w:tcPr>
          <w:p w14:paraId="379077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396</w:t>
            </w:r>
          </w:p>
        </w:tc>
        <w:tc>
          <w:tcPr>
            <w:tcW w:w="840" w:type="dxa"/>
            <w:gridSpan w:val="2"/>
            <w:tcBorders>
              <w:top w:val="single" w:sz="7" w:space="0" w:color="auto"/>
              <w:left w:val="single" w:sz="7" w:space="0" w:color="auto"/>
              <w:bottom w:val="double" w:sz="7" w:space="0" w:color="auto"/>
            </w:tcBorders>
          </w:tcPr>
          <w:p w14:paraId="3C5046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389</w:t>
            </w:r>
          </w:p>
        </w:tc>
        <w:tc>
          <w:tcPr>
            <w:tcW w:w="840" w:type="dxa"/>
            <w:gridSpan w:val="2"/>
            <w:tcBorders>
              <w:top w:val="single" w:sz="7" w:space="0" w:color="auto"/>
              <w:left w:val="single" w:sz="7" w:space="0" w:color="auto"/>
              <w:bottom w:val="double" w:sz="7" w:space="0" w:color="auto"/>
            </w:tcBorders>
          </w:tcPr>
          <w:p w14:paraId="6EBC6F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383</w:t>
            </w:r>
          </w:p>
        </w:tc>
        <w:tc>
          <w:tcPr>
            <w:tcW w:w="840" w:type="dxa"/>
            <w:gridSpan w:val="2"/>
            <w:tcBorders>
              <w:top w:val="single" w:sz="7" w:space="0" w:color="auto"/>
              <w:left w:val="single" w:sz="7" w:space="0" w:color="auto"/>
              <w:bottom w:val="double" w:sz="7" w:space="0" w:color="auto"/>
            </w:tcBorders>
          </w:tcPr>
          <w:p w14:paraId="4E17C0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377</w:t>
            </w:r>
          </w:p>
        </w:tc>
        <w:tc>
          <w:tcPr>
            <w:tcW w:w="822" w:type="dxa"/>
            <w:gridSpan w:val="2"/>
            <w:tcBorders>
              <w:top w:val="single" w:sz="7" w:space="0" w:color="auto"/>
              <w:left w:val="single" w:sz="7" w:space="0" w:color="auto"/>
              <w:bottom w:val="double" w:sz="7" w:space="0" w:color="auto"/>
            </w:tcBorders>
          </w:tcPr>
          <w:p w14:paraId="004DB2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943" w:type="dxa"/>
            <w:gridSpan w:val="2"/>
            <w:tcBorders>
              <w:top w:val="single" w:sz="7" w:space="0" w:color="auto"/>
              <w:left w:val="single" w:sz="7" w:space="0" w:color="auto"/>
              <w:bottom w:val="double" w:sz="7" w:space="0" w:color="auto"/>
            </w:tcBorders>
          </w:tcPr>
          <w:p w14:paraId="3FC4B8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364</w:t>
            </w:r>
          </w:p>
        </w:tc>
        <w:tc>
          <w:tcPr>
            <w:tcW w:w="848" w:type="dxa"/>
            <w:tcBorders>
              <w:top w:val="single" w:sz="7" w:space="0" w:color="auto"/>
              <w:left w:val="single" w:sz="7" w:space="0" w:color="auto"/>
              <w:bottom w:val="double" w:sz="7" w:space="0" w:color="auto"/>
              <w:right w:val="double" w:sz="7" w:space="0" w:color="auto"/>
            </w:tcBorders>
          </w:tcPr>
          <w:p w14:paraId="78F653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358</w:t>
            </w:r>
          </w:p>
        </w:tc>
      </w:tr>
    </w:tbl>
    <w:p w14:paraId="38DBA3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D1AB0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2"/>
          <w:szCs w:val="19"/>
        </w:rPr>
      </w:pPr>
    </w:p>
    <w:tbl>
      <w:tblPr>
        <w:tblW w:w="0" w:type="auto"/>
        <w:tblInd w:w="-18" w:type="dxa"/>
        <w:tblLayout w:type="fixed"/>
        <w:tblCellMar>
          <w:left w:w="120" w:type="dxa"/>
          <w:right w:w="120" w:type="dxa"/>
        </w:tblCellMar>
        <w:tblLook w:val="0000" w:firstRow="0" w:lastRow="0" w:firstColumn="0" w:lastColumn="0" w:noHBand="0" w:noVBand="0"/>
      </w:tblPr>
      <w:tblGrid>
        <w:gridCol w:w="1706"/>
        <w:gridCol w:w="847"/>
        <w:gridCol w:w="847"/>
        <w:gridCol w:w="114"/>
        <w:gridCol w:w="726"/>
        <w:gridCol w:w="235"/>
        <w:gridCol w:w="605"/>
        <w:gridCol w:w="356"/>
        <w:gridCol w:w="484"/>
        <w:gridCol w:w="477"/>
        <w:gridCol w:w="363"/>
        <w:gridCol w:w="580"/>
        <w:gridCol w:w="242"/>
        <w:gridCol w:w="701"/>
        <w:gridCol w:w="121"/>
        <w:gridCol w:w="955"/>
      </w:tblGrid>
      <w:tr w:rsidR="00000000" w14:paraId="414F852C" w14:textId="77777777">
        <w:tblPrEx>
          <w:tblCellMar>
            <w:top w:w="0" w:type="dxa"/>
            <w:bottom w:w="0" w:type="dxa"/>
          </w:tblCellMar>
        </w:tblPrEx>
        <w:tc>
          <w:tcPr>
            <w:tcW w:w="1706" w:type="dxa"/>
            <w:tcBorders>
              <w:top w:val="double" w:sz="7" w:space="0" w:color="auto"/>
              <w:left w:val="double" w:sz="7" w:space="0" w:color="auto"/>
            </w:tcBorders>
            <w:shd w:val="pct10" w:color="auto" w:fill="auto"/>
          </w:tcPr>
          <w:p w14:paraId="63EC0E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Asia price</w:t>
            </w:r>
          </w:p>
        </w:tc>
        <w:tc>
          <w:tcPr>
            <w:tcW w:w="847" w:type="dxa"/>
            <w:tcBorders>
              <w:top w:val="double" w:sz="7" w:space="0" w:color="auto"/>
              <w:left w:val="single" w:sz="7" w:space="0" w:color="auto"/>
            </w:tcBorders>
            <w:shd w:val="pct10" w:color="auto" w:fill="auto"/>
          </w:tcPr>
          <w:p w14:paraId="7205E7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1990</w:t>
            </w:r>
          </w:p>
        </w:tc>
        <w:tc>
          <w:tcPr>
            <w:tcW w:w="961" w:type="dxa"/>
            <w:gridSpan w:val="2"/>
            <w:tcBorders>
              <w:top w:val="double" w:sz="7" w:space="0" w:color="auto"/>
              <w:left w:val="single" w:sz="7" w:space="0" w:color="auto"/>
            </w:tcBorders>
            <w:shd w:val="pct10" w:color="auto" w:fill="auto"/>
          </w:tcPr>
          <w:p w14:paraId="678B289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1991</w:t>
            </w:r>
          </w:p>
        </w:tc>
        <w:tc>
          <w:tcPr>
            <w:tcW w:w="961" w:type="dxa"/>
            <w:gridSpan w:val="2"/>
            <w:tcBorders>
              <w:top w:val="double" w:sz="7" w:space="0" w:color="auto"/>
              <w:left w:val="single" w:sz="7" w:space="0" w:color="auto"/>
            </w:tcBorders>
            <w:shd w:val="pct10" w:color="auto" w:fill="auto"/>
          </w:tcPr>
          <w:p w14:paraId="60A02D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1992</w:t>
            </w:r>
          </w:p>
        </w:tc>
        <w:tc>
          <w:tcPr>
            <w:tcW w:w="961" w:type="dxa"/>
            <w:gridSpan w:val="2"/>
            <w:tcBorders>
              <w:top w:val="double" w:sz="7" w:space="0" w:color="auto"/>
              <w:left w:val="single" w:sz="7" w:space="0" w:color="auto"/>
            </w:tcBorders>
            <w:shd w:val="pct10" w:color="auto" w:fill="auto"/>
          </w:tcPr>
          <w:p w14:paraId="7C0DA7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1993</w:t>
            </w:r>
          </w:p>
        </w:tc>
        <w:tc>
          <w:tcPr>
            <w:tcW w:w="961" w:type="dxa"/>
            <w:gridSpan w:val="2"/>
            <w:tcBorders>
              <w:top w:val="double" w:sz="7" w:space="0" w:color="auto"/>
              <w:left w:val="single" w:sz="7" w:space="0" w:color="auto"/>
            </w:tcBorders>
            <w:shd w:val="pct10" w:color="auto" w:fill="auto"/>
          </w:tcPr>
          <w:p w14:paraId="32E45B2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1994</w:t>
            </w:r>
          </w:p>
        </w:tc>
        <w:tc>
          <w:tcPr>
            <w:tcW w:w="943" w:type="dxa"/>
            <w:gridSpan w:val="2"/>
            <w:tcBorders>
              <w:top w:val="double" w:sz="7" w:space="0" w:color="auto"/>
              <w:left w:val="single" w:sz="7" w:space="0" w:color="auto"/>
            </w:tcBorders>
            <w:shd w:val="pct10" w:color="auto" w:fill="auto"/>
          </w:tcPr>
          <w:p w14:paraId="7D89994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1995</w:t>
            </w:r>
          </w:p>
        </w:tc>
        <w:tc>
          <w:tcPr>
            <w:tcW w:w="943" w:type="dxa"/>
            <w:gridSpan w:val="2"/>
            <w:tcBorders>
              <w:top w:val="double" w:sz="7" w:space="0" w:color="auto"/>
              <w:left w:val="single" w:sz="7" w:space="0" w:color="auto"/>
            </w:tcBorders>
            <w:shd w:val="pct10" w:color="auto" w:fill="auto"/>
          </w:tcPr>
          <w:p w14:paraId="22CABF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1996</w:t>
            </w:r>
          </w:p>
        </w:tc>
        <w:tc>
          <w:tcPr>
            <w:tcW w:w="1075" w:type="dxa"/>
            <w:gridSpan w:val="2"/>
            <w:tcBorders>
              <w:top w:val="double" w:sz="7" w:space="0" w:color="auto"/>
              <w:left w:val="single" w:sz="7" w:space="0" w:color="auto"/>
              <w:right w:val="double" w:sz="7" w:space="0" w:color="auto"/>
            </w:tcBorders>
            <w:shd w:val="pct10" w:color="auto" w:fill="auto"/>
          </w:tcPr>
          <w:p w14:paraId="573257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1997</w:t>
            </w:r>
          </w:p>
        </w:tc>
      </w:tr>
      <w:tr w:rsidR="00000000" w14:paraId="5FC01AEE" w14:textId="77777777">
        <w:tblPrEx>
          <w:tblCellMar>
            <w:top w:w="0" w:type="dxa"/>
            <w:bottom w:w="0" w:type="dxa"/>
          </w:tblCellMar>
        </w:tblPrEx>
        <w:tc>
          <w:tcPr>
            <w:tcW w:w="1706" w:type="dxa"/>
            <w:tcBorders>
              <w:top w:val="single" w:sz="7" w:space="0" w:color="auto"/>
              <w:left w:val="double" w:sz="7" w:space="0" w:color="auto"/>
            </w:tcBorders>
          </w:tcPr>
          <w:p w14:paraId="22B4CDC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Avg. WE+USA</w:t>
            </w:r>
          </w:p>
        </w:tc>
        <w:tc>
          <w:tcPr>
            <w:tcW w:w="847" w:type="dxa"/>
            <w:tcBorders>
              <w:top w:val="single" w:sz="7" w:space="0" w:color="auto"/>
              <w:left w:val="single" w:sz="7" w:space="0" w:color="auto"/>
            </w:tcBorders>
          </w:tcPr>
          <w:p w14:paraId="0D46977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1044</w:t>
            </w:r>
          </w:p>
        </w:tc>
        <w:tc>
          <w:tcPr>
            <w:tcW w:w="961" w:type="dxa"/>
            <w:gridSpan w:val="2"/>
            <w:tcBorders>
              <w:top w:val="single" w:sz="7" w:space="0" w:color="auto"/>
              <w:left w:val="single" w:sz="7" w:space="0" w:color="auto"/>
            </w:tcBorders>
          </w:tcPr>
          <w:p w14:paraId="682CAF9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902</w:t>
            </w:r>
          </w:p>
        </w:tc>
        <w:tc>
          <w:tcPr>
            <w:tcW w:w="961" w:type="dxa"/>
            <w:gridSpan w:val="2"/>
            <w:tcBorders>
              <w:top w:val="single" w:sz="7" w:space="0" w:color="auto"/>
              <w:left w:val="single" w:sz="7" w:space="0" w:color="auto"/>
            </w:tcBorders>
          </w:tcPr>
          <w:p w14:paraId="15589F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781</w:t>
            </w:r>
          </w:p>
        </w:tc>
        <w:tc>
          <w:tcPr>
            <w:tcW w:w="961" w:type="dxa"/>
            <w:gridSpan w:val="2"/>
            <w:tcBorders>
              <w:top w:val="single" w:sz="7" w:space="0" w:color="auto"/>
              <w:left w:val="single" w:sz="7" w:space="0" w:color="auto"/>
            </w:tcBorders>
          </w:tcPr>
          <w:p w14:paraId="03E515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658</w:t>
            </w:r>
          </w:p>
        </w:tc>
        <w:tc>
          <w:tcPr>
            <w:tcW w:w="961" w:type="dxa"/>
            <w:gridSpan w:val="2"/>
            <w:tcBorders>
              <w:top w:val="single" w:sz="7" w:space="0" w:color="auto"/>
              <w:left w:val="single" w:sz="7" w:space="0" w:color="auto"/>
            </w:tcBorders>
          </w:tcPr>
          <w:p w14:paraId="06836E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776</w:t>
            </w:r>
          </w:p>
        </w:tc>
        <w:tc>
          <w:tcPr>
            <w:tcW w:w="943" w:type="dxa"/>
            <w:gridSpan w:val="2"/>
            <w:tcBorders>
              <w:top w:val="single" w:sz="7" w:space="0" w:color="auto"/>
              <w:left w:val="single" w:sz="7" w:space="0" w:color="auto"/>
            </w:tcBorders>
          </w:tcPr>
          <w:p w14:paraId="7B3A15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1081</w:t>
            </w:r>
          </w:p>
        </w:tc>
        <w:tc>
          <w:tcPr>
            <w:tcW w:w="943" w:type="dxa"/>
            <w:gridSpan w:val="2"/>
            <w:tcBorders>
              <w:top w:val="single" w:sz="7" w:space="0" w:color="auto"/>
              <w:left w:val="single" w:sz="7" w:space="0" w:color="auto"/>
            </w:tcBorders>
          </w:tcPr>
          <w:p w14:paraId="7E53E4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894</w:t>
            </w:r>
          </w:p>
        </w:tc>
        <w:tc>
          <w:tcPr>
            <w:tcW w:w="1075" w:type="dxa"/>
            <w:gridSpan w:val="2"/>
            <w:tcBorders>
              <w:top w:val="single" w:sz="7" w:space="0" w:color="auto"/>
              <w:left w:val="single" w:sz="7" w:space="0" w:color="auto"/>
              <w:right w:val="double" w:sz="7" w:space="0" w:color="auto"/>
            </w:tcBorders>
          </w:tcPr>
          <w:p w14:paraId="737161C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864</w:t>
            </w:r>
          </w:p>
        </w:tc>
      </w:tr>
      <w:tr w:rsidR="00000000" w14:paraId="555439C9" w14:textId="77777777">
        <w:tblPrEx>
          <w:tblCellMar>
            <w:top w:w="0" w:type="dxa"/>
            <w:bottom w:w="0" w:type="dxa"/>
          </w:tblCellMar>
        </w:tblPrEx>
        <w:tc>
          <w:tcPr>
            <w:tcW w:w="1706" w:type="dxa"/>
            <w:tcBorders>
              <w:top w:val="single" w:sz="7" w:space="0" w:color="auto"/>
              <w:left w:val="double" w:sz="7" w:space="0" w:color="auto"/>
            </w:tcBorders>
          </w:tcPr>
          <w:p w14:paraId="67D5F3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 Pacific</w:t>
            </w:r>
          </w:p>
        </w:tc>
        <w:tc>
          <w:tcPr>
            <w:tcW w:w="847" w:type="dxa"/>
            <w:tcBorders>
              <w:top w:val="single" w:sz="7" w:space="0" w:color="auto"/>
              <w:left w:val="single" w:sz="7" w:space="0" w:color="auto"/>
            </w:tcBorders>
          </w:tcPr>
          <w:p w14:paraId="15D83F5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1026</w:t>
            </w:r>
          </w:p>
        </w:tc>
        <w:tc>
          <w:tcPr>
            <w:tcW w:w="961" w:type="dxa"/>
            <w:gridSpan w:val="2"/>
            <w:tcBorders>
              <w:top w:val="single" w:sz="7" w:space="0" w:color="auto"/>
              <w:left w:val="single" w:sz="7" w:space="0" w:color="auto"/>
            </w:tcBorders>
          </w:tcPr>
          <w:p w14:paraId="240295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892</w:t>
            </w:r>
          </w:p>
        </w:tc>
        <w:tc>
          <w:tcPr>
            <w:tcW w:w="961" w:type="dxa"/>
            <w:gridSpan w:val="2"/>
            <w:tcBorders>
              <w:top w:val="single" w:sz="7" w:space="0" w:color="auto"/>
              <w:left w:val="single" w:sz="7" w:space="0" w:color="auto"/>
            </w:tcBorders>
          </w:tcPr>
          <w:p w14:paraId="12206A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785</w:t>
            </w:r>
          </w:p>
        </w:tc>
        <w:tc>
          <w:tcPr>
            <w:tcW w:w="961" w:type="dxa"/>
            <w:gridSpan w:val="2"/>
            <w:tcBorders>
              <w:top w:val="single" w:sz="7" w:space="0" w:color="auto"/>
              <w:left w:val="single" w:sz="7" w:space="0" w:color="auto"/>
            </w:tcBorders>
          </w:tcPr>
          <w:p w14:paraId="00965A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673</w:t>
            </w:r>
          </w:p>
        </w:tc>
        <w:tc>
          <w:tcPr>
            <w:tcW w:w="961" w:type="dxa"/>
            <w:gridSpan w:val="2"/>
            <w:tcBorders>
              <w:top w:val="single" w:sz="7" w:space="0" w:color="auto"/>
              <w:left w:val="single" w:sz="7" w:space="0" w:color="auto"/>
            </w:tcBorders>
          </w:tcPr>
          <w:p w14:paraId="231406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756</w:t>
            </w:r>
          </w:p>
        </w:tc>
        <w:tc>
          <w:tcPr>
            <w:tcW w:w="943" w:type="dxa"/>
            <w:gridSpan w:val="2"/>
            <w:tcBorders>
              <w:top w:val="single" w:sz="7" w:space="0" w:color="auto"/>
              <w:left w:val="single" w:sz="7" w:space="0" w:color="auto"/>
            </w:tcBorders>
          </w:tcPr>
          <w:p w14:paraId="52469E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1015</w:t>
            </w:r>
          </w:p>
        </w:tc>
        <w:tc>
          <w:tcPr>
            <w:tcW w:w="943" w:type="dxa"/>
            <w:gridSpan w:val="2"/>
            <w:tcBorders>
              <w:top w:val="single" w:sz="7" w:space="0" w:color="auto"/>
              <w:left w:val="single" w:sz="7" w:space="0" w:color="auto"/>
            </w:tcBorders>
          </w:tcPr>
          <w:p w14:paraId="7A4D77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940</w:t>
            </w:r>
          </w:p>
        </w:tc>
        <w:tc>
          <w:tcPr>
            <w:tcW w:w="1075" w:type="dxa"/>
            <w:gridSpan w:val="2"/>
            <w:tcBorders>
              <w:top w:val="single" w:sz="7" w:space="0" w:color="auto"/>
              <w:left w:val="single" w:sz="7" w:space="0" w:color="auto"/>
              <w:right w:val="double" w:sz="7" w:space="0" w:color="auto"/>
            </w:tcBorders>
          </w:tcPr>
          <w:p w14:paraId="08F25FD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898</w:t>
            </w:r>
          </w:p>
        </w:tc>
      </w:tr>
      <w:tr w:rsidR="00000000" w14:paraId="0144DD7B" w14:textId="77777777">
        <w:tblPrEx>
          <w:tblCellMar>
            <w:top w:w="0" w:type="dxa"/>
            <w:bottom w:w="0" w:type="dxa"/>
          </w:tblCellMar>
        </w:tblPrEx>
        <w:tc>
          <w:tcPr>
            <w:tcW w:w="1706" w:type="dxa"/>
            <w:tcBorders>
              <w:top w:val="single" w:sz="7" w:space="0" w:color="auto"/>
              <w:left w:val="double" w:sz="7" w:space="0" w:color="auto"/>
              <w:bottom w:val="double" w:sz="7" w:space="0" w:color="auto"/>
            </w:tcBorders>
          </w:tcPr>
          <w:p w14:paraId="1B39BD1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Cycle factor</w:t>
            </w:r>
          </w:p>
        </w:tc>
        <w:tc>
          <w:tcPr>
            <w:tcW w:w="847" w:type="dxa"/>
            <w:tcBorders>
              <w:top w:val="single" w:sz="7" w:space="0" w:color="auto"/>
              <w:left w:val="single" w:sz="7" w:space="0" w:color="auto"/>
              <w:bottom w:val="double" w:sz="7" w:space="0" w:color="auto"/>
            </w:tcBorders>
          </w:tcPr>
          <w:p w14:paraId="1117285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98%</w:t>
            </w:r>
          </w:p>
        </w:tc>
        <w:tc>
          <w:tcPr>
            <w:tcW w:w="961" w:type="dxa"/>
            <w:gridSpan w:val="2"/>
            <w:tcBorders>
              <w:top w:val="single" w:sz="7" w:space="0" w:color="auto"/>
              <w:left w:val="single" w:sz="7" w:space="0" w:color="auto"/>
              <w:bottom w:val="double" w:sz="7" w:space="0" w:color="auto"/>
            </w:tcBorders>
          </w:tcPr>
          <w:p w14:paraId="4073726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w:t>
            </w:r>
          </w:p>
        </w:tc>
        <w:tc>
          <w:tcPr>
            <w:tcW w:w="961" w:type="dxa"/>
            <w:gridSpan w:val="2"/>
            <w:tcBorders>
              <w:top w:val="single" w:sz="7" w:space="0" w:color="auto"/>
              <w:left w:val="single" w:sz="7" w:space="0" w:color="auto"/>
              <w:bottom w:val="double" w:sz="7" w:space="0" w:color="auto"/>
            </w:tcBorders>
          </w:tcPr>
          <w:p w14:paraId="27F91A0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961" w:type="dxa"/>
            <w:gridSpan w:val="2"/>
            <w:tcBorders>
              <w:top w:val="single" w:sz="7" w:space="0" w:color="auto"/>
              <w:left w:val="single" w:sz="7" w:space="0" w:color="auto"/>
              <w:bottom w:val="double" w:sz="7" w:space="0" w:color="auto"/>
            </w:tcBorders>
          </w:tcPr>
          <w:p w14:paraId="1A698B3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102%</w:t>
            </w:r>
          </w:p>
        </w:tc>
        <w:tc>
          <w:tcPr>
            <w:tcW w:w="961" w:type="dxa"/>
            <w:gridSpan w:val="2"/>
            <w:tcBorders>
              <w:top w:val="single" w:sz="7" w:space="0" w:color="auto"/>
              <w:left w:val="single" w:sz="7" w:space="0" w:color="auto"/>
              <w:bottom w:val="double" w:sz="7" w:space="0" w:color="auto"/>
            </w:tcBorders>
          </w:tcPr>
          <w:p w14:paraId="5E0E87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97%</w:t>
            </w:r>
          </w:p>
        </w:tc>
        <w:tc>
          <w:tcPr>
            <w:tcW w:w="943" w:type="dxa"/>
            <w:gridSpan w:val="2"/>
            <w:tcBorders>
              <w:top w:val="single" w:sz="7" w:space="0" w:color="auto"/>
              <w:left w:val="single" w:sz="7" w:space="0" w:color="auto"/>
              <w:bottom w:val="double" w:sz="7" w:space="0" w:color="auto"/>
            </w:tcBorders>
          </w:tcPr>
          <w:p w14:paraId="6E7822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w:t>
            </w:r>
          </w:p>
        </w:tc>
        <w:tc>
          <w:tcPr>
            <w:tcW w:w="943" w:type="dxa"/>
            <w:gridSpan w:val="2"/>
            <w:tcBorders>
              <w:top w:val="single" w:sz="7" w:space="0" w:color="auto"/>
              <w:left w:val="single" w:sz="7" w:space="0" w:color="auto"/>
              <w:bottom w:val="double" w:sz="7" w:space="0" w:color="auto"/>
            </w:tcBorders>
          </w:tcPr>
          <w:p w14:paraId="11C073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1075" w:type="dxa"/>
            <w:gridSpan w:val="2"/>
            <w:tcBorders>
              <w:top w:val="single" w:sz="7" w:space="0" w:color="auto"/>
              <w:left w:val="single" w:sz="7" w:space="0" w:color="auto"/>
              <w:bottom w:val="double" w:sz="7" w:space="0" w:color="auto"/>
              <w:right w:val="double" w:sz="7" w:space="0" w:color="auto"/>
            </w:tcBorders>
          </w:tcPr>
          <w:p w14:paraId="1F28F4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104%</w:t>
            </w:r>
          </w:p>
        </w:tc>
      </w:tr>
      <w:tr w:rsidR="00000000" w14:paraId="7D121E8B" w14:textId="77777777">
        <w:tblPrEx>
          <w:tblCellMar>
            <w:top w:w="0" w:type="dxa"/>
            <w:bottom w:w="0" w:type="dxa"/>
          </w:tblCellMar>
        </w:tblPrEx>
        <w:tc>
          <w:tcPr>
            <w:tcW w:w="1706" w:type="dxa"/>
            <w:tcBorders>
              <w:top w:val="double" w:sz="7" w:space="0" w:color="auto"/>
              <w:left w:val="double" w:sz="7" w:space="0" w:color="auto"/>
            </w:tcBorders>
            <w:shd w:val="pct10" w:color="auto" w:fill="auto"/>
          </w:tcPr>
          <w:p w14:paraId="49F16C3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Asia price</w:t>
            </w:r>
          </w:p>
        </w:tc>
        <w:tc>
          <w:tcPr>
            <w:tcW w:w="847" w:type="dxa"/>
            <w:tcBorders>
              <w:top w:val="double" w:sz="7" w:space="0" w:color="auto"/>
              <w:left w:val="single" w:sz="7" w:space="0" w:color="auto"/>
            </w:tcBorders>
            <w:shd w:val="pct10" w:color="auto" w:fill="auto"/>
          </w:tcPr>
          <w:p w14:paraId="4DD113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7" w:type="dxa"/>
            <w:tcBorders>
              <w:top w:val="double" w:sz="7" w:space="0" w:color="auto"/>
              <w:left w:val="single" w:sz="7" w:space="0" w:color="auto"/>
            </w:tcBorders>
            <w:shd w:val="pct10" w:color="auto" w:fill="auto"/>
          </w:tcPr>
          <w:p w14:paraId="68EFCA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gridSpan w:val="2"/>
            <w:tcBorders>
              <w:top w:val="double" w:sz="7" w:space="0" w:color="auto"/>
              <w:left w:val="single" w:sz="7" w:space="0" w:color="auto"/>
            </w:tcBorders>
            <w:shd w:val="pct10" w:color="auto" w:fill="auto"/>
          </w:tcPr>
          <w:p w14:paraId="524B8A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gridSpan w:val="2"/>
            <w:tcBorders>
              <w:top w:val="double" w:sz="7" w:space="0" w:color="auto"/>
              <w:left w:val="single" w:sz="7" w:space="0" w:color="auto"/>
            </w:tcBorders>
            <w:shd w:val="pct10" w:color="auto" w:fill="auto"/>
          </w:tcPr>
          <w:p w14:paraId="370B5A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gridSpan w:val="2"/>
            <w:tcBorders>
              <w:top w:val="double" w:sz="7" w:space="0" w:color="auto"/>
              <w:left w:val="single" w:sz="7" w:space="0" w:color="auto"/>
            </w:tcBorders>
            <w:shd w:val="pct10" w:color="auto" w:fill="auto"/>
          </w:tcPr>
          <w:p w14:paraId="499FDDA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gridSpan w:val="2"/>
            <w:tcBorders>
              <w:top w:val="double" w:sz="7" w:space="0" w:color="auto"/>
              <w:left w:val="single" w:sz="7" w:space="0" w:color="auto"/>
            </w:tcBorders>
            <w:shd w:val="pct10" w:color="auto" w:fill="auto"/>
          </w:tcPr>
          <w:p w14:paraId="150808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gridSpan w:val="2"/>
            <w:tcBorders>
              <w:top w:val="double" w:sz="7" w:space="0" w:color="auto"/>
              <w:left w:val="single" w:sz="7" w:space="0" w:color="auto"/>
            </w:tcBorders>
            <w:shd w:val="pct10" w:color="auto" w:fill="auto"/>
          </w:tcPr>
          <w:p w14:paraId="7049106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22" w:type="dxa"/>
            <w:gridSpan w:val="2"/>
            <w:tcBorders>
              <w:top w:val="double" w:sz="7" w:space="0" w:color="auto"/>
              <w:left w:val="single" w:sz="7" w:space="0" w:color="auto"/>
            </w:tcBorders>
            <w:shd w:val="pct10" w:color="auto" w:fill="auto"/>
          </w:tcPr>
          <w:p w14:paraId="3E062A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955" w:type="dxa"/>
            <w:tcBorders>
              <w:top w:val="double" w:sz="7" w:space="0" w:color="auto"/>
              <w:left w:val="single" w:sz="7" w:space="0" w:color="auto"/>
              <w:right w:val="double" w:sz="7" w:space="0" w:color="auto"/>
            </w:tcBorders>
            <w:shd w:val="pct10" w:color="auto" w:fill="auto"/>
          </w:tcPr>
          <w:p w14:paraId="0D8687B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r>
      <w:tr w:rsidR="00000000" w14:paraId="36CA2F09" w14:textId="77777777">
        <w:tblPrEx>
          <w:tblCellMar>
            <w:top w:w="0" w:type="dxa"/>
            <w:bottom w:w="0" w:type="dxa"/>
          </w:tblCellMar>
        </w:tblPrEx>
        <w:tc>
          <w:tcPr>
            <w:tcW w:w="1706" w:type="dxa"/>
            <w:tcBorders>
              <w:top w:val="single" w:sz="7" w:space="0" w:color="auto"/>
              <w:left w:val="double" w:sz="7" w:space="0" w:color="auto"/>
            </w:tcBorders>
          </w:tcPr>
          <w:p w14:paraId="3B2AC6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Avg. WE+USA</w:t>
            </w:r>
          </w:p>
        </w:tc>
        <w:tc>
          <w:tcPr>
            <w:tcW w:w="847" w:type="dxa"/>
            <w:tcBorders>
              <w:top w:val="single" w:sz="7" w:space="0" w:color="auto"/>
              <w:left w:val="single" w:sz="7" w:space="0" w:color="auto"/>
            </w:tcBorders>
          </w:tcPr>
          <w:p w14:paraId="7303E2D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755</w:t>
            </w:r>
          </w:p>
        </w:tc>
        <w:tc>
          <w:tcPr>
            <w:tcW w:w="847" w:type="dxa"/>
            <w:tcBorders>
              <w:top w:val="single" w:sz="7" w:space="0" w:color="auto"/>
              <w:left w:val="single" w:sz="7" w:space="0" w:color="auto"/>
            </w:tcBorders>
          </w:tcPr>
          <w:p w14:paraId="7722DD7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750</w:t>
            </w:r>
          </w:p>
        </w:tc>
        <w:tc>
          <w:tcPr>
            <w:tcW w:w="840" w:type="dxa"/>
            <w:gridSpan w:val="2"/>
            <w:tcBorders>
              <w:top w:val="single" w:sz="7" w:space="0" w:color="auto"/>
              <w:left w:val="single" w:sz="7" w:space="0" w:color="auto"/>
            </w:tcBorders>
          </w:tcPr>
          <w:p w14:paraId="0F96623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731</w:t>
            </w:r>
          </w:p>
        </w:tc>
        <w:tc>
          <w:tcPr>
            <w:tcW w:w="840" w:type="dxa"/>
            <w:gridSpan w:val="2"/>
            <w:tcBorders>
              <w:top w:val="single" w:sz="7" w:space="0" w:color="auto"/>
              <w:left w:val="single" w:sz="7" w:space="0" w:color="auto"/>
            </w:tcBorders>
          </w:tcPr>
          <w:p w14:paraId="17429EF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758</w:t>
            </w:r>
          </w:p>
        </w:tc>
        <w:tc>
          <w:tcPr>
            <w:tcW w:w="840" w:type="dxa"/>
            <w:gridSpan w:val="2"/>
            <w:tcBorders>
              <w:top w:val="single" w:sz="7" w:space="0" w:color="auto"/>
              <w:left w:val="single" w:sz="7" w:space="0" w:color="auto"/>
            </w:tcBorders>
          </w:tcPr>
          <w:p w14:paraId="71D837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777</w:t>
            </w:r>
          </w:p>
        </w:tc>
        <w:tc>
          <w:tcPr>
            <w:tcW w:w="840" w:type="dxa"/>
            <w:gridSpan w:val="2"/>
            <w:tcBorders>
              <w:top w:val="single" w:sz="7" w:space="0" w:color="auto"/>
              <w:left w:val="single" w:sz="7" w:space="0" w:color="auto"/>
            </w:tcBorders>
          </w:tcPr>
          <w:p w14:paraId="0ED7F85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864</w:t>
            </w:r>
          </w:p>
        </w:tc>
        <w:tc>
          <w:tcPr>
            <w:tcW w:w="822" w:type="dxa"/>
            <w:gridSpan w:val="2"/>
            <w:tcBorders>
              <w:top w:val="single" w:sz="7" w:space="0" w:color="auto"/>
              <w:left w:val="single" w:sz="7" w:space="0" w:color="auto"/>
            </w:tcBorders>
          </w:tcPr>
          <w:p w14:paraId="0E5DD1A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865</w:t>
            </w:r>
          </w:p>
        </w:tc>
        <w:tc>
          <w:tcPr>
            <w:tcW w:w="822" w:type="dxa"/>
            <w:gridSpan w:val="2"/>
            <w:tcBorders>
              <w:top w:val="single" w:sz="7" w:space="0" w:color="auto"/>
              <w:left w:val="single" w:sz="7" w:space="0" w:color="auto"/>
            </w:tcBorders>
          </w:tcPr>
          <w:p w14:paraId="4041D8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801</w:t>
            </w:r>
          </w:p>
        </w:tc>
        <w:tc>
          <w:tcPr>
            <w:tcW w:w="955" w:type="dxa"/>
            <w:tcBorders>
              <w:top w:val="single" w:sz="7" w:space="0" w:color="auto"/>
              <w:left w:val="single" w:sz="7" w:space="0" w:color="auto"/>
              <w:right w:val="double" w:sz="7" w:space="0" w:color="auto"/>
            </w:tcBorders>
          </w:tcPr>
          <w:p w14:paraId="390959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735</w:t>
            </w:r>
          </w:p>
        </w:tc>
      </w:tr>
      <w:tr w:rsidR="00000000" w14:paraId="5C34CC8A" w14:textId="77777777">
        <w:tblPrEx>
          <w:tblCellMar>
            <w:top w:w="0" w:type="dxa"/>
            <w:bottom w:w="0" w:type="dxa"/>
          </w:tblCellMar>
        </w:tblPrEx>
        <w:tc>
          <w:tcPr>
            <w:tcW w:w="1706" w:type="dxa"/>
            <w:tcBorders>
              <w:top w:val="single" w:sz="7" w:space="0" w:color="auto"/>
              <w:left w:val="double" w:sz="7" w:space="0" w:color="auto"/>
            </w:tcBorders>
          </w:tcPr>
          <w:p w14:paraId="057B30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 Pacific</w:t>
            </w:r>
          </w:p>
        </w:tc>
        <w:tc>
          <w:tcPr>
            <w:tcW w:w="847" w:type="dxa"/>
            <w:tcBorders>
              <w:top w:val="single" w:sz="7" w:space="0" w:color="auto"/>
              <w:left w:val="single" w:sz="7" w:space="0" w:color="auto"/>
            </w:tcBorders>
          </w:tcPr>
          <w:p w14:paraId="61FBD7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707</w:t>
            </w:r>
          </w:p>
        </w:tc>
        <w:tc>
          <w:tcPr>
            <w:tcW w:w="847" w:type="dxa"/>
            <w:tcBorders>
              <w:top w:val="single" w:sz="7" w:space="0" w:color="auto"/>
              <w:left w:val="single" w:sz="7" w:space="0" w:color="auto"/>
            </w:tcBorders>
          </w:tcPr>
          <w:p w14:paraId="1581509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690</w:t>
            </w:r>
          </w:p>
        </w:tc>
        <w:tc>
          <w:tcPr>
            <w:tcW w:w="840" w:type="dxa"/>
            <w:gridSpan w:val="2"/>
            <w:tcBorders>
              <w:top w:val="single" w:sz="7" w:space="0" w:color="auto"/>
              <w:left w:val="single" w:sz="7" w:space="0" w:color="auto"/>
            </w:tcBorders>
          </w:tcPr>
          <w:p w14:paraId="1CFC9F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678</w:t>
            </w:r>
          </w:p>
        </w:tc>
        <w:tc>
          <w:tcPr>
            <w:tcW w:w="840" w:type="dxa"/>
            <w:gridSpan w:val="2"/>
            <w:tcBorders>
              <w:top w:val="single" w:sz="7" w:space="0" w:color="auto"/>
              <w:left w:val="single" w:sz="7" w:space="0" w:color="auto"/>
            </w:tcBorders>
          </w:tcPr>
          <w:p w14:paraId="2279D68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750</w:t>
            </w:r>
          </w:p>
        </w:tc>
        <w:tc>
          <w:tcPr>
            <w:tcW w:w="840" w:type="dxa"/>
            <w:gridSpan w:val="2"/>
            <w:tcBorders>
              <w:top w:val="single" w:sz="7" w:space="0" w:color="auto"/>
              <w:left w:val="single" w:sz="7" w:space="0" w:color="auto"/>
            </w:tcBorders>
          </w:tcPr>
          <w:p w14:paraId="3728A20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780</w:t>
            </w:r>
          </w:p>
        </w:tc>
        <w:tc>
          <w:tcPr>
            <w:tcW w:w="840" w:type="dxa"/>
            <w:gridSpan w:val="2"/>
            <w:tcBorders>
              <w:top w:val="single" w:sz="7" w:space="0" w:color="auto"/>
              <w:left w:val="single" w:sz="7" w:space="0" w:color="auto"/>
            </w:tcBorders>
          </w:tcPr>
          <w:p w14:paraId="2CDDF43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907</w:t>
            </w:r>
          </w:p>
        </w:tc>
        <w:tc>
          <w:tcPr>
            <w:tcW w:w="822" w:type="dxa"/>
            <w:gridSpan w:val="2"/>
            <w:tcBorders>
              <w:top w:val="single" w:sz="7" w:space="0" w:color="auto"/>
              <w:left w:val="single" w:sz="7" w:space="0" w:color="auto"/>
            </w:tcBorders>
          </w:tcPr>
          <w:p w14:paraId="59EDAE0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994</w:t>
            </w:r>
          </w:p>
        </w:tc>
        <w:tc>
          <w:tcPr>
            <w:tcW w:w="822" w:type="dxa"/>
            <w:gridSpan w:val="2"/>
            <w:tcBorders>
              <w:top w:val="single" w:sz="7" w:space="0" w:color="auto"/>
              <w:left w:val="single" w:sz="7" w:space="0" w:color="auto"/>
            </w:tcBorders>
          </w:tcPr>
          <w:p w14:paraId="0E392AA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881</w:t>
            </w:r>
          </w:p>
        </w:tc>
        <w:tc>
          <w:tcPr>
            <w:tcW w:w="955" w:type="dxa"/>
            <w:tcBorders>
              <w:top w:val="single" w:sz="7" w:space="0" w:color="auto"/>
              <w:left w:val="single" w:sz="7" w:space="0" w:color="auto"/>
              <w:right w:val="double" w:sz="7" w:space="0" w:color="auto"/>
            </w:tcBorders>
          </w:tcPr>
          <w:p w14:paraId="42268E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735</w:t>
            </w:r>
          </w:p>
        </w:tc>
      </w:tr>
      <w:tr w:rsidR="00000000" w14:paraId="178B3860" w14:textId="77777777">
        <w:tblPrEx>
          <w:tblCellMar>
            <w:top w:w="0" w:type="dxa"/>
            <w:bottom w:w="0" w:type="dxa"/>
          </w:tblCellMar>
        </w:tblPrEx>
        <w:tc>
          <w:tcPr>
            <w:tcW w:w="1706" w:type="dxa"/>
            <w:tcBorders>
              <w:top w:val="single" w:sz="7" w:space="0" w:color="auto"/>
              <w:left w:val="double" w:sz="7" w:space="0" w:color="auto"/>
              <w:bottom w:val="double" w:sz="7" w:space="0" w:color="auto"/>
            </w:tcBorders>
          </w:tcPr>
          <w:p w14:paraId="7097AB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Cycle factor</w:t>
            </w:r>
          </w:p>
        </w:tc>
        <w:tc>
          <w:tcPr>
            <w:tcW w:w="847" w:type="dxa"/>
            <w:tcBorders>
              <w:top w:val="single" w:sz="7" w:space="0" w:color="auto"/>
              <w:left w:val="single" w:sz="7" w:space="0" w:color="auto"/>
              <w:bottom w:val="double" w:sz="7" w:space="0" w:color="auto"/>
            </w:tcBorders>
          </w:tcPr>
          <w:p w14:paraId="0596EC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94%</w:t>
            </w:r>
          </w:p>
        </w:tc>
        <w:tc>
          <w:tcPr>
            <w:tcW w:w="847" w:type="dxa"/>
            <w:tcBorders>
              <w:top w:val="single" w:sz="7" w:space="0" w:color="auto"/>
              <w:left w:val="single" w:sz="7" w:space="0" w:color="auto"/>
              <w:bottom w:val="double" w:sz="7" w:space="0" w:color="auto"/>
            </w:tcBorders>
          </w:tcPr>
          <w:p w14:paraId="09F513A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92%</w:t>
            </w:r>
          </w:p>
        </w:tc>
        <w:tc>
          <w:tcPr>
            <w:tcW w:w="840" w:type="dxa"/>
            <w:gridSpan w:val="2"/>
            <w:tcBorders>
              <w:top w:val="single" w:sz="7" w:space="0" w:color="auto"/>
              <w:left w:val="single" w:sz="7" w:space="0" w:color="auto"/>
              <w:bottom w:val="double" w:sz="7" w:space="0" w:color="auto"/>
            </w:tcBorders>
          </w:tcPr>
          <w:p w14:paraId="19FEDB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w:t>
            </w:r>
          </w:p>
        </w:tc>
        <w:tc>
          <w:tcPr>
            <w:tcW w:w="840" w:type="dxa"/>
            <w:gridSpan w:val="2"/>
            <w:tcBorders>
              <w:top w:val="single" w:sz="7" w:space="0" w:color="auto"/>
              <w:left w:val="single" w:sz="7" w:space="0" w:color="auto"/>
              <w:bottom w:val="double" w:sz="7" w:space="0" w:color="auto"/>
            </w:tcBorders>
          </w:tcPr>
          <w:p w14:paraId="61340F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w:t>
            </w:r>
          </w:p>
        </w:tc>
        <w:tc>
          <w:tcPr>
            <w:tcW w:w="840" w:type="dxa"/>
            <w:gridSpan w:val="2"/>
            <w:tcBorders>
              <w:top w:val="single" w:sz="7" w:space="0" w:color="auto"/>
              <w:left w:val="single" w:sz="7" w:space="0" w:color="auto"/>
              <w:bottom w:val="double" w:sz="7" w:space="0" w:color="auto"/>
            </w:tcBorders>
          </w:tcPr>
          <w:p w14:paraId="253FCE7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840" w:type="dxa"/>
            <w:gridSpan w:val="2"/>
            <w:tcBorders>
              <w:top w:val="single" w:sz="7" w:space="0" w:color="auto"/>
              <w:left w:val="single" w:sz="7" w:space="0" w:color="auto"/>
              <w:bottom w:val="double" w:sz="7" w:space="0" w:color="auto"/>
            </w:tcBorders>
          </w:tcPr>
          <w:p w14:paraId="1BE0823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822" w:type="dxa"/>
            <w:gridSpan w:val="2"/>
            <w:tcBorders>
              <w:top w:val="single" w:sz="7" w:space="0" w:color="auto"/>
              <w:left w:val="single" w:sz="7" w:space="0" w:color="auto"/>
              <w:bottom w:val="double" w:sz="7" w:space="0" w:color="auto"/>
            </w:tcBorders>
          </w:tcPr>
          <w:p w14:paraId="0EF09A2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115%</w:t>
            </w:r>
          </w:p>
        </w:tc>
        <w:tc>
          <w:tcPr>
            <w:tcW w:w="822" w:type="dxa"/>
            <w:gridSpan w:val="2"/>
            <w:tcBorders>
              <w:top w:val="single" w:sz="7" w:space="0" w:color="auto"/>
              <w:left w:val="single" w:sz="7" w:space="0" w:color="auto"/>
              <w:bottom w:val="double" w:sz="7" w:space="0" w:color="auto"/>
            </w:tcBorders>
          </w:tcPr>
          <w:p w14:paraId="3F559A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110%</w:t>
            </w:r>
          </w:p>
        </w:tc>
        <w:tc>
          <w:tcPr>
            <w:tcW w:w="955" w:type="dxa"/>
            <w:tcBorders>
              <w:top w:val="single" w:sz="7" w:space="0" w:color="auto"/>
              <w:left w:val="single" w:sz="7" w:space="0" w:color="auto"/>
              <w:bottom w:val="double" w:sz="7" w:space="0" w:color="auto"/>
              <w:right w:val="double" w:sz="7" w:space="0" w:color="auto"/>
            </w:tcBorders>
          </w:tcPr>
          <w:p w14:paraId="5207FD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r>
    </w:tbl>
    <w:p w14:paraId="52FE703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p>
    <w:p w14:paraId="06242123" w14:textId="77777777" w:rsidR="00000000" w:rsidRDefault="00000000">
      <w:pPr>
        <w:pStyle w:val="BodyTextIndent2"/>
      </w:pPr>
      <w:r>
        <w:tab/>
        <w:t>Specialty homoploymers and copolymers provide higher prices and netbacks. The premium over homopolymer grade is forecast to decrease as availability of these high performance grades increases. The premium over raffia grades is about $50/Ton for fibre, $70/Ton for BOPP film and $100/Ton for heterophasic and random copolymers. These premium are expected to decrease to $20/Ton, $25/Ton and $40/Ton, respectively, from 2001. Targor have assumed an average additional netback of $25/Ton for PP copolymers.</w:t>
      </w:r>
    </w:p>
    <w:p w14:paraId="3317FAC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9FD886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have forecast the project's sales volume and revenues based on four scenarios, base case, upside case, downside case and cyclical case, which equate to the following netback ex-factory prices in $/Ton of PP. The sponsors have used the base case or trend line case to evaluate the project economics.</w:t>
      </w:r>
    </w:p>
    <w:p w14:paraId="4E67A4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342"/>
        <w:gridCol w:w="847"/>
        <w:gridCol w:w="961"/>
        <w:gridCol w:w="961"/>
        <w:gridCol w:w="840"/>
        <w:gridCol w:w="961"/>
        <w:gridCol w:w="822"/>
        <w:gridCol w:w="822"/>
        <w:gridCol w:w="877"/>
        <w:gridCol w:w="925"/>
      </w:tblGrid>
      <w:tr w:rsidR="00000000" w14:paraId="31F548EE" w14:textId="77777777">
        <w:tblPrEx>
          <w:tblCellMar>
            <w:top w:w="0" w:type="dxa"/>
            <w:bottom w:w="0" w:type="dxa"/>
          </w:tblCellMar>
        </w:tblPrEx>
        <w:tc>
          <w:tcPr>
            <w:tcW w:w="1342" w:type="dxa"/>
            <w:tcBorders>
              <w:top w:val="double" w:sz="7" w:space="0" w:color="auto"/>
              <w:left w:val="double" w:sz="7" w:space="0" w:color="auto"/>
            </w:tcBorders>
            <w:shd w:val="pct10" w:color="auto" w:fill="auto"/>
          </w:tcPr>
          <w:p w14:paraId="791ABE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Sales</w:t>
            </w:r>
          </w:p>
        </w:tc>
        <w:tc>
          <w:tcPr>
            <w:tcW w:w="847" w:type="dxa"/>
            <w:tcBorders>
              <w:top w:val="double" w:sz="7" w:space="0" w:color="auto"/>
              <w:left w:val="single" w:sz="7" w:space="0" w:color="auto"/>
            </w:tcBorders>
            <w:shd w:val="pct10" w:color="auto" w:fill="auto"/>
          </w:tcPr>
          <w:p w14:paraId="121DB2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961" w:type="dxa"/>
            <w:tcBorders>
              <w:top w:val="double" w:sz="7" w:space="0" w:color="auto"/>
              <w:left w:val="single" w:sz="7" w:space="0" w:color="auto"/>
            </w:tcBorders>
            <w:shd w:val="pct10" w:color="auto" w:fill="auto"/>
          </w:tcPr>
          <w:p w14:paraId="1864E4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961" w:type="dxa"/>
            <w:tcBorders>
              <w:top w:val="double" w:sz="7" w:space="0" w:color="auto"/>
              <w:left w:val="single" w:sz="7" w:space="0" w:color="auto"/>
            </w:tcBorders>
            <w:shd w:val="pct10" w:color="auto" w:fill="auto"/>
          </w:tcPr>
          <w:p w14:paraId="718C4BB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40" w:type="dxa"/>
            <w:tcBorders>
              <w:top w:val="double" w:sz="7" w:space="0" w:color="auto"/>
              <w:left w:val="single" w:sz="7" w:space="0" w:color="auto"/>
            </w:tcBorders>
            <w:shd w:val="pct10" w:color="auto" w:fill="auto"/>
          </w:tcPr>
          <w:p w14:paraId="2E4172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961" w:type="dxa"/>
            <w:tcBorders>
              <w:top w:val="double" w:sz="7" w:space="0" w:color="auto"/>
              <w:left w:val="single" w:sz="7" w:space="0" w:color="auto"/>
            </w:tcBorders>
            <w:shd w:val="pct10" w:color="auto" w:fill="auto"/>
          </w:tcPr>
          <w:p w14:paraId="1FCA4D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822" w:type="dxa"/>
            <w:tcBorders>
              <w:top w:val="double" w:sz="7" w:space="0" w:color="auto"/>
              <w:left w:val="single" w:sz="7" w:space="0" w:color="auto"/>
            </w:tcBorders>
            <w:shd w:val="pct10" w:color="auto" w:fill="auto"/>
          </w:tcPr>
          <w:p w14:paraId="2F0793E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822" w:type="dxa"/>
            <w:tcBorders>
              <w:top w:val="double" w:sz="7" w:space="0" w:color="auto"/>
              <w:left w:val="single" w:sz="7" w:space="0" w:color="auto"/>
            </w:tcBorders>
            <w:shd w:val="pct10" w:color="auto" w:fill="auto"/>
          </w:tcPr>
          <w:p w14:paraId="50C1BC9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c>
          <w:tcPr>
            <w:tcW w:w="877" w:type="dxa"/>
            <w:tcBorders>
              <w:top w:val="double" w:sz="7" w:space="0" w:color="auto"/>
              <w:left w:val="single" w:sz="7" w:space="0" w:color="auto"/>
            </w:tcBorders>
            <w:shd w:val="pct10" w:color="auto" w:fill="auto"/>
          </w:tcPr>
          <w:p w14:paraId="336CC5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2008</w:t>
            </w:r>
          </w:p>
        </w:tc>
        <w:tc>
          <w:tcPr>
            <w:tcW w:w="925" w:type="dxa"/>
            <w:tcBorders>
              <w:top w:val="double" w:sz="7" w:space="0" w:color="auto"/>
              <w:left w:val="single" w:sz="7" w:space="0" w:color="auto"/>
              <w:right w:val="double" w:sz="7" w:space="0" w:color="auto"/>
            </w:tcBorders>
            <w:shd w:val="pct10" w:color="auto" w:fill="auto"/>
          </w:tcPr>
          <w:p w14:paraId="6ED30F0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2009</w:t>
            </w:r>
          </w:p>
        </w:tc>
      </w:tr>
      <w:tr w:rsidR="00000000" w14:paraId="01FBA7D3" w14:textId="77777777">
        <w:tblPrEx>
          <w:tblCellMar>
            <w:top w:w="0" w:type="dxa"/>
            <w:bottom w:w="0" w:type="dxa"/>
          </w:tblCellMar>
        </w:tblPrEx>
        <w:tc>
          <w:tcPr>
            <w:tcW w:w="1342" w:type="dxa"/>
            <w:tcBorders>
              <w:top w:val="single" w:sz="7" w:space="0" w:color="auto"/>
              <w:left w:val="double" w:sz="7" w:space="0" w:color="auto"/>
            </w:tcBorders>
          </w:tcPr>
          <w:p w14:paraId="29FB98D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Tpa'000</w:t>
            </w:r>
          </w:p>
        </w:tc>
        <w:tc>
          <w:tcPr>
            <w:tcW w:w="847" w:type="dxa"/>
            <w:tcBorders>
              <w:top w:val="single" w:sz="7" w:space="0" w:color="auto"/>
              <w:left w:val="single" w:sz="7" w:space="0" w:color="auto"/>
            </w:tcBorders>
          </w:tcPr>
          <w:p w14:paraId="342279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184</w:t>
            </w:r>
          </w:p>
        </w:tc>
        <w:tc>
          <w:tcPr>
            <w:tcW w:w="961" w:type="dxa"/>
            <w:tcBorders>
              <w:top w:val="single" w:sz="7" w:space="0" w:color="auto"/>
              <w:left w:val="single" w:sz="7" w:space="0" w:color="auto"/>
            </w:tcBorders>
          </w:tcPr>
          <w:p w14:paraId="299322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266</w:t>
            </w:r>
          </w:p>
        </w:tc>
        <w:tc>
          <w:tcPr>
            <w:tcW w:w="961" w:type="dxa"/>
            <w:tcBorders>
              <w:top w:val="single" w:sz="7" w:space="0" w:color="auto"/>
              <w:left w:val="single" w:sz="7" w:space="0" w:color="auto"/>
            </w:tcBorders>
          </w:tcPr>
          <w:p w14:paraId="0CA94C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840" w:type="dxa"/>
            <w:tcBorders>
              <w:top w:val="single" w:sz="7" w:space="0" w:color="auto"/>
              <w:left w:val="single" w:sz="7" w:space="0" w:color="auto"/>
            </w:tcBorders>
          </w:tcPr>
          <w:p w14:paraId="55E438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961" w:type="dxa"/>
            <w:tcBorders>
              <w:top w:val="single" w:sz="7" w:space="0" w:color="auto"/>
              <w:left w:val="single" w:sz="7" w:space="0" w:color="auto"/>
            </w:tcBorders>
          </w:tcPr>
          <w:p w14:paraId="2F5D10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22" w:type="dxa"/>
            <w:tcBorders>
              <w:top w:val="single" w:sz="7" w:space="0" w:color="auto"/>
              <w:left w:val="single" w:sz="7" w:space="0" w:color="auto"/>
            </w:tcBorders>
          </w:tcPr>
          <w:p w14:paraId="205343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822" w:type="dxa"/>
            <w:tcBorders>
              <w:top w:val="single" w:sz="7" w:space="0" w:color="auto"/>
              <w:left w:val="single" w:sz="7" w:space="0" w:color="auto"/>
            </w:tcBorders>
          </w:tcPr>
          <w:p w14:paraId="355572B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77" w:type="dxa"/>
            <w:tcBorders>
              <w:top w:val="single" w:sz="7" w:space="0" w:color="auto"/>
              <w:left w:val="single" w:sz="7" w:space="0" w:color="auto"/>
            </w:tcBorders>
          </w:tcPr>
          <w:p w14:paraId="2A1EB56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925" w:type="dxa"/>
            <w:tcBorders>
              <w:top w:val="single" w:sz="7" w:space="0" w:color="auto"/>
              <w:left w:val="single" w:sz="7" w:space="0" w:color="auto"/>
              <w:right w:val="double" w:sz="7" w:space="0" w:color="auto"/>
            </w:tcBorders>
          </w:tcPr>
          <w:p w14:paraId="772282A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r>
      <w:tr w:rsidR="00000000" w14:paraId="154B1EDE" w14:textId="77777777">
        <w:tblPrEx>
          <w:tblCellMar>
            <w:top w:w="0" w:type="dxa"/>
            <w:bottom w:w="0" w:type="dxa"/>
          </w:tblCellMar>
        </w:tblPrEx>
        <w:tc>
          <w:tcPr>
            <w:tcW w:w="1342" w:type="dxa"/>
            <w:tcBorders>
              <w:top w:val="single" w:sz="7" w:space="0" w:color="auto"/>
              <w:left w:val="double" w:sz="7" w:space="0" w:color="auto"/>
            </w:tcBorders>
          </w:tcPr>
          <w:p w14:paraId="2E620B1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Base case</w:t>
            </w:r>
          </w:p>
        </w:tc>
        <w:tc>
          <w:tcPr>
            <w:tcW w:w="847" w:type="dxa"/>
            <w:tcBorders>
              <w:top w:val="single" w:sz="7" w:space="0" w:color="auto"/>
              <w:left w:val="single" w:sz="7" w:space="0" w:color="auto"/>
            </w:tcBorders>
          </w:tcPr>
          <w:p w14:paraId="024F54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723</w:t>
            </w:r>
          </w:p>
        </w:tc>
        <w:tc>
          <w:tcPr>
            <w:tcW w:w="961" w:type="dxa"/>
            <w:tcBorders>
              <w:top w:val="single" w:sz="7" w:space="0" w:color="auto"/>
              <w:left w:val="single" w:sz="7" w:space="0" w:color="auto"/>
            </w:tcBorders>
          </w:tcPr>
          <w:p w14:paraId="386DAF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722</w:t>
            </w:r>
          </w:p>
        </w:tc>
        <w:tc>
          <w:tcPr>
            <w:tcW w:w="961" w:type="dxa"/>
            <w:tcBorders>
              <w:top w:val="single" w:sz="7" w:space="0" w:color="auto"/>
              <w:left w:val="single" w:sz="7" w:space="0" w:color="auto"/>
            </w:tcBorders>
          </w:tcPr>
          <w:p w14:paraId="62F0B3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708</w:t>
            </w:r>
          </w:p>
        </w:tc>
        <w:tc>
          <w:tcPr>
            <w:tcW w:w="840" w:type="dxa"/>
            <w:tcBorders>
              <w:top w:val="single" w:sz="7" w:space="0" w:color="auto"/>
              <w:left w:val="single" w:sz="7" w:space="0" w:color="auto"/>
            </w:tcBorders>
          </w:tcPr>
          <w:p w14:paraId="4719CB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715</w:t>
            </w:r>
          </w:p>
        </w:tc>
        <w:tc>
          <w:tcPr>
            <w:tcW w:w="961" w:type="dxa"/>
            <w:tcBorders>
              <w:top w:val="single" w:sz="7" w:space="0" w:color="auto"/>
              <w:left w:val="single" w:sz="7" w:space="0" w:color="auto"/>
            </w:tcBorders>
          </w:tcPr>
          <w:p w14:paraId="43A8CB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702</w:t>
            </w:r>
          </w:p>
        </w:tc>
        <w:tc>
          <w:tcPr>
            <w:tcW w:w="822" w:type="dxa"/>
            <w:tcBorders>
              <w:top w:val="single" w:sz="7" w:space="0" w:color="auto"/>
              <w:left w:val="single" w:sz="7" w:space="0" w:color="auto"/>
            </w:tcBorders>
          </w:tcPr>
          <w:p w14:paraId="3D9B6FE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708</w:t>
            </w:r>
          </w:p>
        </w:tc>
        <w:tc>
          <w:tcPr>
            <w:tcW w:w="822" w:type="dxa"/>
            <w:tcBorders>
              <w:top w:val="single" w:sz="7" w:space="0" w:color="auto"/>
              <w:left w:val="single" w:sz="7" w:space="0" w:color="auto"/>
            </w:tcBorders>
          </w:tcPr>
          <w:p w14:paraId="0F212E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702</w:t>
            </w:r>
          </w:p>
        </w:tc>
        <w:tc>
          <w:tcPr>
            <w:tcW w:w="877" w:type="dxa"/>
            <w:tcBorders>
              <w:top w:val="single" w:sz="7" w:space="0" w:color="auto"/>
              <w:left w:val="single" w:sz="7" w:space="0" w:color="auto"/>
            </w:tcBorders>
          </w:tcPr>
          <w:p w14:paraId="06FB7A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698</w:t>
            </w:r>
          </w:p>
        </w:tc>
        <w:tc>
          <w:tcPr>
            <w:tcW w:w="925" w:type="dxa"/>
            <w:tcBorders>
              <w:top w:val="single" w:sz="7" w:space="0" w:color="auto"/>
              <w:left w:val="single" w:sz="7" w:space="0" w:color="auto"/>
              <w:right w:val="double" w:sz="7" w:space="0" w:color="auto"/>
            </w:tcBorders>
          </w:tcPr>
          <w:p w14:paraId="788EB1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700</w:t>
            </w:r>
          </w:p>
        </w:tc>
      </w:tr>
      <w:tr w:rsidR="00000000" w14:paraId="17E96E2B" w14:textId="77777777">
        <w:tblPrEx>
          <w:tblCellMar>
            <w:top w:w="0" w:type="dxa"/>
            <w:bottom w:w="0" w:type="dxa"/>
          </w:tblCellMar>
        </w:tblPrEx>
        <w:tc>
          <w:tcPr>
            <w:tcW w:w="1342" w:type="dxa"/>
            <w:tcBorders>
              <w:top w:val="single" w:sz="7" w:space="0" w:color="auto"/>
              <w:left w:val="double" w:sz="7" w:space="0" w:color="auto"/>
            </w:tcBorders>
          </w:tcPr>
          <w:p w14:paraId="7DEBF6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Upside</w:t>
            </w:r>
          </w:p>
        </w:tc>
        <w:tc>
          <w:tcPr>
            <w:tcW w:w="847" w:type="dxa"/>
            <w:tcBorders>
              <w:top w:val="single" w:sz="7" w:space="0" w:color="auto"/>
              <w:left w:val="single" w:sz="7" w:space="0" w:color="auto"/>
            </w:tcBorders>
          </w:tcPr>
          <w:p w14:paraId="605E592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679</w:t>
            </w:r>
          </w:p>
        </w:tc>
        <w:tc>
          <w:tcPr>
            <w:tcW w:w="961" w:type="dxa"/>
            <w:tcBorders>
              <w:top w:val="single" w:sz="7" w:space="0" w:color="auto"/>
              <w:left w:val="single" w:sz="7" w:space="0" w:color="auto"/>
            </w:tcBorders>
          </w:tcPr>
          <w:p w14:paraId="1E8E6C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695</w:t>
            </w:r>
          </w:p>
        </w:tc>
        <w:tc>
          <w:tcPr>
            <w:tcW w:w="961" w:type="dxa"/>
            <w:tcBorders>
              <w:top w:val="single" w:sz="7" w:space="0" w:color="auto"/>
              <w:left w:val="single" w:sz="7" w:space="0" w:color="auto"/>
            </w:tcBorders>
          </w:tcPr>
          <w:p w14:paraId="58DFB45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824</w:t>
            </w:r>
          </w:p>
        </w:tc>
        <w:tc>
          <w:tcPr>
            <w:tcW w:w="840" w:type="dxa"/>
            <w:tcBorders>
              <w:top w:val="single" w:sz="7" w:space="0" w:color="auto"/>
              <w:left w:val="single" w:sz="7" w:space="0" w:color="auto"/>
            </w:tcBorders>
          </w:tcPr>
          <w:p w14:paraId="1915C91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864</w:t>
            </w:r>
          </w:p>
        </w:tc>
        <w:tc>
          <w:tcPr>
            <w:tcW w:w="961" w:type="dxa"/>
            <w:tcBorders>
              <w:top w:val="single" w:sz="7" w:space="0" w:color="auto"/>
              <w:left w:val="single" w:sz="7" w:space="0" w:color="auto"/>
            </w:tcBorders>
          </w:tcPr>
          <w:p w14:paraId="73D14C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793</w:t>
            </w:r>
          </w:p>
        </w:tc>
        <w:tc>
          <w:tcPr>
            <w:tcW w:w="822" w:type="dxa"/>
            <w:tcBorders>
              <w:top w:val="single" w:sz="7" w:space="0" w:color="auto"/>
              <w:left w:val="single" w:sz="7" w:space="0" w:color="auto"/>
            </w:tcBorders>
          </w:tcPr>
          <w:p w14:paraId="3F626BB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720</w:t>
            </w:r>
          </w:p>
        </w:tc>
        <w:tc>
          <w:tcPr>
            <w:tcW w:w="822" w:type="dxa"/>
            <w:tcBorders>
              <w:top w:val="single" w:sz="7" w:space="0" w:color="auto"/>
              <w:left w:val="single" w:sz="7" w:space="0" w:color="auto"/>
            </w:tcBorders>
          </w:tcPr>
          <w:p w14:paraId="3DCB7B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634</w:t>
            </w:r>
          </w:p>
        </w:tc>
        <w:tc>
          <w:tcPr>
            <w:tcW w:w="877" w:type="dxa"/>
            <w:tcBorders>
              <w:top w:val="single" w:sz="7" w:space="0" w:color="auto"/>
              <w:left w:val="single" w:sz="7" w:space="0" w:color="auto"/>
            </w:tcBorders>
          </w:tcPr>
          <w:p w14:paraId="423BF8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637</w:t>
            </w:r>
          </w:p>
        </w:tc>
        <w:tc>
          <w:tcPr>
            <w:tcW w:w="925" w:type="dxa"/>
            <w:tcBorders>
              <w:top w:val="single" w:sz="7" w:space="0" w:color="auto"/>
              <w:left w:val="single" w:sz="7" w:space="0" w:color="auto"/>
              <w:right w:val="double" w:sz="7" w:space="0" w:color="auto"/>
            </w:tcBorders>
          </w:tcPr>
          <w:p w14:paraId="11B997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684</w:t>
            </w:r>
          </w:p>
        </w:tc>
      </w:tr>
      <w:tr w:rsidR="00000000" w14:paraId="6860B5D3" w14:textId="77777777">
        <w:tblPrEx>
          <w:tblCellMar>
            <w:top w:w="0" w:type="dxa"/>
            <w:bottom w:w="0" w:type="dxa"/>
          </w:tblCellMar>
        </w:tblPrEx>
        <w:tc>
          <w:tcPr>
            <w:tcW w:w="1342" w:type="dxa"/>
            <w:tcBorders>
              <w:top w:val="single" w:sz="7" w:space="0" w:color="auto"/>
              <w:left w:val="double" w:sz="7" w:space="0" w:color="auto"/>
            </w:tcBorders>
          </w:tcPr>
          <w:p w14:paraId="713432C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Downside</w:t>
            </w:r>
          </w:p>
        </w:tc>
        <w:tc>
          <w:tcPr>
            <w:tcW w:w="847" w:type="dxa"/>
            <w:tcBorders>
              <w:top w:val="single" w:sz="7" w:space="0" w:color="auto"/>
              <w:left w:val="single" w:sz="7" w:space="0" w:color="auto"/>
            </w:tcBorders>
          </w:tcPr>
          <w:p w14:paraId="7A8CB6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685</w:t>
            </w:r>
          </w:p>
        </w:tc>
        <w:tc>
          <w:tcPr>
            <w:tcW w:w="961" w:type="dxa"/>
            <w:tcBorders>
              <w:top w:val="single" w:sz="7" w:space="0" w:color="auto"/>
              <w:left w:val="single" w:sz="7" w:space="0" w:color="auto"/>
            </w:tcBorders>
          </w:tcPr>
          <w:p w14:paraId="0350FE1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684</w:t>
            </w:r>
          </w:p>
        </w:tc>
        <w:tc>
          <w:tcPr>
            <w:tcW w:w="961" w:type="dxa"/>
            <w:tcBorders>
              <w:top w:val="single" w:sz="7" w:space="0" w:color="auto"/>
              <w:left w:val="single" w:sz="7" w:space="0" w:color="auto"/>
            </w:tcBorders>
          </w:tcPr>
          <w:p w14:paraId="55310A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676</w:t>
            </w:r>
          </w:p>
        </w:tc>
        <w:tc>
          <w:tcPr>
            <w:tcW w:w="840" w:type="dxa"/>
            <w:tcBorders>
              <w:top w:val="single" w:sz="7" w:space="0" w:color="auto"/>
              <w:left w:val="single" w:sz="7" w:space="0" w:color="auto"/>
            </w:tcBorders>
          </w:tcPr>
          <w:p w14:paraId="557F095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678</w:t>
            </w:r>
          </w:p>
        </w:tc>
        <w:tc>
          <w:tcPr>
            <w:tcW w:w="961" w:type="dxa"/>
            <w:tcBorders>
              <w:top w:val="single" w:sz="7" w:space="0" w:color="auto"/>
              <w:left w:val="single" w:sz="7" w:space="0" w:color="auto"/>
            </w:tcBorders>
          </w:tcPr>
          <w:p w14:paraId="05971E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668</w:t>
            </w:r>
          </w:p>
        </w:tc>
        <w:tc>
          <w:tcPr>
            <w:tcW w:w="822" w:type="dxa"/>
            <w:tcBorders>
              <w:top w:val="single" w:sz="7" w:space="0" w:color="auto"/>
              <w:left w:val="single" w:sz="7" w:space="0" w:color="auto"/>
            </w:tcBorders>
          </w:tcPr>
          <w:p w14:paraId="1188A5B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676</w:t>
            </w:r>
          </w:p>
        </w:tc>
        <w:tc>
          <w:tcPr>
            <w:tcW w:w="822" w:type="dxa"/>
            <w:tcBorders>
              <w:top w:val="single" w:sz="7" w:space="0" w:color="auto"/>
              <w:left w:val="single" w:sz="7" w:space="0" w:color="auto"/>
            </w:tcBorders>
          </w:tcPr>
          <w:p w14:paraId="424AEAC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668</w:t>
            </w:r>
          </w:p>
        </w:tc>
        <w:tc>
          <w:tcPr>
            <w:tcW w:w="877" w:type="dxa"/>
            <w:tcBorders>
              <w:top w:val="single" w:sz="7" w:space="0" w:color="auto"/>
              <w:left w:val="single" w:sz="7" w:space="0" w:color="auto"/>
            </w:tcBorders>
          </w:tcPr>
          <w:p w14:paraId="4F1D80B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664</w:t>
            </w:r>
          </w:p>
        </w:tc>
        <w:tc>
          <w:tcPr>
            <w:tcW w:w="925" w:type="dxa"/>
            <w:tcBorders>
              <w:top w:val="single" w:sz="7" w:space="0" w:color="auto"/>
              <w:left w:val="single" w:sz="7" w:space="0" w:color="auto"/>
              <w:right w:val="double" w:sz="7" w:space="0" w:color="auto"/>
            </w:tcBorders>
          </w:tcPr>
          <w:p w14:paraId="39E02E6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668</w:t>
            </w:r>
          </w:p>
        </w:tc>
      </w:tr>
      <w:tr w:rsidR="00000000" w14:paraId="52D36F3E" w14:textId="77777777">
        <w:tblPrEx>
          <w:tblCellMar>
            <w:top w:w="0" w:type="dxa"/>
            <w:bottom w:w="0" w:type="dxa"/>
          </w:tblCellMar>
        </w:tblPrEx>
        <w:tc>
          <w:tcPr>
            <w:tcW w:w="1342" w:type="dxa"/>
            <w:tcBorders>
              <w:top w:val="single" w:sz="7" w:space="0" w:color="auto"/>
              <w:left w:val="double" w:sz="7" w:space="0" w:color="auto"/>
              <w:bottom w:val="double" w:sz="7" w:space="0" w:color="auto"/>
            </w:tcBorders>
          </w:tcPr>
          <w:p w14:paraId="612C57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Cyclical</w:t>
            </w:r>
          </w:p>
        </w:tc>
        <w:tc>
          <w:tcPr>
            <w:tcW w:w="847" w:type="dxa"/>
            <w:tcBorders>
              <w:top w:val="single" w:sz="7" w:space="0" w:color="auto"/>
              <w:left w:val="single" w:sz="7" w:space="0" w:color="auto"/>
              <w:bottom w:val="double" w:sz="7" w:space="0" w:color="auto"/>
            </w:tcBorders>
          </w:tcPr>
          <w:p w14:paraId="7D2154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668</w:t>
            </w:r>
          </w:p>
        </w:tc>
        <w:tc>
          <w:tcPr>
            <w:tcW w:w="961" w:type="dxa"/>
            <w:tcBorders>
              <w:top w:val="single" w:sz="7" w:space="0" w:color="auto"/>
              <w:left w:val="single" w:sz="7" w:space="0" w:color="auto"/>
              <w:bottom w:val="double" w:sz="7" w:space="0" w:color="auto"/>
            </w:tcBorders>
          </w:tcPr>
          <w:p w14:paraId="02C0C12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680</w:t>
            </w:r>
          </w:p>
        </w:tc>
        <w:tc>
          <w:tcPr>
            <w:tcW w:w="961" w:type="dxa"/>
            <w:tcBorders>
              <w:top w:val="single" w:sz="7" w:space="0" w:color="auto"/>
              <w:left w:val="single" w:sz="7" w:space="0" w:color="auto"/>
              <w:bottom w:val="double" w:sz="7" w:space="0" w:color="auto"/>
            </w:tcBorders>
          </w:tcPr>
          <w:p w14:paraId="37BFCB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808</w:t>
            </w:r>
          </w:p>
        </w:tc>
        <w:tc>
          <w:tcPr>
            <w:tcW w:w="840" w:type="dxa"/>
            <w:tcBorders>
              <w:top w:val="single" w:sz="7" w:space="0" w:color="auto"/>
              <w:left w:val="single" w:sz="7" w:space="0" w:color="auto"/>
              <w:bottom w:val="double" w:sz="7" w:space="0" w:color="auto"/>
            </w:tcBorders>
          </w:tcPr>
          <w:p w14:paraId="54009C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851</w:t>
            </w:r>
          </w:p>
        </w:tc>
        <w:tc>
          <w:tcPr>
            <w:tcW w:w="961" w:type="dxa"/>
            <w:tcBorders>
              <w:top w:val="single" w:sz="7" w:space="0" w:color="auto"/>
              <w:left w:val="single" w:sz="7" w:space="0" w:color="auto"/>
              <w:bottom w:val="double" w:sz="7" w:space="0" w:color="auto"/>
            </w:tcBorders>
          </w:tcPr>
          <w:p w14:paraId="368C15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780</w:t>
            </w:r>
          </w:p>
        </w:tc>
        <w:tc>
          <w:tcPr>
            <w:tcW w:w="822" w:type="dxa"/>
            <w:tcBorders>
              <w:top w:val="single" w:sz="7" w:space="0" w:color="auto"/>
              <w:left w:val="single" w:sz="7" w:space="0" w:color="auto"/>
              <w:bottom w:val="double" w:sz="7" w:space="0" w:color="auto"/>
            </w:tcBorders>
          </w:tcPr>
          <w:p w14:paraId="371AFB7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704</w:t>
            </w:r>
          </w:p>
        </w:tc>
        <w:tc>
          <w:tcPr>
            <w:tcW w:w="822" w:type="dxa"/>
            <w:tcBorders>
              <w:top w:val="single" w:sz="7" w:space="0" w:color="auto"/>
              <w:left w:val="single" w:sz="7" w:space="0" w:color="auto"/>
              <w:bottom w:val="double" w:sz="7" w:space="0" w:color="auto"/>
            </w:tcBorders>
          </w:tcPr>
          <w:p w14:paraId="212E477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617</w:t>
            </w:r>
          </w:p>
        </w:tc>
        <w:tc>
          <w:tcPr>
            <w:tcW w:w="877" w:type="dxa"/>
            <w:tcBorders>
              <w:top w:val="single" w:sz="7" w:space="0" w:color="auto"/>
              <w:left w:val="single" w:sz="7" w:space="0" w:color="auto"/>
              <w:bottom w:val="double" w:sz="7" w:space="0" w:color="auto"/>
            </w:tcBorders>
          </w:tcPr>
          <w:p w14:paraId="0779944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624</w:t>
            </w:r>
          </w:p>
        </w:tc>
        <w:tc>
          <w:tcPr>
            <w:tcW w:w="925" w:type="dxa"/>
            <w:tcBorders>
              <w:top w:val="single" w:sz="7" w:space="0" w:color="auto"/>
              <w:left w:val="single" w:sz="7" w:space="0" w:color="auto"/>
              <w:bottom w:val="double" w:sz="7" w:space="0" w:color="auto"/>
              <w:right w:val="double" w:sz="7" w:space="0" w:color="auto"/>
            </w:tcBorders>
          </w:tcPr>
          <w:p w14:paraId="5E392F2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672</w:t>
            </w:r>
          </w:p>
        </w:tc>
      </w:tr>
    </w:tbl>
    <w:p w14:paraId="145F899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02D7D0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Targor's base case price does not take into consideration the current fall in the world prices of PP and propylene. In 1998, the contract prices have declined to very low levels of about $680/Ton PP and $340/Ton propylene in West Europe and around $640/Ton PP and $313/Ton propylene in USA. The Asian spot price of PP has fallen to a historical low of $520/Ton. These prices reflect the decline in the industrial demand in South East Asia arising from their financial turmoil, the resultant fall in demand and prices of crude oil, the decrease in the Asian prices of PP due to their lower cost in the local currencies, and the weakening of petrochemical feedstock prices.</w:t>
      </w:r>
    </w:p>
    <w:p w14:paraId="5C22715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306259B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 xml:space="preserve">We believe that the PP and propylene prices would continue to be depressed in 1998 and that they are likely to gradually recover in 1999 and 2000 to reach the level forecast in the cyclical case by Targor. We have, therefore, attempted to forecast prices between 1998 and 2000 by estimating an increase of 4% per year. From the year 2001 to 2010, we have assumed Targor's forecast cyclical prices which show an increase until 2005 and a decline until 2008, before making a recovery. </w:t>
      </w:r>
    </w:p>
    <w:p w14:paraId="48179B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CAD445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SIDF concur with NIC Polypropylene project's basis of PP pricing. However, our analysis, given in Appendix B, is based on a gradual recovery of current prices and a cyclical movement, as forecast on the next page in $/Ton.</w:t>
      </w:r>
    </w:p>
    <w:p w14:paraId="2E24A5D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100"/>
        <w:gridCol w:w="840"/>
        <w:gridCol w:w="840"/>
        <w:gridCol w:w="840"/>
        <w:gridCol w:w="840"/>
        <w:gridCol w:w="840"/>
        <w:gridCol w:w="840"/>
        <w:gridCol w:w="822"/>
        <w:gridCol w:w="822"/>
        <w:gridCol w:w="756"/>
        <w:gridCol w:w="819"/>
      </w:tblGrid>
      <w:tr w:rsidR="00000000" w14:paraId="6C239FD5" w14:textId="77777777">
        <w:tblPrEx>
          <w:tblCellMar>
            <w:top w:w="0" w:type="dxa"/>
            <w:bottom w:w="0" w:type="dxa"/>
          </w:tblCellMar>
        </w:tblPrEx>
        <w:tc>
          <w:tcPr>
            <w:tcW w:w="1100" w:type="dxa"/>
            <w:tcBorders>
              <w:top w:val="double" w:sz="7" w:space="0" w:color="auto"/>
              <w:left w:val="double" w:sz="7" w:space="0" w:color="auto"/>
            </w:tcBorders>
            <w:shd w:val="pct10" w:color="auto" w:fill="auto"/>
          </w:tcPr>
          <w:p w14:paraId="4EFBCF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W.Europ</w:t>
            </w:r>
          </w:p>
        </w:tc>
        <w:tc>
          <w:tcPr>
            <w:tcW w:w="840" w:type="dxa"/>
            <w:tcBorders>
              <w:top w:val="double" w:sz="7" w:space="0" w:color="auto"/>
              <w:left w:val="single" w:sz="7" w:space="0" w:color="auto"/>
            </w:tcBorders>
            <w:shd w:val="pct10" w:color="auto" w:fill="auto"/>
          </w:tcPr>
          <w:p w14:paraId="2D4E6E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0" w:type="dxa"/>
            <w:tcBorders>
              <w:top w:val="double" w:sz="7" w:space="0" w:color="auto"/>
              <w:left w:val="single" w:sz="7" w:space="0" w:color="auto"/>
            </w:tcBorders>
            <w:shd w:val="pct10" w:color="auto" w:fill="auto"/>
          </w:tcPr>
          <w:p w14:paraId="34FCEC9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tcBorders>
              <w:top w:val="double" w:sz="7" w:space="0" w:color="auto"/>
              <w:left w:val="single" w:sz="7" w:space="0" w:color="auto"/>
            </w:tcBorders>
            <w:shd w:val="pct10" w:color="auto" w:fill="auto"/>
          </w:tcPr>
          <w:p w14:paraId="660E03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tcBorders>
              <w:top w:val="double" w:sz="7" w:space="0" w:color="auto"/>
              <w:left w:val="single" w:sz="7" w:space="0" w:color="auto"/>
            </w:tcBorders>
            <w:shd w:val="pct10" w:color="auto" w:fill="auto"/>
          </w:tcPr>
          <w:p w14:paraId="42A81A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tcBorders>
              <w:top w:val="double" w:sz="7" w:space="0" w:color="auto"/>
              <w:left w:val="single" w:sz="7" w:space="0" w:color="auto"/>
            </w:tcBorders>
            <w:shd w:val="pct10" w:color="auto" w:fill="auto"/>
          </w:tcPr>
          <w:p w14:paraId="461C5FD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tcBorders>
              <w:top w:val="double" w:sz="7" w:space="0" w:color="auto"/>
              <w:left w:val="single" w:sz="7" w:space="0" w:color="auto"/>
            </w:tcBorders>
            <w:shd w:val="pct10" w:color="auto" w:fill="auto"/>
          </w:tcPr>
          <w:p w14:paraId="499497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tcBorders>
              <w:top w:val="double" w:sz="7" w:space="0" w:color="auto"/>
              <w:left w:val="single" w:sz="7" w:space="0" w:color="auto"/>
            </w:tcBorders>
            <w:shd w:val="pct10" w:color="auto" w:fill="auto"/>
          </w:tcPr>
          <w:p w14:paraId="647ACF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22" w:type="dxa"/>
            <w:tcBorders>
              <w:top w:val="double" w:sz="7" w:space="0" w:color="auto"/>
              <w:left w:val="single" w:sz="7" w:space="0" w:color="auto"/>
            </w:tcBorders>
            <w:shd w:val="pct10" w:color="auto" w:fill="auto"/>
          </w:tcPr>
          <w:p w14:paraId="5676971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756" w:type="dxa"/>
            <w:tcBorders>
              <w:top w:val="double" w:sz="7" w:space="0" w:color="auto"/>
              <w:left w:val="single" w:sz="7" w:space="0" w:color="auto"/>
            </w:tcBorders>
            <w:shd w:val="pct10" w:color="auto" w:fill="auto"/>
          </w:tcPr>
          <w:p w14:paraId="1E8F65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819" w:type="dxa"/>
            <w:tcBorders>
              <w:top w:val="double" w:sz="7" w:space="0" w:color="auto"/>
              <w:left w:val="single" w:sz="7" w:space="0" w:color="auto"/>
              <w:right w:val="double" w:sz="7" w:space="0" w:color="auto"/>
            </w:tcBorders>
            <w:shd w:val="pct10" w:color="auto" w:fill="auto"/>
          </w:tcPr>
          <w:p w14:paraId="7E3FAE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r>
      <w:tr w:rsidR="00000000" w14:paraId="18DCC886" w14:textId="77777777">
        <w:tblPrEx>
          <w:tblCellMar>
            <w:top w:w="0" w:type="dxa"/>
            <w:bottom w:w="0" w:type="dxa"/>
          </w:tblCellMar>
        </w:tblPrEx>
        <w:tc>
          <w:tcPr>
            <w:tcW w:w="1100" w:type="dxa"/>
            <w:tcBorders>
              <w:top w:val="single" w:sz="7" w:space="0" w:color="auto"/>
              <w:left w:val="double" w:sz="7" w:space="0" w:color="auto"/>
            </w:tcBorders>
          </w:tcPr>
          <w:p w14:paraId="2DB7A8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w:t>
            </w:r>
          </w:p>
        </w:tc>
        <w:tc>
          <w:tcPr>
            <w:tcW w:w="840" w:type="dxa"/>
            <w:tcBorders>
              <w:top w:val="single" w:sz="7" w:space="0" w:color="auto"/>
              <w:left w:val="single" w:sz="7" w:space="0" w:color="auto"/>
            </w:tcBorders>
          </w:tcPr>
          <w:p w14:paraId="79D6E5B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340</w:t>
            </w:r>
          </w:p>
        </w:tc>
        <w:tc>
          <w:tcPr>
            <w:tcW w:w="840" w:type="dxa"/>
            <w:tcBorders>
              <w:top w:val="single" w:sz="7" w:space="0" w:color="auto"/>
              <w:left w:val="single" w:sz="7" w:space="0" w:color="auto"/>
            </w:tcBorders>
          </w:tcPr>
          <w:p w14:paraId="443711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360</w:t>
            </w:r>
          </w:p>
        </w:tc>
        <w:tc>
          <w:tcPr>
            <w:tcW w:w="840" w:type="dxa"/>
            <w:tcBorders>
              <w:top w:val="single" w:sz="7" w:space="0" w:color="auto"/>
              <w:left w:val="single" w:sz="7" w:space="0" w:color="auto"/>
            </w:tcBorders>
          </w:tcPr>
          <w:p w14:paraId="0F95A7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390</w:t>
            </w:r>
          </w:p>
        </w:tc>
        <w:tc>
          <w:tcPr>
            <w:tcW w:w="840" w:type="dxa"/>
            <w:tcBorders>
              <w:top w:val="single" w:sz="7" w:space="0" w:color="auto"/>
              <w:left w:val="single" w:sz="7" w:space="0" w:color="auto"/>
            </w:tcBorders>
          </w:tcPr>
          <w:p w14:paraId="7B39E93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412</w:t>
            </w:r>
          </w:p>
        </w:tc>
        <w:tc>
          <w:tcPr>
            <w:tcW w:w="840" w:type="dxa"/>
            <w:tcBorders>
              <w:top w:val="single" w:sz="7" w:space="0" w:color="auto"/>
              <w:left w:val="single" w:sz="7" w:space="0" w:color="auto"/>
            </w:tcBorders>
          </w:tcPr>
          <w:p w14:paraId="77B5CF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405</w:t>
            </w:r>
          </w:p>
        </w:tc>
        <w:tc>
          <w:tcPr>
            <w:tcW w:w="840" w:type="dxa"/>
            <w:tcBorders>
              <w:top w:val="single" w:sz="7" w:space="0" w:color="auto"/>
              <w:left w:val="single" w:sz="7" w:space="0" w:color="auto"/>
            </w:tcBorders>
          </w:tcPr>
          <w:p w14:paraId="14DAFC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22" w:type="dxa"/>
            <w:tcBorders>
              <w:top w:val="single" w:sz="7" w:space="0" w:color="auto"/>
              <w:left w:val="single" w:sz="7" w:space="0" w:color="auto"/>
            </w:tcBorders>
          </w:tcPr>
          <w:p w14:paraId="3013735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22" w:type="dxa"/>
            <w:tcBorders>
              <w:top w:val="single" w:sz="7" w:space="0" w:color="auto"/>
              <w:left w:val="single" w:sz="7" w:space="0" w:color="auto"/>
            </w:tcBorders>
          </w:tcPr>
          <w:p w14:paraId="753B8BF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756" w:type="dxa"/>
            <w:tcBorders>
              <w:top w:val="single" w:sz="7" w:space="0" w:color="auto"/>
              <w:left w:val="single" w:sz="7" w:space="0" w:color="auto"/>
            </w:tcBorders>
          </w:tcPr>
          <w:p w14:paraId="0876778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19" w:type="dxa"/>
            <w:tcBorders>
              <w:top w:val="single" w:sz="7" w:space="0" w:color="auto"/>
              <w:left w:val="single" w:sz="7" w:space="0" w:color="auto"/>
              <w:right w:val="double" w:sz="7" w:space="0" w:color="auto"/>
            </w:tcBorders>
          </w:tcPr>
          <w:p w14:paraId="43D336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r>
      <w:tr w:rsidR="00000000" w14:paraId="7F619AA3" w14:textId="77777777">
        <w:tblPrEx>
          <w:tblCellMar>
            <w:top w:w="0" w:type="dxa"/>
            <w:bottom w:w="0" w:type="dxa"/>
          </w:tblCellMar>
        </w:tblPrEx>
        <w:tc>
          <w:tcPr>
            <w:tcW w:w="1100" w:type="dxa"/>
            <w:tcBorders>
              <w:top w:val="single" w:sz="7" w:space="0" w:color="auto"/>
              <w:left w:val="double" w:sz="7" w:space="0" w:color="auto"/>
            </w:tcBorders>
          </w:tcPr>
          <w:p w14:paraId="690581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w:t>
            </w:r>
          </w:p>
        </w:tc>
        <w:tc>
          <w:tcPr>
            <w:tcW w:w="840" w:type="dxa"/>
            <w:tcBorders>
              <w:top w:val="single" w:sz="7" w:space="0" w:color="auto"/>
              <w:left w:val="single" w:sz="7" w:space="0" w:color="auto"/>
            </w:tcBorders>
          </w:tcPr>
          <w:p w14:paraId="1358A16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680</w:t>
            </w:r>
          </w:p>
        </w:tc>
        <w:tc>
          <w:tcPr>
            <w:tcW w:w="840" w:type="dxa"/>
            <w:tcBorders>
              <w:top w:val="single" w:sz="7" w:space="0" w:color="auto"/>
              <w:left w:val="single" w:sz="7" w:space="0" w:color="auto"/>
            </w:tcBorders>
          </w:tcPr>
          <w:p w14:paraId="4A3596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707</w:t>
            </w:r>
          </w:p>
        </w:tc>
        <w:tc>
          <w:tcPr>
            <w:tcW w:w="840" w:type="dxa"/>
            <w:tcBorders>
              <w:top w:val="single" w:sz="7" w:space="0" w:color="auto"/>
              <w:left w:val="single" w:sz="7" w:space="0" w:color="auto"/>
            </w:tcBorders>
          </w:tcPr>
          <w:p w14:paraId="04D23C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735</w:t>
            </w:r>
          </w:p>
        </w:tc>
        <w:tc>
          <w:tcPr>
            <w:tcW w:w="840" w:type="dxa"/>
            <w:tcBorders>
              <w:top w:val="single" w:sz="7" w:space="0" w:color="auto"/>
              <w:left w:val="single" w:sz="7" w:space="0" w:color="auto"/>
            </w:tcBorders>
          </w:tcPr>
          <w:p w14:paraId="106D31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774</w:t>
            </w:r>
          </w:p>
        </w:tc>
        <w:tc>
          <w:tcPr>
            <w:tcW w:w="840" w:type="dxa"/>
            <w:tcBorders>
              <w:top w:val="single" w:sz="7" w:space="0" w:color="auto"/>
              <w:left w:val="single" w:sz="7" w:space="0" w:color="auto"/>
            </w:tcBorders>
          </w:tcPr>
          <w:p w14:paraId="48045D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788</w:t>
            </w:r>
          </w:p>
        </w:tc>
        <w:tc>
          <w:tcPr>
            <w:tcW w:w="840" w:type="dxa"/>
            <w:tcBorders>
              <w:top w:val="single" w:sz="7" w:space="0" w:color="auto"/>
              <w:left w:val="single" w:sz="7" w:space="0" w:color="auto"/>
            </w:tcBorders>
          </w:tcPr>
          <w:p w14:paraId="6A8E20E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870</w:t>
            </w:r>
          </w:p>
        </w:tc>
        <w:tc>
          <w:tcPr>
            <w:tcW w:w="822" w:type="dxa"/>
            <w:tcBorders>
              <w:top w:val="single" w:sz="7" w:space="0" w:color="auto"/>
              <w:left w:val="single" w:sz="7" w:space="0" w:color="auto"/>
            </w:tcBorders>
          </w:tcPr>
          <w:p w14:paraId="69917C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883</w:t>
            </w:r>
          </w:p>
        </w:tc>
        <w:tc>
          <w:tcPr>
            <w:tcW w:w="822" w:type="dxa"/>
            <w:tcBorders>
              <w:top w:val="single" w:sz="7" w:space="0" w:color="auto"/>
              <w:left w:val="single" w:sz="7" w:space="0" w:color="auto"/>
            </w:tcBorders>
          </w:tcPr>
          <w:p w14:paraId="0D5DB17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828</w:t>
            </w:r>
          </w:p>
        </w:tc>
        <w:tc>
          <w:tcPr>
            <w:tcW w:w="756" w:type="dxa"/>
            <w:tcBorders>
              <w:top w:val="single" w:sz="7" w:space="0" w:color="auto"/>
              <w:left w:val="single" w:sz="7" w:space="0" w:color="auto"/>
            </w:tcBorders>
          </w:tcPr>
          <w:p w14:paraId="5E6DF15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759</w:t>
            </w:r>
          </w:p>
        </w:tc>
        <w:tc>
          <w:tcPr>
            <w:tcW w:w="819" w:type="dxa"/>
            <w:tcBorders>
              <w:top w:val="single" w:sz="7" w:space="0" w:color="auto"/>
              <w:left w:val="single" w:sz="7" w:space="0" w:color="auto"/>
              <w:right w:val="double" w:sz="7" w:space="0" w:color="auto"/>
            </w:tcBorders>
          </w:tcPr>
          <w:p w14:paraId="3AD102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686</w:t>
            </w:r>
          </w:p>
        </w:tc>
      </w:tr>
      <w:tr w:rsidR="00000000" w14:paraId="0897A2AF" w14:textId="77777777">
        <w:tblPrEx>
          <w:tblCellMar>
            <w:top w:w="0" w:type="dxa"/>
            <w:bottom w:w="0" w:type="dxa"/>
          </w:tblCellMar>
        </w:tblPrEx>
        <w:tc>
          <w:tcPr>
            <w:tcW w:w="1100" w:type="dxa"/>
            <w:tcBorders>
              <w:top w:val="single" w:sz="7" w:space="0" w:color="auto"/>
              <w:left w:val="double" w:sz="7" w:space="0" w:color="auto"/>
              <w:bottom w:val="double" w:sz="7" w:space="0" w:color="auto"/>
            </w:tcBorders>
          </w:tcPr>
          <w:p w14:paraId="5E766A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840" w:type="dxa"/>
            <w:tcBorders>
              <w:top w:val="single" w:sz="7" w:space="0" w:color="auto"/>
              <w:left w:val="single" w:sz="7" w:space="0" w:color="auto"/>
              <w:bottom w:val="double" w:sz="7" w:space="0" w:color="auto"/>
            </w:tcBorders>
          </w:tcPr>
          <w:p w14:paraId="7FF209B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340</w:t>
            </w:r>
          </w:p>
        </w:tc>
        <w:tc>
          <w:tcPr>
            <w:tcW w:w="840" w:type="dxa"/>
            <w:tcBorders>
              <w:top w:val="single" w:sz="7" w:space="0" w:color="auto"/>
              <w:left w:val="single" w:sz="7" w:space="0" w:color="auto"/>
              <w:bottom w:val="double" w:sz="7" w:space="0" w:color="auto"/>
            </w:tcBorders>
          </w:tcPr>
          <w:p w14:paraId="036B09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347</w:t>
            </w:r>
          </w:p>
        </w:tc>
        <w:tc>
          <w:tcPr>
            <w:tcW w:w="840" w:type="dxa"/>
            <w:tcBorders>
              <w:top w:val="single" w:sz="7" w:space="0" w:color="auto"/>
              <w:left w:val="single" w:sz="7" w:space="0" w:color="auto"/>
              <w:bottom w:val="double" w:sz="7" w:space="0" w:color="auto"/>
            </w:tcBorders>
          </w:tcPr>
          <w:p w14:paraId="3C6859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345</w:t>
            </w:r>
          </w:p>
        </w:tc>
        <w:tc>
          <w:tcPr>
            <w:tcW w:w="840" w:type="dxa"/>
            <w:tcBorders>
              <w:top w:val="single" w:sz="7" w:space="0" w:color="auto"/>
              <w:left w:val="single" w:sz="7" w:space="0" w:color="auto"/>
              <w:bottom w:val="double" w:sz="7" w:space="0" w:color="auto"/>
            </w:tcBorders>
          </w:tcPr>
          <w:p w14:paraId="0A4A21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362</w:t>
            </w:r>
          </w:p>
        </w:tc>
        <w:tc>
          <w:tcPr>
            <w:tcW w:w="840" w:type="dxa"/>
            <w:tcBorders>
              <w:top w:val="single" w:sz="7" w:space="0" w:color="auto"/>
              <w:left w:val="single" w:sz="7" w:space="0" w:color="auto"/>
              <w:bottom w:val="double" w:sz="7" w:space="0" w:color="auto"/>
            </w:tcBorders>
          </w:tcPr>
          <w:p w14:paraId="58E3F60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383</w:t>
            </w:r>
          </w:p>
        </w:tc>
        <w:tc>
          <w:tcPr>
            <w:tcW w:w="840" w:type="dxa"/>
            <w:tcBorders>
              <w:top w:val="single" w:sz="7" w:space="0" w:color="auto"/>
              <w:left w:val="single" w:sz="7" w:space="0" w:color="auto"/>
              <w:bottom w:val="double" w:sz="7" w:space="0" w:color="auto"/>
            </w:tcBorders>
          </w:tcPr>
          <w:p w14:paraId="3C6224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490</w:t>
            </w:r>
          </w:p>
        </w:tc>
        <w:tc>
          <w:tcPr>
            <w:tcW w:w="822" w:type="dxa"/>
            <w:tcBorders>
              <w:top w:val="single" w:sz="7" w:space="0" w:color="auto"/>
              <w:left w:val="single" w:sz="7" w:space="0" w:color="auto"/>
              <w:bottom w:val="double" w:sz="7" w:space="0" w:color="auto"/>
            </w:tcBorders>
          </w:tcPr>
          <w:p w14:paraId="1C1ACC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503</w:t>
            </w:r>
          </w:p>
        </w:tc>
        <w:tc>
          <w:tcPr>
            <w:tcW w:w="822" w:type="dxa"/>
            <w:tcBorders>
              <w:top w:val="single" w:sz="7" w:space="0" w:color="auto"/>
              <w:left w:val="single" w:sz="7" w:space="0" w:color="auto"/>
              <w:bottom w:val="double" w:sz="7" w:space="0" w:color="auto"/>
            </w:tcBorders>
          </w:tcPr>
          <w:p w14:paraId="4B23F88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448</w:t>
            </w:r>
          </w:p>
        </w:tc>
        <w:tc>
          <w:tcPr>
            <w:tcW w:w="756" w:type="dxa"/>
            <w:tcBorders>
              <w:top w:val="single" w:sz="7" w:space="0" w:color="auto"/>
              <w:left w:val="single" w:sz="7" w:space="0" w:color="auto"/>
              <w:bottom w:val="double" w:sz="7" w:space="0" w:color="auto"/>
            </w:tcBorders>
          </w:tcPr>
          <w:p w14:paraId="3E015A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379</w:t>
            </w:r>
          </w:p>
        </w:tc>
        <w:tc>
          <w:tcPr>
            <w:tcW w:w="819" w:type="dxa"/>
            <w:tcBorders>
              <w:top w:val="single" w:sz="7" w:space="0" w:color="auto"/>
              <w:left w:val="single" w:sz="7" w:space="0" w:color="auto"/>
              <w:bottom w:val="double" w:sz="7" w:space="0" w:color="auto"/>
              <w:right w:val="double" w:sz="7" w:space="0" w:color="auto"/>
            </w:tcBorders>
          </w:tcPr>
          <w:p w14:paraId="550A56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306</w:t>
            </w:r>
          </w:p>
        </w:tc>
      </w:tr>
    </w:tbl>
    <w:p w14:paraId="3C48D3D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100"/>
        <w:gridCol w:w="840"/>
        <w:gridCol w:w="840"/>
        <w:gridCol w:w="840"/>
        <w:gridCol w:w="840"/>
        <w:gridCol w:w="840"/>
        <w:gridCol w:w="840"/>
        <w:gridCol w:w="822"/>
        <w:gridCol w:w="822"/>
        <w:gridCol w:w="756"/>
        <w:gridCol w:w="819"/>
      </w:tblGrid>
      <w:tr w:rsidR="00000000" w14:paraId="5E40573C" w14:textId="77777777">
        <w:tblPrEx>
          <w:tblCellMar>
            <w:top w:w="0" w:type="dxa"/>
            <w:bottom w:w="0" w:type="dxa"/>
          </w:tblCellMar>
        </w:tblPrEx>
        <w:tc>
          <w:tcPr>
            <w:tcW w:w="1100" w:type="dxa"/>
            <w:tcBorders>
              <w:top w:val="double" w:sz="7" w:space="0" w:color="auto"/>
              <w:left w:val="double" w:sz="7" w:space="0" w:color="auto"/>
            </w:tcBorders>
            <w:shd w:val="pct10" w:color="auto" w:fill="auto"/>
          </w:tcPr>
          <w:p w14:paraId="50F4994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USA</w:t>
            </w:r>
          </w:p>
        </w:tc>
        <w:tc>
          <w:tcPr>
            <w:tcW w:w="840" w:type="dxa"/>
            <w:tcBorders>
              <w:top w:val="double" w:sz="7" w:space="0" w:color="auto"/>
              <w:left w:val="single" w:sz="7" w:space="0" w:color="auto"/>
            </w:tcBorders>
            <w:shd w:val="pct10" w:color="auto" w:fill="auto"/>
          </w:tcPr>
          <w:p w14:paraId="52A92A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0" w:type="dxa"/>
            <w:tcBorders>
              <w:top w:val="double" w:sz="7" w:space="0" w:color="auto"/>
              <w:left w:val="single" w:sz="7" w:space="0" w:color="auto"/>
            </w:tcBorders>
            <w:shd w:val="pct10" w:color="auto" w:fill="auto"/>
          </w:tcPr>
          <w:p w14:paraId="3ECBD98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tcBorders>
              <w:top w:val="double" w:sz="7" w:space="0" w:color="auto"/>
              <w:left w:val="single" w:sz="7" w:space="0" w:color="auto"/>
            </w:tcBorders>
            <w:shd w:val="pct10" w:color="auto" w:fill="auto"/>
          </w:tcPr>
          <w:p w14:paraId="2D64E76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tcBorders>
              <w:top w:val="double" w:sz="7" w:space="0" w:color="auto"/>
              <w:left w:val="single" w:sz="7" w:space="0" w:color="auto"/>
            </w:tcBorders>
            <w:shd w:val="pct10" w:color="auto" w:fill="auto"/>
          </w:tcPr>
          <w:p w14:paraId="130E79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tcBorders>
              <w:top w:val="double" w:sz="7" w:space="0" w:color="auto"/>
              <w:left w:val="single" w:sz="7" w:space="0" w:color="auto"/>
            </w:tcBorders>
            <w:shd w:val="pct10" w:color="auto" w:fill="auto"/>
          </w:tcPr>
          <w:p w14:paraId="2D4662E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tcBorders>
              <w:top w:val="double" w:sz="7" w:space="0" w:color="auto"/>
              <w:left w:val="single" w:sz="7" w:space="0" w:color="auto"/>
            </w:tcBorders>
            <w:shd w:val="pct10" w:color="auto" w:fill="auto"/>
          </w:tcPr>
          <w:p w14:paraId="004E065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tcBorders>
              <w:top w:val="double" w:sz="7" w:space="0" w:color="auto"/>
              <w:left w:val="single" w:sz="7" w:space="0" w:color="auto"/>
            </w:tcBorders>
            <w:shd w:val="pct10" w:color="auto" w:fill="auto"/>
          </w:tcPr>
          <w:p w14:paraId="4C556B0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22" w:type="dxa"/>
            <w:tcBorders>
              <w:top w:val="double" w:sz="7" w:space="0" w:color="auto"/>
              <w:left w:val="single" w:sz="7" w:space="0" w:color="auto"/>
            </w:tcBorders>
            <w:shd w:val="pct10" w:color="auto" w:fill="auto"/>
          </w:tcPr>
          <w:p w14:paraId="03F7D35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756" w:type="dxa"/>
            <w:tcBorders>
              <w:top w:val="double" w:sz="7" w:space="0" w:color="auto"/>
              <w:left w:val="single" w:sz="7" w:space="0" w:color="auto"/>
            </w:tcBorders>
            <w:shd w:val="pct10" w:color="auto" w:fill="auto"/>
          </w:tcPr>
          <w:p w14:paraId="5572C89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819" w:type="dxa"/>
            <w:tcBorders>
              <w:top w:val="double" w:sz="7" w:space="0" w:color="auto"/>
              <w:left w:val="single" w:sz="7" w:space="0" w:color="auto"/>
              <w:right w:val="double" w:sz="7" w:space="0" w:color="auto"/>
            </w:tcBorders>
            <w:shd w:val="pct10" w:color="auto" w:fill="auto"/>
          </w:tcPr>
          <w:p w14:paraId="2F86B7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r>
      <w:tr w:rsidR="00000000" w14:paraId="74185257" w14:textId="77777777">
        <w:tblPrEx>
          <w:tblCellMar>
            <w:top w:w="0" w:type="dxa"/>
            <w:bottom w:w="0" w:type="dxa"/>
          </w:tblCellMar>
        </w:tblPrEx>
        <w:tc>
          <w:tcPr>
            <w:tcW w:w="1100" w:type="dxa"/>
            <w:tcBorders>
              <w:top w:val="single" w:sz="7" w:space="0" w:color="auto"/>
              <w:left w:val="double" w:sz="7" w:space="0" w:color="auto"/>
            </w:tcBorders>
          </w:tcPr>
          <w:p w14:paraId="655F834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Propylen</w:t>
            </w:r>
          </w:p>
        </w:tc>
        <w:tc>
          <w:tcPr>
            <w:tcW w:w="840" w:type="dxa"/>
            <w:tcBorders>
              <w:top w:val="single" w:sz="7" w:space="0" w:color="auto"/>
              <w:left w:val="single" w:sz="7" w:space="0" w:color="auto"/>
            </w:tcBorders>
          </w:tcPr>
          <w:p w14:paraId="1C3BCC2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313</w:t>
            </w:r>
          </w:p>
        </w:tc>
        <w:tc>
          <w:tcPr>
            <w:tcW w:w="840" w:type="dxa"/>
            <w:tcBorders>
              <w:top w:val="single" w:sz="7" w:space="0" w:color="auto"/>
              <w:left w:val="single" w:sz="7" w:space="0" w:color="auto"/>
            </w:tcBorders>
          </w:tcPr>
          <w:p w14:paraId="3D14B99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330</w:t>
            </w:r>
          </w:p>
        </w:tc>
        <w:tc>
          <w:tcPr>
            <w:tcW w:w="840" w:type="dxa"/>
            <w:tcBorders>
              <w:top w:val="single" w:sz="7" w:space="0" w:color="auto"/>
              <w:left w:val="single" w:sz="7" w:space="0" w:color="auto"/>
            </w:tcBorders>
          </w:tcPr>
          <w:p w14:paraId="5F205D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360</w:t>
            </w:r>
          </w:p>
        </w:tc>
        <w:tc>
          <w:tcPr>
            <w:tcW w:w="840" w:type="dxa"/>
            <w:tcBorders>
              <w:top w:val="single" w:sz="7" w:space="0" w:color="auto"/>
              <w:left w:val="single" w:sz="7" w:space="0" w:color="auto"/>
            </w:tcBorders>
          </w:tcPr>
          <w:p w14:paraId="77BB3E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389</w:t>
            </w:r>
          </w:p>
        </w:tc>
        <w:tc>
          <w:tcPr>
            <w:tcW w:w="840" w:type="dxa"/>
            <w:tcBorders>
              <w:top w:val="single" w:sz="7" w:space="0" w:color="auto"/>
              <w:left w:val="single" w:sz="7" w:space="0" w:color="auto"/>
            </w:tcBorders>
          </w:tcPr>
          <w:p w14:paraId="6560CF2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380</w:t>
            </w:r>
          </w:p>
        </w:tc>
        <w:tc>
          <w:tcPr>
            <w:tcW w:w="840" w:type="dxa"/>
            <w:tcBorders>
              <w:top w:val="single" w:sz="7" w:space="0" w:color="auto"/>
              <w:left w:val="single" w:sz="7" w:space="0" w:color="auto"/>
            </w:tcBorders>
          </w:tcPr>
          <w:p w14:paraId="4DF74C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822" w:type="dxa"/>
            <w:tcBorders>
              <w:top w:val="single" w:sz="7" w:space="0" w:color="auto"/>
              <w:left w:val="single" w:sz="7" w:space="0" w:color="auto"/>
            </w:tcBorders>
          </w:tcPr>
          <w:p w14:paraId="233CD6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822" w:type="dxa"/>
            <w:tcBorders>
              <w:top w:val="single" w:sz="7" w:space="0" w:color="auto"/>
              <w:left w:val="single" w:sz="7" w:space="0" w:color="auto"/>
            </w:tcBorders>
          </w:tcPr>
          <w:p w14:paraId="7005AC0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756" w:type="dxa"/>
            <w:tcBorders>
              <w:top w:val="single" w:sz="7" w:space="0" w:color="auto"/>
              <w:left w:val="single" w:sz="7" w:space="0" w:color="auto"/>
            </w:tcBorders>
          </w:tcPr>
          <w:p w14:paraId="24A667C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c>
          <w:tcPr>
            <w:tcW w:w="819" w:type="dxa"/>
            <w:tcBorders>
              <w:top w:val="single" w:sz="7" w:space="0" w:color="auto"/>
              <w:left w:val="single" w:sz="7" w:space="0" w:color="auto"/>
              <w:right w:val="double" w:sz="7" w:space="0" w:color="auto"/>
            </w:tcBorders>
          </w:tcPr>
          <w:p w14:paraId="1EE9380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370</w:t>
            </w:r>
          </w:p>
        </w:tc>
      </w:tr>
      <w:tr w:rsidR="00000000" w14:paraId="63FC3AD6" w14:textId="77777777">
        <w:tblPrEx>
          <w:tblCellMar>
            <w:top w:w="0" w:type="dxa"/>
            <w:bottom w:w="0" w:type="dxa"/>
          </w:tblCellMar>
        </w:tblPrEx>
        <w:tc>
          <w:tcPr>
            <w:tcW w:w="1100" w:type="dxa"/>
            <w:tcBorders>
              <w:top w:val="single" w:sz="7" w:space="0" w:color="auto"/>
              <w:left w:val="double" w:sz="7" w:space="0" w:color="auto"/>
            </w:tcBorders>
          </w:tcPr>
          <w:p w14:paraId="641BCAF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PP</w:t>
            </w:r>
          </w:p>
        </w:tc>
        <w:tc>
          <w:tcPr>
            <w:tcW w:w="840" w:type="dxa"/>
            <w:tcBorders>
              <w:top w:val="single" w:sz="7" w:space="0" w:color="auto"/>
              <w:left w:val="single" w:sz="7" w:space="0" w:color="auto"/>
            </w:tcBorders>
          </w:tcPr>
          <w:p w14:paraId="19464D3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640</w:t>
            </w:r>
          </w:p>
        </w:tc>
        <w:tc>
          <w:tcPr>
            <w:tcW w:w="840" w:type="dxa"/>
            <w:tcBorders>
              <w:top w:val="single" w:sz="7" w:space="0" w:color="auto"/>
              <w:left w:val="single" w:sz="7" w:space="0" w:color="auto"/>
            </w:tcBorders>
          </w:tcPr>
          <w:p w14:paraId="390CBE2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690</w:t>
            </w:r>
          </w:p>
        </w:tc>
        <w:tc>
          <w:tcPr>
            <w:tcW w:w="840" w:type="dxa"/>
            <w:tcBorders>
              <w:top w:val="single" w:sz="7" w:space="0" w:color="auto"/>
              <w:left w:val="single" w:sz="7" w:space="0" w:color="auto"/>
            </w:tcBorders>
          </w:tcPr>
          <w:p w14:paraId="38E888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720</w:t>
            </w:r>
          </w:p>
        </w:tc>
        <w:tc>
          <w:tcPr>
            <w:tcW w:w="840" w:type="dxa"/>
            <w:tcBorders>
              <w:top w:val="single" w:sz="7" w:space="0" w:color="auto"/>
              <w:left w:val="single" w:sz="7" w:space="0" w:color="auto"/>
            </w:tcBorders>
          </w:tcPr>
          <w:p w14:paraId="4BCD8E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742</w:t>
            </w:r>
          </w:p>
        </w:tc>
        <w:tc>
          <w:tcPr>
            <w:tcW w:w="840" w:type="dxa"/>
            <w:tcBorders>
              <w:top w:val="single" w:sz="7" w:space="0" w:color="auto"/>
              <w:left w:val="single" w:sz="7" w:space="0" w:color="auto"/>
            </w:tcBorders>
          </w:tcPr>
          <w:p w14:paraId="27DB100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766</w:t>
            </w:r>
          </w:p>
        </w:tc>
        <w:tc>
          <w:tcPr>
            <w:tcW w:w="840" w:type="dxa"/>
            <w:tcBorders>
              <w:top w:val="single" w:sz="7" w:space="0" w:color="auto"/>
              <w:left w:val="single" w:sz="7" w:space="0" w:color="auto"/>
            </w:tcBorders>
          </w:tcPr>
          <w:p w14:paraId="1A03982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858</w:t>
            </w:r>
          </w:p>
        </w:tc>
        <w:tc>
          <w:tcPr>
            <w:tcW w:w="822" w:type="dxa"/>
            <w:tcBorders>
              <w:top w:val="single" w:sz="7" w:space="0" w:color="auto"/>
              <w:left w:val="single" w:sz="7" w:space="0" w:color="auto"/>
            </w:tcBorders>
          </w:tcPr>
          <w:p w14:paraId="16F0799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846</w:t>
            </w:r>
          </w:p>
        </w:tc>
        <w:tc>
          <w:tcPr>
            <w:tcW w:w="822" w:type="dxa"/>
            <w:tcBorders>
              <w:top w:val="single" w:sz="7" w:space="0" w:color="auto"/>
              <w:left w:val="single" w:sz="7" w:space="0" w:color="auto"/>
            </w:tcBorders>
          </w:tcPr>
          <w:p w14:paraId="2276626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774</w:t>
            </w:r>
          </w:p>
        </w:tc>
        <w:tc>
          <w:tcPr>
            <w:tcW w:w="756" w:type="dxa"/>
            <w:tcBorders>
              <w:top w:val="single" w:sz="7" w:space="0" w:color="auto"/>
              <w:left w:val="single" w:sz="7" w:space="0" w:color="auto"/>
            </w:tcBorders>
          </w:tcPr>
          <w:p w14:paraId="32A94E7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710</w:t>
            </w:r>
          </w:p>
        </w:tc>
        <w:tc>
          <w:tcPr>
            <w:tcW w:w="819" w:type="dxa"/>
            <w:tcBorders>
              <w:top w:val="single" w:sz="7" w:space="0" w:color="auto"/>
              <w:left w:val="single" w:sz="7" w:space="0" w:color="auto"/>
              <w:right w:val="double" w:sz="7" w:space="0" w:color="auto"/>
            </w:tcBorders>
          </w:tcPr>
          <w:p w14:paraId="24336D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676</w:t>
            </w:r>
          </w:p>
        </w:tc>
      </w:tr>
      <w:tr w:rsidR="00000000" w14:paraId="0120B1CF" w14:textId="77777777">
        <w:tblPrEx>
          <w:tblCellMar>
            <w:top w:w="0" w:type="dxa"/>
            <w:bottom w:w="0" w:type="dxa"/>
          </w:tblCellMar>
        </w:tblPrEx>
        <w:tc>
          <w:tcPr>
            <w:tcW w:w="1100" w:type="dxa"/>
            <w:tcBorders>
              <w:top w:val="single" w:sz="7" w:space="0" w:color="auto"/>
              <w:left w:val="double" w:sz="7" w:space="0" w:color="auto"/>
              <w:bottom w:val="double" w:sz="7" w:space="0" w:color="auto"/>
            </w:tcBorders>
          </w:tcPr>
          <w:p w14:paraId="5E6A09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Margin</w:t>
            </w:r>
          </w:p>
        </w:tc>
        <w:tc>
          <w:tcPr>
            <w:tcW w:w="840" w:type="dxa"/>
            <w:tcBorders>
              <w:top w:val="single" w:sz="7" w:space="0" w:color="auto"/>
              <w:left w:val="single" w:sz="7" w:space="0" w:color="auto"/>
              <w:bottom w:val="double" w:sz="7" w:space="0" w:color="auto"/>
            </w:tcBorders>
          </w:tcPr>
          <w:p w14:paraId="24EF9AC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327</w:t>
            </w:r>
          </w:p>
        </w:tc>
        <w:tc>
          <w:tcPr>
            <w:tcW w:w="840" w:type="dxa"/>
            <w:tcBorders>
              <w:top w:val="single" w:sz="7" w:space="0" w:color="auto"/>
              <w:left w:val="single" w:sz="7" w:space="0" w:color="auto"/>
              <w:bottom w:val="double" w:sz="7" w:space="0" w:color="auto"/>
            </w:tcBorders>
          </w:tcPr>
          <w:p w14:paraId="1710C4E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360</w:t>
            </w:r>
          </w:p>
        </w:tc>
        <w:tc>
          <w:tcPr>
            <w:tcW w:w="840" w:type="dxa"/>
            <w:tcBorders>
              <w:top w:val="single" w:sz="7" w:space="0" w:color="auto"/>
              <w:left w:val="single" w:sz="7" w:space="0" w:color="auto"/>
              <w:bottom w:val="double" w:sz="7" w:space="0" w:color="auto"/>
            </w:tcBorders>
          </w:tcPr>
          <w:p w14:paraId="795F26F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360</w:t>
            </w:r>
          </w:p>
        </w:tc>
        <w:tc>
          <w:tcPr>
            <w:tcW w:w="840" w:type="dxa"/>
            <w:tcBorders>
              <w:top w:val="single" w:sz="7" w:space="0" w:color="auto"/>
              <w:left w:val="single" w:sz="7" w:space="0" w:color="auto"/>
              <w:bottom w:val="double" w:sz="7" w:space="0" w:color="auto"/>
            </w:tcBorders>
          </w:tcPr>
          <w:p w14:paraId="5265AE8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353</w:t>
            </w:r>
          </w:p>
        </w:tc>
        <w:tc>
          <w:tcPr>
            <w:tcW w:w="840" w:type="dxa"/>
            <w:tcBorders>
              <w:top w:val="single" w:sz="7" w:space="0" w:color="auto"/>
              <w:left w:val="single" w:sz="7" w:space="0" w:color="auto"/>
              <w:bottom w:val="double" w:sz="7" w:space="0" w:color="auto"/>
            </w:tcBorders>
          </w:tcPr>
          <w:p w14:paraId="21E5A6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386</w:t>
            </w:r>
          </w:p>
        </w:tc>
        <w:tc>
          <w:tcPr>
            <w:tcW w:w="840" w:type="dxa"/>
            <w:tcBorders>
              <w:top w:val="single" w:sz="7" w:space="0" w:color="auto"/>
              <w:left w:val="single" w:sz="7" w:space="0" w:color="auto"/>
              <w:bottom w:val="double" w:sz="7" w:space="0" w:color="auto"/>
            </w:tcBorders>
          </w:tcPr>
          <w:p w14:paraId="0234F3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488</w:t>
            </w:r>
          </w:p>
        </w:tc>
        <w:tc>
          <w:tcPr>
            <w:tcW w:w="822" w:type="dxa"/>
            <w:tcBorders>
              <w:top w:val="single" w:sz="7" w:space="0" w:color="auto"/>
              <w:left w:val="single" w:sz="7" w:space="0" w:color="auto"/>
              <w:bottom w:val="double" w:sz="7" w:space="0" w:color="auto"/>
            </w:tcBorders>
          </w:tcPr>
          <w:p w14:paraId="446D7C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476</w:t>
            </w:r>
          </w:p>
        </w:tc>
        <w:tc>
          <w:tcPr>
            <w:tcW w:w="822" w:type="dxa"/>
            <w:tcBorders>
              <w:top w:val="single" w:sz="7" w:space="0" w:color="auto"/>
              <w:left w:val="single" w:sz="7" w:space="0" w:color="auto"/>
              <w:bottom w:val="double" w:sz="7" w:space="0" w:color="auto"/>
            </w:tcBorders>
          </w:tcPr>
          <w:p w14:paraId="374DBA3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404</w:t>
            </w:r>
          </w:p>
        </w:tc>
        <w:tc>
          <w:tcPr>
            <w:tcW w:w="756" w:type="dxa"/>
            <w:tcBorders>
              <w:top w:val="single" w:sz="7" w:space="0" w:color="auto"/>
              <w:left w:val="single" w:sz="7" w:space="0" w:color="auto"/>
              <w:bottom w:val="double" w:sz="7" w:space="0" w:color="auto"/>
            </w:tcBorders>
          </w:tcPr>
          <w:p w14:paraId="3BED31D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340</w:t>
            </w:r>
          </w:p>
        </w:tc>
        <w:tc>
          <w:tcPr>
            <w:tcW w:w="819" w:type="dxa"/>
            <w:tcBorders>
              <w:top w:val="single" w:sz="7" w:space="0" w:color="auto"/>
              <w:left w:val="single" w:sz="7" w:space="0" w:color="auto"/>
              <w:bottom w:val="double" w:sz="7" w:space="0" w:color="auto"/>
              <w:right w:val="double" w:sz="7" w:space="0" w:color="auto"/>
            </w:tcBorders>
          </w:tcPr>
          <w:p w14:paraId="159E9E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306</w:t>
            </w:r>
          </w:p>
        </w:tc>
      </w:tr>
    </w:tbl>
    <w:p w14:paraId="5E52081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100"/>
        <w:gridCol w:w="840"/>
        <w:gridCol w:w="840"/>
        <w:gridCol w:w="840"/>
        <w:gridCol w:w="840"/>
        <w:gridCol w:w="840"/>
        <w:gridCol w:w="840"/>
        <w:gridCol w:w="822"/>
        <w:gridCol w:w="822"/>
        <w:gridCol w:w="756"/>
        <w:gridCol w:w="819"/>
      </w:tblGrid>
      <w:tr w:rsidR="00000000" w14:paraId="2DC2A89A" w14:textId="77777777">
        <w:tblPrEx>
          <w:tblCellMar>
            <w:top w:w="0" w:type="dxa"/>
            <w:bottom w:w="0" w:type="dxa"/>
          </w:tblCellMar>
        </w:tblPrEx>
        <w:tc>
          <w:tcPr>
            <w:tcW w:w="1100" w:type="dxa"/>
            <w:tcBorders>
              <w:top w:val="double" w:sz="7" w:space="0" w:color="auto"/>
              <w:left w:val="double" w:sz="7" w:space="0" w:color="auto"/>
            </w:tcBorders>
            <w:shd w:val="pct10" w:color="auto" w:fill="auto"/>
          </w:tcPr>
          <w:p w14:paraId="0C0C8B6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Asia</w:t>
            </w:r>
          </w:p>
        </w:tc>
        <w:tc>
          <w:tcPr>
            <w:tcW w:w="840" w:type="dxa"/>
            <w:tcBorders>
              <w:top w:val="double" w:sz="7" w:space="0" w:color="auto"/>
              <w:left w:val="single" w:sz="7" w:space="0" w:color="auto"/>
            </w:tcBorders>
            <w:shd w:val="pct10" w:color="auto" w:fill="auto"/>
          </w:tcPr>
          <w:p w14:paraId="584C02A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1998</w:t>
            </w:r>
          </w:p>
        </w:tc>
        <w:tc>
          <w:tcPr>
            <w:tcW w:w="840" w:type="dxa"/>
            <w:tcBorders>
              <w:top w:val="double" w:sz="7" w:space="0" w:color="auto"/>
              <w:left w:val="single" w:sz="7" w:space="0" w:color="auto"/>
            </w:tcBorders>
            <w:shd w:val="pct10" w:color="auto" w:fill="auto"/>
          </w:tcPr>
          <w:p w14:paraId="770F52A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1999</w:t>
            </w:r>
          </w:p>
        </w:tc>
        <w:tc>
          <w:tcPr>
            <w:tcW w:w="840" w:type="dxa"/>
            <w:tcBorders>
              <w:top w:val="double" w:sz="7" w:space="0" w:color="auto"/>
              <w:left w:val="single" w:sz="7" w:space="0" w:color="auto"/>
            </w:tcBorders>
            <w:shd w:val="pct10" w:color="auto" w:fill="auto"/>
          </w:tcPr>
          <w:p w14:paraId="21E3C10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2000</w:t>
            </w:r>
          </w:p>
        </w:tc>
        <w:tc>
          <w:tcPr>
            <w:tcW w:w="840" w:type="dxa"/>
            <w:tcBorders>
              <w:top w:val="double" w:sz="7" w:space="0" w:color="auto"/>
              <w:left w:val="single" w:sz="7" w:space="0" w:color="auto"/>
            </w:tcBorders>
            <w:shd w:val="pct10" w:color="auto" w:fill="auto"/>
          </w:tcPr>
          <w:p w14:paraId="39708E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tcBorders>
              <w:top w:val="double" w:sz="7" w:space="0" w:color="auto"/>
              <w:left w:val="single" w:sz="7" w:space="0" w:color="auto"/>
            </w:tcBorders>
            <w:shd w:val="pct10" w:color="auto" w:fill="auto"/>
          </w:tcPr>
          <w:p w14:paraId="2E0BE28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tcBorders>
              <w:top w:val="double" w:sz="7" w:space="0" w:color="auto"/>
              <w:left w:val="single" w:sz="7" w:space="0" w:color="auto"/>
            </w:tcBorders>
            <w:shd w:val="pct10" w:color="auto" w:fill="auto"/>
          </w:tcPr>
          <w:p w14:paraId="18FEA1D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22" w:type="dxa"/>
            <w:tcBorders>
              <w:top w:val="double" w:sz="7" w:space="0" w:color="auto"/>
              <w:left w:val="single" w:sz="7" w:space="0" w:color="auto"/>
            </w:tcBorders>
            <w:shd w:val="pct10" w:color="auto" w:fill="auto"/>
          </w:tcPr>
          <w:p w14:paraId="7B92DF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22" w:type="dxa"/>
            <w:tcBorders>
              <w:top w:val="double" w:sz="7" w:space="0" w:color="auto"/>
              <w:left w:val="single" w:sz="7" w:space="0" w:color="auto"/>
            </w:tcBorders>
            <w:shd w:val="pct10" w:color="auto" w:fill="auto"/>
          </w:tcPr>
          <w:p w14:paraId="4C90BA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756" w:type="dxa"/>
            <w:tcBorders>
              <w:top w:val="double" w:sz="7" w:space="0" w:color="auto"/>
              <w:left w:val="single" w:sz="7" w:space="0" w:color="auto"/>
            </w:tcBorders>
            <w:shd w:val="pct10" w:color="auto" w:fill="auto"/>
          </w:tcPr>
          <w:p w14:paraId="67534D2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819" w:type="dxa"/>
            <w:tcBorders>
              <w:top w:val="double" w:sz="7" w:space="0" w:color="auto"/>
              <w:left w:val="single" w:sz="7" w:space="0" w:color="auto"/>
              <w:right w:val="double" w:sz="7" w:space="0" w:color="auto"/>
            </w:tcBorders>
            <w:shd w:val="pct10" w:color="auto" w:fill="auto"/>
          </w:tcPr>
          <w:p w14:paraId="01C2EB1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r>
      <w:tr w:rsidR="00000000" w14:paraId="54D575C3" w14:textId="77777777">
        <w:tblPrEx>
          <w:tblCellMar>
            <w:top w:w="0" w:type="dxa"/>
            <w:bottom w:w="0" w:type="dxa"/>
          </w:tblCellMar>
        </w:tblPrEx>
        <w:tc>
          <w:tcPr>
            <w:tcW w:w="1100" w:type="dxa"/>
            <w:tcBorders>
              <w:top w:val="single" w:sz="7" w:space="0" w:color="auto"/>
              <w:left w:val="double" w:sz="7" w:space="0" w:color="auto"/>
            </w:tcBorders>
          </w:tcPr>
          <w:p w14:paraId="1FCAF97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Average WE+US</w:t>
            </w:r>
          </w:p>
        </w:tc>
        <w:tc>
          <w:tcPr>
            <w:tcW w:w="840" w:type="dxa"/>
            <w:tcBorders>
              <w:top w:val="single" w:sz="7" w:space="0" w:color="auto"/>
              <w:left w:val="single" w:sz="7" w:space="0" w:color="auto"/>
            </w:tcBorders>
          </w:tcPr>
          <w:p w14:paraId="48D0E2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660</w:t>
            </w:r>
          </w:p>
        </w:tc>
        <w:tc>
          <w:tcPr>
            <w:tcW w:w="840" w:type="dxa"/>
            <w:tcBorders>
              <w:top w:val="single" w:sz="7" w:space="0" w:color="auto"/>
              <w:left w:val="single" w:sz="7" w:space="0" w:color="auto"/>
            </w:tcBorders>
          </w:tcPr>
          <w:p w14:paraId="1088A9A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699</w:t>
            </w:r>
          </w:p>
        </w:tc>
        <w:tc>
          <w:tcPr>
            <w:tcW w:w="840" w:type="dxa"/>
            <w:tcBorders>
              <w:top w:val="single" w:sz="7" w:space="0" w:color="auto"/>
              <w:left w:val="single" w:sz="7" w:space="0" w:color="auto"/>
            </w:tcBorders>
          </w:tcPr>
          <w:p w14:paraId="65E066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728</w:t>
            </w:r>
          </w:p>
        </w:tc>
        <w:tc>
          <w:tcPr>
            <w:tcW w:w="840" w:type="dxa"/>
            <w:tcBorders>
              <w:top w:val="single" w:sz="7" w:space="0" w:color="auto"/>
              <w:left w:val="single" w:sz="7" w:space="0" w:color="auto"/>
            </w:tcBorders>
          </w:tcPr>
          <w:p w14:paraId="6CD83E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758</w:t>
            </w:r>
          </w:p>
        </w:tc>
        <w:tc>
          <w:tcPr>
            <w:tcW w:w="840" w:type="dxa"/>
            <w:tcBorders>
              <w:top w:val="single" w:sz="7" w:space="0" w:color="auto"/>
              <w:left w:val="single" w:sz="7" w:space="0" w:color="auto"/>
            </w:tcBorders>
          </w:tcPr>
          <w:p w14:paraId="3ED430C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777</w:t>
            </w:r>
          </w:p>
        </w:tc>
        <w:tc>
          <w:tcPr>
            <w:tcW w:w="840" w:type="dxa"/>
            <w:tcBorders>
              <w:top w:val="single" w:sz="7" w:space="0" w:color="auto"/>
              <w:left w:val="single" w:sz="7" w:space="0" w:color="auto"/>
            </w:tcBorders>
          </w:tcPr>
          <w:p w14:paraId="6D605CD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864</w:t>
            </w:r>
          </w:p>
        </w:tc>
        <w:tc>
          <w:tcPr>
            <w:tcW w:w="822" w:type="dxa"/>
            <w:tcBorders>
              <w:top w:val="single" w:sz="7" w:space="0" w:color="auto"/>
              <w:left w:val="single" w:sz="7" w:space="0" w:color="auto"/>
            </w:tcBorders>
          </w:tcPr>
          <w:p w14:paraId="24D7A64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865</w:t>
            </w:r>
          </w:p>
        </w:tc>
        <w:tc>
          <w:tcPr>
            <w:tcW w:w="822" w:type="dxa"/>
            <w:tcBorders>
              <w:top w:val="single" w:sz="7" w:space="0" w:color="auto"/>
              <w:left w:val="single" w:sz="7" w:space="0" w:color="auto"/>
            </w:tcBorders>
          </w:tcPr>
          <w:p w14:paraId="00131F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801</w:t>
            </w:r>
          </w:p>
        </w:tc>
        <w:tc>
          <w:tcPr>
            <w:tcW w:w="756" w:type="dxa"/>
            <w:tcBorders>
              <w:top w:val="single" w:sz="7" w:space="0" w:color="auto"/>
              <w:left w:val="single" w:sz="7" w:space="0" w:color="auto"/>
            </w:tcBorders>
          </w:tcPr>
          <w:p w14:paraId="78A2C73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735</w:t>
            </w:r>
          </w:p>
        </w:tc>
        <w:tc>
          <w:tcPr>
            <w:tcW w:w="819" w:type="dxa"/>
            <w:tcBorders>
              <w:top w:val="single" w:sz="7" w:space="0" w:color="auto"/>
              <w:left w:val="single" w:sz="7" w:space="0" w:color="auto"/>
              <w:right w:val="double" w:sz="7" w:space="0" w:color="auto"/>
            </w:tcBorders>
          </w:tcPr>
          <w:p w14:paraId="17C0A70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681</w:t>
            </w:r>
          </w:p>
        </w:tc>
      </w:tr>
      <w:tr w:rsidR="00000000" w14:paraId="40DDD62F" w14:textId="77777777">
        <w:tblPrEx>
          <w:tblCellMar>
            <w:top w:w="0" w:type="dxa"/>
            <w:bottom w:w="0" w:type="dxa"/>
          </w:tblCellMar>
        </w:tblPrEx>
        <w:tc>
          <w:tcPr>
            <w:tcW w:w="1100" w:type="dxa"/>
            <w:tcBorders>
              <w:top w:val="single" w:sz="7" w:space="0" w:color="auto"/>
              <w:left w:val="double" w:sz="7" w:space="0" w:color="auto"/>
            </w:tcBorders>
          </w:tcPr>
          <w:p w14:paraId="1C13A41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Asia</w:t>
            </w:r>
          </w:p>
        </w:tc>
        <w:tc>
          <w:tcPr>
            <w:tcW w:w="840" w:type="dxa"/>
            <w:tcBorders>
              <w:top w:val="single" w:sz="7" w:space="0" w:color="auto"/>
              <w:left w:val="single" w:sz="7" w:space="0" w:color="auto"/>
            </w:tcBorders>
          </w:tcPr>
          <w:p w14:paraId="388ACF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607</w:t>
            </w:r>
          </w:p>
        </w:tc>
        <w:tc>
          <w:tcPr>
            <w:tcW w:w="840" w:type="dxa"/>
            <w:tcBorders>
              <w:top w:val="single" w:sz="7" w:space="0" w:color="auto"/>
              <w:left w:val="single" w:sz="7" w:space="0" w:color="auto"/>
            </w:tcBorders>
          </w:tcPr>
          <w:p w14:paraId="40498C8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643</w:t>
            </w:r>
          </w:p>
        </w:tc>
        <w:tc>
          <w:tcPr>
            <w:tcW w:w="840" w:type="dxa"/>
            <w:tcBorders>
              <w:top w:val="single" w:sz="7" w:space="0" w:color="auto"/>
              <w:left w:val="single" w:sz="7" w:space="0" w:color="auto"/>
            </w:tcBorders>
          </w:tcPr>
          <w:p w14:paraId="60A1AA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677</w:t>
            </w:r>
          </w:p>
        </w:tc>
        <w:tc>
          <w:tcPr>
            <w:tcW w:w="840" w:type="dxa"/>
            <w:tcBorders>
              <w:top w:val="single" w:sz="7" w:space="0" w:color="auto"/>
              <w:left w:val="single" w:sz="7" w:space="0" w:color="auto"/>
            </w:tcBorders>
          </w:tcPr>
          <w:p w14:paraId="35131F9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750</w:t>
            </w:r>
          </w:p>
        </w:tc>
        <w:tc>
          <w:tcPr>
            <w:tcW w:w="840" w:type="dxa"/>
            <w:tcBorders>
              <w:top w:val="single" w:sz="7" w:space="0" w:color="auto"/>
              <w:left w:val="single" w:sz="7" w:space="0" w:color="auto"/>
            </w:tcBorders>
          </w:tcPr>
          <w:p w14:paraId="39AEB19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780</w:t>
            </w:r>
          </w:p>
        </w:tc>
        <w:tc>
          <w:tcPr>
            <w:tcW w:w="840" w:type="dxa"/>
            <w:tcBorders>
              <w:top w:val="single" w:sz="7" w:space="0" w:color="auto"/>
              <w:left w:val="single" w:sz="7" w:space="0" w:color="auto"/>
            </w:tcBorders>
          </w:tcPr>
          <w:p w14:paraId="7DE0360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907</w:t>
            </w:r>
          </w:p>
        </w:tc>
        <w:tc>
          <w:tcPr>
            <w:tcW w:w="822" w:type="dxa"/>
            <w:tcBorders>
              <w:top w:val="single" w:sz="7" w:space="0" w:color="auto"/>
              <w:left w:val="single" w:sz="7" w:space="0" w:color="auto"/>
            </w:tcBorders>
          </w:tcPr>
          <w:p w14:paraId="1D86EA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994</w:t>
            </w:r>
          </w:p>
        </w:tc>
        <w:tc>
          <w:tcPr>
            <w:tcW w:w="822" w:type="dxa"/>
            <w:tcBorders>
              <w:top w:val="single" w:sz="7" w:space="0" w:color="auto"/>
              <w:left w:val="single" w:sz="7" w:space="0" w:color="auto"/>
            </w:tcBorders>
          </w:tcPr>
          <w:p w14:paraId="5BEC0AA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881</w:t>
            </w:r>
          </w:p>
        </w:tc>
        <w:tc>
          <w:tcPr>
            <w:tcW w:w="756" w:type="dxa"/>
            <w:tcBorders>
              <w:top w:val="single" w:sz="7" w:space="0" w:color="auto"/>
              <w:left w:val="single" w:sz="7" w:space="0" w:color="auto"/>
            </w:tcBorders>
          </w:tcPr>
          <w:p w14:paraId="09618C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735</w:t>
            </w:r>
          </w:p>
        </w:tc>
        <w:tc>
          <w:tcPr>
            <w:tcW w:w="819" w:type="dxa"/>
            <w:tcBorders>
              <w:top w:val="single" w:sz="7" w:space="0" w:color="auto"/>
              <w:left w:val="single" w:sz="7" w:space="0" w:color="auto"/>
              <w:right w:val="double" w:sz="7" w:space="0" w:color="auto"/>
            </w:tcBorders>
          </w:tcPr>
          <w:p w14:paraId="7E5C957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599</w:t>
            </w:r>
          </w:p>
        </w:tc>
      </w:tr>
      <w:tr w:rsidR="00000000" w14:paraId="16D129B9" w14:textId="77777777">
        <w:tblPrEx>
          <w:tblCellMar>
            <w:top w:w="0" w:type="dxa"/>
            <w:bottom w:w="0" w:type="dxa"/>
          </w:tblCellMar>
        </w:tblPrEx>
        <w:tc>
          <w:tcPr>
            <w:tcW w:w="1100" w:type="dxa"/>
            <w:tcBorders>
              <w:top w:val="single" w:sz="7" w:space="0" w:color="auto"/>
              <w:left w:val="double" w:sz="7" w:space="0" w:color="auto"/>
              <w:bottom w:val="double" w:sz="7" w:space="0" w:color="auto"/>
            </w:tcBorders>
          </w:tcPr>
          <w:p w14:paraId="196EA38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Factor</w:t>
            </w:r>
          </w:p>
        </w:tc>
        <w:tc>
          <w:tcPr>
            <w:tcW w:w="840" w:type="dxa"/>
            <w:tcBorders>
              <w:top w:val="single" w:sz="7" w:space="0" w:color="auto"/>
              <w:left w:val="single" w:sz="7" w:space="0" w:color="auto"/>
              <w:bottom w:val="double" w:sz="7" w:space="0" w:color="auto"/>
            </w:tcBorders>
          </w:tcPr>
          <w:p w14:paraId="4483BB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92%</w:t>
            </w:r>
          </w:p>
        </w:tc>
        <w:tc>
          <w:tcPr>
            <w:tcW w:w="840" w:type="dxa"/>
            <w:tcBorders>
              <w:top w:val="single" w:sz="7" w:space="0" w:color="auto"/>
              <w:left w:val="single" w:sz="7" w:space="0" w:color="auto"/>
              <w:bottom w:val="double" w:sz="7" w:space="0" w:color="auto"/>
            </w:tcBorders>
          </w:tcPr>
          <w:p w14:paraId="0CC287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92%</w:t>
            </w:r>
          </w:p>
        </w:tc>
        <w:tc>
          <w:tcPr>
            <w:tcW w:w="840" w:type="dxa"/>
            <w:tcBorders>
              <w:top w:val="single" w:sz="7" w:space="0" w:color="auto"/>
              <w:left w:val="single" w:sz="7" w:space="0" w:color="auto"/>
              <w:bottom w:val="double" w:sz="7" w:space="0" w:color="auto"/>
            </w:tcBorders>
          </w:tcPr>
          <w:p w14:paraId="1DDDBBC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93%</w:t>
            </w:r>
          </w:p>
        </w:tc>
        <w:tc>
          <w:tcPr>
            <w:tcW w:w="840" w:type="dxa"/>
            <w:tcBorders>
              <w:top w:val="single" w:sz="7" w:space="0" w:color="auto"/>
              <w:left w:val="single" w:sz="7" w:space="0" w:color="auto"/>
              <w:bottom w:val="double" w:sz="7" w:space="0" w:color="auto"/>
            </w:tcBorders>
          </w:tcPr>
          <w:p w14:paraId="5E7A30B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99%</w:t>
            </w:r>
          </w:p>
        </w:tc>
        <w:tc>
          <w:tcPr>
            <w:tcW w:w="840" w:type="dxa"/>
            <w:tcBorders>
              <w:top w:val="single" w:sz="7" w:space="0" w:color="auto"/>
              <w:left w:val="single" w:sz="7" w:space="0" w:color="auto"/>
              <w:bottom w:val="double" w:sz="7" w:space="0" w:color="auto"/>
            </w:tcBorders>
          </w:tcPr>
          <w:p w14:paraId="10AAB6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840" w:type="dxa"/>
            <w:tcBorders>
              <w:top w:val="single" w:sz="7" w:space="0" w:color="auto"/>
              <w:left w:val="single" w:sz="7" w:space="0" w:color="auto"/>
              <w:bottom w:val="double" w:sz="7" w:space="0" w:color="auto"/>
            </w:tcBorders>
          </w:tcPr>
          <w:p w14:paraId="0037125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105%</w:t>
            </w:r>
          </w:p>
        </w:tc>
        <w:tc>
          <w:tcPr>
            <w:tcW w:w="822" w:type="dxa"/>
            <w:tcBorders>
              <w:top w:val="single" w:sz="7" w:space="0" w:color="auto"/>
              <w:left w:val="single" w:sz="7" w:space="0" w:color="auto"/>
              <w:bottom w:val="double" w:sz="7" w:space="0" w:color="auto"/>
            </w:tcBorders>
          </w:tcPr>
          <w:p w14:paraId="5BC727F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115%</w:t>
            </w:r>
          </w:p>
        </w:tc>
        <w:tc>
          <w:tcPr>
            <w:tcW w:w="822" w:type="dxa"/>
            <w:tcBorders>
              <w:top w:val="single" w:sz="7" w:space="0" w:color="auto"/>
              <w:left w:val="single" w:sz="7" w:space="0" w:color="auto"/>
              <w:bottom w:val="double" w:sz="7" w:space="0" w:color="auto"/>
            </w:tcBorders>
          </w:tcPr>
          <w:p w14:paraId="0255D7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110%</w:t>
            </w:r>
          </w:p>
        </w:tc>
        <w:tc>
          <w:tcPr>
            <w:tcW w:w="756" w:type="dxa"/>
            <w:tcBorders>
              <w:top w:val="single" w:sz="7" w:space="0" w:color="auto"/>
              <w:left w:val="single" w:sz="7" w:space="0" w:color="auto"/>
              <w:bottom w:val="double" w:sz="7" w:space="0" w:color="auto"/>
            </w:tcBorders>
          </w:tcPr>
          <w:p w14:paraId="324B432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100%</w:t>
            </w:r>
          </w:p>
        </w:tc>
        <w:tc>
          <w:tcPr>
            <w:tcW w:w="819" w:type="dxa"/>
            <w:tcBorders>
              <w:top w:val="single" w:sz="7" w:space="0" w:color="auto"/>
              <w:left w:val="single" w:sz="7" w:space="0" w:color="auto"/>
              <w:bottom w:val="double" w:sz="7" w:space="0" w:color="auto"/>
              <w:right w:val="double" w:sz="7" w:space="0" w:color="auto"/>
            </w:tcBorders>
          </w:tcPr>
          <w:p w14:paraId="0C5AEA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88%</w:t>
            </w:r>
          </w:p>
        </w:tc>
      </w:tr>
    </w:tbl>
    <w:p w14:paraId="713A58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66620C7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We have assumed a premium of $25/Ton for sales of value-added PP grades in the export markets outside the GCC countries. The price in the GCC countries is estimated at the European level without the premium as NIC Polypropylene project will have to compete with SABIC's domestic price in the KSA. The project's netback price will be 4% less on the FOB Jubail price for sales through Targor. The forecast sales in thousand Tpa, the weighted average FOB Jubail and netback prices in $/Ton, are detailed in Appendix B and summarised below:</w:t>
      </w:r>
    </w:p>
    <w:p w14:paraId="5A85866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tbl>
      <w:tblPr>
        <w:tblW w:w="0" w:type="auto"/>
        <w:tblInd w:w="-18" w:type="dxa"/>
        <w:tblLayout w:type="fixed"/>
        <w:tblCellMar>
          <w:left w:w="120" w:type="dxa"/>
          <w:right w:w="120" w:type="dxa"/>
        </w:tblCellMar>
        <w:tblLook w:val="0000" w:firstRow="0" w:lastRow="0" w:firstColumn="0" w:lastColumn="0" w:noHBand="0" w:noVBand="0"/>
      </w:tblPr>
      <w:tblGrid>
        <w:gridCol w:w="1948"/>
        <w:gridCol w:w="847"/>
        <w:gridCol w:w="840"/>
        <w:gridCol w:w="840"/>
        <w:gridCol w:w="840"/>
        <w:gridCol w:w="840"/>
        <w:gridCol w:w="822"/>
        <w:gridCol w:w="822"/>
        <w:gridCol w:w="756"/>
        <w:gridCol w:w="804"/>
      </w:tblGrid>
      <w:tr w:rsidR="00000000" w14:paraId="2197D28C" w14:textId="77777777">
        <w:tblPrEx>
          <w:tblCellMar>
            <w:top w:w="0" w:type="dxa"/>
            <w:bottom w:w="0" w:type="dxa"/>
          </w:tblCellMar>
        </w:tblPrEx>
        <w:tc>
          <w:tcPr>
            <w:tcW w:w="1948" w:type="dxa"/>
            <w:tcBorders>
              <w:top w:val="double" w:sz="7" w:space="0" w:color="auto"/>
              <w:left w:val="double" w:sz="7" w:space="0" w:color="auto"/>
            </w:tcBorders>
            <w:shd w:val="pct10" w:color="auto" w:fill="auto"/>
          </w:tcPr>
          <w:p w14:paraId="4F81EE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Sales / Price</w:t>
            </w:r>
          </w:p>
        </w:tc>
        <w:tc>
          <w:tcPr>
            <w:tcW w:w="847" w:type="dxa"/>
            <w:tcBorders>
              <w:top w:val="double" w:sz="7" w:space="0" w:color="auto"/>
              <w:left w:val="single" w:sz="7" w:space="0" w:color="auto"/>
            </w:tcBorders>
            <w:shd w:val="pct10" w:color="auto" w:fill="auto"/>
          </w:tcPr>
          <w:p w14:paraId="46A160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2001</w:t>
            </w:r>
          </w:p>
        </w:tc>
        <w:tc>
          <w:tcPr>
            <w:tcW w:w="840" w:type="dxa"/>
            <w:tcBorders>
              <w:top w:val="double" w:sz="7" w:space="0" w:color="auto"/>
              <w:left w:val="single" w:sz="7" w:space="0" w:color="auto"/>
            </w:tcBorders>
            <w:shd w:val="pct10" w:color="auto" w:fill="auto"/>
          </w:tcPr>
          <w:p w14:paraId="37EE30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2002</w:t>
            </w:r>
          </w:p>
        </w:tc>
        <w:tc>
          <w:tcPr>
            <w:tcW w:w="840" w:type="dxa"/>
            <w:tcBorders>
              <w:top w:val="double" w:sz="7" w:space="0" w:color="auto"/>
              <w:left w:val="single" w:sz="7" w:space="0" w:color="auto"/>
            </w:tcBorders>
            <w:shd w:val="pct10" w:color="auto" w:fill="auto"/>
          </w:tcPr>
          <w:p w14:paraId="47CF57C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2003</w:t>
            </w:r>
          </w:p>
        </w:tc>
        <w:tc>
          <w:tcPr>
            <w:tcW w:w="840" w:type="dxa"/>
            <w:tcBorders>
              <w:top w:val="double" w:sz="7" w:space="0" w:color="auto"/>
              <w:left w:val="single" w:sz="7" w:space="0" w:color="auto"/>
            </w:tcBorders>
            <w:shd w:val="pct10" w:color="auto" w:fill="auto"/>
          </w:tcPr>
          <w:p w14:paraId="78669CA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2004</w:t>
            </w:r>
          </w:p>
        </w:tc>
        <w:tc>
          <w:tcPr>
            <w:tcW w:w="840" w:type="dxa"/>
            <w:tcBorders>
              <w:top w:val="double" w:sz="7" w:space="0" w:color="auto"/>
              <w:left w:val="single" w:sz="7" w:space="0" w:color="auto"/>
            </w:tcBorders>
            <w:shd w:val="pct10" w:color="auto" w:fill="auto"/>
          </w:tcPr>
          <w:p w14:paraId="13953B3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2005</w:t>
            </w:r>
          </w:p>
        </w:tc>
        <w:tc>
          <w:tcPr>
            <w:tcW w:w="822" w:type="dxa"/>
            <w:tcBorders>
              <w:top w:val="double" w:sz="7" w:space="0" w:color="auto"/>
              <w:left w:val="single" w:sz="7" w:space="0" w:color="auto"/>
            </w:tcBorders>
            <w:shd w:val="pct10" w:color="auto" w:fill="auto"/>
          </w:tcPr>
          <w:p w14:paraId="5F0E7B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2006</w:t>
            </w:r>
          </w:p>
        </w:tc>
        <w:tc>
          <w:tcPr>
            <w:tcW w:w="822" w:type="dxa"/>
            <w:tcBorders>
              <w:top w:val="double" w:sz="7" w:space="0" w:color="auto"/>
              <w:left w:val="single" w:sz="7" w:space="0" w:color="auto"/>
            </w:tcBorders>
            <w:shd w:val="pct10" w:color="auto" w:fill="auto"/>
          </w:tcPr>
          <w:p w14:paraId="49A051D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2007</w:t>
            </w:r>
          </w:p>
        </w:tc>
        <w:tc>
          <w:tcPr>
            <w:tcW w:w="756" w:type="dxa"/>
            <w:tcBorders>
              <w:top w:val="double" w:sz="7" w:space="0" w:color="auto"/>
              <w:left w:val="single" w:sz="7" w:space="0" w:color="auto"/>
            </w:tcBorders>
            <w:shd w:val="pct10" w:color="auto" w:fill="auto"/>
          </w:tcPr>
          <w:p w14:paraId="26708CE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2008</w:t>
            </w:r>
          </w:p>
        </w:tc>
        <w:tc>
          <w:tcPr>
            <w:tcW w:w="804" w:type="dxa"/>
            <w:tcBorders>
              <w:top w:val="double" w:sz="7" w:space="0" w:color="auto"/>
              <w:left w:val="single" w:sz="7" w:space="0" w:color="auto"/>
              <w:right w:val="double" w:sz="7" w:space="0" w:color="auto"/>
            </w:tcBorders>
            <w:shd w:val="pct10" w:color="auto" w:fill="auto"/>
          </w:tcPr>
          <w:p w14:paraId="46D9838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2009</w:t>
            </w:r>
          </w:p>
        </w:tc>
      </w:tr>
      <w:tr w:rsidR="00000000" w14:paraId="65C8103E" w14:textId="77777777">
        <w:tblPrEx>
          <w:tblCellMar>
            <w:top w:w="0" w:type="dxa"/>
            <w:bottom w:w="0" w:type="dxa"/>
          </w:tblCellMar>
        </w:tblPrEx>
        <w:tc>
          <w:tcPr>
            <w:tcW w:w="1948" w:type="dxa"/>
            <w:tcBorders>
              <w:top w:val="single" w:sz="7" w:space="0" w:color="auto"/>
              <w:left w:val="double" w:sz="7" w:space="0" w:color="auto"/>
            </w:tcBorders>
          </w:tcPr>
          <w:p w14:paraId="58750C0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GCCsales'000Tpa</w:t>
            </w:r>
          </w:p>
        </w:tc>
        <w:tc>
          <w:tcPr>
            <w:tcW w:w="847" w:type="dxa"/>
            <w:tcBorders>
              <w:top w:val="single" w:sz="7" w:space="0" w:color="auto"/>
              <w:left w:val="single" w:sz="7" w:space="0" w:color="auto"/>
            </w:tcBorders>
          </w:tcPr>
          <w:p w14:paraId="1D5BCA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42</w:t>
            </w:r>
          </w:p>
        </w:tc>
        <w:tc>
          <w:tcPr>
            <w:tcW w:w="840" w:type="dxa"/>
            <w:tcBorders>
              <w:top w:val="single" w:sz="7" w:space="0" w:color="auto"/>
              <w:left w:val="single" w:sz="7" w:space="0" w:color="auto"/>
            </w:tcBorders>
          </w:tcPr>
          <w:p w14:paraId="6583CF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44</w:t>
            </w:r>
          </w:p>
        </w:tc>
        <w:tc>
          <w:tcPr>
            <w:tcW w:w="840" w:type="dxa"/>
            <w:tcBorders>
              <w:top w:val="single" w:sz="7" w:space="0" w:color="auto"/>
              <w:left w:val="single" w:sz="7" w:space="0" w:color="auto"/>
            </w:tcBorders>
          </w:tcPr>
          <w:p w14:paraId="0CC1AA9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49</w:t>
            </w:r>
          </w:p>
        </w:tc>
        <w:tc>
          <w:tcPr>
            <w:tcW w:w="840" w:type="dxa"/>
            <w:tcBorders>
              <w:top w:val="single" w:sz="7" w:space="0" w:color="auto"/>
              <w:left w:val="single" w:sz="7" w:space="0" w:color="auto"/>
            </w:tcBorders>
          </w:tcPr>
          <w:p w14:paraId="7CBAE8F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52</w:t>
            </w:r>
          </w:p>
        </w:tc>
        <w:tc>
          <w:tcPr>
            <w:tcW w:w="840" w:type="dxa"/>
            <w:tcBorders>
              <w:top w:val="single" w:sz="7" w:space="0" w:color="auto"/>
              <w:left w:val="single" w:sz="7" w:space="0" w:color="auto"/>
            </w:tcBorders>
          </w:tcPr>
          <w:p w14:paraId="2987C10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w:t>
            </w:r>
          </w:p>
        </w:tc>
        <w:tc>
          <w:tcPr>
            <w:tcW w:w="822" w:type="dxa"/>
            <w:tcBorders>
              <w:top w:val="single" w:sz="7" w:space="0" w:color="auto"/>
              <w:left w:val="single" w:sz="7" w:space="0" w:color="auto"/>
            </w:tcBorders>
          </w:tcPr>
          <w:p w14:paraId="5804915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w:t>
            </w:r>
          </w:p>
        </w:tc>
        <w:tc>
          <w:tcPr>
            <w:tcW w:w="822" w:type="dxa"/>
            <w:tcBorders>
              <w:top w:val="single" w:sz="7" w:space="0" w:color="auto"/>
              <w:left w:val="single" w:sz="7" w:space="0" w:color="auto"/>
            </w:tcBorders>
          </w:tcPr>
          <w:p w14:paraId="42489D1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67</w:t>
            </w:r>
          </w:p>
        </w:tc>
        <w:tc>
          <w:tcPr>
            <w:tcW w:w="756" w:type="dxa"/>
            <w:tcBorders>
              <w:top w:val="single" w:sz="7" w:space="0" w:color="auto"/>
              <w:left w:val="single" w:sz="7" w:space="0" w:color="auto"/>
            </w:tcBorders>
          </w:tcPr>
          <w:p w14:paraId="76C0013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72</w:t>
            </w:r>
          </w:p>
        </w:tc>
        <w:tc>
          <w:tcPr>
            <w:tcW w:w="804" w:type="dxa"/>
            <w:tcBorders>
              <w:top w:val="single" w:sz="7" w:space="0" w:color="auto"/>
              <w:left w:val="single" w:sz="7" w:space="0" w:color="auto"/>
              <w:right w:val="double" w:sz="7" w:space="0" w:color="auto"/>
            </w:tcBorders>
          </w:tcPr>
          <w:p w14:paraId="3EFC07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w:t>
            </w:r>
          </w:p>
        </w:tc>
      </w:tr>
      <w:tr w:rsidR="00000000" w14:paraId="049DDAC0" w14:textId="77777777">
        <w:tblPrEx>
          <w:tblCellMar>
            <w:top w:w="0" w:type="dxa"/>
            <w:bottom w:w="0" w:type="dxa"/>
          </w:tblCellMar>
        </w:tblPrEx>
        <w:tc>
          <w:tcPr>
            <w:tcW w:w="1948" w:type="dxa"/>
            <w:tcBorders>
              <w:top w:val="single" w:sz="7" w:space="0" w:color="auto"/>
              <w:left w:val="double" w:sz="7" w:space="0" w:color="auto"/>
            </w:tcBorders>
          </w:tcPr>
          <w:p w14:paraId="472406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Exports '000 Tpa</w:t>
            </w:r>
          </w:p>
        </w:tc>
        <w:tc>
          <w:tcPr>
            <w:tcW w:w="847" w:type="dxa"/>
            <w:tcBorders>
              <w:top w:val="single" w:sz="7" w:space="0" w:color="auto"/>
              <w:left w:val="single" w:sz="7" w:space="0" w:color="auto"/>
            </w:tcBorders>
          </w:tcPr>
          <w:p w14:paraId="4C28658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142</w:t>
            </w:r>
          </w:p>
        </w:tc>
        <w:tc>
          <w:tcPr>
            <w:tcW w:w="840" w:type="dxa"/>
            <w:tcBorders>
              <w:top w:val="single" w:sz="7" w:space="0" w:color="auto"/>
              <w:left w:val="single" w:sz="7" w:space="0" w:color="auto"/>
            </w:tcBorders>
          </w:tcPr>
          <w:p w14:paraId="44CB3DE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222</w:t>
            </w:r>
          </w:p>
        </w:tc>
        <w:tc>
          <w:tcPr>
            <w:tcW w:w="840" w:type="dxa"/>
            <w:tcBorders>
              <w:top w:val="single" w:sz="7" w:space="0" w:color="auto"/>
              <w:left w:val="single" w:sz="7" w:space="0" w:color="auto"/>
            </w:tcBorders>
          </w:tcPr>
          <w:p w14:paraId="44120B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201</w:t>
            </w:r>
          </w:p>
        </w:tc>
        <w:tc>
          <w:tcPr>
            <w:tcW w:w="840" w:type="dxa"/>
            <w:tcBorders>
              <w:top w:val="single" w:sz="7" w:space="0" w:color="auto"/>
              <w:left w:val="single" w:sz="7" w:space="0" w:color="auto"/>
            </w:tcBorders>
          </w:tcPr>
          <w:p w14:paraId="035005C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243</w:t>
            </w:r>
          </w:p>
        </w:tc>
        <w:tc>
          <w:tcPr>
            <w:tcW w:w="840" w:type="dxa"/>
            <w:tcBorders>
              <w:top w:val="single" w:sz="7" w:space="0" w:color="auto"/>
              <w:left w:val="single" w:sz="7" w:space="0" w:color="auto"/>
            </w:tcBorders>
          </w:tcPr>
          <w:p w14:paraId="2FFA08F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237</w:t>
            </w:r>
          </w:p>
        </w:tc>
        <w:tc>
          <w:tcPr>
            <w:tcW w:w="822" w:type="dxa"/>
            <w:tcBorders>
              <w:top w:val="single" w:sz="7" w:space="0" w:color="auto"/>
              <w:left w:val="single" w:sz="7" w:space="0" w:color="auto"/>
            </w:tcBorders>
          </w:tcPr>
          <w:p w14:paraId="2637DB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188</w:t>
            </w:r>
          </w:p>
        </w:tc>
        <w:tc>
          <w:tcPr>
            <w:tcW w:w="822" w:type="dxa"/>
            <w:tcBorders>
              <w:top w:val="single" w:sz="7" w:space="0" w:color="auto"/>
              <w:left w:val="single" w:sz="7" w:space="0" w:color="auto"/>
            </w:tcBorders>
          </w:tcPr>
          <w:p w14:paraId="47EBDB0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228</w:t>
            </w:r>
          </w:p>
        </w:tc>
        <w:tc>
          <w:tcPr>
            <w:tcW w:w="756" w:type="dxa"/>
            <w:tcBorders>
              <w:top w:val="single" w:sz="7" w:space="0" w:color="auto"/>
              <w:left w:val="single" w:sz="7" w:space="0" w:color="auto"/>
            </w:tcBorders>
          </w:tcPr>
          <w:p w14:paraId="3E3F1B4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223</w:t>
            </w:r>
          </w:p>
        </w:tc>
        <w:tc>
          <w:tcPr>
            <w:tcW w:w="804" w:type="dxa"/>
            <w:tcBorders>
              <w:top w:val="single" w:sz="7" w:space="0" w:color="auto"/>
              <w:left w:val="single" w:sz="7" w:space="0" w:color="auto"/>
              <w:right w:val="double" w:sz="7" w:space="0" w:color="auto"/>
            </w:tcBorders>
          </w:tcPr>
          <w:p w14:paraId="160623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172</w:t>
            </w:r>
          </w:p>
        </w:tc>
      </w:tr>
      <w:tr w:rsidR="00000000" w14:paraId="5D3DFF5E" w14:textId="77777777">
        <w:tblPrEx>
          <w:tblCellMar>
            <w:top w:w="0" w:type="dxa"/>
            <w:bottom w:w="0" w:type="dxa"/>
          </w:tblCellMar>
        </w:tblPrEx>
        <w:tc>
          <w:tcPr>
            <w:tcW w:w="1948" w:type="dxa"/>
            <w:tcBorders>
              <w:top w:val="single" w:sz="7" w:space="0" w:color="auto"/>
              <w:left w:val="double" w:sz="7" w:space="0" w:color="auto"/>
            </w:tcBorders>
          </w:tcPr>
          <w:p w14:paraId="36DDB77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Total '000 Tpa</w:t>
            </w:r>
          </w:p>
        </w:tc>
        <w:tc>
          <w:tcPr>
            <w:tcW w:w="847" w:type="dxa"/>
            <w:tcBorders>
              <w:top w:val="single" w:sz="7" w:space="0" w:color="auto"/>
              <w:left w:val="single" w:sz="7" w:space="0" w:color="auto"/>
            </w:tcBorders>
          </w:tcPr>
          <w:p w14:paraId="72D32C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184</w:t>
            </w:r>
          </w:p>
        </w:tc>
        <w:tc>
          <w:tcPr>
            <w:tcW w:w="840" w:type="dxa"/>
            <w:tcBorders>
              <w:top w:val="single" w:sz="7" w:space="0" w:color="auto"/>
              <w:left w:val="single" w:sz="7" w:space="0" w:color="auto"/>
            </w:tcBorders>
          </w:tcPr>
          <w:p w14:paraId="2A653B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266</w:t>
            </w:r>
          </w:p>
        </w:tc>
        <w:tc>
          <w:tcPr>
            <w:tcW w:w="840" w:type="dxa"/>
            <w:tcBorders>
              <w:top w:val="single" w:sz="7" w:space="0" w:color="auto"/>
              <w:left w:val="single" w:sz="7" w:space="0" w:color="auto"/>
            </w:tcBorders>
          </w:tcPr>
          <w:p w14:paraId="08ABF4C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840" w:type="dxa"/>
            <w:tcBorders>
              <w:top w:val="single" w:sz="7" w:space="0" w:color="auto"/>
              <w:left w:val="single" w:sz="7" w:space="0" w:color="auto"/>
            </w:tcBorders>
          </w:tcPr>
          <w:p w14:paraId="47DA90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40" w:type="dxa"/>
            <w:tcBorders>
              <w:top w:val="single" w:sz="7" w:space="0" w:color="auto"/>
              <w:left w:val="single" w:sz="7" w:space="0" w:color="auto"/>
            </w:tcBorders>
          </w:tcPr>
          <w:p w14:paraId="26DAAB7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22" w:type="dxa"/>
            <w:tcBorders>
              <w:top w:val="single" w:sz="7" w:space="0" w:color="auto"/>
              <w:left w:val="single" w:sz="7" w:space="0" w:color="auto"/>
            </w:tcBorders>
          </w:tcPr>
          <w:p w14:paraId="2DF03A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c>
          <w:tcPr>
            <w:tcW w:w="822" w:type="dxa"/>
            <w:tcBorders>
              <w:top w:val="single" w:sz="7" w:space="0" w:color="auto"/>
              <w:left w:val="single" w:sz="7" w:space="0" w:color="auto"/>
            </w:tcBorders>
          </w:tcPr>
          <w:p w14:paraId="73F139A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756" w:type="dxa"/>
            <w:tcBorders>
              <w:top w:val="single" w:sz="7" w:space="0" w:color="auto"/>
              <w:left w:val="single" w:sz="7" w:space="0" w:color="auto"/>
            </w:tcBorders>
          </w:tcPr>
          <w:p w14:paraId="083CB4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295</w:t>
            </w:r>
          </w:p>
        </w:tc>
        <w:tc>
          <w:tcPr>
            <w:tcW w:w="804" w:type="dxa"/>
            <w:tcBorders>
              <w:top w:val="single" w:sz="7" w:space="0" w:color="auto"/>
              <w:left w:val="single" w:sz="7" w:space="0" w:color="auto"/>
              <w:right w:val="double" w:sz="7" w:space="0" w:color="auto"/>
            </w:tcBorders>
          </w:tcPr>
          <w:p w14:paraId="1BF691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250</w:t>
            </w:r>
          </w:p>
        </w:tc>
      </w:tr>
      <w:tr w:rsidR="00000000" w14:paraId="081E3D31" w14:textId="77777777">
        <w:tblPrEx>
          <w:tblCellMar>
            <w:top w:w="0" w:type="dxa"/>
            <w:bottom w:w="0" w:type="dxa"/>
          </w:tblCellMar>
        </w:tblPrEx>
        <w:tc>
          <w:tcPr>
            <w:tcW w:w="1948" w:type="dxa"/>
            <w:tcBorders>
              <w:top w:val="single" w:sz="7" w:space="0" w:color="auto"/>
              <w:left w:val="double" w:sz="7" w:space="0" w:color="auto"/>
            </w:tcBorders>
          </w:tcPr>
          <w:p w14:paraId="2E7A9B3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Average FOB $/T</w:t>
            </w:r>
          </w:p>
        </w:tc>
        <w:tc>
          <w:tcPr>
            <w:tcW w:w="847" w:type="dxa"/>
            <w:tcBorders>
              <w:top w:val="single" w:sz="7" w:space="0" w:color="auto"/>
              <w:left w:val="single" w:sz="7" w:space="0" w:color="auto"/>
            </w:tcBorders>
          </w:tcPr>
          <w:p w14:paraId="30A1F75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686</w:t>
            </w:r>
          </w:p>
        </w:tc>
        <w:tc>
          <w:tcPr>
            <w:tcW w:w="840" w:type="dxa"/>
            <w:tcBorders>
              <w:top w:val="single" w:sz="7" w:space="0" w:color="auto"/>
              <w:left w:val="single" w:sz="7" w:space="0" w:color="auto"/>
            </w:tcBorders>
          </w:tcPr>
          <w:p w14:paraId="509B3E7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707</w:t>
            </w:r>
          </w:p>
        </w:tc>
        <w:tc>
          <w:tcPr>
            <w:tcW w:w="840" w:type="dxa"/>
            <w:tcBorders>
              <w:top w:val="single" w:sz="7" w:space="0" w:color="auto"/>
              <w:left w:val="single" w:sz="7" w:space="0" w:color="auto"/>
            </w:tcBorders>
          </w:tcPr>
          <w:p w14:paraId="6EB938D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784</w:t>
            </w:r>
          </w:p>
        </w:tc>
        <w:tc>
          <w:tcPr>
            <w:tcW w:w="840" w:type="dxa"/>
            <w:tcBorders>
              <w:top w:val="single" w:sz="7" w:space="0" w:color="auto"/>
              <w:left w:val="single" w:sz="7" w:space="0" w:color="auto"/>
            </w:tcBorders>
          </w:tcPr>
          <w:p w14:paraId="52C6A4D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821</w:t>
            </w:r>
          </w:p>
        </w:tc>
        <w:tc>
          <w:tcPr>
            <w:tcW w:w="840" w:type="dxa"/>
            <w:tcBorders>
              <w:top w:val="single" w:sz="7" w:space="0" w:color="auto"/>
              <w:left w:val="single" w:sz="7" w:space="0" w:color="auto"/>
            </w:tcBorders>
          </w:tcPr>
          <w:p w14:paraId="29AE950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757</w:t>
            </w:r>
          </w:p>
        </w:tc>
        <w:tc>
          <w:tcPr>
            <w:tcW w:w="822" w:type="dxa"/>
            <w:tcBorders>
              <w:top w:val="single" w:sz="7" w:space="0" w:color="auto"/>
              <w:left w:val="single" w:sz="7" w:space="0" w:color="auto"/>
            </w:tcBorders>
          </w:tcPr>
          <w:p w14:paraId="299763D1"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667</w:t>
            </w:r>
          </w:p>
        </w:tc>
        <w:tc>
          <w:tcPr>
            <w:tcW w:w="822" w:type="dxa"/>
            <w:tcBorders>
              <w:top w:val="single" w:sz="7" w:space="0" w:color="auto"/>
              <w:left w:val="single" w:sz="7" w:space="0" w:color="auto"/>
            </w:tcBorders>
          </w:tcPr>
          <w:p w14:paraId="2FDD069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591</w:t>
            </w:r>
          </w:p>
        </w:tc>
        <w:tc>
          <w:tcPr>
            <w:tcW w:w="756" w:type="dxa"/>
            <w:tcBorders>
              <w:top w:val="single" w:sz="7" w:space="0" w:color="auto"/>
              <w:left w:val="single" w:sz="7" w:space="0" w:color="auto"/>
            </w:tcBorders>
          </w:tcPr>
          <w:p w14:paraId="4D52BB8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599</w:t>
            </w:r>
          </w:p>
        </w:tc>
        <w:tc>
          <w:tcPr>
            <w:tcW w:w="804" w:type="dxa"/>
            <w:tcBorders>
              <w:top w:val="single" w:sz="7" w:space="0" w:color="auto"/>
              <w:left w:val="single" w:sz="7" w:space="0" w:color="auto"/>
              <w:right w:val="double" w:sz="7" w:space="0" w:color="auto"/>
            </w:tcBorders>
          </w:tcPr>
          <w:p w14:paraId="79F005D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639</w:t>
            </w:r>
          </w:p>
        </w:tc>
      </w:tr>
      <w:tr w:rsidR="00000000" w14:paraId="060C8D6E" w14:textId="77777777">
        <w:tblPrEx>
          <w:tblCellMar>
            <w:top w:w="0" w:type="dxa"/>
            <w:bottom w:w="0" w:type="dxa"/>
          </w:tblCellMar>
        </w:tblPrEx>
        <w:tc>
          <w:tcPr>
            <w:tcW w:w="1948" w:type="dxa"/>
            <w:tcBorders>
              <w:top w:val="single" w:sz="7" w:space="0" w:color="auto"/>
              <w:left w:val="double" w:sz="7" w:space="0" w:color="auto"/>
              <w:bottom w:val="double" w:sz="7" w:space="0" w:color="auto"/>
            </w:tcBorders>
          </w:tcPr>
          <w:p w14:paraId="0B1E39F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Netback $/Ton</w:t>
            </w:r>
          </w:p>
        </w:tc>
        <w:tc>
          <w:tcPr>
            <w:tcW w:w="847" w:type="dxa"/>
            <w:tcBorders>
              <w:top w:val="single" w:sz="7" w:space="0" w:color="auto"/>
              <w:left w:val="single" w:sz="7" w:space="0" w:color="auto"/>
              <w:bottom w:val="double" w:sz="7" w:space="0" w:color="auto"/>
            </w:tcBorders>
          </w:tcPr>
          <w:p w14:paraId="21A2CFA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666</w:t>
            </w:r>
          </w:p>
        </w:tc>
        <w:tc>
          <w:tcPr>
            <w:tcW w:w="840" w:type="dxa"/>
            <w:tcBorders>
              <w:top w:val="single" w:sz="7" w:space="0" w:color="auto"/>
              <w:left w:val="single" w:sz="7" w:space="0" w:color="auto"/>
              <w:bottom w:val="double" w:sz="7" w:space="0" w:color="auto"/>
            </w:tcBorders>
          </w:tcPr>
          <w:p w14:paraId="7E04734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683</w:t>
            </w:r>
          </w:p>
        </w:tc>
        <w:tc>
          <w:tcPr>
            <w:tcW w:w="840" w:type="dxa"/>
            <w:tcBorders>
              <w:top w:val="single" w:sz="7" w:space="0" w:color="auto"/>
              <w:left w:val="single" w:sz="7" w:space="0" w:color="auto"/>
              <w:bottom w:val="double" w:sz="7" w:space="0" w:color="auto"/>
            </w:tcBorders>
          </w:tcPr>
          <w:p w14:paraId="0BC8886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759</w:t>
            </w:r>
          </w:p>
        </w:tc>
        <w:tc>
          <w:tcPr>
            <w:tcW w:w="840" w:type="dxa"/>
            <w:tcBorders>
              <w:top w:val="single" w:sz="7" w:space="0" w:color="auto"/>
              <w:left w:val="single" w:sz="7" w:space="0" w:color="auto"/>
              <w:bottom w:val="double" w:sz="7" w:space="0" w:color="auto"/>
            </w:tcBorders>
          </w:tcPr>
          <w:p w14:paraId="27257D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794</w:t>
            </w:r>
          </w:p>
        </w:tc>
        <w:tc>
          <w:tcPr>
            <w:tcW w:w="840" w:type="dxa"/>
            <w:tcBorders>
              <w:top w:val="single" w:sz="7" w:space="0" w:color="auto"/>
              <w:left w:val="single" w:sz="7" w:space="0" w:color="auto"/>
              <w:bottom w:val="double" w:sz="7" w:space="0" w:color="auto"/>
            </w:tcBorders>
          </w:tcPr>
          <w:p w14:paraId="64545B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734</w:t>
            </w:r>
          </w:p>
        </w:tc>
        <w:tc>
          <w:tcPr>
            <w:tcW w:w="822" w:type="dxa"/>
            <w:tcBorders>
              <w:top w:val="single" w:sz="7" w:space="0" w:color="auto"/>
              <w:left w:val="single" w:sz="7" w:space="0" w:color="auto"/>
              <w:bottom w:val="double" w:sz="7" w:space="0" w:color="auto"/>
            </w:tcBorders>
          </w:tcPr>
          <w:p w14:paraId="134BDEE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648</w:t>
            </w:r>
          </w:p>
        </w:tc>
        <w:tc>
          <w:tcPr>
            <w:tcW w:w="822" w:type="dxa"/>
            <w:tcBorders>
              <w:top w:val="single" w:sz="7" w:space="0" w:color="auto"/>
              <w:left w:val="single" w:sz="7" w:space="0" w:color="auto"/>
              <w:bottom w:val="double" w:sz="7" w:space="0" w:color="auto"/>
            </w:tcBorders>
          </w:tcPr>
          <w:p w14:paraId="60B3B66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574</w:t>
            </w:r>
          </w:p>
        </w:tc>
        <w:tc>
          <w:tcPr>
            <w:tcW w:w="756" w:type="dxa"/>
            <w:tcBorders>
              <w:top w:val="single" w:sz="7" w:space="0" w:color="auto"/>
              <w:left w:val="single" w:sz="7" w:space="0" w:color="auto"/>
              <w:bottom w:val="double" w:sz="7" w:space="0" w:color="auto"/>
            </w:tcBorders>
          </w:tcPr>
          <w:p w14:paraId="6968C5B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582</w:t>
            </w:r>
          </w:p>
        </w:tc>
        <w:tc>
          <w:tcPr>
            <w:tcW w:w="804" w:type="dxa"/>
            <w:tcBorders>
              <w:top w:val="single" w:sz="7" w:space="0" w:color="auto"/>
              <w:left w:val="single" w:sz="7" w:space="0" w:color="auto"/>
              <w:bottom w:val="double" w:sz="7" w:space="0" w:color="auto"/>
              <w:right w:val="double" w:sz="7" w:space="0" w:color="auto"/>
            </w:tcBorders>
          </w:tcPr>
          <w:p w14:paraId="7375B7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right"/>
              <w:rPr>
                <w:rFonts w:ascii="Arial" w:hAnsi="Arial"/>
                <w:spacing w:val="-2"/>
                <w:sz w:val="20"/>
                <w:szCs w:val="19"/>
              </w:rPr>
            </w:pPr>
            <w:r>
              <w:rPr>
                <w:rFonts w:ascii="Arial" w:hAnsi="Arial"/>
                <w:spacing w:val="-2"/>
                <w:sz w:val="20"/>
                <w:szCs w:val="19"/>
              </w:rPr>
              <w:t>622</w:t>
            </w:r>
          </w:p>
        </w:tc>
      </w:tr>
    </w:tbl>
    <w:p w14:paraId="2A9A5AC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E9A39E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In addition, Targor will charge NIC Polypropylene project a royalty of 1.6% of net sales. This compares favourably with SABIC's R&amp;D fee of 1.5% and 2% to SAFCO and Ibn Rushd, without being the technology licensor.</w:t>
      </w:r>
    </w:p>
    <w:p w14:paraId="7DABF4B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48D7C0F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9.</w:t>
      </w:r>
      <w:r>
        <w:rPr>
          <w:rFonts w:ascii="Arial" w:hAnsi="Arial"/>
          <w:b/>
          <w:bCs/>
          <w:spacing w:val="-3"/>
        </w:rPr>
        <w:tab/>
      </w:r>
      <w:r>
        <w:rPr>
          <w:rFonts w:ascii="Arial" w:hAnsi="Arial"/>
          <w:b/>
          <w:bCs/>
          <w:spacing w:val="-3"/>
          <w:u w:val="single"/>
        </w:rPr>
        <w:t>DISTRIBUTION AND SALES ORGANISATION</w:t>
      </w:r>
    </w:p>
    <w:p w14:paraId="181264E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14B69D7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Distribution of polypropylene will be done in 25 kg net bags on shrink-wrapped pallets, or in 20 ft and 40 ft containers. The larger customers would receive their bulk supplies in 600 kg/1,000 kg net jumbo bags or by tanker trucks.</w:t>
      </w:r>
    </w:p>
    <w:p w14:paraId="3CC4592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39D862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A Vice President Marketing, initially deputed from Targor, will handle the marketing and sales in the GCC countries, Yemen and Sudan, as well as the exports through Targor. The V.P. Marketing will report to NIC Polypropylene project's Executive V.P. NIC Polypropylene project propose to appoint experienced executives to handle sales in the home market, for market development and technical service to customers.</w:t>
      </w:r>
    </w:p>
    <w:p w14:paraId="5D30ADE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 xml:space="preserve"> </w:t>
      </w:r>
    </w:p>
    <w:p w14:paraId="2F8D77E7"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will be obligated to export 85% of the project's production, other than the quantity sold by NIC Polypropylene project in their designated markets. It would be extremely difficult for NIC Polypropylene project to export 295,000 Tpa PP without access to a large number of customers worldwide. Targor manage a worldwide sales and distribution system through their regional offices in USA, Europe and Australia. The marketing fee of 4% of the FOB Jubail price would cover Targor's costs to manage the business including agents' commissions, supply management, customer service and technical support. It is reasonable for polymers.</w:t>
      </w:r>
    </w:p>
    <w:p w14:paraId="613D96B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have a worldwide marketing and distribution network with on-going sales through the following network of agents in the target export markets :</w:t>
      </w:r>
    </w:p>
    <w:tbl>
      <w:tblPr>
        <w:tblW w:w="0" w:type="auto"/>
        <w:tblInd w:w="-18" w:type="dxa"/>
        <w:tblLayout w:type="fixed"/>
        <w:tblCellMar>
          <w:left w:w="120" w:type="dxa"/>
          <w:right w:w="120" w:type="dxa"/>
        </w:tblCellMar>
        <w:tblLook w:val="0000" w:firstRow="0" w:lastRow="0" w:firstColumn="0" w:lastColumn="0" w:noHBand="0" w:noVBand="0"/>
      </w:tblPr>
      <w:tblGrid>
        <w:gridCol w:w="5751"/>
        <w:gridCol w:w="3608"/>
      </w:tblGrid>
      <w:tr w:rsidR="00000000" w14:paraId="0C721D8F" w14:textId="77777777">
        <w:tblPrEx>
          <w:tblCellMar>
            <w:top w:w="0" w:type="dxa"/>
            <w:bottom w:w="0" w:type="dxa"/>
          </w:tblCellMar>
        </w:tblPrEx>
        <w:tc>
          <w:tcPr>
            <w:tcW w:w="5751" w:type="dxa"/>
            <w:tcBorders>
              <w:top w:val="double" w:sz="7" w:space="0" w:color="auto"/>
              <w:left w:val="double" w:sz="7" w:space="0" w:color="auto"/>
            </w:tcBorders>
            <w:shd w:val="pct10" w:color="auto" w:fill="auto"/>
          </w:tcPr>
          <w:p w14:paraId="12CC7E8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fldChar w:fldCharType="begin"/>
            </w:r>
            <w:r>
              <w:rPr>
                <w:rFonts w:ascii="Arial" w:hAnsi="Arial"/>
                <w:spacing w:val="-2"/>
                <w:sz w:val="20"/>
                <w:szCs w:val="19"/>
              </w:rPr>
              <w:instrText xml:space="preserve">PRIVATE </w:instrText>
            </w:r>
            <w:r>
              <w:rPr>
                <w:rFonts w:ascii="Arial" w:hAnsi="Arial"/>
                <w:spacing w:val="-2"/>
                <w:sz w:val="20"/>
                <w:szCs w:val="19"/>
              </w:rPr>
            </w:r>
            <w:r>
              <w:rPr>
                <w:rFonts w:ascii="Arial" w:hAnsi="Arial"/>
                <w:spacing w:val="-2"/>
                <w:sz w:val="20"/>
                <w:szCs w:val="19"/>
              </w:rPr>
              <w:fldChar w:fldCharType="end"/>
            </w:r>
            <w:r>
              <w:rPr>
                <w:rFonts w:ascii="Arial" w:hAnsi="Arial"/>
                <w:spacing w:val="-2"/>
                <w:sz w:val="20"/>
                <w:szCs w:val="19"/>
              </w:rPr>
              <w:t>NIC Polypropylene project target market through Targor</w:t>
            </w:r>
          </w:p>
        </w:tc>
        <w:tc>
          <w:tcPr>
            <w:tcW w:w="3608" w:type="dxa"/>
            <w:tcBorders>
              <w:top w:val="double" w:sz="7" w:space="0" w:color="auto"/>
              <w:left w:val="single" w:sz="7" w:space="0" w:color="auto"/>
              <w:right w:val="double" w:sz="7" w:space="0" w:color="auto"/>
            </w:tcBorders>
            <w:shd w:val="pct10" w:color="auto" w:fill="auto"/>
          </w:tcPr>
          <w:p w14:paraId="4A1E6E1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jc w:val="center"/>
              <w:rPr>
                <w:rFonts w:ascii="Arial" w:hAnsi="Arial"/>
                <w:spacing w:val="-2"/>
                <w:sz w:val="20"/>
                <w:szCs w:val="19"/>
              </w:rPr>
            </w:pPr>
            <w:r>
              <w:rPr>
                <w:rFonts w:ascii="Arial" w:hAnsi="Arial"/>
                <w:spacing w:val="-2"/>
                <w:sz w:val="20"/>
                <w:szCs w:val="19"/>
              </w:rPr>
              <w:t>Targor's sales agent</w:t>
            </w:r>
          </w:p>
        </w:tc>
      </w:tr>
      <w:tr w:rsidR="00000000" w14:paraId="7290636C" w14:textId="77777777">
        <w:tblPrEx>
          <w:tblCellMar>
            <w:top w:w="0" w:type="dxa"/>
            <w:bottom w:w="0" w:type="dxa"/>
          </w:tblCellMar>
        </w:tblPrEx>
        <w:tc>
          <w:tcPr>
            <w:tcW w:w="5751" w:type="dxa"/>
            <w:tcBorders>
              <w:top w:val="single" w:sz="7" w:space="0" w:color="auto"/>
              <w:left w:val="double" w:sz="7" w:space="0" w:color="auto"/>
            </w:tcBorders>
          </w:tcPr>
          <w:p w14:paraId="10E4A91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Jordan</w:t>
            </w:r>
          </w:p>
        </w:tc>
        <w:tc>
          <w:tcPr>
            <w:tcW w:w="3608" w:type="dxa"/>
            <w:tcBorders>
              <w:top w:val="single" w:sz="7" w:space="0" w:color="auto"/>
              <w:left w:val="single" w:sz="7" w:space="0" w:color="auto"/>
              <w:right w:val="double" w:sz="7" w:space="0" w:color="auto"/>
            </w:tcBorders>
          </w:tcPr>
          <w:p w14:paraId="2F372B9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Atlas establishment, Amman</w:t>
            </w:r>
          </w:p>
        </w:tc>
      </w:tr>
      <w:tr w:rsidR="00000000" w14:paraId="5A20D357" w14:textId="77777777">
        <w:tblPrEx>
          <w:tblCellMar>
            <w:top w:w="0" w:type="dxa"/>
            <w:bottom w:w="0" w:type="dxa"/>
          </w:tblCellMar>
        </w:tblPrEx>
        <w:tc>
          <w:tcPr>
            <w:tcW w:w="5751" w:type="dxa"/>
            <w:tcBorders>
              <w:top w:val="single" w:sz="7" w:space="0" w:color="auto"/>
              <w:left w:val="double" w:sz="7" w:space="0" w:color="auto"/>
            </w:tcBorders>
          </w:tcPr>
          <w:p w14:paraId="2843141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Lebanon and Iraq</w:t>
            </w:r>
          </w:p>
        </w:tc>
        <w:tc>
          <w:tcPr>
            <w:tcW w:w="3608" w:type="dxa"/>
            <w:tcBorders>
              <w:top w:val="single" w:sz="7" w:space="0" w:color="auto"/>
              <w:left w:val="single" w:sz="7" w:space="0" w:color="auto"/>
              <w:right w:val="double" w:sz="7" w:space="0" w:color="auto"/>
            </w:tcBorders>
          </w:tcPr>
          <w:p w14:paraId="3066283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Flouty Trading, Beirut</w:t>
            </w:r>
          </w:p>
        </w:tc>
      </w:tr>
      <w:tr w:rsidR="00000000" w14:paraId="4744715A" w14:textId="77777777">
        <w:tblPrEx>
          <w:tblCellMar>
            <w:top w:w="0" w:type="dxa"/>
            <w:bottom w:w="0" w:type="dxa"/>
          </w:tblCellMar>
        </w:tblPrEx>
        <w:tc>
          <w:tcPr>
            <w:tcW w:w="5751" w:type="dxa"/>
            <w:tcBorders>
              <w:top w:val="single" w:sz="7" w:space="0" w:color="auto"/>
              <w:left w:val="double" w:sz="7" w:space="0" w:color="auto"/>
            </w:tcBorders>
          </w:tcPr>
          <w:p w14:paraId="38588DE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Syria</w:t>
            </w:r>
          </w:p>
        </w:tc>
        <w:tc>
          <w:tcPr>
            <w:tcW w:w="3608" w:type="dxa"/>
            <w:tcBorders>
              <w:top w:val="single" w:sz="7" w:space="0" w:color="auto"/>
              <w:left w:val="single" w:sz="7" w:space="0" w:color="auto"/>
              <w:right w:val="double" w:sz="7" w:space="0" w:color="auto"/>
            </w:tcBorders>
          </w:tcPr>
          <w:p w14:paraId="3848432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Ghassan Foud Khabbaz, Damascus</w:t>
            </w:r>
          </w:p>
        </w:tc>
      </w:tr>
      <w:tr w:rsidR="00000000" w14:paraId="1ADBDE3E" w14:textId="77777777">
        <w:tblPrEx>
          <w:tblCellMar>
            <w:top w:w="0" w:type="dxa"/>
            <w:bottom w:w="0" w:type="dxa"/>
          </w:tblCellMar>
        </w:tblPrEx>
        <w:tc>
          <w:tcPr>
            <w:tcW w:w="5751" w:type="dxa"/>
            <w:tcBorders>
              <w:top w:val="single" w:sz="7" w:space="0" w:color="auto"/>
              <w:left w:val="double" w:sz="7" w:space="0" w:color="auto"/>
            </w:tcBorders>
          </w:tcPr>
          <w:p w14:paraId="27BD692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Turkey</w:t>
            </w:r>
          </w:p>
        </w:tc>
        <w:tc>
          <w:tcPr>
            <w:tcW w:w="3608" w:type="dxa"/>
            <w:tcBorders>
              <w:top w:val="single" w:sz="7" w:space="0" w:color="auto"/>
              <w:left w:val="single" w:sz="7" w:space="0" w:color="auto"/>
              <w:right w:val="double" w:sz="7" w:space="0" w:color="auto"/>
            </w:tcBorders>
          </w:tcPr>
          <w:p w14:paraId="2877E6B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Targor International, Istanbul</w:t>
            </w:r>
          </w:p>
        </w:tc>
      </w:tr>
      <w:tr w:rsidR="00000000" w14:paraId="62DD50F8" w14:textId="77777777">
        <w:tblPrEx>
          <w:tblCellMar>
            <w:top w:w="0" w:type="dxa"/>
            <w:bottom w:w="0" w:type="dxa"/>
          </w:tblCellMar>
        </w:tblPrEx>
        <w:tc>
          <w:tcPr>
            <w:tcW w:w="5751" w:type="dxa"/>
            <w:tcBorders>
              <w:top w:val="single" w:sz="7" w:space="0" w:color="auto"/>
              <w:left w:val="double" w:sz="7" w:space="0" w:color="auto"/>
            </w:tcBorders>
          </w:tcPr>
          <w:p w14:paraId="7FE9B47B"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Egypt</w:t>
            </w:r>
          </w:p>
        </w:tc>
        <w:tc>
          <w:tcPr>
            <w:tcW w:w="3608" w:type="dxa"/>
            <w:tcBorders>
              <w:top w:val="single" w:sz="7" w:space="0" w:color="auto"/>
              <w:left w:val="single" w:sz="7" w:space="0" w:color="auto"/>
              <w:right w:val="double" w:sz="7" w:space="0" w:color="auto"/>
            </w:tcBorders>
          </w:tcPr>
          <w:p w14:paraId="43BDC93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Montedison Egypt, Cairo</w:t>
            </w:r>
          </w:p>
        </w:tc>
      </w:tr>
      <w:tr w:rsidR="00000000" w14:paraId="1392E8D5" w14:textId="77777777">
        <w:tblPrEx>
          <w:tblCellMar>
            <w:top w:w="0" w:type="dxa"/>
            <w:bottom w:w="0" w:type="dxa"/>
          </w:tblCellMar>
        </w:tblPrEx>
        <w:tc>
          <w:tcPr>
            <w:tcW w:w="5751" w:type="dxa"/>
            <w:tcBorders>
              <w:top w:val="single" w:sz="7" w:space="0" w:color="auto"/>
              <w:left w:val="double" w:sz="7" w:space="0" w:color="auto"/>
            </w:tcBorders>
          </w:tcPr>
          <w:p w14:paraId="5F781B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Tunisia</w:t>
            </w:r>
          </w:p>
        </w:tc>
        <w:tc>
          <w:tcPr>
            <w:tcW w:w="3608" w:type="dxa"/>
            <w:tcBorders>
              <w:top w:val="single" w:sz="7" w:space="0" w:color="auto"/>
              <w:left w:val="single" w:sz="7" w:space="0" w:color="auto"/>
              <w:right w:val="double" w:sz="7" w:space="0" w:color="auto"/>
            </w:tcBorders>
          </w:tcPr>
          <w:p w14:paraId="1DD51BA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STOC Chimie, Tunis</w:t>
            </w:r>
          </w:p>
        </w:tc>
      </w:tr>
      <w:tr w:rsidR="00000000" w14:paraId="6C59E441" w14:textId="77777777">
        <w:tblPrEx>
          <w:tblCellMar>
            <w:top w:w="0" w:type="dxa"/>
            <w:bottom w:w="0" w:type="dxa"/>
          </w:tblCellMar>
        </w:tblPrEx>
        <w:tc>
          <w:tcPr>
            <w:tcW w:w="5751" w:type="dxa"/>
            <w:tcBorders>
              <w:top w:val="single" w:sz="7" w:space="0" w:color="auto"/>
              <w:left w:val="double" w:sz="7" w:space="0" w:color="auto"/>
            </w:tcBorders>
          </w:tcPr>
          <w:p w14:paraId="05FADCF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Morocco</w:t>
            </w:r>
          </w:p>
        </w:tc>
        <w:tc>
          <w:tcPr>
            <w:tcW w:w="3608" w:type="dxa"/>
            <w:tcBorders>
              <w:top w:val="single" w:sz="7" w:space="0" w:color="auto"/>
              <w:left w:val="single" w:sz="7" w:space="0" w:color="auto"/>
              <w:right w:val="double" w:sz="7" w:space="0" w:color="auto"/>
            </w:tcBorders>
          </w:tcPr>
          <w:p w14:paraId="03FBC24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Afric Chimie, Casablanca</w:t>
            </w:r>
          </w:p>
        </w:tc>
      </w:tr>
      <w:tr w:rsidR="00000000" w14:paraId="574C0219" w14:textId="77777777">
        <w:tblPrEx>
          <w:tblCellMar>
            <w:top w:w="0" w:type="dxa"/>
            <w:bottom w:w="0" w:type="dxa"/>
          </w:tblCellMar>
        </w:tblPrEx>
        <w:tc>
          <w:tcPr>
            <w:tcW w:w="5751" w:type="dxa"/>
            <w:tcBorders>
              <w:top w:val="single" w:sz="7" w:space="0" w:color="auto"/>
              <w:left w:val="double" w:sz="7" w:space="0" w:color="auto"/>
            </w:tcBorders>
          </w:tcPr>
          <w:p w14:paraId="4F967B1D"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Malawi, Zambia, Zimbabwe</w:t>
            </w:r>
          </w:p>
        </w:tc>
        <w:tc>
          <w:tcPr>
            <w:tcW w:w="3608" w:type="dxa"/>
            <w:tcBorders>
              <w:top w:val="single" w:sz="7" w:space="0" w:color="auto"/>
              <w:left w:val="single" w:sz="7" w:space="0" w:color="auto"/>
              <w:right w:val="double" w:sz="7" w:space="0" w:color="auto"/>
            </w:tcBorders>
          </w:tcPr>
          <w:p w14:paraId="5AFDD7C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S.K. Petrotec, Harare</w:t>
            </w:r>
          </w:p>
        </w:tc>
      </w:tr>
      <w:tr w:rsidR="00000000" w14:paraId="1ADB3ED8" w14:textId="77777777">
        <w:tblPrEx>
          <w:tblCellMar>
            <w:top w:w="0" w:type="dxa"/>
            <w:bottom w:w="0" w:type="dxa"/>
          </w:tblCellMar>
        </w:tblPrEx>
        <w:tc>
          <w:tcPr>
            <w:tcW w:w="5751" w:type="dxa"/>
            <w:tcBorders>
              <w:top w:val="single" w:sz="7" w:space="0" w:color="auto"/>
              <w:left w:val="double" w:sz="7" w:space="0" w:color="auto"/>
            </w:tcBorders>
          </w:tcPr>
          <w:p w14:paraId="19F96F3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South Africa,Botswana,Lesotho,Mauritius,Mozambique</w:t>
            </w:r>
          </w:p>
        </w:tc>
        <w:tc>
          <w:tcPr>
            <w:tcW w:w="3608" w:type="dxa"/>
            <w:tcBorders>
              <w:top w:val="single" w:sz="7" w:space="0" w:color="auto"/>
              <w:left w:val="single" w:sz="7" w:space="0" w:color="auto"/>
              <w:right w:val="double" w:sz="7" w:space="0" w:color="auto"/>
            </w:tcBorders>
          </w:tcPr>
          <w:p w14:paraId="112D8886"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Bruneal Plastics, S. Africa</w:t>
            </w:r>
          </w:p>
        </w:tc>
      </w:tr>
      <w:tr w:rsidR="00000000" w14:paraId="3179D420" w14:textId="77777777">
        <w:tblPrEx>
          <w:tblCellMar>
            <w:top w:w="0" w:type="dxa"/>
            <w:bottom w:w="0" w:type="dxa"/>
          </w:tblCellMar>
        </w:tblPrEx>
        <w:tc>
          <w:tcPr>
            <w:tcW w:w="5751" w:type="dxa"/>
            <w:tcBorders>
              <w:top w:val="single" w:sz="7" w:space="0" w:color="auto"/>
              <w:left w:val="double" w:sz="7" w:space="0" w:color="auto"/>
            </w:tcBorders>
          </w:tcPr>
          <w:p w14:paraId="6806A6DA"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Burkino Faso,Burundi,Cameron,Congo,Ivory Coast,Mali,Zaire</w:t>
            </w:r>
          </w:p>
        </w:tc>
        <w:tc>
          <w:tcPr>
            <w:tcW w:w="3608" w:type="dxa"/>
            <w:tcBorders>
              <w:top w:val="single" w:sz="7" w:space="0" w:color="auto"/>
              <w:left w:val="single" w:sz="7" w:space="0" w:color="auto"/>
              <w:right w:val="double" w:sz="7" w:space="0" w:color="auto"/>
            </w:tcBorders>
          </w:tcPr>
          <w:p w14:paraId="623BF6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Novakemi International, Belgium</w:t>
            </w:r>
          </w:p>
        </w:tc>
      </w:tr>
      <w:tr w:rsidR="00000000" w14:paraId="03065A6E" w14:textId="77777777">
        <w:tblPrEx>
          <w:tblCellMar>
            <w:top w:w="0" w:type="dxa"/>
            <w:bottom w:w="0" w:type="dxa"/>
          </w:tblCellMar>
        </w:tblPrEx>
        <w:tc>
          <w:tcPr>
            <w:tcW w:w="5751" w:type="dxa"/>
            <w:tcBorders>
              <w:top w:val="single" w:sz="7" w:space="0" w:color="auto"/>
              <w:left w:val="double" w:sz="7" w:space="0" w:color="auto"/>
            </w:tcBorders>
          </w:tcPr>
          <w:p w14:paraId="29CB9BAE"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Ghana, Gambai, Guinea, Liberia, Sierra Leone</w:t>
            </w:r>
          </w:p>
        </w:tc>
        <w:tc>
          <w:tcPr>
            <w:tcW w:w="3608" w:type="dxa"/>
            <w:tcBorders>
              <w:top w:val="single" w:sz="7" w:space="0" w:color="auto"/>
              <w:left w:val="single" w:sz="7" w:space="0" w:color="auto"/>
              <w:right w:val="double" w:sz="7" w:space="0" w:color="auto"/>
            </w:tcBorders>
          </w:tcPr>
          <w:p w14:paraId="032023B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Nestra Services, U.K.</w:t>
            </w:r>
          </w:p>
        </w:tc>
      </w:tr>
      <w:tr w:rsidR="00000000" w14:paraId="7F2F6FAD" w14:textId="77777777">
        <w:tblPrEx>
          <w:tblCellMar>
            <w:top w:w="0" w:type="dxa"/>
            <w:bottom w:w="0" w:type="dxa"/>
          </w:tblCellMar>
        </w:tblPrEx>
        <w:tc>
          <w:tcPr>
            <w:tcW w:w="5751" w:type="dxa"/>
            <w:tcBorders>
              <w:top w:val="single" w:sz="7" w:space="0" w:color="auto"/>
              <w:left w:val="double" w:sz="7" w:space="0" w:color="auto"/>
            </w:tcBorders>
          </w:tcPr>
          <w:p w14:paraId="25C7DD9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Iran</w:t>
            </w:r>
          </w:p>
        </w:tc>
        <w:tc>
          <w:tcPr>
            <w:tcW w:w="3608" w:type="dxa"/>
            <w:tcBorders>
              <w:top w:val="single" w:sz="7" w:space="0" w:color="auto"/>
              <w:left w:val="single" w:sz="7" w:space="0" w:color="auto"/>
              <w:right w:val="double" w:sz="7" w:space="0" w:color="auto"/>
            </w:tcBorders>
          </w:tcPr>
          <w:p w14:paraId="7F8DD4F3"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Noorshell, Tehran</w:t>
            </w:r>
          </w:p>
        </w:tc>
      </w:tr>
      <w:tr w:rsidR="00000000" w14:paraId="56D9C902" w14:textId="77777777">
        <w:tblPrEx>
          <w:tblCellMar>
            <w:top w:w="0" w:type="dxa"/>
            <w:bottom w:w="0" w:type="dxa"/>
          </w:tblCellMar>
        </w:tblPrEx>
        <w:tc>
          <w:tcPr>
            <w:tcW w:w="5751" w:type="dxa"/>
            <w:tcBorders>
              <w:top w:val="single" w:sz="7" w:space="0" w:color="auto"/>
              <w:left w:val="double" w:sz="7" w:space="0" w:color="auto"/>
              <w:bottom w:val="double" w:sz="7" w:space="0" w:color="auto"/>
            </w:tcBorders>
          </w:tcPr>
          <w:p w14:paraId="59DC345C"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Pakistan</w:t>
            </w:r>
          </w:p>
        </w:tc>
        <w:tc>
          <w:tcPr>
            <w:tcW w:w="3608" w:type="dxa"/>
            <w:tcBorders>
              <w:top w:val="single" w:sz="7" w:space="0" w:color="auto"/>
              <w:left w:val="single" w:sz="7" w:space="0" w:color="auto"/>
              <w:bottom w:val="double" w:sz="7" w:space="0" w:color="auto"/>
              <w:right w:val="double" w:sz="7" w:space="0" w:color="auto"/>
            </w:tcBorders>
          </w:tcPr>
          <w:p w14:paraId="6FD198A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spacing w:before="90" w:after="54"/>
              <w:rPr>
                <w:rFonts w:ascii="Arial" w:hAnsi="Arial"/>
                <w:spacing w:val="-2"/>
                <w:sz w:val="20"/>
                <w:szCs w:val="19"/>
              </w:rPr>
            </w:pPr>
            <w:r>
              <w:rPr>
                <w:rFonts w:ascii="Arial" w:hAnsi="Arial"/>
                <w:spacing w:val="-2"/>
                <w:sz w:val="20"/>
                <w:szCs w:val="19"/>
              </w:rPr>
              <w:t>Polychem International, Karachi</w:t>
            </w:r>
          </w:p>
        </w:tc>
      </w:tr>
    </w:tbl>
    <w:p w14:paraId="7C012E4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p>
    <w:p w14:paraId="5458A6B1" w14:textId="77777777" w:rsidR="00000000" w:rsidRDefault="00000000">
      <w:pPr>
        <w:pStyle w:val="BodyTextIndent2"/>
      </w:pPr>
      <w:r>
        <w:tab/>
        <w:t>It is logical that NIC Polypropylene project do not duplicate the cost in establishing a sales organisation for PP in world markets where Targor have their sales offices.</w:t>
      </w:r>
    </w:p>
    <w:p w14:paraId="67FFB2EF"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The sales territory is essentially a partnership issue and should not jeopardise the project itself. The draft marketing offtake agreement between NIC Polypropylene project and Targor for PP is yet to be received. Overall, the sponsors need Targor's support in selecting, training and assisting the personnel for marketing, sales and distribution of PP and more importantly for providing the technology, financial investment and management for the NIC Polypropylene project project.</w:t>
      </w:r>
    </w:p>
    <w:p w14:paraId="5780647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739B542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r>
        <w:rPr>
          <w:rFonts w:ascii="Arial" w:hAnsi="Arial"/>
          <w:spacing w:val="-3"/>
        </w:rPr>
        <w:t>10.</w:t>
      </w:r>
      <w:r>
        <w:rPr>
          <w:rFonts w:ascii="Arial" w:hAnsi="Arial"/>
          <w:spacing w:val="-3"/>
        </w:rPr>
        <w:tab/>
      </w:r>
      <w:r>
        <w:rPr>
          <w:rFonts w:ascii="Arial" w:hAnsi="Arial"/>
          <w:b/>
          <w:bCs/>
          <w:spacing w:val="-3"/>
          <w:u w:val="single"/>
        </w:rPr>
        <w:t>ADVERTISING AND SALES PROMOTION</w:t>
      </w:r>
    </w:p>
    <w:p w14:paraId="28F7CF48"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Targor have maintained good contact with its loyal customer base who continue to express a preference to buy Targor PP. Targor also have strong foundations in the regional Middle East countries. Their on-going sales will be substituted by NIC's project's product, while additional sales would be generated by providing local supply, technical support and a wide range of superior quality polypropylene.</w:t>
      </w:r>
    </w:p>
    <w:p w14:paraId="45D7CDB4"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2FB565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ab/>
        <w:t>By offering a combination of differentiated products, superior product quality, technical support and reliable logistics, NIC Polypropylene project aims to become the preferred supplier for targeted key customers. The performance of NIC Polypropylene project operation will be bench-marked against other Targor operations to ensure world-class performance.</w:t>
      </w:r>
    </w:p>
    <w:p w14:paraId="7F2C53A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11.</w:t>
      </w:r>
      <w:r>
        <w:rPr>
          <w:rFonts w:ascii="Arial" w:hAnsi="Arial"/>
          <w:b/>
          <w:bCs/>
          <w:spacing w:val="-3"/>
        </w:rPr>
        <w:tab/>
      </w:r>
      <w:r>
        <w:rPr>
          <w:rFonts w:ascii="Arial" w:hAnsi="Arial"/>
          <w:b/>
          <w:bCs/>
          <w:spacing w:val="-3"/>
          <w:u w:val="single"/>
        </w:rPr>
        <w:t>CONCLUSION AND SUCCESS FACTORS</w:t>
      </w:r>
    </w:p>
    <w:p w14:paraId="6291CD70"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0E833335"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5A5032D9"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rPr>
          <w:rFonts w:ascii="Arial" w:hAnsi="Arial"/>
          <w:spacing w:val="-3"/>
        </w:rPr>
      </w:pPr>
      <w:r>
        <w:rPr>
          <w:rFonts w:ascii="Arial" w:hAnsi="Arial"/>
          <w:spacing w:val="-3"/>
        </w:rPr>
        <w:t>12.</w:t>
      </w:r>
      <w:r>
        <w:rPr>
          <w:rFonts w:ascii="Arial" w:hAnsi="Arial"/>
          <w:spacing w:val="-3"/>
        </w:rPr>
        <w:tab/>
      </w:r>
      <w:r>
        <w:rPr>
          <w:rFonts w:ascii="Arial" w:hAnsi="Arial"/>
          <w:b/>
          <w:bCs/>
          <w:spacing w:val="-3"/>
          <w:u w:val="single"/>
        </w:rPr>
        <w:t>RECOMMENDATIONS</w:t>
      </w:r>
    </w:p>
    <w:p w14:paraId="51BB8A52" w14:textId="77777777" w:rsidR="00000000"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jc w:val="lowKashida"/>
        <w:rPr>
          <w:rFonts w:ascii="Arial" w:hAnsi="Arial"/>
          <w:spacing w:val="-3"/>
        </w:rPr>
      </w:pPr>
    </w:p>
    <w:p w14:paraId="22B63D50" w14:textId="77777777" w:rsidR="00446307" w:rsidRDefault="00000000">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hanging="723"/>
        <w:jc w:val="lowKashida"/>
      </w:pPr>
      <w:r>
        <w:tab/>
      </w:r>
    </w:p>
    <w:sectPr w:rsidR="00446307">
      <w:headerReference w:type="default" r:id="rId6"/>
      <w:endnotePr>
        <w:numFmt w:val="decimal"/>
      </w:endnotePr>
      <w:type w:val="continuous"/>
      <w:pgSz w:w="12240" w:h="15840"/>
      <w:pgMar w:top="907" w:right="1440" w:bottom="851" w:left="1440" w:header="680" w:footer="68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97D3C" w14:textId="77777777" w:rsidR="00446307" w:rsidRDefault="00446307">
      <w:pPr>
        <w:spacing w:line="20" w:lineRule="exact"/>
      </w:pPr>
    </w:p>
  </w:endnote>
  <w:endnote w:type="continuationSeparator" w:id="0">
    <w:p w14:paraId="3FB6767F" w14:textId="77777777" w:rsidR="00446307" w:rsidRDefault="00446307">
      <w:r>
        <w:t xml:space="preserve"> </w:t>
      </w:r>
    </w:p>
  </w:endnote>
  <w:endnote w:type="continuationNotice" w:id="1">
    <w:p w14:paraId="77961F97" w14:textId="77777777" w:rsidR="00446307" w:rsidRDefault="0044630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5A936" w14:textId="77777777" w:rsidR="00446307" w:rsidRDefault="00446307">
      <w:r>
        <w:separator/>
      </w:r>
    </w:p>
  </w:footnote>
  <w:footnote w:type="continuationSeparator" w:id="0">
    <w:p w14:paraId="226DE803" w14:textId="77777777" w:rsidR="00446307" w:rsidRDefault="00446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7BAF3" w14:textId="49DEF53F" w:rsidR="00000000" w:rsidRDefault="004E0269">
    <w:pPr>
      <w:jc w:val="right"/>
      <w:rPr>
        <w:sz w:val="10"/>
        <w:szCs w:val="10"/>
      </w:rPr>
    </w:pPr>
    <w:r>
      <w:rPr>
        <w:noProof/>
        <w:snapToGrid/>
      </w:rPr>
      <mc:AlternateContent>
        <mc:Choice Requires="wps">
          <w:drawing>
            <wp:anchor distT="0" distB="0" distL="114300" distR="114300" simplePos="0" relativeHeight="251657728" behindDoc="0" locked="0" layoutInCell="0" allowOverlap="1" wp14:anchorId="3D0DD51D" wp14:editId="317E0051">
              <wp:simplePos x="0" y="0"/>
              <wp:positionH relativeFrom="page">
                <wp:posOffset>822960</wp:posOffset>
              </wp:positionH>
              <wp:positionV relativeFrom="paragraph">
                <wp:posOffset>7620</wp:posOffset>
              </wp:positionV>
              <wp:extent cx="5943600" cy="144780"/>
              <wp:effectExtent l="3810" t="0" r="0" b="0"/>
              <wp:wrapNone/>
              <wp:docPr id="10453801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44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29864"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DD51D" id="Rectangle 1" o:spid="_x0000_s1026" style="position:absolute;left:0;text-align:left;margin-left:64.8pt;margin-top:.6pt;width:468pt;height:1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" o:allowincell="f" filled="f" stroked="f" strokeweight="0">
              <v:textbox inset="0,0,0,0">
                <w:txbxContent>
                  <w:p w14:paraId="0C629864" w14:textId="77777777" w:rsidR="00000000" w:rsidRDefault="00000000"/>
                </w:txbxContent>
              </v:textbox>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B6"/>
    <w:rsid w:val="00446307"/>
    <w:rsid w:val="004E0269"/>
    <w:rsid w:val="00902B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B9CBE"/>
  <w15:chartTrackingRefBased/>
  <w15:docId w15:val="{AE90C178-A99C-4B53-AEB1-B046A2E6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Univers" w:hAnsi="Univers" w:cs="Univers"/>
      <w:snapToGrid w:val="0"/>
      <w:sz w:val="24"/>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raditional Arabic"/>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raditional Arabic"/>
    </w:rPr>
  </w:style>
  <w:style w:type="character" w:styleId="FootnoteReference">
    <w:name w:val="footnote reference"/>
    <w:basedOn w:val="DefaultParagraphFont"/>
    <w:semiHidden/>
    <w:rPr>
      <w:vertAlign w:val="superscript"/>
    </w:rPr>
  </w:style>
  <w:style w:type="character" w:customStyle="1" w:styleId="Document8">
    <w:name w:val="Document 8"/>
    <w:basedOn w:val="DefaultParagraphFont"/>
  </w:style>
  <w:style w:type="character" w:customStyle="1" w:styleId="Document4">
    <w:name w:val="Document 4"/>
    <w:basedOn w:val="DefaultParagraphFont"/>
    <w:rPr>
      <w:b/>
      <w:bCs/>
      <w:i/>
      <w:iCs/>
      <w:sz w:val="24"/>
      <w:szCs w:val="28"/>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Univers" w:cs="Univers"/>
      <w:noProof w:val="0"/>
      <w:sz w:val="24"/>
      <w:szCs w:val="28"/>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basedOn w:val="DefaultParagraphFont"/>
    <w:rPr>
      <w:rFonts w:ascii="Univers" w:cs="Univers"/>
      <w:noProof w:val="0"/>
      <w:sz w:val="24"/>
      <w:szCs w:val="28"/>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Univers" w:hAnsi="Univers" w:cs="Univers"/>
      <w:snapToGrid w:val="0"/>
      <w:sz w:val="24"/>
      <w:szCs w:val="24"/>
      <w:lang w:eastAsia="en-US"/>
    </w:rPr>
  </w:style>
  <w:style w:type="character" w:customStyle="1" w:styleId="DocInit">
    <w:name w:val="Doc Init"/>
    <w:basedOn w:val="DefaultParagraphFont"/>
  </w:style>
  <w:style w:type="character" w:customStyle="1" w:styleId="TechInit">
    <w:name w:val="Tech Init"/>
    <w:basedOn w:val="DefaultParagraphFont"/>
    <w:rPr>
      <w:rFonts w:ascii="Univers" w:cs="Univers"/>
      <w:noProof w:val="0"/>
      <w:sz w:val="24"/>
      <w:szCs w:val="28"/>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basedOn w:val="DefaultParagraphFont"/>
    <w:rPr>
      <w:rFonts w:ascii="Univers" w:cs="Univers"/>
      <w:noProof w:val="0"/>
      <w:sz w:val="24"/>
      <w:szCs w:val="28"/>
      <w:lang w:val="en-US"/>
    </w:rPr>
  </w:style>
  <w:style w:type="character" w:customStyle="1" w:styleId="Technical3">
    <w:name w:val="Technical 3"/>
    <w:basedOn w:val="DefaultParagraphFont"/>
    <w:rPr>
      <w:rFonts w:ascii="Univers" w:cs="Univers"/>
      <w:noProof w:val="0"/>
      <w:sz w:val="24"/>
      <w:szCs w:val="28"/>
      <w:lang w:val="en-US"/>
    </w:rPr>
  </w:style>
  <w:style w:type="character" w:customStyle="1" w:styleId="Technical4">
    <w:name w:val="Technical 4"/>
    <w:basedOn w:val="DefaultParagraphFont"/>
  </w:style>
  <w:style w:type="character" w:customStyle="1" w:styleId="Technical1">
    <w:name w:val="Technical 1"/>
    <w:basedOn w:val="DefaultParagraphFont"/>
    <w:rPr>
      <w:rFonts w:ascii="Univers" w:cs="Univers"/>
      <w:noProof w:val="0"/>
      <w:sz w:val="24"/>
      <w:szCs w:val="28"/>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1">
    <w:name w:val="1"/>
    <w:basedOn w:val="DefaultParagraphFont"/>
    <w:rPr>
      <w:rFonts w:ascii="Univers" w:cs="Univers"/>
      <w:noProof w:val="0"/>
      <w:sz w:val="24"/>
      <w:szCs w:val="28"/>
      <w:lang w:val="en-US"/>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720" w:right="1440" w:hanging="720"/>
    </w:pPr>
  </w:style>
  <w:style w:type="paragraph" w:styleId="TOC3">
    <w:name w:val="toc 3"/>
    <w:basedOn w:val="Normal"/>
    <w:next w:val="Normal"/>
    <w:autoRedefine/>
    <w:semiHidden/>
    <w:pPr>
      <w:tabs>
        <w:tab w:val="right" w:leader="dot" w:pos="9360"/>
      </w:tabs>
      <w:suppressAutoHyphens/>
      <w:ind w:left="720" w:right="2160" w:hanging="720"/>
    </w:pPr>
  </w:style>
  <w:style w:type="paragraph" w:styleId="TOC4">
    <w:name w:val="toc 4"/>
    <w:basedOn w:val="Normal"/>
    <w:next w:val="Normal"/>
    <w:autoRedefine/>
    <w:semiHidden/>
    <w:pPr>
      <w:tabs>
        <w:tab w:val="right" w:leader="dot" w:pos="9360"/>
      </w:tabs>
      <w:suppressAutoHyphens/>
      <w:ind w:left="720" w:right="2880" w:hanging="720"/>
    </w:pPr>
  </w:style>
  <w:style w:type="paragraph" w:styleId="TOC5">
    <w:name w:val="toc 5"/>
    <w:basedOn w:val="Normal"/>
    <w:next w:val="Normal"/>
    <w:autoRedefine/>
    <w:semiHidden/>
    <w:pPr>
      <w:tabs>
        <w:tab w:val="right" w:leader="dot" w:pos="9360"/>
      </w:tabs>
      <w:suppressAutoHyphens/>
      <w:ind w:left="720" w:right="3600" w:hanging="720"/>
    </w:pPr>
  </w:style>
  <w:style w:type="paragraph" w:styleId="TOC6">
    <w:name w:val="toc 6"/>
    <w:basedOn w:val="Normal"/>
    <w:next w:val="Normal"/>
    <w:autoRedefine/>
    <w:semiHidden/>
    <w:pPr>
      <w:tabs>
        <w:tab w:val="right" w:pos="9360"/>
      </w:tabs>
      <w:suppressAutoHyphens/>
      <w:ind w:right="720" w:hanging="720"/>
    </w:pPr>
  </w:style>
  <w:style w:type="paragraph" w:styleId="TOC7">
    <w:name w:val="toc 7"/>
    <w:basedOn w:val="Normal"/>
    <w:next w:val="Normal"/>
    <w:autoRedefine/>
    <w:semiHidden/>
    <w:pPr>
      <w:suppressAutoHyphens/>
      <w:ind w:right="720" w:hanging="720"/>
    </w:pPr>
  </w:style>
  <w:style w:type="paragraph" w:styleId="TOC8">
    <w:name w:val="toc 8"/>
    <w:basedOn w:val="Normal"/>
    <w:next w:val="Normal"/>
    <w:autoRedefine/>
    <w:semiHidden/>
    <w:pPr>
      <w:tabs>
        <w:tab w:val="right" w:pos="9360"/>
      </w:tabs>
      <w:suppressAutoHyphens/>
      <w:ind w:right="720" w:hanging="720"/>
    </w:pPr>
  </w:style>
  <w:style w:type="paragraph" w:styleId="TOC9">
    <w:name w:val="toc 9"/>
    <w:basedOn w:val="Normal"/>
    <w:next w:val="Normal"/>
    <w:autoRedefine/>
    <w:semiHidden/>
    <w:pPr>
      <w:tabs>
        <w:tab w:val="right" w:leader="dot" w:pos="9360"/>
      </w:tabs>
      <w:suppressAutoHyphens/>
      <w:ind w:right="720" w:hanging="720"/>
    </w:pPr>
  </w:style>
  <w:style w:type="paragraph" w:styleId="Index1">
    <w:name w:val="index 1"/>
    <w:basedOn w:val="Normal"/>
    <w:next w:val="Normal"/>
    <w:autoRedefine/>
    <w:semiHidden/>
    <w:pPr>
      <w:tabs>
        <w:tab w:val="right" w:leader="dot" w:pos="9360"/>
      </w:tabs>
      <w:suppressAutoHyphens/>
      <w:ind w:left="720" w:right="1440" w:hanging="1440"/>
    </w:pPr>
  </w:style>
  <w:style w:type="paragraph" w:styleId="Index2">
    <w:name w:val="index 2"/>
    <w:basedOn w:val="Normal"/>
    <w:next w:val="Normal"/>
    <w:autoRedefine/>
    <w:semiHidden/>
    <w:pPr>
      <w:tabs>
        <w:tab w:val="right" w:leader="dot" w:pos="9360"/>
      </w:tabs>
      <w:suppressAutoHyphens/>
      <w:ind w:left="720" w:right="144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rFonts w:cs="Traditional Arabic"/>
    </w:rPr>
  </w:style>
  <w:style w:type="character" w:customStyle="1" w:styleId="EquationCaption">
    <w:name w:val="_Equation Caption"/>
  </w:style>
  <w:style w:type="paragraph" w:styleId="BodyText">
    <w:name w:val="Body Text"/>
    <w:basedOn w:val="Normal"/>
    <w:semiHidden/>
    <w:pPr>
      <w:tabs>
        <w:tab w:val="left" w:pos="-1440"/>
        <w:tab w:val="left" w:pos="-720"/>
      </w:tabs>
      <w:suppressAutoHyphens/>
      <w:jc w:val="lowKashida"/>
    </w:pPr>
    <w:rPr>
      <w:rFonts w:ascii="Arial" w:hAnsi="Arial"/>
      <w:spacing w:val="-3"/>
    </w:rPr>
  </w:style>
  <w:style w:type="paragraph" w:styleId="BodyTextIndent">
    <w:name w:val="Body Text Indent"/>
    <w:basedOn w:val="Normal"/>
    <w:semiHidden/>
    <w:pPr>
      <w:tabs>
        <w:tab w:val="left" w:pos="-1440"/>
        <w:tab w:val="left" w:pos="-720"/>
        <w:tab w:val="left" w:pos="709"/>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right="709"/>
      <w:jc w:val="lowKashida"/>
    </w:pPr>
    <w:rPr>
      <w:rFonts w:ascii="Arial" w:hAnsi="Arial"/>
      <w:spacing w:val="-3"/>
    </w:rPr>
  </w:style>
  <w:style w:type="paragraph" w:styleId="BodyTextIndent2">
    <w:name w:val="Body Text Indent 2"/>
    <w:basedOn w:val="Normal"/>
    <w:semiHidden/>
    <w:pPr>
      <w:tabs>
        <w:tab w:val="left" w:pos="-1440"/>
        <w:tab w:val="left" w:pos="-720"/>
        <w:tab w:val="left" w:pos="0"/>
        <w:tab w:val="left" w:pos="723"/>
        <w:tab w:val="left" w:pos="1447"/>
        <w:tab w:val="left" w:pos="2170"/>
        <w:tab w:val="left" w:pos="2894"/>
        <w:tab w:val="left" w:pos="3618"/>
        <w:tab w:val="left" w:pos="4341"/>
        <w:tab w:val="left" w:pos="5065"/>
        <w:tab w:val="left" w:pos="5788"/>
        <w:tab w:val="left" w:pos="6512"/>
        <w:tab w:val="left" w:pos="7236"/>
        <w:tab w:val="left" w:pos="7959"/>
        <w:tab w:val="left" w:pos="8683"/>
        <w:tab w:val="left" w:pos="9406"/>
        <w:tab w:val="left" w:pos="10130"/>
        <w:tab w:val="left" w:pos="10854"/>
        <w:tab w:val="left" w:pos="11577"/>
        <w:tab w:val="left" w:pos="12301"/>
        <w:tab w:val="left" w:pos="13024"/>
      </w:tabs>
      <w:suppressAutoHyphens/>
      <w:ind w:right="723" w:hanging="723"/>
      <w:jc w:val="lowKashida"/>
    </w:pPr>
    <w:rPr>
      <w:rFonts w:ascii="Arial" w:hAnsi="Arial"/>
      <w:spacing w:val="-3"/>
    </w:rPr>
  </w:style>
  <w:style w:type="paragraph" w:styleId="Header">
    <w:name w:val="header"/>
    <w:basedOn w:val="Normal"/>
    <w:semiHidden/>
    <w:pPr>
      <w:tabs>
        <w:tab w:val="center" w:pos="4153"/>
        <w:tab w:val="right" w:pos="8306"/>
      </w:tabs>
    </w:pPr>
    <w:rPr>
      <w:szCs w:val="28"/>
    </w:rPr>
  </w:style>
  <w:style w:type="paragraph" w:styleId="Footer">
    <w:name w:val="footer"/>
    <w:basedOn w:val="Normal"/>
    <w:semiHidden/>
    <w:pPr>
      <w:tabs>
        <w:tab w:val="center" w:pos="4153"/>
        <w:tab w:val="right" w:pos="8306"/>
      </w:tabs>
    </w:pPr>
    <w:rPr>
      <w:szCs w:val="2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7397</Words>
  <Characters>42165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MEMORANDUM</vt:lpstr>
    </vt:vector>
  </TitlesOfParts>
  <Company>SIDF</Company>
  <LinksUpToDate>false</LinksUpToDate>
  <CharactersWithSpaces>49464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ramoo</dc:creator>
  <cp:keywords/>
  <cp:lastModifiedBy>PG</cp:lastModifiedBy>
  <cp:revision>2</cp:revision>
  <cp:lastPrinted>2000-02-06T14:50:00Z</cp:lastPrinted>
  <dcterms:created xsi:type="dcterms:W3CDTF">2025-05-04T10:18:00Z</dcterms:created>
  <dcterms:modified xsi:type="dcterms:W3CDTF">2025-05-04T10:18:00Z</dcterms:modified>
</cp:coreProperties>
</file>