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F6AA9" w14:textId="54C5C157" w:rsidR="00F067DC" w:rsidRPr="00EA399F" w:rsidRDefault="00F067DC" w:rsidP="00F31B13">
      <w:pPr>
        <w:spacing w:after="0" w:line="276" w:lineRule="auto"/>
        <w:rPr>
          <w:rFonts w:ascii="Sarmady" w:hAnsi="Sarmady" w:cs="Sarmady"/>
          <w:sz w:val="28"/>
          <w:szCs w:val="28"/>
        </w:rPr>
      </w:pPr>
    </w:p>
    <w:sdt>
      <w:sdtPr>
        <w:rPr>
          <w:rFonts w:ascii="Sarmady" w:hAnsi="Sarmady" w:cs="Sarmady"/>
          <w:sz w:val="28"/>
          <w:szCs w:val="28"/>
        </w:rPr>
        <w:id w:val="-1539581563"/>
        <w:docPartObj>
          <w:docPartGallery w:val="Cover Pages"/>
          <w:docPartUnique/>
        </w:docPartObj>
      </w:sdtPr>
      <w:sdtEndPr/>
      <w:sdtContent>
        <w:p w14:paraId="31102165" w14:textId="08418531" w:rsidR="005205BA" w:rsidRPr="00EA399F" w:rsidRDefault="005205BA" w:rsidP="00F31B13">
          <w:pPr>
            <w:spacing w:after="0" w:line="276" w:lineRule="auto"/>
            <w:rPr>
              <w:rFonts w:ascii="Sarmady" w:hAnsi="Sarmady" w:cs="Sarmady"/>
              <w:sz w:val="28"/>
              <w:szCs w:val="28"/>
            </w:rPr>
          </w:pPr>
        </w:p>
        <w:p w14:paraId="52DDE440" w14:textId="77777777" w:rsidR="005205BA" w:rsidRPr="00EA399F" w:rsidRDefault="005205BA" w:rsidP="00F31B13">
          <w:pPr>
            <w:spacing w:line="276" w:lineRule="auto"/>
            <w:jc w:val="center"/>
            <w:rPr>
              <w:rFonts w:ascii="Sarmady" w:hAnsi="Sarmady" w:cs="Sarmady"/>
              <w:sz w:val="28"/>
              <w:szCs w:val="28"/>
            </w:rPr>
          </w:pPr>
          <w:r w:rsidRPr="00EA399F">
            <w:rPr>
              <w:rFonts w:ascii="Sarmady" w:hAnsi="Sarmady" w:cs="Sarmady"/>
              <w:noProof/>
              <w:sz w:val="28"/>
              <w:szCs w:val="28"/>
            </w:rPr>
            <mc:AlternateContent>
              <mc:Choice Requires="wpg">
                <w:drawing>
                  <wp:anchor distT="0" distB="0" distL="114300" distR="114300" simplePos="0" relativeHeight="251664384" behindDoc="1" locked="0" layoutInCell="1" allowOverlap="1" wp14:anchorId="7A41D11A" wp14:editId="49FFC0F7">
                    <wp:simplePos x="0" y="0"/>
                    <wp:positionH relativeFrom="margin">
                      <wp:posOffset>-419100</wp:posOffset>
                    </wp:positionH>
                    <wp:positionV relativeFrom="page">
                      <wp:posOffset>457200</wp:posOffset>
                    </wp:positionV>
                    <wp:extent cx="6858000" cy="7068185"/>
                    <wp:effectExtent l="0" t="0" r="0" b="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4"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92D050"/>
                              </a:solidFill>
                              <a:ln>
                                <a:noFill/>
                              </a:ln>
                              <a:effectLst/>
                            </wps:spPr>
                            <wps:txbx>
                              <w:txbxContent>
                                <w:p w14:paraId="3BE31D8D" w14:textId="77777777" w:rsidR="005205BA" w:rsidRPr="00BD726D" w:rsidRDefault="004D3634" w:rsidP="005205BA">
                                  <w:pPr>
                                    <w:jc w:val="center"/>
                                    <w:rPr>
                                      <w:rFonts w:ascii="Book Antiqua" w:hAnsi="Book Antiqua"/>
                                      <w:color w:val="7B7B7B" w:themeColor="accent3" w:themeShade="BF"/>
                                      <w:sz w:val="56"/>
                                      <w:szCs w:val="56"/>
                                    </w:rPr>
                                  </w:pPr>
                                  <w:sdt>
                                    <w:sdtPr>
                                      <w:rPr>
                                        <w:rFonts w:ascii="Times New Roman" w:eastAsia="Calibri" w:hAnsi="Times New Roman" w:cs="Times New Roman"/>
                                        <w:color w:val="7B7B7B" w:themeColor="accent3" w:themeShade="BF"/>
                                        <w:sz w:val="36"/>
                                        <w:szCs w:val="3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205BA" w:rsidRPr="0058048D">
                                        <w:rPr>
                                          <w:rFonts w:ascii="Times New Roman" w:eastAsia="Calibri" w:hAnsi="Times New Roman" w:cs="Times New Roman"/>
                                          <w:color w:val="7B7B7B" w:themeColor="accent3" w:themeShade="BF"/>
                                          <w:sz w:val="36"/>
                                          <w:szCs w:val="36"/>
                                        </w:rPr>
                                        <w:t>PRODUCT REPORT</w:t>
                                      </w:r>
                                    </w:sdtContent>
                                  </w:sdt>
                                </w:p>
                              </w:txbxContent>
                            </wps:txbx>
                            <wps:bodyPr rot="0" vert="horz" wrap="square" lIns="914400" tIns="1097280" rIns="1097280" bIns="1097280" anchor="b" anchorCtr="0" upright="1">
                              <a:noAutofit/>
                            </wps:bodyPr>
                          </wps:wsp>
                          <wps:wsp>
                            <wps:cNvPr id="1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ysClr val="window" lastClr="FFFFFF">
                                  <a:alpha val="3000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41D11A" id="Group 1" o:spid="_x0000_s1026" style="position:absolute;left:0;text-align:left;margin-left:-33pt;margin-top:36pt;width:540pt;height:556.55pt;z-index:-25165209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" adj="-11796480,,5400" path="m,c,644,,644,,644v23,6,62,14,113,21c250,685,476,700,720,644v,-27,,-27,,-27c720,,720,,720,,,,,,,e" fillcolor="#92d050" stroked="f">
                      <v:stroke joinstyle="miter"/>
                      <v:formulas/>
                      <v:path arrowok="t" o:connecttype="custom" o:connectlocs="0,0;0,4972126;872222,5134261;5557520,4972126;5557520,4763667;5557520,0;0,0" o:connectangles="0,0,0,0,0,0,0" textboxrect="0,0,720,700"/>
                      <v:textbox inset="1in,86.4pt,86.4pt,86.4pt">
                        <w:txbxContent>
                          <w:p w14:paraId="3BE31D8D" w14:textId="77777777" w:rsidR="005205BA" w:rsidRPr="00BD726D" w:rsidRDefault="004D3634" w:rsidP="005205BA">
                            <w:pPr>
                              <w:jc w:val="center"/>
                              <w:rPr>
                                <w:rFonts w:ascii="Book Antiqua" w:hAnsi="Book Antiqua"/>
                                <w:color w:val="7B7B7B" w:themeColor="accent3" w:themeShade="BF"/>
                                <w:sz w:val="56"/>
                                <w:szCs w:val="56"/>
                              </w:rPr>
                            </w:pPr>
                            <w:sdt>
                              <w:sdtPr>
                                <w:rPr>
                                  <w:rFonts w:ascii="Times New Roman" w:eastAsia="Calibri" w:hAnsi="Times New Roman" w:cs="Times New Roman"/>
                                  <w:color w:val="7B7B7B" w:themeColor="accent3" w:themeShade="BF"/>
                                  <w:sz w:val="36"/>
                                  <w:szCs w:val="3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205BA" w:rsidRPr="0058048D">
                                  <w:rPr>
                                    <w:rFonts w:ascii="Times New Roman" w:eastAsia="Calibri" w:hAnsi="Times New Roman" w:cs="Times New Roman"/>
                                    <w:color w:val="7B7B7B" w:themeColor="accent3" w:themeShade="BF"/>
                                    <w:sz w:val="36"/>
                                    <w:szCs w:val="36"/>
                                  </w:rPr>
                                  <w:t>PRODUCT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" path="m607,c450,44,300,57,176,57,109,57,49,53,,48,66,58,152,66,251,66,358,66,480,56,607,27,607,,607,,607,e" fillcolor="window" stroked="f">
                      <v:fill opacity="19789f"/>
                      <v:path arrowok="t" o:connecttype="custom" o:connectlocs="4685030,0;1358427,440373;0,370840;1937302,509905;4685030,208598;4685030,0" o:connectangles="0,0,0,0,0,0"/>
                    </v:shape>
                    <w10:wrap anchorx="margin" anchory="page"/>
                  </v:group>
                </w:pict>
              </mc:Fallback>
            </mc:AlternateContent>
          </w:r>
          <w:r w:rsidRPr="00EA399F">
            <w:rPr>
              <w:rFonts w:ascii="Sarmady" w:hAnsi="Sarmady" w:cs="Sarmady"/>
              <w:noProof/>
              <w:sz w:val="28"/>
              <w:szCs w:val="28"/>
            </w:rPr>
            <mc:AlternateContent>
              <mc:Choice Requires="wpg">
                <w:drawing>
                  <wp:anchor distT="0" distB="0" distL="114300" distR="114300" simplePos="0" relativeHeight="251659264" behindDoc="1" locked="0" layoutInCell="1" allowOverlap="1" wp14:anchorId="739A9A92" wp14:editId="0D28C0E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206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noFill/>
                              <a:ln w="6350" cap="flat" cmpd="sng" algn="ctr">
                                <a:solidFill>
                                  <a:srgbClr val="70AD47"/>
                                </a:solidFill>
                                <a:prstDash val="solid"/>
                                <a:miter lim="800000"/>
                              </a:ln>
                              <a:effectLst/>
                            </wps:spPr>
                            <wps:txbx>
                              <w:txbxContent>
                                <w:p w14:paraId="5513DA9D" w14:textId="77777777" w:rsidR="005205BA" w:rsidRPr="00A77A54" w:rsidRDefault="005205BA" w:rsidP="005205BA">
                                  <w:pPr>
                                    <w:jc w:val="center"/>
                                    <w:rPr>
                                      <w:rFonts w:cstheme="minorHAnsi"/>
                                      <w:color w:val="7B7B7B" w:themeColor="accent3" w:themeShade="BF"/>
                                      <w:sz w:val="56"/>
                                      <w:szCs w:val="56"/>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ysClr val="window" lastClr="FFFFFF">
                                  <a:alpha val="3000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9A9A92" id="Group 125" o:spid="_x0000_s1029"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" adj="-11796480,,5400" path="m,c,644,,644,,644v23,6,62,14,113,21c250,685,476,700,720,644v,-27,,-27,,-27c720,,720,,720,,,,,,,e" filled="f" strokecolor="#70ad47" strokeweight=".5pt">
                      <v:stroke joinstyle="miter"/>
                      <v:formulas/>
                      <v:path arrowok="t" o:connecttype="custom" o:connectlocs="0,0;0,4972126;872222,5134261;5557520,4972126;5557520,4763667;5557520,0;0,0" o:connectangles="0,0,0,0,0,0,0" textboxrect="0,0,720,700"/>
                      <v:textbox inset="1in,86.4pt,86.4pt,86.4pt">
                        <w:txbxContent>
                          <w:p w14:paraId="5513DA9D" w14:textId="77777777" w:rsidR="005205BA" w:rsidRPr="00A77A54" w:rsidRDefault="005205BA" w:rsidP="005205BA">
                            <w:pPr>
                              <w:jc w:val="center"/>
                              <w:rPr>
                                <w:rFonts w:cstheme="minorHAnsi"/>
                                <w:color w:val="7B7B7B" w:themeColor="accent3" w:themeShade="BF"/>
                                <w:sz w:val="56"/>
                                <w:szCs w:val="56"/>
                              </w:rPr>
                            </w:pPr>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" path="m607,c450,44,300,57,176,57,109,57,49,53,,48,66,58,152,66,251,66,358,66,480,56,607,27,607,,607,,607,e" fillcolor="window" stroked="f">
                      <v:fill opacity="19789f"/>
                      <v:path arrowok="t" o:connecttype="custom" o:connectlocs="4685030,0;1358427,440373;0,370840;1937302,509905;4685030,208598;4685030,0" o:connectangles="0,0,0,0,0,0"/>
                    </v:shape>
                    <w10:wrap anchorx="margin" anchory="page"/>
                  </v:group>
                </w:pict>
              </mc:Fallback>
            </mc:AlternateContent>
          </w:r>
          <w:r w:rsidRPr="00EA399F">
            <w:rPr>
              <w:rFonts w:ascii="Sarmady" w:hAnsi="Sarmady" w:cs="Sarmady"/>
              <w:noProof/>
              <w:sz w:val="28"/>
              <w:szCs w:val="28"/>
            </w:rPr>
            <mc:AlternateContent>
              <mc:Choice Requires="wps">
                <w:drawing>
                  <wp:anchor distT="0" distB="0" distL="114300" distR="114300" simplePos="0" relativeHeight="251662336" behindDoc="0" locked="0" layoutInCell="1" allowOverlap="1" wp14:anchorId="6F7C8307" wp14:editId="16BB971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txbx>
                            <w:txbxContent>
                              <w:p w14:paraId="7B60A830" w14:textId="77777777" w:rsidR="005205BA" w:rsidRPr="00901E00" w:rsidRDefault="005205BA" w:rsidP="005205BA">
                                <w:pPr>
                                  <w:pStyle w:val="NoSpacing"/>
                                  <w:rPr>
                                    <w:rFonts w:asciiTheme="majorBidi" w:hAnsiTheme="majorBidi" w:cstheme="majorBidi"/>
                                    <w:color w:val="7F7F7F" w:themeColor="text1" w:themeTint="80"/>
                                    <w:sz w:val="18"/>
                                    <w:szCs w:val="18"/>
                                  </w:rPr>
                                </w:pPr>
                                <w:r w:rsidRPr="00901E00">
                                  <w:rPr>
                                    <w:rFonts w:asciiTheme="majorBidi" w:hAnsiTheme="majorBidi" w:cstheme="majorBidi"/>
                                    <w:color w:val="7F7F7F" w:themeColor="text1" w:themeTint="80"/>
                                    <w:sz w:val="18"/>
                                    <w:szCs w:val="18"/>
                                  </w:rPr>
                                  <w:t> </w:t>
                                </w:r>
                                <w:sdt>
                                  <w:sdtPr>
                                    <w:rPr>
                                      <w:rFonts w:ascii="Times New Roman" w:eastAsia="Calibri" w:hAnsi="Times New Roman" w:cs="Times New Roman"/>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Pr>
                                        <w:rFonts w:ascii="Times New Roman" w:eastAsia="Calibri" w:hAnsi="Times New Roman" w:cs="Times New Roman"/>
                                        <w:color w:val="7F7F7F" w:themeColor="text1" w:themeTint="80"/>
                                        <w:sz w:val="18"/>
                                        <w:szCs w:val="18"/>
                                      </w:rPr>
                                      <w:t xml:space="preserve">     </w:t>
                                    </w:r>
                                  </w:sdtContent>
                                </w:sdt>
                                <w:r w:rsidRPr="005205BA">
                                  <w:rPr>
                                    <w:rFonts w:asciiTheme="majorBidi" w:hAnsiTheme="majorBidi" w:cstheme="majorBidi"/>
                                    <w:color w:val="7F7F7F" w:themeColor="text1" w:themeTint="80"/>
                                    <w:sz w:val="18"/>
                                    <w:szCs w:val="18"/>
                                  </w:rPr>
                                  <w:t xml:space="preserve"> </w:t>
                                </w:r>
                                <w:r w:rsidRPr="00901E00">
                                  <w:rPr>
                                    <w:rFonts w:asciiTheme="majorBidi" w:hAnsiTheme="majorBidi" w:cstheme="majorBidi"/>
                                    <w:color w:val="7F7F7F" w:themeColor="text1" w:themeTint="80"/>
                                    <w:sz w:val="18"/>
                                    <w:szCs w:val="18"/>
                                  </w:rPr>
                                  <w:t> </w:t>
                                </w:r>
                                <w:sdt>
                                  <w:sdtPr>
                                    <w:rPr>
                                      <w:rFonts w:ascii="Times New Roman" w:eastAsia="Calibri" w:hAnsi="Times New Roman" w:cs="Times New Roman"/>
                                      <w:color w:val="7F7F7F" w:themeColor="text1" w:themeTint="80"/>
                                      <w:sz w:val="18"/>
                                      <w:szCs w:val="18"/>
                                    </w:rPr>
                                    <w:alias w:val="Address"/>
                                    <w:tag w:val=""/>
                                    <w:id w:val="1164983134"/>
                                    <w:showingPlcHdr/>
                                    <w:dataBinding w:prefixMappings="xmlns:ns0='http://schemas.microsoft.com/office/2006/coverPageProps' " w:xpath="/ns0:CoverPageProperties[1]/ns0:CompanyAddress[1]" w:storeItemID="{55AF091B-3C7A-41E3-B477-F2FDAA23CFDA}"/>
                                    <w:text/>
                                  </w:sdtPr>
                                  <w:sdtEndPr/>
                                  <w:sdtContent>
                                    <w:r>
                                      <w:rPr>
                                        <w:rFonts w:ascii="Times New Roman" w:eastAsia="Calibri" w:hAnsi="Times New Roman" w:cs="Times New Roman"/>
                                        <w:color w:val="7F7F7F" w:themeColor="text1" w:themeTint="80"/>
                                        <w:sz w:val="18"/>
                                        <w:szCs w:val="18"/>
                                      </w:rPr>
                                      <w:t xml:space="preserve">     </w:t>
                                    </w:r>
                                  </w:sdtContent>
                                </w:sdt>
                              </w:p>
                              <w:p w14:paraId="462121AA" w14:textId="77777777" w:rsidR="005205BA" w:rsidRPr="00901E00" w:rsidRDefault="005205BA" w:rsidP="005205BA">
                                <w:pPr>
                                  <w:pStyle w:val="NoSpacing"/>
                                  <w:rPr>
                                    <w:rFonts w:asciiTheme="majorBidi" w:hAnsiTheme="majorBidi" w:cstheme="majorBidi"/>
                                    <w:color w:val="7F7F7F" w:themeColor="text1" w:themeTint="80"/>
                                    <w:sz w:val="18"/>
                                    <w:szCs w:val="18"/>
                                  </w:rPr>
                                </w:pPr>
                                <w:r w:rsidRPr="005205BA">
                                  <w:rPr>
                                    <w:rFonts w:asciiTheme="majorBidi" w:hAnsiTheme="majorBidi" w:cstheme="majorBidi"/>
                                    <w:color w:val="7F7F7F" w:themeColor="text1" w:themeTint="80"/>
                                    <w:sz w:val="18"/>
                                    <w:szCs w:val="18"/>
                                  </w:rPr>
                                  <w:t>SIDF | SAUDI INDUSTRIAL DEVELOPMENT FUND</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7C8307" id="_x0000_t202" coordsize="21600,21600" o:spt="202" path="m,l,21600r21600,l21600,xe">
                    <v:stroke joinstyle="miter"/>
                    <v:path gradientshapeok="t" o:connecttype="rect"/>
                  </v:shapetype>
                  <v:shape id="Text Box 128" o:spid="_x0000_s1032"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" filled="f" stroked="f" strokeweight=".5pt">
                    <v:textbox style="mso-fit-shape-to-text:t" inset="1in,0,86.4pt,0">
                      <w:txbxContent>
                        <w:p w14:paraId="7B60A830" w14:textId="77777777" w:rsidR="005205BA" w:rsidRPr="00901E00" w:rsidRDefault="005205BA" w:rsidP="005205BA">
                          <w:pPr>
                            <w:pStyle w:val="NoSpacing"/>
                            <w:rPr>
                              <w:rFonts w:asciiTheme="majorBidi" w:hAnsiTheme="majorBidi" w:cstheme="majorBidi"/>
                              <w:color w:val="7F7F7F" w:themeColor="text1" w:themeTint="80"/>
                              <w:sz w:val="18"/>
                              <w:szCs w:val="18"/>
                            </w:rPr>
                          </w:pPr>
                          <w:r w:rsidRPr="00901E00">
                            <w:rPr>
                              <w:rFonts w:asciiTheme="majorBidi" w:hAnsiTheme="majorBidi" w:cstheme="majorBidi"/>
                              <w:color w:val="7F7F7F" w:themeColor="text1" w:themeTint="80"/>
                              <w:sz w:val="18"/>
                              <w:szCs w:val="18"/>
                            </w:rPr>
                            <w:t> </w:t>
                          </w:r>
                          <w:sdt>
                            <w:sdtPr>
                              <w:rPr>
                                <w:rFonts w:ascii="Times New Roman" w:eastAsia="Calibri" w:hAnsi="Times New Roman" w:cs="Times New Roman"/>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Pr>
                                  <w:rFonts w:ascii="Times New Roman" w:eastAsia="Calibri" w:hAnsi="Times New Roman" w:cs="Times New Roman"/>
                                  <w:color w:val="7F7F7F" w:themeColor="text1" w:themeTint="80"/>
                                  <w:sz w:val="18"/>
                                  <w:szCs w:val="18"/>
                                </w:rPr>
                                <w:t xml:space="preserve">     </w:t>
                              </w:r>
                            </w:sdtContent>
                          </w:sdt>
                          <w:r w:rsidRPr="005205BA">
                            <w:rPr>
                              <w:rFonts w:asciiTheme="majorBidi" w:hAnsiTheme="majorBidi" w:cstheme="majorBidi"/>
                              <w:color w:val="7F7F7F" w:themeColor="text1" w:themeTint="80"/>
                              <w:sz w:val="18"/>
                              <w:szCs w:val="18"/>
                            </w:rPr>
                            <w:t xml:space="preserve"> </w:t>
                          </w:r>
                          <w:r w:rsidRPr="00901E00">
                            <w:rPr>
                              <w:rFonts w:asciiTheme="majorBidi" w:hAnsiTheme="majorBidi" w:cstheme="majorBidi"/>
                              <w:color w:val="7F7F7F" w:themeColor="text1" w:themeTint="80"/>
                              <w:sz w:val="18"/>
                              <w:szCs w:val="18"/>
                            </w:rPr>
                            <w:t> </w:t>
                          </w:r>
                          <w:sdt>
                            <w:sdtPr>
                              <w:rPr>
                                <w:rFonts w:ascii="Times New Roman" w:eastAsia="Calibri" w:hAnsi="Times New Roman" w:cs="Times New Roman"/>
                                <w:color w:val="7F7F7F" w:themeColor="text1" w:themeTint="80"/>
                                <w:sz w:val="18"/>
                                <w:szCs w:val="18"/>
                              </w:rPr>
                              <w:alias w:val="Address"/>
                              <w:tag w:val=""/>
                              <w:id w:val="1164983134"/>
                              <w:showingPlcHdr/>
                              <w:dataBinding w:prefixMappings="xmlns:ns0='http://schemas.microsoft.com/office/2006/coverPageProps' " w:xpath="/ns0:CoverPageProperties[1]/ns0:CompanyAddress[1]" w:storeItemID="{55AF091B-3C7A-41E3-B477-F2FDAA23CFDA}"/>
                              <w:text/>
                            </w:sdtPr>
                            <w:sdtEndPr/>
                            <w:sdtContent>
                              <w:r>
                                <w:rPr>
                                  <w:rFonts w:ascii="Times New Roman" w:eastAsia="Calibri" w:hAnsi="Times New Roman" w:cs="Times New Roman"/>
                                  <w:color w:val="7F7F7F" w:themeColor="text1" w:themeTint="80"/>
                                  <w:sz w:val="18"/>
                                  <w:szCs w:val="18"/>
                                </w:rPr>
                                <w:t xml:space="preserve">     </w:t>
                              </w:r>
                            </w:sdtContent>
                          </w:sdt>
                        </w:p>
                        <w:p w14:paraId="462121AA" w14:textId="77777777" w:rsidR="005205BA" w:rsidRPr="00901E00" w:rsidRDefault="005205BA" w:rsidP="005205BA">
                          <w:pPr>
                            <w:pStyle w:val="NoSpacing"/>
                            <w:rPr>
                              <w:rFonts w:asciiTheme="majorBidi" w:hAnsiTheme="majorBidi" w:cstheme="majorBidi"/>
                              <w:color w:val="7F7F7F" w:themeColor="text1" w:themeTint="80"/>
                              <w:sz w:val="18"/>
                              <w:szCs w:val="18"/>
                            </w:rPr>
                          </w:pPr>
                          <w:r w:rsidRPr="005205BA">
                            <w:rPr>
                              <w:rFonts w:asciiTheme="majorBidi" w:hAnsiTheme="majorBidi" w:cstheme="majorBidi"/>
                              <w:color w:val="7F7F7F" w:themeColor="text1" w:themeTint="80"/>
                              <w:sz w:val="18"/>
                              <w:szCs w:val="18"/>
                            </w:rPr>
                            <w:t>SIDF | SAUDI INDUSTRIAL DEVELOPMENT FUND</w:t>
                          </w:r>
                        </w:p>
                      </w:txbxContent>
                    </v:textbox>
                    <w10:wrap type="square" anchorx="page" anchory="margin"/>
                  </v:shape>
                </w:pict>
              </mc:Fallback>
            </mc:AlternateContent>
          </w:r>
          <w:r w:rsidRPr="00EA399F">
            <w:rPr>
              <w:rFonts w:ascii="Sarmady" w:hAnsi="Sarmady" w:cs="Sarmady"/>
              <w:noProof/>
              <w:sz w:val="28"/>
              <w:szCs w:val="28"/>
            </w:rPr>
            <mc:AlternateContent>
              <mc:Choice Requires="wps">
                <w:drawing>
                  <wp:anchor distT="0" distB="0" distL="114300" distR="114300" simplePos="0" relativeHeight="251661312" behindDoc="0" locked="0" layoutInCell="1" allowOverlap="1" wp14:anchorId="359FDE11" wp14:editId="5116F90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txbx>
                            <w:txbxContent>
                              <w:p w14:paraId="4AD3657F" w14:textId="225EB4EC" w:rsidR="005205BA" w:rsidRPr="001D6553" w:rsidRDefault="004D3634" w:rsidP="004D3634">
                                <w:pPr>
                                  <w:pStyle w:val="NoSpacing"/>
                                  <w:spacing w:before="40" w:after="40"/>
                                  <w:rPr>
                                    <w:b/>
                                    <w:bCs/>
                                    <w:caps/>
                                    <w:color w:val="767171" w:themeColor="background2" w:themeShade="80"/>
                                    <w:sz w:val="28"/>
                                    <w:szCs w:val="28"/>
                                  </w:rPr>
                                </w:pPr>
                                <w:sdt>
                                  <w:sdtPr>
                                    <w:rPr>
                                      <w:rFonts w:ascii="Times New Roman" w:eastAsia="Calibri" w:hAnsi="Times New Roman" w:cs="Times New Roman"/>
                                      <w:b/>
                                      <w:bCs/>
                                      <w:color w:val="767171" w:themeColor="background2" w:themeShade="80"/>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r w:rsidR="00F228D6" w:rsidRPr="001D6553">
                                      <w:rPr>
                                        <w:rFonts w:ascii="Times New Roman" w:eastAsia="Calibri" w:hAnsi="Times New Roman" w:cs="Times New Roman"/>
                                        <w:b/>
                                        <w:bCs/>
                                        <w:color w:val="767171" w:themeColor="background2" w:themeShade="80"/>
                                        <w:sz w:val="24"/>
                                        <w:szCs w:val="24"/>
                                      </w:rPr>
                                      <w:t xml:space="preserve">PRODUCT REPORT – </w:t>
                                    </w:r>
                                    <w:r w:rsidR="001D6553" w:rsidRPr="001D6553">
                                      <w:rPr>
                                        <w:rFonts w:ascii="Times New Roman" w:eastAsia="Calibri" w:hAnsi="Times New Roman" w:cs="Times New Roman"/>
                                        <w:b/>
                                        <w:bCs/>
                                        <w:color w:val="767171" w:themeColor="background2" w:themeShade="80"/>
                                        <w:sz w:val="24"/>
                                        <w:szCs w:val="24"/>
                                      </w:rPr>
                                      <w:t>Frozen Frenc</w:t>
                                    </w:r>
                                    <w:r w:rsidR="001D6553">
                                      <w:rPr>
                                        <w:rFonts w:ascii="Times New Roman" w:eastAsia="Calibri" w:hAnsi="Times New Roman" w:cs="Times New Roman"/>
                                        <w:b/>
                                        <w:bCs/>
                                        <w:color w:val="767171" w:themeColor="background2" w:themeShade="80"/>
                                        <w:sz w:val="24"/>
                                        <w:szCs w:val="24"/>
                                      </w:rPr>
                                      <w:t>h Fries</w:t>
                                    </w:r>
                                  </w:sdtContent>
                                </w:sdt>
                              </w:p>
                              <w:sdt>
                                <w:sdtPr>
                                  <w:rPr>
                                    <w:rFonts w:asciiTheme="majorBidi" w:hAnsiTheme="majorBidi" w:cstheme="majorBidi"/>
                                    <w:caps/>
                                    <w:color w:val="7B7B7B" w:themeColor="accent3" w:themeShade="B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AE9A4D0" w14:textId="142C4985" w:rsidR="005205BA" w:rsidRPr="001D6553" w:rsidRDefault="0096144A" w:rsidP="005205BA">
                                    <w:pPr>
                                      <w:pStyle w:val="NoSpacing"/>
                                      <w:spacing w:before="40" w:after="40"/>
                                      <w:rPr>
                                        <w:rFonts w:asciiTheme="majorBidi" w:hAnsiTheme="majorBidi" w:cstheme="majorBidi"/>
                                        <w:caps/>
                                        <w:color w:val="7B7B7B" w:themeColor="accent3" w:themeShade="BF"/>
                                      </w:rPr>
                                    </w:pPr>
                                    <w:r w:rsidRPr="001D6553">
                                      <w:rPr>
                                        <w:rFonts w:asciiTheme="majorBidi" w:hAnsiTheme="majorBidi" w:cstheme="majorBidi"/>
                                        <w:caps/>
                                        <w:color w:val="7B7B7B" w:themeColor="accent3" w:themeShade="BF"/>
                                      </w:rPr>
                                      <w:t>Khuzama Almagthawi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59FDE11" id="Text Box 129" o:spid="_x0000_s1033"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" filled="f" stroked="f" strokeweight=".5pt">
                    <v:textbox style="mso-fit-shape-to-text:t" inset="1in,0,86.4pt,0">
                      <w:txbxContent>
                        <w:p w14:paraId="4AD3657F" w14:textId="225EB4EC" w:rsidR="005205BA" w:rsidRPr="001D6553" w:rsidRDefault="004D3634" w:rsidP="004D3634">
                          <w:pPr>
                            <w:pStyle w:val="NoSpacing"/>
                            <w:spacing w:before="40" w:after="40"/>
                            <w:rPr>
                              <w:b/>
                              <w:bCs/>
                              <w:caps/>
                              <w:color w:val="767171" w:themeColor="background2" w:themeShade="80"/>
                              <w:sz w:val="28"/>
                              <w:szCs w:val="28"/>
                            </w:rPr>
                          </w:pPr>
                          <w:sdt>
                            <w:sdtPr>
                              <w:rPr>
                                <w:rFonts w:ascii="Times New Roman" w:eastAsia="Calibri" w:hAnsi="Times New Roman" w:cs="Times New Roman"/>
                                <w:b/>
                                <w:bCs/>
                                <w:color w:val="767171" w:themeColor="background2" w:themeShade="80"/>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r w:rsidR="00F228D6" w:rsidRPr="001D6553">
                                <w:rPr>
                                  <w:rFonts w:ascii="Times New Roman" w:eastAsia="Calibri" w:hAnsi="Times New Roman" w:cs="Times New Roman"/>
                                  <w:b/>
                                  <w:bCs/>
                                  <w:color w:val="767171" w:themeColor="background2" w:themeShade="80"/>
                                  <w:sz w:val="24"/>
                                  <w:szCs w:val="24"/>
                                </w:rPr>
                                <w:t xml:space="preserve">PRODUCT REPORT – </w:t>
                              </w:r>
                              <w:r w:rsidR="001D6553" w:rsidRPr="001D6553">
                                <w:rPr>
                                  <w:rFonts w:ascii="Times New Roman" w:eastAsia="Calibri" w:hAnsi="Times New Roman" w:cs="Times New Roman"/>
                                  <w:b/>
                                  <w:bCs/>
                                  <w:color w:val="767171" w:themeColor="background2" w:themeShade="80"/>
                                  <w:sz w:val="24"/>
                                  <w:szCs w:val="24"/>
                                </w:rPr>
                                <w:t>Frozen Frenc</w:t>
                              </w:r>
                              <w:r w:rsidR="001D6553">
                                <w:rPr>
                                  <w:rFonts w:ascii="Times New Roman" w:eastAsia="Calibri" w:hAnsi="Times New Roman" w:cs="Times New Roman"/>
                                  <w:b/>
                                  <w:bCs/>
                                  <w:color w:val="767171" w:themeColor="background2" w:themeShade="80"/>
                                  <w:sz w:val="24"/>
                                  <w:szCs w:val="24"/>
                                </w:rPr>
                                <w:t>h Fries</w:t>
                              </w:r>
                            </w:sdtContent>
                          </w:sdt>
                        </w:p>
                        <w:sdt>
                          <w:sdtPr>
                            <w:rPr>
                              <w:rFonts w:asciiTheme="majorBidi" w:hAnsiTheme="majorBidi" w:cstheme="majorBidi"/>
                              <w:caps/>
                              <w:color w:val="7B7B7B" w:themeColor="accent3" w:themeShade="B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AE9A4D0" w14:textId="142C4985" w:rsidR="005205BA" w:rsidRPr="001D6553" w:rsidRDefault="0096144A" w:rsidP="005205BA">
                              <w:pPr>
                                <w:pStyle w:val="NoSpacing"/>
                                <w:spacing w:before="40" w:after="40"/>
                                <w:rPr>
                                  <w:rFonts w:asciiTheme="majorBidi" w:hAnsiTheme="majorBidi" w:cstheme="majorBidi"/>
                                  <w:caps/>
                                  <w:color w:val="7B7B7B" w:themeColor="accent3" w:themeShade="BF"/>
                                </w:rPr>
                              </w:pPr>
                              <w:r w:rsidRPr="001D6553">
                                <w:rPr>
                                  <w:rFonts w:asciiTheme="majorBidi" w:hAnsiTheme="majorBidi" w:cstheme="majorBidi"/>
                                  <w:caps/>
                                  <w:color w:val="7B7B7B" w:themeColor="accent3" w:themeShade="BF"/>
                                </w:rPr>
                                <w:t>Khuzama Almagthawi</w:t>
                              </w:r>
                            </w:p>
                          </w:sdtContent>
                        </w:sdt>
                      </w:txbxContent>
                    </v:textbox>
                    <w10:wrap type="square" anchorx="page" anchory="page"/>
                  </v:shape>
                </w:pict>
              </mc:Fallback>
            </mc:AlternateContent>
          </w:r>
          <w:r w:rsidRPr="00EA399F">
            <w:rPr>
              <w:rFonts w:ascii="Sarmady" w:hAnsi="Sarmady" w:cs="Sarmady"/>
              <w:noProof/>
              <w:sz w:val="28"/>
              <w:szCs w:val="28"/>
            </w:rPr>
            <mc:AlternateContent>
              <mc:Choice Requires="wps">
                <w:drawing>
                  <wp:anchor distT="0" distB="0" distL="114300" distR="114300" simplePos="0" relativeHeight="251660288" behindDoc="0" locked="0" layoutInCell="1" allowOverlap="1" wp14:anchorId="795D87D7" wp14:editId="143149A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A5A5A5">
                                <a:lumMod val="75000"/>
                              </a:srgbClr>
                            </a:solidFill>
                            <a:ln w="12700" cap="flat" cmpd="sng" algn="ctr">
                              <a:noFill/>
                              <a:prstDash val="solid"/>
                              <a:miter lim="800000"/>
                            </a:ln>
                            <a:effectLst/>
                          </wps:spPr>
                          <wps:txbx>
                            <w:txbxContent>
                              <w:sdt>
                                <w:sdtPr>
                                  <w:rPr>
                                    <w:rFonts w:ascii="Neo Sans W23" w:hAnsi="Neo Sans W23" w:cs="Neo Sans W23"/>
                                    <w:color w:val="FFFFFF" w:themeColor="background1"/>
                                  </w:rPr>
                                  <w:alias w:val="Year"/>
                                  <w:tag w:val=""/>
                                  <w:id w:val="1595126926"/>
                                  <w:dataBinding w:prefixMappings="xmlns:ns0='http://schemas.microsoft.com/office/2006/coverPageProps' " w:xpath="/ns0:CoverPageProperties[1]/ns0:PublishDate[1]" w:storeItemID="{55AF091B-3C7A-41E3-B477-F2FDAA23CFDA}"/>
                                  <w:date w:fullDate="2024-01-23T00:00:00Z">
                                    <w:dateFormat w:val="yyyy"/>
                                    <w:lid w:val="en-US"/>
                                    <w:storeMappedDataAs w:val="dateTime"/>
                                    <w:calendar w:val="gregorian"/>
                                  </w:date>
                                </w:sdtPr>
                                <w:sdtEndPr/>
                                <w:sdtContent>
                                  <w:p w14:paraId="0AC31F9B" w14:textId="79272491" w:rsidR="005205BA" w:rsidRPr="000D0D7F" w:rsidRDefault="00087A1F" w:rsidP="005205BA">
                                    <w:pPr>
                                      <w:pStyle w:val="NoSpacing"/>
                                      <w:jc w:val="center"/>
                                      <w:rPr>
                                        <w:rFonts w:ascii="Neo Sans W23" w:hAnsi="Neo Sans W23" w:cs="Neo Sans W23"/>
                                        <w:color w:val="FFFFFF" w:themeColor="background1"/>
                                      </w:rPr>
                                    </w:pPr>
                                    <w:r w:rsidRPr="000D0D7F">
                                      <w:rPr>
                                        <w:rFonts w:ascii="Neo Sans W23" w:hAnsi="Neo Sans W23" w:cs="Neo Sans W23"/>
                                        <w:color w:val="FFFFFF" w:themeColor="background1"/>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5D87D7" id="Rectangle 130" o:spid="_x0000_s1034"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" fillcolor="#7c7c7c" stroked="f" strokeweight="1pt">
                    <o:lock v:ext="edit" aspectratio="t"/>
                    <v:textbox inset="3.6pt,,3.6pt">
                      <w:txbxContent>
                        <w:sdt>
                          <w:sdtPr>
                            <w:rPr>
                              <w:rFonts w:ascii="Neo Sans W23" w:hAnsi="Neo Sans W23" w:cs="Neo Sans W23"/>
                              <w:color w:val="FFFFFF" w:themeColor="background1"/>
                            </w:rPr>
                            <w:alias w:val="Year"/>
                            <w:tag w:val=""/>
                            <w:id w:val="1595126926"/>
                            <w:dataBinding w:prefixMappings="xmlns:ns0='http://schemas.microsoft.com/office/2006/coverPageProps' " w:xpath="/ns0:CoverPageProperties[1]/ns0:PublishDate[1]" w:storeItemID="{55AF091B-3C7A-41E3-B477-F2FDAA23CFDA}"/>
                            <w:date w:fullDate="2024-01-23T00:00:00Z">
                              <w:dateFormat w:val="yyyy"/>
                              <w:lid w:val="en-US"/>
                              <w:storeMappedDataAs w:val="dateTime"/>
                              <w:calendar w:val="gregorian"/>
                            </w:date>
                          </w:sdtPr>
                          <w:sdtEndPr/>
                          <w:sdtContent>
                            <w:p w14:paraId="0AC31F9B" w14:textId="79272491" w:rsidR="005205BA" w:rsidRPr="000D0D7F" w:rsidRDefault="00087A1F" w:rsidP="005205BA">
                              <w:pPr>
                                <w:pStyle w:val="NoSpacing"/>
                                <w:jc w:val="center"/>
                                <w:rPr>
                                  <w:rFonts w:ascii="Neo Sans W23" w:hAnsi="Neo Sans W23" w:cs="Neo Sans W23"/>
                                  <w:color w:val="FFFFFF" w:themeColor="background1"/>
                                </w:rPr>
                              </w:pPr>
                              <w:r w:rsidRPr="000D0D7F">
                                <w:rPr>
                                  <w:rFonts w:ascii="Neo Sans W23" w:hAnsi="Neo Sans W23" w:cs="Neo Sans W23"/>
                                  <w:color w:val="FFFFFF" w:themeColor="background1"/>
                                </w:rPr>
                                <w:t>2024</w:t>
                              </w:r>
                            </w:p>
                          </w:sdtContent>
                        </w:sdt>
                      </w:txbxContent>
                    </v:textbox>
                    <w10:wrap anchorx="margin" anchory="page"/>
                  </v:rect>
                </w:pict>
              </mc:Fallback>
            </mc:AlternateContent>
          </w:r>
          <w:r w:rsidRPr="00EA399F">
            <w:rPr>
              <w:rFonts w:ascii="Sarmady" w:hAnsi="Sarmady" w:cs="Sarmady"/>
              <w:sz w:val="28"/>
              <w:szCs w:val="28"/>
            </w:rPr>
            <w:br w:type="page"/>
          </w:r>
        </w:p>
      </w:sdtContent>
    </w:sdt>
    <w:bookmarkStart w:id="0" w:name="_Toc33452393" w:displacedByCustomXml="prev"/>
    <w:p w14:paraId="45B167B5" w14:textId="0B7F2F5D" w:rsidR="005205BA" w:rsidRPr="006B45E4" w:rsidRDefault="005205BA" w:rsidP="00F31B13">
      <w:pPr>
        <w:keepNext/>
        <w:keepLines/>
        <w:numPr>
          <w:ilvl w:val="0"/>
          <w:numId w:val="4"/>
        </w:numPr>
        <w:tabs>
          <w:tab w:val="left" w:pos="900"/>
        </w:tabs>
        <w:spacing w:after="0" w:line="276" w:lineRule="auto"/>
        <w:outlineLvl w:val="0"/>
        <w:rPr>
          <w:rFonts w:ascii="Sarmady" w:eastAsiaTheme="majorEastAsia" w:hAnsi="Sarmady" w:cs="Sarmady"/>
          <w:b/>
          <w:bCs/>
          <w:color w:val="2F5496" w:themeColor="accent1" w:themeShade="BF"/>
          <w:sz w:val="36"/>
          <w:szCs w:val="36"/>
        </w:rPr>
      </w:pPr>
      <w:r w:rsidRPr="006B45E4">
        <w:rPr>
          <w:rFonts w:ascii="Sarmady" w:eastAsiaTheme="majorEastAsia" w:hAnsi="Sarmady" w:cs="Sarmady"/>
          <w:b/>
          <w:bCs/>
          <w:color w:val="2F5496" w:themeColor="accent1" w:themeShade="BF"/>
          <w:sz w:val="36"/>
          <w:szCs w:val="36"/>
        </w:rPr>
        <w:lastRenderedPageBreak/>
        <w:t>Product Information</w:t>
      </w:r>
      <w:bookmarkStart w:id="1" w:name="_Toc33452394"/>
      <w:bookmarkEnd w:id="0"/>
    </w:p>
    <w:p w14:paraId="41E461AC" w14:textId="1254F43C" w:rsidR="005205BA" w:rsidRPr="006B45E4" w:rsidRDefault="005205BA" w:rsidP="00F31B13">
      <w:pPr>
        <w:keepNext/>
        <w:keepLines/>
        <w:numPr>
          <w:ilvl w:val="1"/>
          <w:numId w:val="1"/>
        </w:numPr>
        <w:spacing w:before="40" w:after="0" w:line="276" w:lineRule="auto"/>
        <w:outlineLvl w:val="1"/>
        <w:rPr>
          <w:rFonts w:ascii="Sarmady" w:eastAsiaTheme="majorEastAsia" w:hAnsi="Sarmady" w:cs="Sarmady"/>
          <w:b/>
          <w:bCs/>
          <w:color w:val="2F5496" w:themeColor="accent1" w:themeShade="BF"/>
          <w:sz w:val="32"/>
          <w:szCs w:val="32"/>
        </w:rPr>
      </w:pPr>
      <w:r w:rsidRPr="006B45E4">
        <w:rPr>
          <w:rFonts w:ascii="Sarmady" w:eastAsiaTheme="majorEastAsia" w:hAnsi="Sarmady" w:cs="Sarmady"/>
          <w:b/>
          <w:bCs/>
          <w:color w:val="2F5496" w:themeColor="accent1" w:themeShade="BF"/>
          <w:sz w:val="32"/>
          <w:szCs w:val="32"/>
        </w:rPr>
        <w:t>Definition</w:t>
      </w:r>
      <w:bookmarkEnd w:id="1"/>
    </w:p>
    <w:p w14:paraId="5998DFDE" w14:textId="31B308F0" w:rsidR="0051043F" w:rsidRPr="00EA399F" w:rsidRDefault="001D6553" w:rsidP="00F31B13">
      <w:pPr>
        <w:spacing w:before="240" w:line="276" w:lineRule="auto"/>
        <w:rPr>
          <w:rFonts w:ascii="Sarmady" w:hAnsi="Sarmady" w:cs="Sarmady"/>
          <w:sz w:val="28"/>
          <w:szCs w:val="28"/>
        </w:rPr>
      </w:pPr>
      <w:r w:rsidRPr="00EA399F">
        <w:rPr>
          <w:rFonts w:ascii="Sarmady" w:hAnsi="Sarmady" w:cs="Sarmady"/>
          <w:sz w:val="28"/>
          <w:szCs w:val="28"/>
        </w:rPr>
        <w:t>French fries (usually made of potatoes and widely known as potato-chips or finger chips) refer to thin, long potato strips that are either deep fried in oil or baked. French fries are widely available as fresh foods or in frozen form to be heated later.  Frozen French fries are made from potatoes that have been washed and peeled. Then they are cut into slices and blanched in boiling water to soften them slightly. After cooling and drying, they are then fried in oil, had the excess oil derailed, and then flash-frozen and packaged</w:t>
      </w:r>
      <w:r w:rsidR="009C2261">
        <w:rPr>
          <w:rFonts w:ascii="Sarmady" w:hAnsi="Sarmady" w:cs="Sarmady"/>
          <w:sz w:val="28"/>
          <w:szCs w:val="28"/>
        </w:rPr>
        <w:t xml:space="preserve"> in plastic bags</w:t>
      </w:r>
      <w:r w:rsidRPr="00EA399F">
        <w:rPr>
          <w:rFonts w:ascii="Sarmady" w:hAnsi="Sarmady" w:cs="Sarmady"/>
          <w:sz w:val="28"/>
          <w:szCs w:val="28"/>
        </w:rPr>
        <w:t xml:space="preserve">. </w:t>
      </w:r>
      <w:r w:rsidR="00805716">
        <w:rPr>
          <w:rFonts w:ascii="Sarmady" w:hAnsi="Sarmady" w:cs="Sarmady"/>
          <w:sz w:val="28"/>
          <w:szCs w:val="28"/>
        </w:rPr>
        <w:t xml:space="preserve"> Frozen French fries comes in a variety of sizes</w:t>
      </w:r>
      <w:r w:rsidR="009C2261">
        <w:rPr>
          <w:rFonts w:ascii="Sarmady" w:hAnsi="Sarmady" w:cs="Sarmady"/>
          <w:sz w:val="28"/>
          <w:szCs w:val="28"/>
        </w:rPr>
        <w:t xml:space="preserve"> such as 750g, 1kg, 1.5kg, 2kg, and 2.5kg. </w:t>
      </w:r>
    </w:p>
    <w:p w14:paraId="73D7EBBD" w14:textId="71ECB109" w:rsidR="00F673BF" w:rsidRPr="006B45E4" w:rsidRDefault="005C043D" w:rsidP="00F31B13">
      <w:pPr>
        <w:keepNext/>
        <w:keepLines/>
        <w:numPr>
          <w:ilvl w:val="1"/>
          <w:numId w:val="1"/>
        </w:numPr>
        <w:spacing w:before="40" w:after="0" w:line="276" w:lineRule="auto"/>
        <w:jc w:val="left"/>
        <w:outlineLvl w:val="1"/>
        <w:rPr>
          <w:rFonts w:ascii="Sarmady" w:eastAsiaTheme="majorEastAsia" w:hAnsi="Sarmady" w:cs="Sarmady"/>
          <w:b/>
          <w:bCs/>
          <w:color w:val="2F5496" w:themeColor="accent1" w:themeShade="BF"/>
          <w:sz w:val="32"/>
          <w:szCs w:val="32"/>
        </w:rPr>
      </w:pPr>
      <w:r w:rsidRPr="006B45E4">
        <w:rPr>
          <w:rFonts w:ascii="Sarmady" w:eastAsiaTheme="majorEastAsia" w:hAnsi="Sarmady" w:cs="Sarmady"/>
          <w:b/>
          <w:bCs/>
          <w:color w:val="2F5496" w:themeColor="accent1" w:themeShade="BF"/>
          <w:sz w:val="32"/>
          <w:szCs w:val="32"/>
        </w:rPr>
        <w:t>Picture</w:t>
      </w:r>
      <w:bookmarkStart w:id="2" w:name="_Toc33452398"/>
    </w:p>
    <w:p w14:paraId="2FE512F0" w14:textId="70857CEF" w:rsidR="0051043F" w:rsidRPr="00EA399F" w:rsidRDefault="0051043F" w:rsidP="00F31B13">
      <w:pPr>
        <w:spacing w:line="276" w:lineRule="auto"/>
        <w:jc w:val="center"/>
        <w:rPr>
          <w:rFonts w:ascii="Sarmady" w:hAnsi="Sarmady" w:cs="Sarmady"/>
          <w:sz w:val="28"/>
          <w:szCs w:val="28"/>
        </w:rPr>
      </w:pPr>
      <w:r w:rsidRPr="00EA399F">
        <w:rPr>
          <w:rFonts w:ascii="Sarmady" w:hAnsi="Sarmady" w:cs="Sarmady"/>
          <w:noProof/>
          <w:sz w:val="28"/>
          <w:szCs w:val="28"/>
        </w:rPr>
        <w:drawing>
          <wp:inline distT="0" distB="0" distL="0" distR="0" wp14:anchorId="2137FE02" wp14:editId="61D1FBDA">
            <wp:extent cx="3369129" cy="2091055"/>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7706" cy="2096378"/>
                    </a:xfrm>
                    <a:prstGeom prst="rect">
                      <a:avLst/>
                    </a:prstGeom>
                    <a:noFill/>
                  </pic:spPr>
                </pic:pic>
              </a:graphicData>
            </a:graphic>
          </wp:inline>
        </w:drawing>
      </w:r>
    </w:p>
    <w:p w14:paraId="0B622A6F" w14:textId="1DDED001" w:rsidR="005205BA" w:rsidRPr="006B45E4" w:rsidRDefault="005205BA" w:rsidP="00F31B13">
      <w:pPr>
        <w:keepNext/>
        <w:keepLines/>
        <w:numPr>
          <w:ilvl w:val="0"/>
          <w:numId w:val="4"/>
        </w:numPr>
        <w:spacing w:after="0" w:line="276" w:lineRule="auto"/>
        <w:outlineLvl w:val="0"/>
        <w:rPr>
          <w:rFonts w:ascii="Sarmady" w:eastAsiaTheme="majorEastAsia" w:hAnsi="Sarmady" w:cs="Sarmady"/>
          <w:b/>
          <w:bCs/>
          <w:color w:val="2F5496" w:themeColor="accent1" w:themeShade="BF"/>
          <w:sz w:val="36"/>
          <w:szCs w:val="36"/>
        </w:rPr>
      </w:pPr>
      <w:r w:rsidRPr="006B45E4">
        <w:rPr>
          <w:rFonts w:ascii="Sarmady" w:eastAsiaTheme="majorEastAsia" w:hAnsi="Sarmady" w:cs="Sarmady"/>
          <w:b/>
          <w:bCs/>
          <w:color w:val="2F5496" w:themeColor="accent1" w:themeShade="BF"/>
          <w:sz w:val="36"/>
          <w:szCs w:val="36"/>
        </w:rPr>
        <w:t>Market Dynamic</w:t>
      </w:r>
      <w:bookmarkEnd w:id="2"/>
      <w:r w:rsidRPr="006B45E4">
        <w:rPr>
          <w:rFonts w:ascii="Sarmady" w:eastAsiaTheme="majorEastAsia" w:hAnsi="Sarmady" w:cs="Sarmady"/>
          <w:b/>
          <w:bCs/>
          <w:color w:val="2F5496" w:themeColor="accent1" w:themeShade="BF"/>
          <w:sz w:val="36"/>
          <w:szCs w:val="36"/>
        </w:rPr>
        <w:t>s</w:t>
      </w:r>
    </w:p>
    <w:p w14:paraId="4896F3DD" w14:textId="77777777" w:rsidR="006B45E4" w:rsidRDefault="005205BA" w:rsidP="00F31B13">
      <w:pPr>
        <w:keepNext/>
        <w:keepLines/>
        <w:spacing w:after="0" w:line="276" w:lineRule="auto"/>
        <w:outlineLvl w:val="1"/>
        <w:rPr>
          <w:rFonts w:ascii="Sarmady" w:eastAsiaTheme="majorEastAsia" w:hAnsi="Sarmady" w:cs="Sarmady"/>
          <w:b/>
          <w:bCs/>
          <w:color w:val="2F5496" w:themeColor="accent1" w:themeShade="BF"/>
          <w:sz w:val="32"/>
          <w:szCs w:val="32"/>
        </w:rPr>
      </w:pPr>
      <w:r w:rsidRPr="006B45E4">
        <w:rPr>
          <w:rFonts w:ascii="Sarmady" w:eastAsiaTheme="majorEastAsia" w:hAnsi="Sarmady" w:cs="Sarmady"/>
          <w:b/>
          <w:bCs/>
          <w:color w:val="2F5496" w:themeColor="accent1" w:themeShade="BF"/>
          <w:sz w:val="32"/>
          <w:szCs w:val="32"/>
        </w:rPr>
        <w:t xml:space="preserve">2.1 </w:t>
      </w:r>
      <w:bookmarkStart w:id="3" w:name="_Toc33452399"/>
      <w:r w:rsidRPr="006B45E4">
        <w:rPr>
          <w:rFonts w:ascii="Sarmady" w:eastAsiaTheme="majorEastAsia" w:hAnsi="Sarmady" w:cs="Sarmady"/>
          <w:b/>
          <w:bCs/>
          <w:color w:val="2F5496" w:themeColor="accent1" w:themeShade="BF"/>
          <w:sz w:val="32"/>
          <w:szCs w:val="32"/>
        </w:rPr>
        <w:t>Historical</w:t>
      </w:r>
      <w:bookmarkEnd w:id="3"/>
      <w:r w:rsidR="002765F7" w:rsidRPr="006B45E4">
        <w:rPr>
          <w:rFonts w:ascii="Sarmady" w:eastAsiaTheme="majorEastAsia" w:hAnsi="Sarmady" w:cs="Sarmady"/>
          <w:b/>
          <w:bCs/>
          <w:color w:val="2F5496" w:themeColor="accent1" w:themeShade="BF"/>
          <w:sz w:val="32"/>
          <w:szCs w:val="32"/>
        </w:rPr>
        <w:t xml:space="preserve"> </w:t>
      </w:r>
      <w:r w:rsidRPr="006B45E4">
        <w:rPr>
          <w:rFonts w:ascii="Sarmady" w:eastAsiaTheme="majorEastAsia" w:hAnsi="Sarmady" w:cs="Sarmady"/>
          <w:b/>
          <w:bCs/>
          <w:color w:val="2F5496" w:themeColor="accent1" w:themeShade="BF"/>
          <w:sz w:val="32"/>
          <w:szCs w:val="32"/>
        </w:rPr>
        <w:t>Supply</w:t>
      </w:r>
      <w:r w:rsidR="002765F7" w:rsidRPr="006B45E4">
        <w:rPr>
          <w:rFonts w:ascii="Sarmady" w:eastAsiaTheme="majorEastAsia" w:hAnsi="Sarmady" w:cs="Sarmady"/>
          <w:b/>
          <w:bCs/>
          <w:color w:val="2F5496" w:themeColor="accent1" w:themeShade="BF"/>
          <w:sz w:val="32"/>
          <w:szCs w:val="32"/>
        </w:rPr>
        <w:t xml:space="preserve"> and </w:t>
      </w:r>
      <w:r w:rsidRPr="006B45E4">
        <w:rPr>
          <w:rFonts w:ascii="Sarmady" w:eastAsiaTheme="majorEastAsia" w:hAnsi="Sarmady" w:cs="Sarmady"/>
          <w:b/>
          <w:bCs/>
          <w:color w:val="2F5496" w:themeColor="accent1" w:themeShade="BF"/>
          <w:sz w:val="32"/>
          <w:szCs w:val="32"/>
        </w:rPr>
        <w:t>Demand</w:t>
      </w:r>
    </w:p>
    <w:p w14:paraId="06F2425C" w14:textId="5AA865DA" w:rsidR="004A129B" w:rsidRPr="006B45E4" w:rsidRDefault="0096144A" w:rsidP="00F31B13">
      <w:pPr>
        <w:spacing w:line="276" w:lineRule="auto"/>
        <w:rPr>
          <w:rFonts w:ascii="Sarmady" w:eastAsiaTheme="majorEastAsia" w:hAnsi="Sarmady" w:cs="Sarmady"/>
          <w:b/>
          <w:bCs/>
          <w:color w:val="2F5496" w:themeColor="accent1" w:themeShade="BF"/>
          <w:sz w:val="28"/>
          <w:szCs w:val="28"/>
        </w:rPr>
      </w:pPr>
      <w:r w:rsidRPr="006B45E4">
        <w:rPr>
          <w:rFonts w:ascii="Sarmady" w:hAnsi="Sarmady" w:cs="Sarmady"/>
          <w:sz w:val="28"/>
          <w:szCs w:val="28"/>
        </w:rPr>
        <w:t xml:space="preserve">The following table shows the current installed capacities for local manufacturers of </w:t>
      </w:r>
      <w:r w:rsidR="00E16E7C">
        <w:rPr>
          <w:rFonts w:ascii="Sarmady" w:hAnsi="Sarmady" w:cs="Sarmady"/>
          <w:sz w:val="28"/>
          <w:szCs w:val="28"/>
        </w:rPr>
        <w:t>frozen French fries</w:t>
      </w:r>
      <w:r w:rsidRPr="006B45E4">
        <w:rPr>
          <w:rFonts w:ascii="Sarmady" w:hAnsi="Sarmady" w:cs="Sarmady"/>
          <w:sz w:val="28"/>
          <w:szCs w:val="28"/>
        </w:rPr>
        <w:t xml:space="preserve"> and its historical local demand</w:t>
      </w:r>
      <w:r w:rsidR="004A129B" w:rsidRPr="006B45E4">
        <w:rPr>
          <w:rFonts w:ascii="Sarmady" w:hAnsi="Sarmady" w:cs="Sarmady"/>
          <w:sz w:val="28"/>
          <w:szCs w:val="28"/>
        </w:rPr>
        <w:t>:</w:t>
      </w:r>
    </w:p>
    <w:tbl>
      <w:tblPr>
        <w:tblStyle w:val="GridTable4-Accent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1037"/>
        <w:gridCol w:w="2059"/>
        <w:gridCol w:w="934"/>
        <w:gridCol w:w="896"/>
        <w:gridCol w:w="956"/>
        <w:gridCol w:w="801"/>
      </w:tblGrid>
      <w:tr w:rsidR="004A129B" w:rsidRPr="006219BB" w14:paraId="79E7E809" w14:textId="77777777" w:rsidTr="006219B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left w:val="none" w:sz="0" w:space="0" w:color="auto"/>
              <w:bottom w:val="none" w:sz="0" w:space="0" w:color="auto"/>
              <w:right w:val="none" w:sz="0" w:space="0" w:color="auto"/>
            </w:tcBorders>
            <w:noWrap/>
            <w:vAlign w:val="center"/>
            <w:hideMark/>
          </w:tcPr>
          <w:p w14:paraId="70F00C7A" w14:textId="77777777" w:rsidR="004A129B" w:rsidRPr="006219BB" w:rsidRDefault="004A129B" w:rsidP="006219BB">
            <w:pPr>
              <w:spacing w:line="276" w:lineRule="auto"/>
              <w:jc w:val="center"/>
              <w:rPr>
                <w:rFonts w:ascii="Sarmady" w:eastAsia="Times New Roman" w:hAnsi="Sarmady" w:cs="Sarmady"/>
                <w:color w:val="FFFFFF"/>
                <w:sz w:val="22"/>
              </w:rPr>
            </w:pPr>
            <w:bookmarkStart w:id="4" w:name="_Hlk50277838"/>
            <w:bookmarkStart w:id="5" w:name="_Hlk50894159"/>
            <w:r w:rsidRPr="006219BB">
              <w:rPr>
                <w:rFonts w:ascii="Sarmady" w:eastAsia="Times New Roman" w:hAnsi="Sarmady" w:cs="Sarmady"/>
                <w:color w:val="FFFFFF"/>
                <w:sz w:val="22"/>
              </w:rPr>
              <w:t>Factory</w:t>
            </w:r>
          </w:p>
        </w:tc>
        <w:tc>
          <w:tcPr>
            <w:tcW w:w="601" w:type="pct"/>
            <w:tcBorders>
              <w:top w:val="none" w:sz="0" w:space="0" w:color="auto"/>
              <w:left w:val="none" w:sz="0" w:space="0" w:color="auto"/>
              <w:bottom w:val="none" w:sz="0" w:space="0" w:color="auto"/>
              <w:right w:val="none" w:sz="0" w:space="0" w:color="auto"/>
            </w:tcBorders>
            <w:noWrap/>
            <w:vAlign w:val="center"/>
            <w:hideMark/>
          </w:tcPr>
          <w:p w14:paraId="441B8667"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Location</w:t>
            </w:r>
          </w:p>
        </w:tc>
        <w:tc>
          <w:tcPr>
            <w:tcW w:w="1193" w:type="pct"/>
            <w:tcBorders>
              <w:top w:val="none" w:sz="0" w:space="0" w:color="auto"/>
              <w:left w:val="none" w:sz="0" w:space="0" w:color="auto"/>
              <w:bottom w:val="none" w:sz="0" w:space="0" w:color="auto"/>
              <w:right w:val="none" w:sz="0" w:space="0" w:color="auto"/>
            </w:tcBorders>
            <w:vAlign w:val="center"/>
            <w:hideMark/>
          </w:tcPr>
          <w:p w14:paraId="6EFFEE6A"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Installed Capacity*</w:t>
            </w:r>
          </w:p>
        </w:tc>
        <w:tc>
          <w:tcPr>
            <w:tcW w:w="541" w:type="pct"/>
            <w:tcBorders>
              <w:top w:val="none" w:sz="0" w:space="0" w:color="auto"/>
              <w:left w:val="none" w:sz="0" w:space="0" w:color="auto"/>
              <w:bottom w:val="none" w:sz="0" w:space="0" w:color="auto"/>
              <w:right w:val="none" w:sz="0" w:space="0" w:color="auto"/>
            </w:tcBorders>
            <w:noWrap/>
            <w:vAlign w:val="center"/>
            <w:hideMark/>
          </w:tcPr>
          <w:p w14:paraId="6B6A3FE8"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2020</w:t>
            </w:r>
          </w:p>
        </w:tc>
        <w:tc>
          <w:tcPr>
            <w:tcW w:w="519" w:type="pct"/>
            <w:tcBorders>
              <w:top w:val="none" w:sz="0" w:space="0" w:color="auto"/>
              <w:left w:val="none" w:sz="0" w:space="0" w:color="auto"/>
              <w:bottom w:val="none" w:sz="0" w:space="0" w:color="auto"/>
              <w:right w:val="none" w:sz="0" w:space="0" w:color="auto"/>
            </w:tcBorders>
            <w:noWrap/>
            <w:vAlign w:val="center"/>
            <w:hideMark/>
          </w:tcPr>
          <w:p w14:paraId="66229A98"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2021</w:t>
            </w:r>
          </w:p>
        </w:tc>
        <w:tc>
          <w:tcPr>
            <w:tcW w:w="554" w:type="pct"/>
            <w:tcBorders>
              <w:top w:val="none" w:sz="0" w:space="0" w:color="auto"/>
              <w:left w:val="none" w:sz="0" w:space="0" w:color="auto"/>
              <w:bottom w:val="none" w:sz="0" w:space="0" w:color="auto"/>
              <w:right w:val="none" w:sz="0" w:space="0" w:color="auto"/>
            </w:tcBorders>
            <w:noWrap/>
            <w:vAlign w:val="center"/>
            <w:hideMark/>
          </w:tcPr>
          <w:p w14:paraId="5891A809"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2022</w:t>
            </w:r>
          </w:p>
        </w:tc>
        <w:tc>
          <w:tcPr>
            <w:tcW w:w="464" w:type="pct"/>
            <w:tcBorders>
              <w:top w:val="none" w:sz="0" w:space="0" w:color="auto"/>
              <w:left w:val="none" w:sz="0" w:space="0" w:color="auto"/>
              <w:bottom w:val="none" w:sz="0" w:space="0" w:color="auto"/>
              <w:right w:val="none" w:sz="0" w:space="0" w:color="auto"/>
            </w:tcBorders>
            <w:noWrap/>
            <w:vAlign w:val="center"/>
            <w:hideMark/>
          </w:tcPr>
          <w:p w14:paraId="66E853E8" w14:textId="77777777" w:rsidR="004A129B" w:rsidRPr="006219BB" w:rsidRDefault="004A129B" w:rsidP="006219BB">
            <w:pPr>
              <w:spacing w:line="276" w:lineRule="auto"/>
              <w:jc w:val="center"/>
              <w:cnfStyle w:val="100000000000" w:firstRow="1" w:lastRow="0" w:firstColumn="0" w:lastColumn="0" w:oddVBand="0" w:evenVBand="0" w:oddHBand="0" w:evenHBand="0" w:firstRowFirstColumn="0" w:firstRowLastColumn="0" w:lastRowFirstColumn="0" w:lastRowLastColumn="0"/>
              <w:rPr>
                <w:rFonts w:ascii="Sarmady" w:eastAsia="Times New Roman" w:hAnsi="Sarmady" w:cs="Sarmady"/>
                <w:color w:val="FFFFFF"/>
                <w:sz w:val="22"/>
              </w:rPr>
            </w:pPr>
            <w:r w:rsidRPr="006219BB">
              <w:rPr>
                <w:rFonts w:ascii="Sarmady" w:eastAsia="Times New Roman" w:hAnsi="Sarmady" w:cs="Sarmady"/>
                <w:color w:val="FFFFFF"/>
                <w:sz w:val="22"/>
              </w:rPr>
              <w:t>2023</w:t>
            </w:r>
          </w:p>
        </w:tc>
      </w:tr>
      <w:tr w:rsidR="0051043F" w:rsidRPr="006219BB" w14:paraId="490132B5" w14:textId="77777777" w:rsidTr="006219BB">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1128" w:type="pct"/>
            <w:noWrap/>
            <w:vAlign w:val="center"/>
          </w:tcPr>
          <w:p w14:paraId="50BD8BAB" w14:textId="66BB0958"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Jal Al-Sahraa</w:t>
            </w:r>
          </w:p>
        </w:tc>
        <w:tc>
          <w:tcPr>
            <w:tcW w:w="601" w:type="pct"/>
            <w:noWrap/>
            <w:vAlign w:val="center"/>
          </w:tcPr>
          <w:p w14:paraId="12A3F644" w14:textId="6BB1A7B6"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eastAsia="Times New Roman" w:hAnsi="Sarmady" w:cs="Sarmady"/>
                <w:color w:val="000000"/>
                <w:sz w:val="22"/>
              </w:rPr>
              <w:t>Al-Kharj</w:t>
            </w:r>
          </w:p>
        </w:tc>
        <w:tc>
          <w:tcPr>
            <w:tcW w:w="1193" w:type="pct"/>
            <w:noWrap/>
            <w:vAlign w:val="center"/>
          </w:tcPr>
          <w:p w14:paraId="372B4BB2" w14:textId="6EA7ED20"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2,000</w:t>
            </w:r>
          </w:p>
        </w:tc>
        <w:tc>
          <w:tcPr>
            <w:tcW w:w="541" w:type="pct"/>
            <w:noWrap/>
            <w:vAlign w:val="center"/>
          </w:tcPr>
          <w:p w14:paraId="1303BFF6" w14:textId="4CF8C71B"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1,359</w:t>
            </w:r>
          </w:p>
        </w:tc>
        <w:tc>
          <w:tcPr>
            <w:tcW w:w="519" w:type="pct"/>
            <w:noWrap/>
            <w:vAlign w:val="center"/>
          </w:tcPr>
          <w:p w14:paraId="11E8011C" w14:textId="7EFB3969"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1,660</w:t>
            </w:r>
          </w:p>
        </w:tc>
        <w:tc>
          <w:tcPr>
            <w:tcW w:w="554" w:type="pct"/>
            <w:noWrap/>
            <w:vAlign w:val="center"/>
          </w:tcPr>
          <w:p w14:paraId="0C7F4041" w14:textId="06D672D9"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1,668</w:t>
            </w:r>
          </w:p>
        </w:tc>
        <w:tc>
          <w:tcPr>
            <w:tcW w:w="464" w:type="pct"/>
            <w:noWrap/>
            <w:vAlign w:val="center"/>
          </w:tcPr>
          <w:p w14:paraId="08D0B01E" w14:textId="2597A971" w:rsidR="0051043F" w:rsidRPr="006219BB" w:rsidRDefault="008208E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eastAsia="Times New Roman" w:hAnsi="Sarmady" w:cs="Sarmady"/>
                <w:color w:val="000000"/>
                <w:sz w:val="22"/>
              </w:rPr>
              <w:t>1,895</w:t>
            </w:r>
          </w:p>
        </w:tc>
      </w:tr>
      <w:tr w:rsidR="006219BB" w:rsidRPr="006219BB" w14:paraId="2C7FC177" w14:textId="77777777" w:rsidTr="006219BB">
        <w:trPr>
          <w:trHeight w:val="50"/>
          <w:jc w:val="center"/>
        </w:trPr>
        <w:tc>
          <w:tcPr>
            <w:cnfStyle w:val="001000000000" w:firstRow="0" w:lastRow="0" w:firstColumn="1" w:lastColumn="0" w:oddVBand="0" w:evenVBand="0" w:oddHBand="0" w:evenHBand="0" w:firstRowFirstColumn="0" w:firstRowLastColumn="0" w:lastRowFirstColumn="0" w:lastRowLastColumn="0"/>
            <w:tcW w:w="1128" w:type="pct"/>
            <w:noWrap/>
            <w:vAlign w:val="center"/>
          </w:tcPr>
          <w:p w14:paraId="4E03325A" w14:textId="2A5F0358" w:rsidR="006219BB" w:rsidRPr="006219BB" w:rsidRDefault="006219BB"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Del-monte</w:t>
            </w:r>
          </w:p>
        </w:tc>
        <w:tc>
          <w:tcPr>
            <w:tcW w:w="601" w:type="pct"/>
            <w:noWrap/>
            <w:vAlign w:val="center"/>
          </w:tcPr>
          <w:p w14:paraId="6BAF9669" w14:textId="48CB2800" w:rsidR="006219BB" w:rsidRPr="006219BB" w:rsidRDefault="006219BB"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eastAsia="Times New Roman" w:hAnsi="Sarmady" w:cs="Sarmady"/>
                <w:color w:val="000000"/>
                <w:sz w:val="22"/>
              </w:rPr>
              <w:t>Riyadh</w:t>
            </w:r>
          </w:p>
        </w:tc>
        <w:tc>
          <w:tcPr>
            <w:tcW w:w="1193" w:type="pct"/>
            <w:noWrap/>
            <w:vAlign w:val="center"/>
          </w:tcPr>
          <w:p w14:paraId="4A2A33AE" w14:textId="3B40DA7D" w:rsidR="006219BB" w:rsidRPr="006219BB" w:rsidRDefault="006219BB"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7,300</w:t>
            </w:r>
          </w:p>
        </w:tc>
        <w:tc>
          <w:tcPr>
            <w:tcW w:w="541" w:type="pct"/>
            <w:noWrap/>
            <w:vAlign w:val="center"/>
          </w:tcPr>
          <w:p w14:paraId="500D65AA" w14:textId="6C00B27D" w:rsidR="006219BB" w:rsidRPr="006219BB" w:rsidRDefault="006219BB"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3,700</w:t>
            </w:r>
          </w:p>
        </w:tc>
        <w:tc>
          <w:tcPr>
            <w:tcW w:w="519" w:type="pct"/>
            <w:noWrap/>
            <w:vAlign w:val="center"/>
          </w:tcPr>
          <w:p w14:paraId="2D02013A" w14:textId="71CC666F" w:rsidR="006219BB" w:rsidRPr="006219BB" w:rsidRDefault="006219BB"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4,550</w:t>
            </w:r>
          </w:p>
        </w:tc>
        <w:tc>
          <w:tcPr>
            <w:tcW w:w="554" w:type="pct"/>
            <w:noWrap/>
            <w:vAlign w:val="center"/>
          </w:tcPr>
          <w:p w14:paraId="40F5D913" w14:textId="4982A86F" w:rsidR="006219BB" w:rsidRPr="006219BB" w:rsidRDefault="006219BB"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5,000</w:t>
            </w:r>
          </w:p>
        </w:tc>
        <w:tc>
          <w:tcPr>
            <w:tcW w:w="464" w:type="pct"/>
            <w:noWrap/>
            <w:vAlign w:val="center"/>
          </w:tcPr>
          <w:p w14:paraId="329580ED" w14:textId="0ADD0A69" w:rsidR="006219BB" w:rsidRPr="006219BB" w:rsidRDefault="00E12148"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E12148">
              <w:rPr>
                <w:rFonts w:ascii="Sarmady" w:hAnsi="Sarmady" w:cs="Sarmady"/>
                <w:sz w:val="22"/>
              </w:rPr>
              <w:t>5,211</w:t>
            </w:r>
          </w:p>
        </w:tc>
      </w:tr>
      <w:tr w:rsidR="006219BB" w:rsidRPr="006219BB" w14:paraId="5C42BD2F" w14:textId="77777777" w:rsidTr="006219BB">
        <w:trPr>
          <w:cnfStyle w:val="000000100000" w:firstRow="0" w:lastRow="0" w:firstColumn="0" w:lastColumn="0" w:oddVBand="0" w:evenVBand="0" w:oddHBand="1" w:evenHBand="0" w:firstRowFirstColumn="0" w:firstRowLastColumn="0" w:lastRowFirstColumn="0" w:lastRowLastColumn="0"/>
          <w:trHeight w:val="44"/>
          <w:jc w:val="center"/>
        </w:trPr>
        <w:tc>
          <w:tcPr>
            <w:cnfStyle w:val="001000000000" w:firstRow="0" w:lastRow="0" w:firstColumn="1" w:lastColumn="0" w:oddVBand="0" w:evenVBand="0" w:oddHBand="0" w:evenHBand="0" w:firstRowFirstColumn="0" w:firstRowLastColumn="0" w:lastRowFirstColumn="0" w:lastRowLastColumn="0"/>
            <w:tcW w:w="1128" w:type="pct"/>
            <w:noWrap/>
            <w:vAlign w:val="center"/>
          </w:tcPr>
          <w:p w14:paraId="3C2DC301" w14:textId="24D2E3E5" w:rsidR="006219BB" w:rsidRPr="006219BB" w:rsidRDefault="006219BB"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Wafra</w:t>
            </w:r>
          </w:p>
        </w:tc>
        <w:tc>
          <w:tcPr>
            <w:tcW w:w="601" w:type="pct"/>
            <w:noWrap/>
            <w:vAlign w:val="center"/>
          </w:tcPr>
          <w:p w14:paraId="429ECFDC" w14:textId="33567BC1"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eastAsia="Times New Roman" w:hAnsi="Sarmady" w:cs="Sarmady"/>
                <w:color w:val="000000"/>
                <w:sz w:val="22"/>
              </w:rPr>
              <w:t>Riyadh</w:t>
            </w:r>
          </w:p>
        </w:tc>
        <w:tc>
          <w:tcPr>
            <w:tcW w:w="1193" w:type="pct"/>
            <w:noWrap/>
            <w:vAlign w:val="center"/>
          </w:tcPr>
          <w:p w14:paraId="6199043C" w14:textId="420ABC9C"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30,000</w:t>
            </w:r>
          </w:p>
        </w:tc>
        <w:tc>
          <w:tcPr>
            <w:tcW w:w="541" w:type="pct"/>
            <w:noWrap/>
            <w:vAlign w:val="center"/>
          </w:tcPr>
          <w:p w14:paraId="46445F6B" w14:textId="34848AC2"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16,849</w:t>
            </w:r>
          </w:p>
        </w:tc>
        <w:tc>
          <w:tcPr>
            <w:tcW w:w="519" w:type="pct"/>
            <w:noWrap/>
            <w:vAlign w:val="center"/>
          </w:tcPr>
          <w:p w14:paraId="480D5BBF" w14:textId="5BCC058C"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19,494</w:t>
            </w:r>
          </w:p>
        </w:tc>
        <w:tc>
          <w:tcPr>
            <w:tcW w:w="554" w:type="pct"/>
            <w:noWrap/>
            <w:vAlign w:val="center"/>
          </w:tcPr>
          <w:p w14:paraId="438579FD" w14:textId="3CFDBA3B"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20,454</w:t>
            </w:r>
          </w:p>
        </w:tc>
        <w:tc>
          <w:tcPr>
            <w:tcW w:w="464" w:type="pct"/>
            <w:noWrap/>
            <w:vAlign w:val="center"/>
          </w:tcPr>
          <w:p w14:paraId="72A5C350" w14:textId="54C65104" w:rsidR="006219BB" w:rsidRPr="006219BB" w:rsidRDefault="006219BB"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19,860</w:t>
            </w:r>
          </w:p>
        </w:tc>
      </w:tr>
      <w:tr w:rsidR="0051043F" w:rsidRPr="006219BB" w14:paraId="56136FEA" w14:textId="77777777" w:rsidTr="006219BB">
        <w:trPr>
          <w:trHeight w:val="50"/>
          <w:jc w:val="center"/>
        </w:trPr>
        <w:tc>
          <w:tcPr>
            <w:cnfStyle w:val="001000000000" w:firstRow="0" w:lastRow="0" w:firstColumn="1" w:lastColumn="0" w:oddVBand="0" w:evenVBand="0" w:oddHBand="0" w:evenHBand="0" w:firstRowFirstColumn="0" w:firstRowLastColumn="0" w:lastRowFirstColumn="0" w:lastRowLastColumn="0"/>
            <w:tcW w:w="1729" w:type="pct"/>
            <w:gridSpan w:val="2"/>
            <w:noWrap/>
            <w:vAlign w:val="center"/>
          </w:tcPr>
          <w:p w14:paraId="5C6CF5FC" w14:textId="0835CCFA" w:rsidR="0051043F" w:rsidRPr="006219BB" w:rsidRDefault="0051043F" w:rsidP="006219BB">
            <w:pPr>
              <w:spacing w:line="276" w:lineRule="auto"/>
              <w:jc w:val="center"/>
              <w:rPr>
                <w:rFonts w:ascii="Sarmady" w:hAnsi="Sarmady" w:cs="Sarmady"/>
                <w:b w:val="0"/>
                <w:bCs w:val="0"/>
                <w:sz w:val="22"/>
              </w:rPr>
            </w:pPr>
            <w:r w:rsidRPr="006219BB">
              <w:rPr>
                <w:rFonts w:ascii="Sarmady" w:hAnsi="Sarmady" w:cs="Sarmady"/>
                <w:sz w:val="22"/>
              </w:rPr>
              <w:t>Total Sales</w:t>
            </w:r>
          </w:p>
        </w:tc>
        <w:tc>
          <w:tcPr>
            <w:tcW w:w="1193" w:type="pct"/>
            <w:noWrap/>
            <w:vAlign w:val="center"/>
          </w:tcPr>
          <w:p w14:paraId="5B25AE32" w14:textId="40A81860"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39,300</w:t>
            </w:r>
          </w:p>
        </w:tc>
        <w:tc>
          <w:tcPr>
            <w:tcW w:w="541" w:type="pct"/>
            <w:noWrap/>
            <w:vAlign w:val="center"/>
          </w:tcPr>
          <w:p w14:paraId="4F989259" w14:textId="0BBBE967"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21,908</w:t>
            </w:r>
          </w:p>
        </w:tc>
        <w:tc>
          <w:tcPr>
            <w:tcW w:w="519" w:type="pct"/>
            <w:noWrap/>
            <w:vAlign w:val="center"/>
          </w:tcPr>
          <w:p w14:paraId="2B334689" w14:textId="42F5D5AE"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25,704</w:t>
            </w:r>
          </w:p>
        </w:tc>
        <w:tc>
          <w:tcPr>
            <w:tcW w:w="554" w:type="pct"/>
            <w:noWrap/>
            <w:vAlign w:val="center"/>
          </w:tcPr>
          <w:p w14:paraId="6925C651" w14:textId="6C135611"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27,122</w:t>
            </w:r>
          </w:p>
        </w:tc>
        <w:tc>
          <w:tcPr>
            <w:tcW w:w="464" w:type="pct"/>
            <w:noWrap/>
            <w:vAlign w:val="center"/>
          </w:tcPr>
          <w:p w14:paraId="6935F561" w14:textId="7AA88766" w:rsidR="0051043F" w:rsidRPr="006219BB" w:rsidRDefault="00E12148"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E12148">
              <w:rPr>
                <w:rFonts w:ascii="Sarmady" w:eastAsia="Times New Roman" w:hAnsi="Sarmady" w:cs="Sarmady"/>
                <w:b/>
                <w:bCs/>
                <w:color w:val="000000"/>
                <w:sz w:val="22"/>
              </w:rPr>
              <w:t>26,966</w:t>
            </w:r>
          </w:p>
        </w:tc>
      </w:tr>
      <w:tr w:rsidR="0051043F" w:rsidRPr="006219BB" w14:paraId="41182921" w14:textId="77777777" w:rsidTr="006219BB">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3463" w:type="pct"/>
            <w:gridSpan w:val="4"/>
            <w:noWrap/>
            <w:vAlign w:val="center"/>
          </w:tcPr>
          <w:p w14:paraId="1F9CD87A" w14:textId="6065183D" w:rsidR="0051043F" w:rsidRPr="006219BB" w:rsidRDefault="0051043F" w:rsidP="006219BB">
            <w:pPr>
              <w:spacing w:line="276" w:lineRule="auto"/>
              <w:jc w:val="center"/>
              <w:rPr>
                <w:rFonts w:ascii="Sarmady" w:hAnsi="Sarmady" w:cs="Sarmady"/>
                <w:b w:val="0"/>
                <w:bCs w:val="0"/>
                <w:color w:val="000000"/>
                <w:sz w:val="22"/>
              </w:rPr>
            </w:pPr>
            <w:r w:rsidRPr="006219BB">
              <w:rPr>
                <w:rFonts w:ascii="Sarmady" w:eastAsia="Times New Roman" w:hAnsi="Sarmady" w:cs="Sarmady"/>
                <w:color w:val="000000"/>
                <w:sz w:val="22"/>
              </w:rPr>
              <w:t>Growth rate (%)</w:t>
            </w:r>
          </w:p>
        </w:tc>
        <w:tc>
          <w:tcPr>
            <w:tcW w:w="519" w:type="pct"/>
            <w:noWrap/>
            <w:vAlign w:val="center"/>
          </w:tcPr>
          <w:p w14:paraId="5F2977B1" w14:textId="32A08B8A"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hAnsi="Sarmady" w:cs="Sarmady"/>
                <w:b/>
                <w:bCs/>
                <w:color w:val="000000"/>
                <w:sz w:val="22"/>
              </w:rPr>
            </w:pPr>
            <w:r w:rsidRPr="006219BB">
              <w:rPr>
                <w:rFonts w:ascii="Sarmady" w:hAnsi="Sarmady" w:cs="Sarmady"/>
                <w:b/>
                <w:bCs/>
                <w:color w:val="000000"/>
                <w:sz w:val="22"/>
              </w:rPr>
              <w:t>17%</w:t>
            </w:r>
          </w:p>
        </w:tc>
        <w:tc>
          <w:tcPr>
            <w:tcW w:w="554" w:type="pct"/>
            <w:noWrap/>
            <w:vAlign w:val="center"/>
          </w:tcPr>
          <w:p w14:paraId="54E1A40E" w14:textId="746B913F"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hAnsi="Sarmady" w:cs="Sarmady"/>
                <w:b/>
                <w:bCs/>
                <w:color w:val="000000"/>
                <w:sz w:val="22"/>
              </w:rPr>
            </w:pPr>
            <w:r w:rsidRPr="006219BB">
              <w:rPr>
                <w:rFonts w:ascii="Sarmady" w:hAnsi="Sarmady" w:cs="Sarmady"/>
                <w:b/>
                <w:bCs/>
                <w:color w:val="000000"/>
                <w:sz w:val="22"/>
              </w:rPr>
              <w:t>6%</w:t>
            </w:r>
          </w:p>
        </w:tc>
        <w:tc>
          <w:tcPr>
            <w:tcW w:w="464" w:type="pct"/>
            <w:noWrap/>
            <w:vAlign w:val="center"/>
          </w:tcPr>
          <w:p w14:paraId="6F5F965C" w14:textId="1B6C291F" w:rsidR="0051043F" w:rsidRPr="006219BB" w:rsidRDefault="00E12148"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E12148">
              <w:rPr>
                <w:rFonts w:ascii="Sarmady" w:eastAsia="Times New Roman" w:hAnsi="Sarmady" w:cs="Sarmady"/>
                <w:b/>
                <w:bCs/>
                <w:color w:val="000000"/>
                <w:sz w:val="22"/>
              </w:rPr>
              <w:t>-1%</w:t>
            </w:r>
          </w:p>
        </w:tc>
      </w:tr>
      <w:tr w:rsidR="0051043F" w:rsidRPr="006219BB" w14:paraId="3A3AA69B" w14:textId="77777777" w:rsidTr="002C24B8">
        <w:trPr>
          <w:trHeight w:val="152"/>
          <w:jc w:val="center"/>
        </w:trPr>
        <w:tc>
          <w:tcPr>
            <w:cnfStyle w:val="001000000000" w:firstRow="0" w:lastRow="0" w:firstColumn="1" w:lastColumn="0" w:oddVBand="0" w:evenVBand="0" w:oddHBand="0" w:evenHBand="0" w:firstRowFirstColumn="0" w:firstRowLastColumn="0" w:lastRowFirstColumn="0" w:lastRowLastColumn="0"/>
            <w:tcW w:w="2922" w:type="pct"/>
            <w:gridSpan w:val="3"/>
            <w:noWrap/>
            <w:vAlign w:val="center"/>
            <w:hideMark/>
          </w:tcPr>
          <w:p w14:paraId="42B95081" w14:textId="2CD81002"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Imports**</w:t>
            </w:r>
          </w:p>
        </w:tc>
        <w:tc>
          <w:tcPr>
            <w:tcW w:w="541" w:type="pct"/>
            <w:noWrap/>
            <w:vAlign w:val="center"/>
          </w:tcPr>
          <w:p w14:paraId="5A523F4D" w14:textId="7331440A"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239,746</w:t>
            </w:r>
          </w:p>
        </w:tc>
        <w:tc>
          <w:tcPr>
            <w:tcW w:w="519" w:type="pct"/>
            <w:noWrap/>
            <w:vAlign w:val="center"/>
          </w:tcPr>
          <w:p w14:paraId="20535008" w14:textId="440C3A94"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284,615</w:t>
            </w:r>
          </w:p>
        </w:tc>
        <w:tc>
          <w:tcPr>
            <w:tcW w:w="554" w:type="pct"/>
            <w:noWrap/>
            <w:vAlign w:val="center"/>
          </w:tcPr>
          <w:p w14:paraId="3731FB54" w14:textId="24301EDA"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305,080</w:t>
            </w:r>
          </w:p>
        </w:tc>
        <w:tc>
          <w:tcPr>
            <w:tcW w:w="464" w:type="pct"/>
            <w:noWrap/>
            <w:vAlign w:val="center"/>
          </w:tcPr>
          <w:p w14:paraId="138396BE" w14:textId="05023615" w:rsidR="0051043F" w:rsidRPr="006219BB" w:rsidRDefault="006D7F0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D7F0F">
              <w:rPr>
                <w:rFonts w:ascii="Sarmady" w:eastAsia="Times New Roman" w:hAnsi="Sarmady" w:cs="Sarmady"/>
                <w:color w:val="000000"/>
                <w:sz w:val="22"/>
              </w:rPr>
              <w:t>301,355</w:t>
            </w:r>
          </w:p>
        </w:tc>
      </w:tr>
      <w:tr w:rsidR="0051043F" w:rsidRPr="006219BB" w14:paraId="7762A042" w14:textId="77777777" w:rsidTr="006D7F0F">
        <w:trPr>
          <w:cnfStyle w:val="000000100000" w:firstRow="0" w:lastRow="0" w:firstColumn="0" w:lastColumn="0" w:oddVBand="0" w:evenVBand="0" w:oddHBand="1"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3463" w:type="pct"/>
            <w:gridSpan w:val="4"/>
            <w:noWrap/>
            <w:vAlign w:val="center"/>
            <w:hideMark/>
          </w:tcPr>
          <w:p w14:paraId="771648E5" w14:textId="77777777"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Growth rate (%)</w:t>
            </w:r>
          </w:p>
        </w:tc>
        <w:tc>
          <w:tcPr>
            <w:tcW w:w="519" w:type="pct"/>
            <w:noWrap/>
            <w:vAlign w:val="center"/>
          </w:tcPr>
          <w:p w14:paraId="2CF76910" w14:textId="3FA972C9"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19%</w:t>
            </w:r>
          </w:p>
        </w:tc>
        <w:tc>
          <w:tcPr>
            <w:tcW w:w="554" w:type="pct"/>
            <w:noWrap/>
            <w:vAlign w:val="center"/>
          </w:tcPr>
          <w:p w14:paraId="2A8645A2" w14:textId="62A55658"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7%</w:t>
            </w:r>
          </w:p>
        </w:tc>
        <w:tc>
          <w:tcPr>
            <w:tcW w:w="464" w:type="pct"/>
            <w:noWrap/>
            <w:vAlign w:val="center"/>
          </w:tcPr>
          <w:p w14:paraId="7C2A21E1" w14:textId="1DE4A07B" w:rsidR="0051043F" w:rsidRPr="006219BB" w:rsidRDefault="001C3197"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2C24B8">
              <w:rPr>
                <w:rFonts w:ascii="Sarmady" w:eastAsia="Times New Roman" w:hAnsi="Sarmady" w:cs="Sarmady"/>
                <w:b/>
                <w:bCs/>
                <w:color w:val="000000"/>
                <w:sz w:val="22"/>
              </w:rPr>
              <w:t>-1%</w:t>
            </w:r>
          </w:p>
        </w:tc>
      </w:tr>
      <w:tr w:rsidR="0051043F" w:rsidRPr="006219BB" w14:paraId="3157736D" w14:textId="77777777" w:rsidTr="006219BB">
        <w:trPr>
          <w:trHeight w:val="50"/>
          <w:jc w:val="center"/>
        </w:trPr>
        <w:tc>
          <w:tcPr>
            <w:cnfStyle w:val="001000000000" w:firstRow="0" w:lastRow="0" w:firstColumn="1" w:lastColumn="0" w:oddVBand="0" w:evenVBand="0" w:oddHBand="0" w:evenHBand="0" w:firstRowFirstColumn="0" w:firstRowLastColumn="0" w:lastRowFirstColumn="0" w:lastRowLastColumn="0"/>
            <w:tcW w:w="2922" w:type="pct"/>
            <w:gridSpan w:val="3"/>
            <w:noWrap/>
            <w:vAlign w:val="center"/>
            <w:hideMark/>
          </w:tcPr>
          <w:p w14:paraId="1DAAF6FE" w14:textId="77777777"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Exports</w:t>
            </w:r>
          </w:p>
        </w:tc>
        <w:tc>
          <w:tcPr>
            <w:tcW w:w="541" w:type="pct"/>
            <w:noWrap/>
            <w:vAlign w:val="center"/>
          </w:tcPr>
          <w:p w14:paraId="42D24138" w14:textId="7053A1E9"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sz w:val="22"/>
              </w:rPr>
              <w:t>0</w:t>
            </w:r>
          </w:p>
        </w:tc>
        <w:tc>
          <w:tcPr>
            <w:tcW w:w="519" w:type="pct"/>
            <w:noWrap/>
            <w:vAlign w:val="center"/>
          </w:tcPr>
          <w:p w14:paraId="171CDE1C" w14:textId="53774F0B"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color w:val="000000"/>
                <w:sz w:val="22"/>
              </w:rPr>
              <w:t>615</w:t>
            </w:r>
          </w:p>
        </w:tc>
        <w:tc>
          <w:tcPr>
            <w:tcW w:w="554" w:type="pct"/>
            <w:noWrap/>
            <w:vAlign w:val="center"/>
          </w:tcPr>
          <w:p w14:paraId="498186B4" w14:textId="23204C50"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219BB">
              <w:rPr>
                <w:rFonts w:ascii="Sarmady" w:hAnsi="Sarmady" w:cs="Sarmady"/>
                <w:color w:val="000000"/>
                <w:sz w:val="22"/>
              </w:rPr>
              <w:t>339</w:t>
            </w:r>
          </w:p>
        </w:tc>
        <w:tc>
          <w:tcPr>
            <w:tcW w:w="464" w:type="pct"/>
            <w:noWrap/>
            <w:vAlign w:val="center"/>
          </w:tcPr>
          <w:p w14:paraId="09197984" w14:textId="268F3254" w:rsidR="0051043F" w:rsidRPr="006219BB" w:rsidRDefault="006D7F0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color w:val="000000"/>
                <w:sz w:val="22"/>
              </w:rPr>
            </w:pPr>
            <w:r w:rsidRPr="006D7F0F">
              <w:rPr>
                <w:rFonts w:ascii="Sarmady" w:eastAsia="Times New Roman" w:hAnsi="Sarmady" w:cs="Sarmady"/>
                <w:color w:val="000000"/>
                <w:sz w:val="22"/>
              </w:rPr>
              <w:t>180</w:t>
            </w:r>
          </w:p>
        </w:tc>
      </w:tr>
      <w:tr w:rsidR="0051043F" w:rsidRPr="006219BB" w14:paraId="6E10BF8B" w14:textId="77777777" w:rsidTr="006219BB">
        <w:trPr>
          <w:cnfStyle w:val="000000100000" w:firstRow="0" w:lastRow="0" w:firstColumn="0" w:lastColumn="0" w:oddVBand="0" w:evenVBand="0" w:oddHBand="1" w:evenHBand="0" w:firstRowFirstColumn="0" w:firstRowLastColumn="0" w:lastRowFirstColumn="0" w:lastRowLastColumn="0"/>
          <w:trHeight w:val="107"/>
          <w:jc w:val="center"/>
        </w:trPr>
        <w:tc>
          <w:tcPr>
            <w:cnfStyle w:val="001000000000" w:firstRow="0" w:lastRow="0" w:firstColumn="1" w:lastColumn="0" w:oddVBand="0" w:evenVBand="0" w:oddHBand="0" w:evenHBand="0" w:firstRowFirstColumn="0" w:firstRowLastColumn="0" w:lastRowFirstColumn="0" w:lastRowLastColumn="0"/>
            <w:tcW w:w="3463" w:type="pct"/>
            <w:gridSpan w:val="4"/>
            <w:noWrap/>
            <w:vAlign w:val="center"/>
          </w:tcPr>
          <w:p w14:paraId="02F3F877" w14:textId="77777777" w:rsidR="0051043F" w:rsidRPr="006219BB" w:rsidRDefault="0051043F" w:rsidP="006219BB">
            <w:pPr>
              <w:spacing w:line="276" w:lineRule="auto"/>
              <w:jc w:val="center"/>
              <w:rPr>
                <w:rFonts w:ascii="Sarmady" w:eastAsia="Times New Roman" w:hAnsi="Sarmady" w:cs="Sarmady"/>
                <w:sz w:val="22"/>
              </w:rPr>
            </w:pPr>
            <w:r w:rsidRPr="006219BB">
              <w:rPr>
                <w:rFonts w:ascii="Sarmady" w:eastAsia="Times New Roman" w:hAnsi="Sarmady" w:cs="Sarmady"/>
                <w:color w:val="000000"/>
                <w:sz w:val="22"/>
              </w:rPr>
              <w:t>Growth rate (%)</w:t>
            </w:r>
          </w:p>
        </w:tc>
        <w:tc>
          <w:tcPr>
            <w:tcW w:w="519" w:type="pct"/>
            <w:noWrap/>
            <w:vAlign w:val="center"/>
          </w:tcPr>
          <w:p w14:paraId="648F94DE" w14:textId="3737A8B1" w:rsidR="0051043F" w:rsidRPr="006219BB" w:rsidRDefault="001C3197"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sz w:val="22"/>
              </w:rPr>
            </w:pPr>
            <w:r w:rsidRPr="006219BB">
              <w:rPr>
                <w:rFonts w:ascii="Sarmady" w:eastAsia="Times New Roman" w:hAnsi="Sarmady" w:cs="Sarmady"/>
                <w:b/>
                <w:bCs/>
                <w:sz w:val="22"/>
              </w:rPr>
              <w:t>-</w:t>
            </w:r>
          </w:p>
        </w:tc>
        <w:tc>
          <w:tcPr>
            <w:tcW w:w="554" w:type="pct"/>
            <w:noWrap/>
            <w:vAlign w:val="center"/>
          </w:tcPr>
          <w:p w14:paraId="734EE5DC" w14:textId="3037C040"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sz w:val="22"/>
              </w:rPr>
            </w:pPr>
            <w:r w:rsidRPr="006219BB">
              <w:rPr>
                <w:rFonts w:ascii="Sarmady" w:eastAsia="Times New Roman" w:hAnsi="Sarmady" w:cs="Sarmady"/>
                <w:b/>
                <w:bCs/>
                <w:sz w:val="22"/>
              </w:rPr>
              <w:t>-45%</w:t>
            </w:r>
          </w:p>
        </w:tc>
        <w:tc>
          <w:tcPr>
            <w:tcW w:w="464" w:type="pct"/>
            <w:noWrap/>
            <w:vAlign w:val="center"/>
          </w:tcPr>
          <w:p w14:paraId="34D51844" w14:textId="53DCA638" w:rsidR="0051043F" w:rsidRPr="006219BB" w:rsidRDefault="00EF027E"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EF027E">
              <w:rPr>
                <w:rFonts w:ascii="Sarmady" w:eastAsia="Times New Roman" w:hAnsi="Sarmady" w:cs="Sarmady"/>
                <w:b/>
                <w:bCs/>
                <w:color w:val="000000"/>
                <w:sz w:val="22"/>
              </w:rPr>
              <w:t>-47%</w:t>
            </w:r>
          </w:p>
        </w:tc>
      </w:tr>
      <w:tr w:rsidR="0051043F" w:rsidRPr="006219BB" w14:paraId="31C48040" w14:textId="77777777" w:rsidTr="006219BB">
        <w:trPr>
          <w:trHeight w:val="50"/>
          <w:jc w:val="center"/>
        </w:trPr>
        <w:tc>
          <w:tcPr>
            <w:cnfStyle w:val="001000000000" w:firstRow="0" w:lastRow="0" w:firstColumn="1" w:lastColumn="0" w:oddVBand="0" w:evenVBand="0" w:oddHBand="0" w:evenHBand="0" w:firstRowFirstColumn="0" w:firstRowLastColumn="0" w:lastRowFirstColumn="0" w:lastRowLastColumn="0"/>
            <w:tcW w:w="2922" w:type="pct"/>
            <w:gridSpan w:val="3"/>
            <w:noWrap/>
            <w:vAlign w:val="center"/>
            <w:hideMark/>
          </w:tcPr>
          <w:p w14:paraId="13912558" w14:textId="77777777"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Historical Demand</w:t>
            </w:r>
          </w:p>
        </w:tc>
        <w:tc>
          <w:tcPr>
            <w:tcW w:w="541" w:type="pct"/>
            <w:noWrap/>
            <w:vAlign w:val="center"/>
          </w:tcPr>
          <w:p w14:paraId="42525F89" w14:textId="786459E1"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261,654</w:t>
            </w:r>
          </w:p>
        </w:tc>
        <w:tc>
          <w:tcPr>
            <w:tcW w:w="519" w:type="pct"/>
            <w:noWrap/>
            <w:vAlign w:val="center"/>
          </w:tcPr>
          <w:p w14:paraId="6D27D7F1" w14:textId="3CD8FFC1"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309,704</w:t>
            </w:r>
          </w:p>
        </w:tc>
        <w:tc>
          <w:tcPr>
            <w:tcW w:w="554" w:type="pct"/>
            <w:noWrap/>
            <w:vAlign w:val="center"/>
          </w:tcPr>
          <w:p w14:paraId="2C943C34" w14:textId="6BD8620E" w:rsidR="0051043F" w:rsidRPr="006219BB" w:rsidRDefault="0051043F"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331,863</w:t>
            </w:r>
          </w:p>
        </w:tc>
        <w:tc>
          <w:tcPr>
            <w:tcW w:w="464" w:type="pct"/>
            <w:noWrap/>
            <w:vAlign w:val="center"/>
          </w:tcPr>
          <w:p w14:paraId="4DD64FE9" w14:textId="0A5E2189" w:rsidR="0051043F" w:rsidRPr="006219BB" w:rsidRDefault="00E12148" w:rsidP="006219BB">
            <w:pPr>
              <w:spacing w:line="276" w:lineRule="auto"/>
              <w:jc w:val="center"/>
              <w:cnfStyle w:val="000000000000" w:firstRow="0" w:lastRow="0" w:firstColumn="0" w:lastColumn="0" w:oddVBand="0" w:evenVBand="0" w:oddHBand="0" w:evenHBand="0" w:firstRowFirstColumn="0" w:firstRowLastColumn="0" w:lastRowFirstColumn="0" w:lastRowLastColumn="0"/>
              <w:rPr>
                <w:rFonts w:ascii="Sarmady" w:eastAsia="Times New Roman" w:hAnsi="Sarmady" w:cs="Sarmady"/>
                <w:b/>
                <w:bCs/>
                <w:color w:val="000000"/>
                <w:sz w:val="22"/>
              </w:rPr>
            </w:pPr>
            <w:r w:rsidRPr="00E12148">
              <w:rPr>
                <w:rFonts w:ascii="Sarmady" w:eastAsia="Times New Roman" w:hAnsi="Sarmady" w:cs="Sarmady"/>
                <w:b/>
                <w:bCs/>
                <w:color w:val="000000"/>
                <w:sz w:val="22"/>
              </w:rPr>
              <w:t>328,141</w:t>
            </w:r>
          </w:p>
        </w:tc>
      </w:tr>
      <w:tr w:rsidR="0051043F" w:rsidRPr="006219BB" w14:paraId="010516BB" w14:textId="77777777" w:rsidTr="006219BB">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3463" w:type="pct"/>
            <w:gridSpan w:val="4"/>
            <w:noWrap/>
            <w:vAlign w:val="center"/>
            <w:hideMark/>
          </w:tcPr>
          <w:p w14:paraId="5A78F296" w14:textId="77777777" w:rsidR="0051043F" w:rsidRPr="006219BB" w:rsidRDefault="0051043F" w:rsidP="006219BB">
            <w:pPr>
              <w:spacing w:line="276" w:lineRule="auto"/>
              <w:jc w:val="center"/>
              <w:rPr>
                <w:rFonts w:ascii="Sarmady" w:eastAsia="Times New Roman" w:hAnsi="Sarmady" w:cs="Sarmady"/>
                <w:color w:val="000000"/>
                <w:sz w:val="22"/>
              </w:rPr>
            </w:pPr>
            <w:r w:rsidRPr="006219BB">
              <w:rPr>
                <w:rFonts w:ascii="Sarmady" w:eastAsia="Times New Roman" w:hAnsi="Sarmady" w:cs="Sarmady"/>
                <w:color w:val="000000"/>
                <w:sz w:val="22"/>
              </w:rPr>
              <w:t>Growth rate (%)</w:t>
            </w:r>
          </w:p>
        </w:tc>
        <w:tc>
          <w:tcPr>
            <w:tcW w:w="519" w:type="pct"/>
            <w:noWrap/>
            <w:vAlign w:val="center"/>
          </w:tcPr>
          <w:p w14:paraId="6CFF4E70" w14:textId="47B2DA1C"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18%</w:t>
            </w:r>
          </w:p>
        </w:tc>
        <w:tc>
          <w:tcPr>
            <w:tcW w:w="554" w:type="pct"/>
            <w:noWrap/>
            <w:vAlign w:val="center"/>
          </w:tcPr>
          <w:p w14:paraId="197118C0" w14:textId="3366455B" w:rsidR="0051043F" w:rsidRPr="006219BB" w:rsidRDefault="0051043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6219BB">
              <w:rPr>
                <w:rFonts w:ascii="Sarmady" w:hAnsi="Sarmady" w:cs="Sarmady"/>
                <w:b/>
                <w:bCs/>
                <w:color w:val="000000"/>
                <w:sz w:val="22"/>
              </w:rPr>
              <w:t>7%</w:t>
            </w:r>
          </w:p>
        </w:tc>
        <w:tc>
          <w:tcPr>
            <w:tcW w:w="464" w:type="pct"/>
            <w:noWrap/>
            <w:vAlign w:val="center"/>
          </w:tcPr>
          <w:p w14:paraId="22CF2D2F" w14:textId="4493AFA3" w:rsidR="0051043F" w:rsidRPr="006219BB" w:rsidRDefault="006D7F0F" w:rsidP="006219BB">
            <w:pPr>
              <w:spacing w:line="276" w:lineRule="auto"/>
              <w:jc w:val="center"/>
              <w:cnfStyle w:val="000000100000" w:firstRow="0" w:lastRow="0" w:firstColumn="0" w:lastColumn="0" w:oddVBand="0" w:evenVBand="0" w:oddHBand="1" w:evenHBand="0" w:firstRowFirstColumn="0" w:firstRowLastColumn="0" w:lastRowFirstColumn="0" w:lastRowLastColumn="0"/>
              <w:rPr>
                <w:rFonts w:ascii="Sarmady" w:eastAsia="Times New Roman" w:hAnsi="Sarmady" w:cs="Sarmady"/>
                <w:b/>
                <w:bCs/>
                <w:color w:val="000000"/>
                <w:sz w:val="22"/>
              </w:rPr>
            </w:pPr>
            <w:r w:rsidRPr="006D7F0F">
              <w:rPr>
                <w:rFonts w:ascii="Sarmady" w:eastAsia="Times New Roman" w:hAnsi="Sarmady" w:cs="Sarmady"/>
                <w:b/>
                <w:bCs/>
                <w:color w:val="000000"/>
                <w:sz w:val="22"/>
              </w:rPr>
              <w:t>-1%</w:t>
            </w:r>
          </w:p>
        </w:tc>
      </w:tr>
    </w:tbl>
    <w:bookmarkEnd w:id="4"/>
    <w:bookmarkEnd w:id="5"/>
    <w:p w14:paraId="2219748D" w14:textId="52E89F0F" w:rsidR="004A129B" w:rsidRPr="00EA399F" w:rsidRDefault="0051043F" w:rsidP="008E716E">
      <w:pPr>
        <w:spacing w:after="0" w:line="276" w:lineRule="auto"/>
        <w:rPr>
          <w:rFonts w:ascii="Sarmady" w:eastAsia="Times New Roman" w:hAnsi="Sarmady" w:cs="Sarmady"/>
          <w:color w:val="000000" w:themeColor="text1"/>
          <w:sz w:val="20"/>
          <w:szCs w:val="20"/>
        </w:rPr>
      </w:pPr>
      <w:r w:rsidRPr="00EA399F">
        <w:rPr>
          <w:rFonts w:ascii="Sarmady" w:eastAsia="Times New Roman" w:hAnsi="Sarmady" w:cs="Sarmady"/>
          <w:color w:val="000000" w:themeColor="text1"/>
          <w:sz w:val="20"/>
          <w:szCs w:val="20"/>
        </w:rPr>
        <w:lastRenderedPageBreak/>
        <w:t xml:space="preserve">*Based on 2 shifts/16hours/312 days a year. * *Imports obtained from the HS code </w:t>
      </w:r>
      <w:r w:rsidR="008C6055" w:rsidRPr="00EA399F">
        <w:rPr>
          <w:rFonts w:ascii="Sarmady" w:eastAsia="Times New Roman" w:hAnsi="Sarmady" w:cs="Sarmady"/>
          <w:color w:val="000000" w:themeColor="text1"/>
          <w:sz w:val="20"/>
          <w:szCs w:val="20"/>
        </w:rPr>
        <w:t>20041000</w:t>
      </w:r>
      <w:r w:rsidR="008C6055">
        <w:rPr>
          <w:rFonts w:ascii="Sarmady" w:eastAsia="Times New Roman" w:hAnsi="Sarmady" w:cs="Sarmady"/>
          <w:color w:val="000000" w:themeColor="text1"/>
          <w:sz w:val="20"/>
          <w:szCs w:val="20"/>
        </w:rPr>
        <w:t>.</w:t>
      </w:r>
    </w:p>
    <w:p w14:paraId="2CB52BCC" w14:textId="6F0B594C" w:rsidR="0051043F" w:rsidRPr="00EA399F" w:rsidRDefault="0051043F" w:rsidP="00001BC5">
      <w:pPr>
        <w:suppressAutoHyphens/>
        <w:spacing w:after="0" w:line="276" w:lineRule="auto"/>
        <w:rPr>
          <w:rFonts w:ascii="Sarmady" w:eastAsia="Calibri" w:hAnsi="Sarmady" w:cs="Sarmady"/>
          <w:sz w:val="28"/>
          <w:szCs w:val="28"/>
          <w:lang w:eastAsia="zh-CN"/>
        </w:rPr>
      </w:pPr>
      <w:r w:rsidRPr="00EA399F">
        <w:rPr>
          <w:rFonts w:ascii="Sarmady" w:eastAsia="Calibri" w:hAnsi="Sarmady" w:cs="Sarmady"/>
          <w:sz w:val="28"/>
          <w:szCs w:val="28"/>
          <w:lang w:eastAsia="zh-CN"/>
        </w:rPr>
        <w:t xml:space="preserve">According to the market, </w:t>
      </w:r>
      <w:r w:rsidRPr="00001BC5">
        <w:rPr>
          <w:rFonts w:ascii="Sarmady" w:eastAsia="Calibri" w:hAnsi="Sarmady" w:cs="Sarmady"/>
          <w:sz w:val="28"/>
          <w:szCs w:val="28"/>
          <w:lang w:eastAsia="zh-CN"/>
        </w:rPr>
        <w:t>2020</w:t>
      </w:r>
      <w:r w:rsidRPr="00EA399F">
        <w:rPr>
          <w:rFonts w:ascii="Sarmady" w:eastAsia="Calibri" w:hAnsi="Sarmady" w:cs="Sarmady"/>
          <w:sz w:val="28"/>
          <w:szCs w:val="28"/>
          <w:lang w:eastAsia="zh-CN"/>
        </w:rPr>
        <w:t xml:space="preserve"> witnessed an increase in local producers’ sales due to the limitation of access to imported goods that was caused by Covid-19 restrictions. This allowed local producers to gain higher market shares. In 2021, the market witnessed an 18% growth that was caused by Covid-19 restriction being removed for HORECA.</w:t>
      </w:r>
      <w:r w:rsidRPr="00EA399F">
        <w:rPr>
          <w:rFonts w:ascii="Sarmady" w:eastAsia="Times New Roman" w:hAnsi="Sarmady" w:cs="Sarmady"/>
          <w:sz w:val="28"/>
          <w:szCs w:val="28"/>
          <w:lang w:eastAsia="zh-CN"/>
        </w:rPr>
        <w:t xml:space="preserve"> </w:t>
      </w:r>
      <w:r w:rsidRPr="00EA399F">
        <w:rPr>
          <w:rFonts w:ascii="Sarmady" w:eastAsia="Calibri" w:hAnsi="Sarmady" w:cs="Sarmady"/>
          <w:sz w:val="28"/>
          <w:szCs w:val="28"/>
          <w:lang w:eastAsia="zh-CN"/>
        </w:rPr>
        <w:t>During this year, a number of restaurants, festivals, and many other businesses were established which increased the consumption of frozen French fries.</w:t>
      </w:r>
    </w:p>
    <w:p w14:paraId="51D087CE" w14:textId="05960723" w:rsidR="00D33550" w:rsidRPr="00EA399F" w:rsidRDefault="0051043F" w:rsidP="001A1169">
      <w:pPr>
        <w:suppressAutoHyphens/>
        <w:spacing w:before="240" w:after="0" w:line="276" w:lineRule="auto"/>
        <w:rPr>
          <w:rFonts w:ascii="Sarmady" w:eastAsia="Calibri" w:hAnsi="Sarmady" w:cs="Sarmady"/>
          <w:sz w:val="28"/>
          <w:szCs w:val="28"/>
          <w:lang w:eastAsia="zh-CN"/>
        </w:rPr>
      </w:pPr>
      <w:r w:rsidRPr="00EA399F">
        <w:rPr>
          <w:rFonts w:ascii="Sarmady" w:eastAsia="Calibri" w:hAnsi="Sarmady" w:cs="Sarmady"/>
          <w:sz w:val="28"/>
          <w:szCs w:val="28"/>
          <w:lang w:eastAsia="zh-CN"/>
        </w:rPr>
        <w:t xml:space="preserve">In 2022, the market had continuous growth of 7% due to the expansion of HORECA and the increasing number of activities and festivals held by the government. Del-monte has stated that 70% of their sales in 2022 was to Al-tazej restaurants. </w:t>
      </w:r>
      <w:r w:rsidR="00630A83">
        <w:rPr>
          <w:rFonts w:ascii="Sarmady" w:eastAsia="Calibri" w:hAnsi="Sarmady" w:cs="Sarmady"/>
          <w:sz w:val="28"/>
          <w:szCs w:val="28"/>
          <w:lang w:eastAsia="zh-CN"/>
        </w:rPr>
        <w:t xml:space="preserve">In 2023, Jal Al-Sahraa witnessed a 14% growth in their sales due to terminating their contract with Wafraa, where they used to buy from Wafraa to cover the demand. </w:t>
      </w:r>
    </w:p>
    <w:p w14:paraId="5927DCDB" w14:textId="08AA93C2" w:rsidR="0051043F" w:rsidRPr="00EA399F" w:rsidRDefault="00115466" w:rsidP="00115466">
      <w:pPr>
        <w:suppressAutoHyphens/>
        <w:spacing w:before="240" w:after="0" w:line="276" w:lineRule="auto"/>
        <w:rPr>
          <w:rFonts w:ascii="Sarmady" w:eastAsia="Calibri" w:hAnsi="Sarmady" w:cs="Sarmady"/>
          <w:sz w:val="28"/>
          <w:szCs w:val="28"/>
          <w:lang w:eastAsia="zh-CN"/>
        </w:rPr>
      </w:pPr>
      <w:r>
        <w:rPr>
          <w:rFonts w:ascii="Sarmady" w:eastAsia="Calibri" w:hAnsi="Sarmady" w:cs="Sarmady"/>
          <w:sz w:val="28"/>
          <w:szCs w:val="28"/>
          <w:lang w:eastAsia="zh-CN"/>
        </w:rPr>
        <w:t xml:space="preserve">Regarding exports, </w:t>
      </w:r>
      <w:r w:rsidRPr="00EA399F">
        <w:rPr>
          <w:rFonts w:ascii="Sarmady" w:eastAsia="Calibri" w:hAnsi="Sarmady" w:cs="Sarmady"/>
          <w:sz w:val="28"/>
          <w:szCs w:val="28"/>
          <w:lang w:eastAsia="zh-CN"/>
        </w:rPr>
        <w:t xml:space="preserve">there was no export </w:t>
      </w:r>
      <w:r>
        <w:rPr>
          <w:rFonts w:ascii="Sarmady" w:eastAsia="Calibri" w:hAnsi="Sarmady" w:cs="Sarmady"/>
          <w:sz w:val="28"/>
          <w:szCs w:val="28"/>
          <w:lang w:eastAsia="zh-CN"/>
        </w:rPr>
        <w:t>i</w:t>
      </w:r>
      <w:r w:rsidRPr="00EA399F">
        <w:rPr>
          <w:rFonts w:ascii="Sarmady" w:eastAsia="Calibri" w:hAnsi="Sarmady" w:cs="Sarmady"/>
          <w:sz w:val="28"/>
          <w:szCs w:val="28"/>
          <w:lang w:eastAsia="zh-CN"/>
        </w:rPr>
        <w:t>n 2020 due to the restrictions of Covid-19</w:t>
      </w:r>
      <w:r w:rsidR="002C24B8">
        <w:rPr>
          <w:rFonts w:ascii="Sarmady" w:eastAsia="Calibri" w:hAnsi="Sarmady" w:cs="Sarmady"/>
          <w:sz w:val="28"/>
          <w:szCs w:val="28"/>
          <w:lang w:eastAsia="zh-CN"/>
        </w:rPr>
        <w:t xml:space="preserve">. However, </w:t>
      </w:r>
      <w:r w:rsidRPr="002C24B8">
        <w:rPr>
          <w:rFonts w:ascii="Sarmady" w:eastAsia="Calibri" w:hAnsi="Sarmady" w:cs="Sarmady"/>
          <w:sz w:val="28"/>
          <w:szCs w:val="28"/>
          <w:lang w:eastAsia="zh-CN"/>
        </w:rPr>
        <w:t xml:space="preserve">local producers were able to export after removing restrictions during 2021. </w:t>
      </w:r>
      <w:r w:rsidR="0051043F" w:rsidRPr="002C24B8">
        <w:rPr>
          <w:rFonts w:ascii="Sarmady" w:eastAsia="Calibri" w:hAnsi="Sarmady" w:cs="Sarmady"/>
          <w:sz w:val="28"/>
          <w:szCs w:val="28"/>
          <w:lang w:eastAsia="zh-CN"/>
        </w:rPr>
        <w:t>In</w:t>
      </w:r>
      <w:r w:rsidR="0051043F" w:rsidRPr="00EA399F">
        <w:rPr>
          <w:rFonts w:ascii="Sarmady" w:eastAsia="Calibri" w:hAnsi="Sarmady" w:cs="Sarmady"/>
          <w:sz w:val="28"/>
          <w:szCs w:val="28"/>
          <w:lang w:eastAsia="zh-CN"/>
        </w:rPr>
        <w:t xml:space="preserve"> 2022</w:t>
      </w:r>
      <w:r w:rsidR="001749A5">
        <w:rPr>
          <w:rFonts w:ascii="Sarmady" w:eastAsia="Calibri" w:hAnsi="Sarmady" w:cs="Sarmady"/>
          <w:sz w:val="28"/>
          <w:szCs w:val="28"/>
          <w:lang w:eastAsia="zh-CN"/>
        </w:rPr>
        <w:t>-2023</w:t>
      </w:r>
      <w:r w:rsidR="0051043F" w:rsidRPr="00EA399F">
        <w:rPr>
          <w:rFonts w:ascii="Sarmady" w:eastAsia="Calibri" w:hAnsi="Sarmady" w:cs="Sarmady"/>
          <w:sz w:val="28"/>
          <w:szCs w:val="28"/>
          <w:lang w:eastAsia="zh-CN"/>
        </w:rPr>
        <w:t>, the export market witnessed a 45%</w:t>
      </w:r>
      <w:r w:rsidR="001749A5">
        <w:rPr>
          <w:rFonts w:ascii="Sarmady" w:eastAsia="Calibri" w:hAnsi="Sarmady" w:cs="Sarmady"/>
          <w:sz w:val="28"/>
          <w:szCs w:val="28"/>
          <w:lang w:eastAsia="zh-CN"/>
        </w:rPr>
        <w:t xml:space="preserve"> and 56%</w:t>
      </w:r>
      <w:r w:rsidR="0051043F" w:rsidRPr="00EA399F">
        <w:rPr>
          <w:rFonts w:ascii="Sarmady" w:eastAsia="Calibri" w:hAnsi="Sarmady" w:cs="Sarmady"/>
          <w:sz w:val="28"/>
          <w:szCs w:val="28"/>
          <w:lang w:eastAsia="zh-CN"/>
        </w:rPr>
        <w:t xml:space="preserve"> decrease</w:t>
      </w:r>
      <w:r w:rsidR="001749A5">
        <w:rPr>
          <w:rFonts w:ascii="Sarmady" w:eastAsia="Calibri" w:hAnsi="Sarmady" w:cs="Sarmady"/>
          <w:sz w:val="28"/>
          <w:szCs w:val="28"/>
          <w:lang w:eastAsia="zh-CN"/>
        </w:rPr>
        <w:t xml:space="preserve">, respectively, </w:t>
      </w:r>
      <w:r w:rsidR="0051043F" w:rsidRPr="00EA399F">
        <w:rPr>
          <w:rFonts w:ascii="Sarmady" w:eastAsia="Calibri" w:hAnsi="Sarmady" w:cs="Sarmady"/>
          <w:sz w:val="28"/>
          <w:szCs w:val="28"/>
          <w:lang w:eastAsia="zh-CN"/>
        </w:rPr>
        <w:t xml:space="preserve">due to producers focusing more on selling locally after gaining a higher market share in 2020. </w:t>
      </w:r>
      <w:r w:rsidRPr="00EA399F">
        <w:rPr>
          <w:rFonts w:ascii="Sarmady" w:eastAsia="Calibri" w:hAnsi="Sarmady" w:cs="Sarmady"/>
          <w:sz w:val="28"/>
          <w:szCs w:val="28"/>
          <w:lang w:eastAsia="zh-CN"/>
        </w:rPr>
        <w:t>Exports represent a very small percentage of the sales</w:t>
      </w:r>
      <w:r>
        <w:rPr>
          <w:rFonts w:ascii="Sarmady" w:eastAsia="Calibri" w:hAnsi="Sarmady" w:cs="Sarmady"/>
          <w:sz w:val="28"/>
          <w:szCs w:val="28"/>
          <w:lang w:eastAsia="zh-CN"/>
        </w:rPr>
        <w:t xml:space="preserve"> </w:t>
      </w:r>
      <w:r w:rsidR="002C24B8">
        <w:rPr>
          <w:rFonts w:ascii="Sarmady" w:eastAsia="Calibri" w:hAnsi="Sarmady" w:cs="Sarmady"/>
          <w:sz w:val="28"/>
          <w:szCs w:val="28"/>
          <w:lang w:eastAsia="zh-CN"/>
        </w:rPr>
        <w:t xml:space="preserve">and are </w:t>
      </w:r>
      <w:r>
        <w:rPr>
          <w:rFonts w:ascii="Sarmady" w:eastAsia="Calibri" w:hAnsi="Sarmady" w:cs="Sarmady"/>
          <w:sz w:val="28"/>
          <w:szCs w:val="28"/>
          <w:lang w:eastAsia="zh-CN"/>
        </w:rPr>
        <w:t>mainly</w:t>
      </w:r>
      <w:r w:rsidRPr="00EA399F">
        <w:rPr>
          <w:rFonts w:ascii="Sarmady" w:eastAsia="Calibri" w:hAnsi="Sarmady" w:cs="Sarmady"/>
          <w:sz w:val="28"/>
          <w:szCs w:val="28"/>
          <w:lang w:eastAsia="zh-CN"/>
        </w:rPr>
        <w:t xml:space="preserve"> to the MENA region. </w:t>
      </w:r>
      <w:r w:rsidR="0051043F" w:rsidRPr="00EA399F">
        <w:rPr>
          <w:rFonts w:ascii="Sarmady" w:eastAsia="Calibri" w:hAnsi="Sarmady" w:cs="Sarmady"/>
          <w:sz w:val="28"/>
          <w:szCs w:val="28"/>
          <w:lang w:eastAsia="zh-CN"/>
        </w:rPr>
        <w:t>Del-monte for example, have restructured its market strategy from capitalizing exports to winning contract with fast food chains, as 80% of their sales is through contracts with Al-tazej and similar fast-food chains.</w:t>
      </w:r>
      <w:r w:rsidR="001749A5">
        <w:rPr>
          <w:rFonts w:ascii="Sarmady" w:eastAsia="Calibri" w:hAnsi="Sarmady" w:cs="Sarmady"/>
          <w:sz w:val="28"/>
          <w:szCs w:val="28"/>
          <w:lang w:eastAsia="zh-CN"/>
        </w:rPr>
        <w:t xml:space="preserve"> Additionally, the drop in export was caused </w:t>
      </w:r>
      <w:r w:rsidR="0072795F" w:rsidRPr="002C24B8">
        <w:rPr>
          <w:rFonts w:ascii="Sarmady" w:eastAsia="Calibri" w:hAnsi="Sarmady" w:cs="Sarmady"/>
          <w:sz w:val="28"/>
          <w:szCs w:val="28"/>
          <w:lang w:eastAsia="zh-CN"/>
        </w:rPr>
        <w:t>by</w:t>
      </w:r>
      <w:r w:rsidR="0072795F">
        <w:rPr>
          <w:rFonts w:ascii="Sarmady" w:eastAsia="Calibri" w:hAnsi="Sarmady" w:cs="Sarmady"/>
          <w:sz w:val="28"/>
          <w:szCs w:val="28"/>
          <w:lang w:eastAsia="zh-CN"/>
        </w:rPr>
        <w:t xml:space="preserve"> </w:t>
      </w:r>
      <w:r w:rsidR="001749A5">
        <w:rPr>
          <w:rFonts w:ascii="Sarmady" w:eastAsia="Calibri" w:hAnsi="Sarmady" w:cs="Sarmady"/>
          <w:sz w:val="28"/>
          <w:szCs w:val="28"/>
          <w:lang w:eastAsia="zh-CN"/>
        </w:rPr>
        <w:t xml:space="preserve">the new rule by the </w:t>
      </w:r>
      <w:r w:rsidR="001749A5" w:rsidRPr="001749A5">
        <w:rPr>
          <w:rFonts w:ascii="Sarmady" w:eastAsia="Calibri" w:hAnsi="Sarmady" w:cs="Sarmady"/>
          <w:sz w:val="28"/>
          <w:szCs w:val="28"/>
          <w:lang w:eastAsia="zh-CN"/>
        </w:rPr>
        <w:t>Ministry of Environment Water &amp; Agriculture</w:t>
      </w:r>
      <w:r w:rsidR="001749A5">
        <w:rPr>
          <w:rFonts w:ascii="Sarmady" w:eastAsia="Calibri" w:hAnsi="Sarmady" w:cs="Sarmady"/>
          <w:sz w:val="28"/>
          <w:szCs w:val="28"/>
          <w:lang w:eastAsia="zh-CN"/>
        </w:rPr>
        <w:t xml:space="preserve"> where export was prohibited </w:t>
      </w:r>
      <w:r w:rsidR="001749A5" w:rsidRPr="001749A5">
        <w:rPr>
          <w:rFonts w:ascii="Sarmady" w:eastAsia="Calibri" w:hAnsi="Sarmady" w:cs="Sarmady"/>
          <w:sz w:val="28"/>
          <w:szCs w:val="28"/>
          <w:lang w:eastAsia="zh-CN"/>
        </w:rPr>
        <w:t>considering the way of irrigation.</w:t>
      </w:r>
      <w:r w:rsidR="001749A5">
        <w:rPr>
          <w:rFonts w:ascii="Sarmady" w:eastAsia="Calibri" w:hAnsi="Sarmady" w:cs="Sarmady"/>
          <w:sz w:val="28"/>
          <w:szCs w:val="28"/>
          <w:lang w:eastAsia="zh-CN"/>
        </w:rPr>
        <w:t xml:space="preserve"> </w:t>
      </w:r>
      <w:r w:rsidR="001749A5" w:rsidRPr="001749A5">
        <w:rPr>
          <w:rFonts w:ascii="Sarmady" w:eastAsia="Calibri" w:hAnsi="Sarmady" w:cs="Sarmady"/>
          <w:sz w:val="28"/>
          <w:szCs w:val="28"/>
          <w:lang w:eastAsia="zh-CN"/>
        </w:rPr>
        <w:t xml:space="preserve">If the potatoes were planted using drip irrigation, then exporting them is allowed. </w:t>
      </w:r>
      <w:r w:rsidR="0051043F" w:rsidRPr="00EA399F">
        <w:rPr>
          <w:rFonts w:ascii="Sarmady" w:eastAsia="Calibri" w:hAnsi="Sarmady" w:cs="Sarmady"/>
          <w:sz w:val="28"/>
          <w:szCs w:val="28"/>
          <w:lang w:eastAsia="zh-CN"/>
        </w:rPr>
        <w:t xml:space="preserve">Del-monte was able to export their product due to importing raw materials from Belgium then re-exporting the final product. </w:t>
      </w:r>
    </w:p>
    <w:p w14:paraId="0CA0033D" w14:textId="771C3313" w:rsidR="0051043F" w:rsidRPr="00EA399F" w:rsidRDefault="00115466" w:rsidP="00F31B13">
      <w:pPr>
        <w:suppressAutoHyphens/>
        <w:spacing w:before="240" w:after="0" w:line="276" w:lineRule="auto"/>
        <w:rPr>
          <w:rFonts w:ascii="Sarmady" w:eastAsia="Calibri" w:hAnsi="Sarmady" w:cs="Sarmady"/>
          <w:sz w:val="28"/>
          <w:szCs w:val="28"/>
          <w:lang w:eastAsia="zh-CN"/>
        </w:rPr>
      </w:pPr>
      <w:r w:rsidRPr="00EA399F">
        <w:rPr>
          <w:rFonts w:ascii="Sarmady" w:eastAsia="Calibri" w:hAnsi="Sarmady" w:cs="Sarmady"/>
          <w:sz w:val="28"/>
          <w:szCs w:val="28"/>
          <w:lang w:eastAsia="zh-CN"/>
        </w:rPr>
        <w:t xml:space="preserve">Imports are dominating the market due to Saudi Arabia’s weather being unsuitable for a constant supply of raw materials. On the other hand, countries like Belgium and the Netherlands weather aids with maintaining a constant supply of raw materials. </w:t>
      </w:r>
      <w:r w:rsidR="0051043F" w:rsidRPr="00EA399F">
        <w:rPr>
          <w:rFonts w:ascii="Sarmady" w:eastAsia="Calibri" w:hAnsi="Sarmady" w:cs="Sarmady"/>
          <w:sz w:val="28"/>
          <w:szCs w:val="28"/>
          <w:lang w:eastAsia="zh-CN"/>
        </w:rPr>
        <w:t xml:space="preserve">Imports </w:t>
      </w:r>
      <w:r w:rsidR="0051043F" w:rsidRPr="006219BB">
        <w:rPr>
          <w:rFonts w:ascii="Sarmady" w:eastAsia="Calibri" w:hAnsi="Sarmady" w:cs="Sarmady"/>
          <w:sz w:val="28"/>
          <w:szCs w:val="28"/>
          <w:lang w:eastAsia="zh-CN"/>
        </w:rPr>
        <w:t xml:space="preserve">represent nearly </w:t>
      </w:r>
      <w:r w:rsidR="006219BB" w:rsidRPr="006219BB">
        <w:rPr>
          <w:rFonts w:ascii="Sarmady" w:eastAsia="Calibri" w:hAnsi="Sarmady" w:cs="Sarmady"/>
          <w:sz w:val="28"/>
          <w:szCs w:val="28"/>
          <w:lang w:eastAsia="zh-CN"/>
        </w:rPr>
        <w:t>9</w:t>
      </w:r>
      <w:r w:rsidR="006D7F0F">
        <w:rPr>
          <w:rFonts w:ascii="Sarmady" w:eastAsia="Calibri" w:hAnsi="Sarmady" w:cs="Sarmady"/>
          <w:sz w:val="28"/>
          <w:szCs w:val="28"/>
          <w:lang w:eastAsia="zh-CN"/>
        </w:rPr>
        <w:t xml:space="preserve">2% </w:t>
      </w:r>
      <w:r w:rsidR="0051043F" w:rsidRPr="006219BB">
        <w:rPr>
          <w:rFonts w:ascii="Sarmady" w:eastAsia="Calibri" w:hAnsi="Sarmady" w:cs="Sarmady"/>
          <w:sz w:val="28"/>
          <w:szCs w:val="28"/>
          <w:lang w:eastAsia="zh-CN"/>
        </w:rPr>
        <w:t>of</w:t>
      </w:r>
      <w:r w:rsidR="0051043F" w:rsidRPr="00EA399F">
        <w:rPr>
          <w:rFonts w:ascii="Sarmady" w:eastAsia="Calibri" w:hAnsi="Sarmady" w:cs="Sarmady"/>
          <w:sz w:val="28"/>
          <w:szCs w:val="28"/>
          <w:lang w:eastAsia="zh-CN"/>
        </w:rPr>
        <w:t xml:space="preserve"> the demand</w:t>
      </w:r>
      <w:r w:rsidR="00114255">
        <w:rPr>
          <w:rFonts w:ascii="Sarmady" w:eastAsia="Calibri" w:hAnsi="Sarmady" w:cs="Sarmady"/>
          <w:sz w:val="28"/>
          <w:szCs w:val="28"/>
          <w:lang w:eastAsia="zh-CN"/>
        </w:rPr>
        <w:t xml:space="preserve"> in 2023</w:t>
      </w:r>
      <w:r w:rsidR="0051043F" w:rsidRPr="00EA399F">
        <w:rPr>
          <w:rFonts w:ascii="Sarmady" w:eastAsia="Calibri" w:hAnsi="Sarmady" w:cs="Sarmady"/>
          <w:sz w:val="28"/>
          <w:szCs w:val="28"/>
          <w:lang w:eastAsia="zh-CN"/>
        </w:rPr>
        <w:t>.</w:t>
      </w:r>
      <w:r w:rsidR="006D7F0F">
        <w:rPr>
          <w:rFonts w:ascii="Sarmady" w:eastAsia="Calibri" w:hAnsi="Sarmady" w:cs="Sarmady"/>
          <w:sz w:val="28"/>
          <w:szCs w:val="28"/>
          <w:lang w:eastAsia="zh-CN"/>
        </w:rPr>
        <w:t xml:space="preserve"> The figures of imports in 2023 </w:t>
      </w:r>
      <w:r w:rsidR="002C24B8">
        <w:rPr>
          <w:rFonts w:ascii="Sarmady" w:eastAsia="Calibri" w:hAnsi="Sarmady" w:cs="Sarmady"/>
          <w:sz w:val="28"/>
          <w:szCs w:val="28"/>
          <w:lang w:eastAsia="zh-CN"/>
        </w:rPr>
        <w:t>are</w:t>
      </w:r>
      <w:r w:rsidR="006D7F0F">
        <w:rPr>
          <w:rFonts w:ascii="Sarmady" w:eastAsia="Calibri" w:hAnsi="Sarmady" w:cs="Sarmady"/>
          <w:sz w:val="28"/>
          <w:szCs w:val="28"/>
          <w:lang w:eastAsia="zh-CN"/>
        </w:rPr>
        <w:t xml:space="preserve"> </w:t>
      </w:r>
      <w:r w:rsidR="0076178F" w:rsidRPr="002C24B8">
        <w:rPr>
          <w:rFonts w:ascii="Sarmady" w:eastAsia="Calibri" w:hAnsi="Sarmady" w:cs="Sarmady"/>
          <w:sz w:val="28"/>
          <w:szCs w:val="28"/>
          <w:lang w:eastAsia="zh-CN"/>
        </w:rPr>
        <w:t>annualized</w:t>
      </w:r>
      <w:r w:rsidR="006D7F0F">
        <w:rPr>
          <w:rFonts w:ascii="Sarmady" w:eastAsia="Calibri" w:hAnsi="Sarmady" w:cs="Sarmady"/>
          <w:sz w:val="28"/>
          <w:szCs w:val="28"/>
          <w:lang w:eastAsia="zh-CN"/>
        </w:rPr>
        <w:t xml:space="preserve"> as the information provided by the HS code is only up to October.</w:t>
      </w:r>
      <w:r w:rsidR="0051043F" w:rsidRPr="00EA399F">
        <w:rPr>
          <w:rFonts w:ascii="Sarmady" w:eastAsia="Calibri" w:hAnsi="Sarmady" w:cs="Sarmady"/>
          <w:sz w:val="28"/>
          <w:szCs w:val="28"/>
          <w:lang w:eastAsia="zh-CN"/>
        </w:rPr>
        <w:t xml:space="preserve"> </w:t>
      </w:r>
      <w:r w:rsidR="0051043F" w:rsidRPr="002C24B8">
        <w:rPr>
          <w:rFonts w:ascii="Sarmady" w:eastAsia="Calibri" w:hAnsi="Sarmady" w:cs="Sarmady"/>
          <w:sz w:val="28"/>
          <w:szCs w:val="28"/>
          <w:lang w:eastAsia="zh-CN"/>
        </w:rPr>
        <w:t>In 202</w:t>
      </w:r>
      <w:r w:rsidRPr="002C24B8">
        <w:rPr>
          <w:rFonts w:ascii="Sarmady" w:eastAsia="Calibri" w:hAnsi="Sarmady" w:cs="Sarmady"/>
          <w:sz w:val="28"/>
          <w:szCs w:val="28"/>
          <w:lang w:eastAsia="zh-CN"/>
        </w:rPr>
        <w:t>3</w:t>
      </w:r>
      <w:r w:rsidR="0051043F" w:rsidRPr="002C24B8">
        <w:rPr>
          <w:rFonts w:ascii="Sarmady" w:eastAsia="Calibri" w:hAnsi="Sarmady" w:cs="Sarmady"/>
          <w:sz w:val="28"/>
          <w:szCs w:val="28"/>
          <w:lang w:eastAsia="zh-CN"/>
        </w:rPr>
        <w:t>,</w:t>
      </w:r>
      <w:r w:rsidR="0051043F" w:rsidRPr="00EA399F">
        <w:rPr>
          <w:rFonts w:ascii="Sarmady" w:eastAsia="Calibri" w:hAnsi="Sarmady" w:cs="Sarmady"/>
          <w:sz w:val="28"/>
          <w:szCs w:val="28"/>
          <w:lang w:eastAsia="zh-CN"/>
        </w:rPr>
        <w:t xml:space="preserve"> imports were mainly from Belgium and Netherlands, both representing </w:t>
      </w:r>
      <w:r w:rsidR="0051043F" w:rsidRPr="00B46982">
        <w:rPr>
          <w:rFonts w:ascii="Sarmady" w:eastAsia="Calibri" w:hAnsi="Sarmady" w:cs="Sarmady"/>
          <w:sz w:val="28"/>
          <w:szCs w:val="28"/>
          <w:lang w:eastAsia="zh-CN"/>
        </w:rPr>
        <w:t>7</w:t>
      </w:r>
      <w:r w:rsidR="00B46982" w:rsidRPr="00B46982">
        <w:rPr>
          <w:rFonts w:ascii="Sarmady" w:eastAsia="Calibri" w:hAnsi="Sarmady" w:cs="Sarmady"/>
          <w:sz w:val="28"/>
          <w:szCs w:val="28"/>
          <w:lang w:eastAsia="zh-CN"/>
        </w:rPr>
        <w:t>9</w:t>
      </w:r>
      <w:r w:rsidR="0051043F" w:rsidRPr="00EA399F">
        <w:rPr>
          <w:rFonts w:ascii="Sarmady" w:eastAsia="Calibri" w:hAnsi="Sarmady" w:cs="Sarmady"/>
          <w:sz w:val="28"/>
          <w:szCs w:val="28"/>
          <w:lang w:eastAsia="zh-CN"/>
        </w:rPr>
        <w:t xml:space="preserve">% of total </w:t>
      </w:r>
      <w:r w:rsidR="0076178F" w:rsidRPr="00AD57F5">
        <w:rPr>
          <w:rFonts w:ascii="Sarmady" w:eastAsia="Calibri" w:hAnsi="Sarmady" w:cs="Sarmady"/>
          <w:sz w:val="28"/>
          <w:szCs w:val="28"/>
          <w:lang w:eastAsia="zh-CN"/>
        </w:rPr>
        <w:t>imports</w:t>
      </w:r>
      <w:r w:rsidR="0051043F" w:rsidRPr="00EA399F">
        <w:rPr>
          <w:rFonts w:ascii="Sarmady" w:eastAsia="Calibri" w:hAnsi="Sarmady" w:cs="Sarmady"/>
          <w:sz w:val="28"/>
          <w:szCs w:val="28"/>
          <w:lang w:eastAsia="zh-CN"/>
        </w:rPr>
        <w:t>. Other include</w:t>
      </w:r>
      <w:r w:rsidR="00D41008">
        <w:rPr>
          <w:rFonts w:ascii="Sarmady" w:eastAsia="Calibri" w:hAnsi="Sarmady" w:cs="Sarmady"/>
          <w:sz w:val="28"/>
          <w:szCs w:val="28"/>
          <w:lang w:eastAsia="zh-CN"/>
        </w:rPr>
        <w:t>s</w:t>
      </w:r>
      <w:r w:rsidR="0051043F" w:rsidRPr="00EA399F">
        <w:rPr>
          <w:rFonts w:ascii="Sarmady" w:eastAsia="Calibri" w:hAnsi="Sarmady" w:cs="Sarmady"/>
          <w:sz w:val="28"/>
          <w:szCs w:val="28"/>
          <w:lang w:eastAsia="zh-CN"/>
        </w:rPr>
        <w:t xml:space="preserve"> USA, UAE, Sweden, UK, Turkey, </w:t>
      </w:r>
      <w:r w:rsidR="00D41008">
        <w:rPr>
          <w:rFonts w:ascii="Sarmady" w:eastAsia="Calibri" w:hAnsi="Sarmady" w:cs="Sarmady"/>
          <w:sz w:val="28"/>
          <w:szCs w:val="28"/>
          <w:lang w:eastAsia="zh-CN"/>
        </w:rPr>
        <w:t xml:space="preserve"> and </w:t>
      </w:r>
      <w:r w:rsidR="0051043F" w:rsidRPr="00EA399F">
        <w:rPr>
          <w:rFonts w:ascii="Sarmady" w:eastAsia="Calibri" w:hAnsi="Sarmady" w:cs="Sarmady"/>
          <w:sz w:val="28"/>
          <w:szCs w:val="28"/>
          <w:lang w:eastAsia="zh-CN"/>
        </w:rPr>
        <w:t>Oman</w:t>
      </w:r>
      <w:r w:rsidR="0051043F" w:rsidRPr="002C24B8">
        <w:rPr>
          <w:rFonts w:ascii="Sarmady" w:eastAsia="Calibri" w:hAnsi="Sarmady" w:cs="Sarmady"/>
          <w:sz w:val="28"/>
          <w:szCs w:val="28"/>
          <w:lang w:eastAsia="zh-CN"/>
        </w:rPr>
        <w:t xml:space="preserve">.  </w:t>
      </w:r>
      <w:r w:rsidRPr="002C24B8">
        <w:rPr>
          <w:rFonts w:ascii="Sarmady" w:eastAsia="Calibri" w:hAnsi="Sarmady" w:cs="Sarmady"/>
          <w:sz w:val="28"/>
          <w:szCs w:val="28"/>
          <w:lang w:eastAsia="zh-CN"/>
        </w:rPr>
        <w:t>T</w:t>
      </w:r>
      <w:r w:rsidR="0051043F" w:rsidRPr="002C24B8">
        <w:rPr>
          <w:rFonts w:ascii="Sarmady" w:eastAsia="Calibri" w:hAnsi="Sarmady" w:cs="Sarmady"/>
          <w:sz w:val="28"/>
          <w:szCs w:val="28"/>
          <w:lang w:eastAsia="zh-CN"/>
        </w:rPr>
        <w:t>h</w:t>
      </w:r>
      <w:r w:rsidR="0051043F" w:rsidRPr="00EA399F">
        <w:rPr>
          <w:rFonts w:ascii="Sarmady" w:eastAsia="Calibri" w:hAnsi="Sarmady" w:cs="Sarmady"/>
          <w:sz w:val="28"/>
          <w:szCs w:val="28"/>
          <w:lang w:eastAsia="zh-CN"/>
        </w:rPr>
        <w:t xml:space="preserve">ere are five </w:t>
      </w:r>
      <w:r w:rsidR="0076178F" w:rsidRPr="00B536CF">
        <w:rPr>
          <w:rFonts w:ascii="Sarmady" w:eastAsia="Calibri" w:hAnsi="Sarmady" w:cs="Sarmady"/>
          <w:sz w:val="28"/>
          <w:szCs w:val="28"/>
          <w:lang w:eastAsia="zh-CN"/>
        </w:rPr>
        <w:t xml:space="preserve">imported </w:t>
      </w:r>
      <w:r w:rsidR="0051043F" w:rsidRPr="00B536CF">
        <w:rPr>
          <w:rFonts w:ascii="Sarmady" w:eastAsia="Calibri" w:hAnsi="Sarmady" w:cs="Sarmady"/>
          <w:sz w:val="28"/>
          <w:szCs w:val="28"/>
          <w:lang w:eastAsia="zh-CN"/>
        </w:rPr>
        <w:t>b</w:t>
      </w:r>
      <w:r w:rsidR="0051043F" w:rsidRPr="00EA399F">
        <w:rPr>
          <w:rFonts w:ascii="Sarmady" w:eastAsia="Calibri" w:hAnsi="Sarmady" w:cs="Sarmady"/>
          <w:sz w:val="28"/>
          <w:szCs w:val="28"/>
          <w:lang w:eastAsia="zh-CN"/>
        </w:rPr>
        <w:t>rands dominating the market</w:t>
      </w:r>
      <w:bookmarkStart w:id="6" w:name="_Hlk151634388"/>
      <w:r w:rsidR="0051043F" w:rsidRPr="00EA399F">
        <w:rPr>
          <w:rFonts w:ascii="Sarmady" w:eastAsia="Calibri" w:hAnsi="Sarmady" w:cs="Sarmady"/>
          <w:sz w:val="28"/>
          <w:szCs w:val="28"/>
          <w:lang w:eastAsia="zh-CN"/>
        </w:rPr>
        <w:t>: Lamb Weston (23%), Mondial Foods (14%), and McCain (13%) from the Netherlands</w:t>
      </w:r>
      <w:r>
        <w:rPr>
          <w:rFonts w:ascii="Sarmady" w:eastAsia="Calibri" w:hAnsi="Sarmady" w:cs="Sarmady"/>
          <w:sz w:val="28"/>
          <w:szCs w:val="28"/>
          <w:lang w:eastAsia="zh-CN"/>
        </w:rPr>
        <w:t xml:space="preserve"> </w:t>
      </w:r>
      <w:r w:rsidR="002C24B8">
        <w:rPr>
          <w:rFonts w:ascii="Sarmady" w:eastAsia="Calibri" w:hAnsi="Sarmady" w:cs="Sarmady"/>
          <w:sz w:val="28"/>
          <w:szCs w:val="28"/>
          <w:lang w:eastAsia="zh-CN"/>
        </w:rPr>
        <w:t>as well as</w:t>
      </w:r>
      <w:r>
        <w:rPr>
          <w:rFonts w:ascii="Sarmady" w:eastAsia="Calibri" w:hAnsi="Sarmady" w:cs="Sarmady"/>
          <w:sz w:val="28"/>
          <w:szCs w:val="28"/>
          <w:lang w:eastAsia="zh-CN"/>
        </w:rPr>
        <w:t xml:space="preserve"> </w:t>
      </w:r>
      <w:r w:rsidR="0051043F" w:rsidRPr="00EA399F">
        <w:rPr>
          <w:rFonts w:ascii="Sarmady" w:eastAsia="Calibri" w:hAnsi="Sarmady" w:cs="Sarmady"/>
          <w:sz w:val="28"/>
          <w:szCs w:val="28"/>
          <w:lang w:eastAsia="zh-CN"/>
        </w:rPr>
        <w:t>Americana and SADAFCO (10% each) from Belgium.</w:t>
      </w:r>
      <w:bookmarkEnd w:id="6"/>
      <w:r w:rsidR="0051043F" w:rsidRPr="00EA399F">
        <w:rPr>
          <w:rFonts w:ascii="Sarmady" w:eastAsia="Calibri" w:hAnsi="Sarmady" w:cs="Sarmady"/>
          <w:sz w:val="28"/>
          <w:szCs w:val="28"/>
          <w:lang w:eastAsia="zh-CN"/>
        </w:rPr>
        <w:t xml:space="preserve">  </w:t>
      </w:r>
    </w:p>
    <w:p w14:paraId="4D216522" w14:textId="7BD8F533" w:rsidR="005205BA" w:rsidRPr="006B45E4" w:rsidRDefault="005205BA" w:rsidP="00F31B13">
      <w:pPr>
        <w:spacing w:after="0" w:line="276" w:lineRule="auto"/>
        <w:rPr>
          <w:rFonts w:ascii="Sarmady" w:eastAsia="Times New Roman" w:hAnsi="Sarmady" w:cs="Sarmady"/>
          <w:b/>
          <w:bCs/>
          <w:color w:val="2F5496" w:themeColor="accent1" w:themeShade="BF"/>
          <w:sz w:val="32"/>
          <w:szCs w:val="32"/>
        </w:rPr>
      </w:pPr>
      <w:r w:rsidRPr="006B45E4">
        <w:rPr>
          <w:rFonts w:ascii="Sarmady" w:eastAsia="Times New Roman" w:hAnsi="Sarmady" w:cs="Sarmady"/>
          <w:b/>
          <w:bCs/>
          <w:color w:val="2F5496" w:themeColor="accent1" w:themeShade="BF"/>
          <w:sz w:val="32"/>
          <w:szCs w:val="32"/>
        </w:rPr>
        <w:t>2.</w:t>
      </w:r>
      <w:r w:rsidR="00355311" w:rsidRPr="006B45E4">
        <w:rPr>
          <w:rFonts w:ascii="Sarmady" w:eastAsia="Times New Roman" w:hAnsi="Sarmady" w:cs="Sarmady"/>
          <w:b/>
          <w:bCs/>
          <w:color w:val="2F5496" w:themeColor="accent1" w:themeShade="BF"/>
          <w:sz w:val="32"/>
          <w:szCs w:val="32"/>
        </w:rPr>
        <w:t>2</w:t>
      </w:r>
      <w:r w:rsidRPr="006B45E4">
        <w:rPr>
          <w:rFonts w:ascii="Sarmady" w:eastAsia="Times New Roman" w:hAnsi="Sarmady" w:cs="Sarmady"/>
          <w:b/>
          <w:bCs/>
          <w:color w:val="2F5496" w:themeColor="accent1" w:themeShade="BF"/>
          <w:sz w:val="32"/>
          <w:szCs w:val="32"/>
        </w:rPr>
        <w:t xml:space="preserve"> Future Demand/Balance</w:t>
      </w:r>
    </w:p>
    <w:p w14:paraId="1531A0B9" w14:textId="2DA7B5C7" w:rsidR="005205BA" w:rsidRPr="00EA399F" w:rsidRDefault="0051043F" w:rsidP="00F31B13">
      <w:pPr>
        <w:suppressAutoHyphens/>
        <w:spacing w:after="0" w:line="276" w:lineRule="auto"/>
        <w:rPr>
          <w:rFonts w:ascii="Sarmady" w:eastAsia="Calibri" w:hAnsi="Sarmady" w:cs="Sarmady"/>
          <w:sz w:val="28"/>
          <w:szCs w:val="28"/>
        </w:rPr>
      </w:pPr>
      <w:bookmarkStart w:id="7" w:name="_Hlk159746647"/>
      <w:r w:rsidRPr="00EA399F">
        <w:rPr>
          <w:rFonts w:ascii="Sarmady" w:eastAsia="Calibri" w:hAnsi="Sarmady" w:cs="Sarmady"/>
          <w:sz w:val="28"/>
          <w:szCs w:val="28"/>
          <w:lang w:eastAsia="zh-CN"/>
        </w:rPr>
        <w:t xml:space="preserve">The future demand drivers for </w:t>
      </w:r>
      <w:r w:rsidR="004B0BE8" w:rsidRPr="00EA399F">
        <w:rPr>
          <w:rFonts w:ascii="Sarmady" w:eastAsia="Calibri" w:hAnsi="Sarmady" w:cs="Sarmady"/>
          <w:sz w:val="28"/>
          <w:szCs w:val="28"/>
          <w:lang w:eastAsia="zh-CN"/>
        </w:rPr>
        <w:t xml:space="preserve">frozen French fries </w:t>
      </w:r>
      <w:r w:rsidRPr="00EA399F">
        <w:rPr>
          <w:rFonts w:ascii="Sarmady" w:eastAsia="Calibri" w:hAnsi="Sarmady" w:cs="Sarmady"/>
          <w:sz w:val="28"/>
          <w:szCs w:val="28"/>
          <w:lang w:eastAsia="zh-CN"/>
        </w:rPr>
        <w:t xml:space="preserve">are population growth, growing tourism sector, and the growth of the food and beverage sector. The demand is also predicted to increase due to </w:t>
      </w:r>
      <w:r w:rsidRPr="00EA399F">
        <w:rPr>
          <w:rFonts w:ascii="Sarmady" w:eastAsia="Calibri" w:hAnsi="Sarmady" w:cs="Sarmady"/>
          <w:sz w:val="28"/>
          <w:szCs w:val="28"/>
          <w:lang w:eastAsia="zh-CN"/>
        </w:rPr>
        <w:lastRenderedPageBreak/>
        <w:t>growth in the retail industry, quick service restaurants, as well as HORECA.</w:t>
      </w:r>
      <w:r w:rsidRPr="00EA399F">
        <w:rPr>
          <w:rFonts w:ascii="Sarmady" w:eastAsia="Times New Roman" w:hAnsi="Sarmady" w:cs="Sarmady"/>
          <w:sz w:val="28"/>
          <w:szCs w:val="28"/>
          <w:lang w:eastAsia="zh-CN"/>
        </w:rPr>
        <w:t xml:space="preserve"> Exports for potatoes is currently prohibited by The </w:t>
      </w:r>
      <w:r w:rsidRPr="00EA399F">
        <w:rPr>
          <w:rFonts w:ascii="Sarmady" w:eastAsia="Calibri" w:hAnsi="Sarmady" w:cs="Sarmady"/>
          <w:sz w:val="28"/>
          <w:szCs w:val="28"/>
          <w:lang w:eastAsia="zh-CN"/>
        </w:rPr>
        <w:t xml:space="preserve">Ministry of Environment Water &amp; Agriculture. However, if the potatoes were planted using drip irrigation, then exporting them is allowed. Market experts predicted that the market would continue to grow at a CAGR of 5%. </w:t>
      </w:r>
      <w:bookmarkStart w:id="8" w:name="_Hlk143504072"/>
      <w:r w:rsidRPr="00EA399F">
        <w:rPr>
          <w:rFonts w:ascii="Sarmady" w:eastAsia="Calibri" w:hAnsi="Sarmady" w:cs="Sarmady"/>
          <w:sz w:val="28"/>
          <w:szCs w:val="28"/>
          <w:lang w:eastAsia="zh-CN"/>
        </w:rPr>
        <w:t>Accordingly,</w:t>
      </w:r>
      <w:r w:rsidRPr="00EA399F">
        <w:rPr>
          <w:rFonts w:ascii="Sarmady" w:eastAsia="Calibri" w:hAnsi="Sarmady" w:cs="Sarmady"/>
          <w:sz w:val="28"/>
          <w:szCs w:val="28"/>
        </w:rPr>
        <w:t xml:space="preserve"> the following table shows the future supply and demand balance for the following years by ton:</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364"/>
        <w:gridCol w:w="1262"/>
        <w:gridCol w:w="1414"/>
        <w:gridCol w:w="1186"/>
        <w:gridCol w:w="1215"/>
      </w:tblGrid>
      <w:tr w:rsidR="00CE1112" w:rsidRPr="000D7BBB" w14:paraId="7A3049B0" w14:textId="77777777" w:rsidTr="000D7BBB">
        <w:trPr>
          <w:trHeight w:val="315"/>
        </w:trPr>
        <w:tc>
          <w:tcPr>
            <w:tcW w:w="1268" w:type="pct"/>
            <w:shd w:val="clear" w:color="000000" w:fill="4472C4"/>
            <w:vAlign w:val="center"/>
            <w:hideMark/>
          </w:tcPr>
          <w:p w14:paraId="78428C04" w14:textId="732CF77B" w:rsidR="00CE1112" w:rsidRPr="000D7BBB" w:rsidRDefault="00B76F26" w:rsidP="000D7BBB">
            <w:pPr>
              <w:spacing w:after="0" w:line="276" w:lineRule="auto"/>
              <w:jc w:val="center"/>
              <w:rPr>
                <w:rFonts w:ascii="Sarmady" w:eastAsia="Times New Roman" w:hAnsi="Sarmady" w:cs="Sarmady"/>
                <w:b/>
                <w:bCs/>
                <w:color w:val="FFFFFF"/>
                <w:sz w:val="22"/>
              </w:rPr>
            </w:pPr>
            <w:bookmarkStart w:id="9" w:name="_Hlk37085967" w:colFirst="2" w:colLast="5"/>
            <w:bookmarkEnd w:id="7"/>
            <w:r w:rsidRPr="000D7BBB">
              <w:rPr>
                <w:rFonts w:ascii="Sarmady" w:eastAsia="Times New Roman" w:hAnsi="Sarmady" w:cs="Sarmady"/>
                <w:b/>
                <w:bCs/>
                <w:color w:val="FFFFFF"/>
                <w:sz w:val="22"/>
              </w:rPr>
              <w:t>Frozen French Fries</w:t>
            </w:r>
            <w:r w:rsidR="00CE1112" w:rsidRPr="000D7BBB">
              <w:rPr>
                <w:rFonts w:ascii="Sarmady" w:eastAsia="Times New Roman" w:hAnsi="Sarmady" w:cs="Sarmady"/>
                <w:b/>
                <w:bCs/>
                <w:color w:val="FFFFFF"/>
                <w:sz w:val="22"/>
              </w:rPr>
              <w:t xml:space="preserve"> (Tons)</w:t>
            </w:r>
          </w:p>
        </w:tc>
        <w:tc>
          <w:tcPr>
            <w:tcW w:w="790" w:type="pct"/>
            <w:shd w:val="clear" w:color="000000" w:fill="4472C4"/>
            <w:vAlign w:val="center"/>
            <w:hideMark/>
          </w:tcPr>
          <w:p w14:paraId="2C02780E" w14:textId="2967A0EB" w:rsidR="00CE1112" w:rsidRPr="000D7BBB" w:rsidRDefault="00CE1112" w:rsidP="000D7BBB">
            <w:pPr>
              <w:spacing w:after="0" w:line="276" w:lineRule="auto"/>
              <w:jc w:val="center"/>
              <w:rPr>
                <w:rFonts w:ascii="Sarmady" w:eastAsia="Times New Roman" w:hAnsi="Sarmady" w:cs="Sarmady"/>
                <w:b/>
                <w:bCs/>
                <w:color w:val="FFFFFF"/>
                <w:sz w:val="22"/>
              </w:rPr>
            </w:pPr>
            <w:bookmarkStart w:id="10" w:name="RANGE!J23"/>
            <w:r w:rsidRPr="000D7BBB">
              <w:rPr>
                <w:rFonts w:ascii="Sarmady" w:eastAsia="Times New Roman" w:hAnsi="Sarmady" w:cs="Sarmady"/>
                <w:b/>
                <w:bCs/>
                <w:color w:val="FFFFFF"/>
                <w:sz w:val="22"/>
              </w:rPr>
              <w:t>2024</w:t>
            </w:r>
            <w:bookmarkEnd w:id="10"/>
            <w:r w:rsidR="00DB69CA" w:rsidRPr="000D7BBB">
              <w:rPr>
                <w:rFonts w:ascii="Sarmady" w:eastAsia="Times New Roman" w:hAnsi="Sarmady" w:cs="Sarmady"/>
                <w:b/>
                <w:bCs/>
                <w:color w:val="FFFFFF"/>
                <w:sz w:val="22"/>
              </w:rPr>
              <w:t>*</w:t>
            </w:r>
          </w:p>
        </w:tc>
        <w:tc>
          <w:tcPr>
            <w:tcW w:w="731" w:type="pct"/>
            <w:shd w:val="clear" w:color="000000" w:fill="4472C4"/>
            <w:vAlign w:val="center"/>
            <w:hideMark/>
          </w:tcPr>
          <w:p w14:paraId="75C47BA3" w14:textId="77777777" w:rsidR="00CE1112" w:rsidRPr="000D7BBB" w:rsidRDefault="00CE1112" w:rsidP="000D7BBB">
            <w:pPr>
              <w:spacing w:after="0" w:line="276" w:lineRule="auto"/>
              <w:jc w:val="center"/>
              <w:rPr>
                <w:rFonts w:ascii="Sarmady" w:eastAsia="Times New Roman" w:hAnsi="Sarmady" w:cs="Sarmady"/>
                <w:b/>
                <w:bCs/>
                <w:color w:val="FFFFFF"/>
                <w:sz w:val="22"/>
              </w:rPr>
            </w:pPr>
            <w:r w:rsidRPr="000D7BBB">
              <w:rPr>
                <w:rFonts w:ascii="Sarmady" w:eastAsia="Times New Roman" w:hAnsi="Sarmady" w:cs="Sarmady"/>
                <w:b/>
                <w:bCs/>
                <w:color w:val="FFFFFF"/>
                <w:sz w:val="22"/>
              </w:rPr>
              <w:t>2025</w:t>
            </w:r>
          </w:p>
        </w:tc>
        <w:tc>
          <w:tcPr>
            <w:tcW w:w="819" w:type="pct"/>
            <w:shd w:val="clear" w:color="000000" w:fill="4472C4"/>
            <w:vAlign w:val="center"/>
            <w:hideMark/>
          </w:tcPr>
          <w:p w14:paraId="0DC81228" w14:textId="77777777" w:rsidR="00CE1112" w:rsidRPr="000D7BBB" w:rsidRDefault="00CE1112" w:rsidP="000D7BBB">
            <w:pPr>
              <w:spacing w:after="0" w:line="276" w:lineRule="auto"/>
              <w:jc w:val="center"/>
              <w:rPr>
                <w:rFonts w:ascii="Sarmady" w:eastAsia="Times New Roman" w:hAnsi="Sarmady" w:cs="Sarmady"/>
                <w:b/>
                <w:bCs/>
                <w:color w:val="FFFFFF"/>
                <w:sz w:val="22"/>
              </w:rPr>
            </w:pPr>
            <w:r w:rsidRPr="000D7BBB">
              <w:rPr>
                <w:rFonts w:ascii="Sarmady" w:eastAsia="Times New Roman" w:hAnsi="Sarmady" w:cs="Sarmady"/>
                <w:b/>
                <w:bCs/>
                <w:color w:val="FFFFFF"/>
                <w:sz w:val="22"/>
              </w:rPr>
              <w:t>2026</w:t>
            </w:r>
          </w:p>
        </w:tc>
        <w:tc>
          <w:tcPr>
            <w:tcW w:w="687" w:type="pct"/>
            <w:shd w:val="clear" w:color="000000" w:fill="4472C4"/>
            <w:vAlign w:val="center"/>
            <w:hideMark/>
          </w:tcPr>
          <w:p w14:paraId="4F6D3869" w14:textId="77777777" w:rsidR="00CE1112" w:rsidRPr="000D7BBB" w:rsidRDefault="00CE1112" w:rsidP="000D7BBB">
            <w:pPr>
              <w:spacing w:after="0" w:line="276" w:lineRule="auto"/>
              <w:jc w:val="center"/>
              <w:rPr>
                <w:rFonts w:ascii="Sarmady" w:eastAsia="Times New Roman" w:hAnsi="Sarmady" w:cs="Sarmady"/>
                <w:b/>
                <w:bCs/>
                <w:color w:val="FFFFFF"/>
                <w:sz w:val="22"/>
              </w:rPr>
            </w:pPr>
            <w:r w:rsidRPr="000D7BBB">
              <w:rPr>
                <w:rFonts w:ascii="Sarmady" w:eastAsia="Times New Roman" w:hAnsi="Sarmady" w:cs="Sarmady"/>
                <w:b/>
                <w:bCs/>
                <w:color w:val="FFFFFF"/>
                <w:sz w:val="22"/>
              </w:rPr>
              <w:t>2027</w:t>
            </w:r>
          </w:p>
        </w:tc>
        <w:tc>
          <w:tcPr>
            <w:tcW w:w="704" w:type="pct"/>
            <w:shd w:val="clear" w:color="000000" w:fill="4472C4"/>
            <w:vAlign w:val="center"/>
            <w:hideMark/>
          </w:tcPr>
          <w:p w14:paraId="2C19F09C" w14:textId="77777777" w:rsidR="00CE1112" w:rsidRPr="000D7BBB" w:rsidRDefault="00CE1112" w:rsidP="000D7BBB">
            <w:pPr>
              <w:spacing w:after="0" w:line="276" w:lineRule="auto"/>
              <w:jc w:val="center"/>
              <w:rPr>
                <w:rFonts w:ascii="Sarmady" w:eastAsia="Times New Roman" w:hAnsi="Sarmady" w:cs="Sarmady"/>
                <w:b/>
                <w:bCs/>
                <w:color w:val="FFFFFF"/>
                <w:sz w:val="22"/>
              </w:rPr>
            </w:pPr>
            <w:r w:rsidRPr="000D7BBB">
              <w:rPr>
                <w:rFonts w:ascii="Sarmady" w:eastAsia="Times New Roman" w:hAnsi="Sarmady" w:cs="Sarmady"/>
                <w:b/>
                <w:bCs/>
                <w:color w:val="FFFFFF"/>
                <w:sz w:val="22"/>
              </w:rPr>
              <w:t>2028</w:t>
            </w:r>
          </w:p>
        </w:tc>
      </w:tr>
      <w:tr w:rsidR="005708B0" w:rsidRPr="000D7BBB" w14:paraId="20757AD6" w14:textId="77777777" w:rsidTr="000D7BBB">
        <w:trPr>
          <w:trHeight w:val="40"/>
        </w:trPr>
        <w:tc>
          <w:tcPr>
            <w:tcW w:w="1268" w:type="pct"/>
            <w:shd w:val="clear" w:color="000000" w:fill="D9E1F2"/>
            <w:vAlign w:val="center"/>
            <w:hideMark/>
          </w:tcPr>
          <w:p w14:paraId="2987EDE8" w14:textId="77777777"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eastAsia="Times New Roman" w:hAnsi="Sarmady" w:cs="Sarmady"/>
                <w:color w:val="000000"/>
                <w:sz w:val="22"/>
              </w:rPr>
              <w:t>Supply</w:t>
            </w:r>
          </w:p>
        </w:tc>
        <w:tc>
          <w:tcPr>
            <w:tcW w:w="790" w:type="pct"/>
            <w:shd w:val="clear" w:color="000000" w:fill="D9E1F2"/>
            <w:vAlign w:val="center"/>
          </w:tcPr>
          <w:p w14:paraId="5EBEB89E" w14:textId="78B91349"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hAnsi="Sarmady" w:cs="Sarmady"/>
                <w:color w:val="000000"/>
                <w:sz w:val="22"/>
              </w:rPr>
              <w:t>100,508</w:t>
            </w:r>
          </w:p>
        </w:tc>
        <w:tc>
          <w:tcPr>
            <w:tcW w:w="731" w:type="pct"/>
            <w:shd w:val="clear" w:color="000000" w:fill="D9E1F2"/>
            <w:vAlign w:val="center"/>
          </w:tcPr>
          <w:p w14:paraId="55BD6F59" w14:textId="19C066BB"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hAnsi="Sarmady" w:cs="Sarmady"/>
                <w:color w:val="000000"/>
                <w:sz w:val="22"/>
              </w:rPr>
              <w:t>100,508</w:t>
            </w:r>
          </w:p>
        </w:tc>
        <w:tc>
          <w:tcPr>
            <w:tcW w:w="819" w:type="pct"/>
            <w:shd w:val="clear" w:color="000000" w:fill="D9E1F2"/>
            <w:vAlign w:val="center"/>
          </w:tcPr>
          <w:p w14:paraId="5F657D06" w14:textId="666D62C2"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hAnsi="Sarmady" w:cs="Sarmady"/>
                <w:color w:val="000000"/>
                <w:sz w:val="22"/>
              </w:rPr>
              <w:t>100,508</w:t>
            </w:r>
          </w:p>
        </w:tc>
        <w:tc>
          <w:tcPr>
            <w:tcW w:w="687" w:type="pct"/>
            <w:shd w:val="clear" w:color="000000" w:fill="D9E1F2"/>
            <w:vAlign w:val="center"/>
          </w:tcPr>
          <w:p w14:paraId="537A4B43" w14:textId="7E161D67"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hAnsi="Sarmady" w:cs="Sarmady"/>
                <w:color w:val="000000"/>
                <w:sz w:val="22"/>
              </w:rPr>
              <w:t>100,508</w:t>
            </w:r>
          </w:p>
        </w:tc>
        <w:tc>
          <w:tcPr>
            <w:tcW w:w="704" w:type="pct"/>
            <w:shd w:val="clear" w:color="000000" w:fill="D9E1F2"/>
            <w:vAlign w:val="center"/>
          </w:tcPr>
          <w:p w14:paraId="15A61B64" w14:textId="2439EC2E" w:rsidR="005708B0" w:rsidRPr="000D7BBB" w:rsidRDefault="005708B0" w:rsidP="000D7BBB">
            <w:pPr>
              <w:spacing w:after="0" w:line="276" w:lineRule="auto"/>
              <w:jc w:val="center"/>
              <w:rPr>
                <w:rFonts w:ascii="Sarmady" w:eastAsia="Times New Roman" w:hAnsi="Sarmady" w:cs="Sarmady"/>
                <w:color w:val="000000"/>
                <w:sz w:val="22"/>
              </w:rPr>
            </w:pPr>
            <w:r w:rsidRPr="000D7BBB">
              <w:rPr>
                <w:rFonts w:ascii="Sarmady" w:hAnsi="Sarmady" w:cs="Sarmady"/>
                <w:color w:val="000000"/>
                <w:sz w:val="22"/>
              </w:rPr>
              <w:t>100,508</w:t>
            </w:r>
          </w:p>
        </w:tc>
      </w:tr>
      <w:tr w:rsidR="000D7BBB" w:rsidRPr="000D7BBB" w14:paraId="20765962" w14:textId="77777777" w:rsidTr="000D7BBB">
        <w:trPr>
          <w:trHeight w:val="47"/>
        </w:trPr>
        <w:tc>
          <w:tcPr>
            <w:tcW w:w="1268" w:type="pct"/>
            <w:shd w:val="clear" w:color="auto" w:fill="auto"/>
            <w:vAlign w:val="center"/>
            <w:hideMark/>
          </w:tcPr>
          <w:p w14:paraId="55F61D5C" w14:textId="081C628A"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eastAsia="Times New Roman" w:hAnsi="Sarmady" w:cs="Sarmady"/>
                <w:color w:val="000000"/>
                <w:sz w:val="22"/>
              </w:rPr>
              <w:t>Demand (5%)</w:t>
            </w:r>
          </w:p>
        </w:tc>
        <w:tc>
          <w:tcPr>
            <w:tcW w:w="790" w:type="pct"/>
            <w:shd w:val="clear" w:color="auto" w:fill="auto"/>
            <w:vAlign w:val="center"/>
          </w:tcPr>
          <w:p w14:paraId="5DD14669" w14:textId="58DEE42E"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hAnsi="Sarmady" w:cs="Sarmady"/>
                <w:sz w:val="22"/>
              </w:rPr>
              <w:t>344,548</w:t>
            </w:r>
          </w:p>
        </w:tc>
        <w:tc>
          <w:tcPr>
            <w:tcW w:w="731" w:type="pct"/>
            <w:shd w:val="clear" w:color="auto" w:fill="auto"/>
            <w:vAlign w:val="center"/>
          </w:tcPr>
          <w:p w14:paraId="40870AE1" w14:textId="4FC5E92E"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hAnsi="Sarmady" w:cs="Sarmady"/>
                <w:sz w:val="22"/>
              </w:rPr>
              <w:t>361,775</w:t>
            </w:r>
          </w:p>
        </w:tc>
        <w:tc>
          <w:tcPr>
            <w:tcW w:w="819" w:type="pct"/>
            <w:shd w:val="clear" w:color="auto" w:fill="auto"/>
            <w:vAlign w:val="center"/>
          </w:tcPr>
          <w:p w14:paraId="17B92053" w14:textId="770A5CF5"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hAnsi="Sarmady" w:cs="Sarmady"/>
                <w:sz w:val="22"/>
              </w:rPr>
              <w:t>379,864</w:t>
            </w:r>
          </w:p>
        </w:tc>
        <w:tc>
          <w:tcPr>
            <w:tcW w:w="687" w:type="pct"/>
            <w:shd w:val="clear" w:color="auto" w:fill="auto"/>
            <w:vAlign w:val="center"/>
          </w:tcPr>
          <w:p w14:paraId="3419C7AD" w14:textId="1FCC6973"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hAnsi="Sarmady" w:cs="Sarmady"/>
                <w:sz w:val="22"/>
              </w:rPr>
              <w:t>398,857</w:t>
            </w:r>
          </w:p>
        </w:tc>
        <w:tc>
          <w:tcPr>
            <w:tcW w:w="704" w:type="pct"/>
            <w:shd w:val="clear" w:color="auto" w:fill="auto"/>
            <w:vAlign w:val="center"/>
          </w:tcPr>
          <w:p w14:paraId="5C0E022D" w14:textId="20DDD77B" w:rsidR="000D7BBB" w:rsidRPr="000D7BBB" w:rsidRDefault="000D7BBB" w:rsidP="000D7BBB">
            <w:pPr>
              <w:spacing w:after="0" w:line="276" w:lineRule="auto"/>
              <w:jc w:val="center"/>
              <w:rPr>
                <w:rFonts w:ascii="Sarmady" w:eastAsia="Times New Roman" w:hAnsi="Sarmady" w:cs="Sarmady"/>
                <w:color w:val="000000"/>
                <w:sz w:val="22"/>
              </w:rPr>
            </w:pPr>
            <w:r w:rsidRPr="000D7BBB">
              <w:rPr>
                <w:rFonts w:ascii="Sarmady" w:hAnsi="Sarmady" w:cs="Sarmady"/>
                <w:sz w:val="22"/>
              </w:rPr>
              <w:t>418,800</w:t>
            </w:r>
          </w:p>
        </w:tc>
      </w:tr>
      <w:tr w:rsidR="000D7BBB" w:rsidRPr="000D7BBB" w14:paraId="7B836B7A" w14:textId="77777777" w:rsidTr="000D7BBB">
        <w:trPr>
          <w:trHeight w:val="40"/>
        </w:trPr>
        <w:tc>
          <w:tcPr>
            <w:tcW w:w="1268" w:type="pct"/>
            <w:shd w:val="clear" w:color="000000" w:fill="D9E1F2"/>
            <w:vAlign w:val="center"/>
            <w:hideMark/>
          </w:tcPr>
          <w:p w14:paraId="774FC0B1" w14:textId="77777777" w:rsidR="000D7BBB" w:rsidRPr="000D7BBB" w:rsidRDefault="000D7BBB" w:rsidP="000D7BBB">
            <w:pPr>
              <w:spacing w:after="0" w:line="276" w:lineRule="auto"/>
              <w:jc w:val="center"/>
              <w:rPr>
                <w:rFonts w:ascii="Sarmady" w:eastAsia="Times New Roman" w:hAnsi="Sarmady" w:cs="Sarmady"/>
                <w:b/>
                <w:bCs/>
                <w:color w:val="000000"/>
                <w:sz w:val="22"/>
              </w:rPr>
            </w:pPr>
            <w:r w:rsidRPr="000D7BBB">
              <w:rPr>
                <w:rFonts w:ascii="Sarmady" w:eastAsia="Times New Roman" w:hAnsi="Sarmady" w:cs="Sarmady"/>
                <w:b/>
                <w:bCs/>
                <w:color w:val="000000"/>
                <w:sz w:val="22"/>
              </w:rPr>
              <w:t>Balance</w:t>
            </w:r>
          </w:p>
        </w:tc>
        <w:tc>
          <w:tcPr>
            <w:tcW w:w="790" w:type="pct"/>
            <w:shd w:val="clear" w:color="000000" w:fill="D9E1F2"/>
            <w:vAlign w:val="center"/>
          </w:tcPr>
          <w:p w14:paraId="49A03A11" w14:textId="79A05F79" w:rsidR="000D7BBB" w:rsidRPr="000D7BBB" w:rsidRDefault="000D7BBB" w:rsidP="000D7BBB">
            <w:pPr>
              <w:spacing w:after="0" w:line="276" w:lineRule="auto"/>
              <w:jc w:val="center"/>
              <w:rPr>
                <w:rFonts w:ascii="Sarmady" w:eastAsia="Times New Roman" w:hAnsi="Sarmady" w:cs="Sarmady"/>
                <w:b/>
                <w:bCs/>
                <w:color w:val="000000"/>
                <w:sz w:val="22"/>
              </w:rPr>
            </w:pPr>
            <w:r w:rsidRPr="000D7BBB">
              <w:rPr>
                <w:rFonts w:ascii="Sarmady" w:hAnsi="Sarmady" w:cs="Sarmady"/>
                <w:b/>
                <w:bCs/>
                <w:sz w:val="22"/>
              </w:rPr>
              <w:t>(244,040)</w:t>
            </w:r>
          </w:p>
        </w:tc>
        <w:tc>
          <w:tcPr>
            <w:tcW w:w="731" w:type="pct"/>
            <w:shd w:val="clear" w:color="000000" w:fill="D9E1F2"/>
            <w:vAlign w:val="center"/>
          </w:tcPr>
          <w:p w14:paraId="22E06A15" w14:textId="187BA456" w:rsidR="000D7BBB" w:rsidRPr="000D7BBB" w:rsidRDefault="000D7BBB" w:rsidP="000D7BBB">
            <w:pPr>
              <w:spacing w:after="0" w:line="276" w:lineRule="auto"/>
              <w:jc w:val="center"/>
              <w:rPr>
                <w:rFonts w:ascii="Sarmady" w:eastAsia="Times New Roman" w:hAnsi="Sarmady" w:cs="Sarmady"/>
                <w:b/>
                <w:bCs/>
                <w:color w:val="000000"/>
                <w:sz w:val="22"/>
              </w:rPr>
            </w:pPr>
            <w:r w:rsidRPr="000D7BBB">
              <w:rPr>
                <w:rFonts w:ascii="Sarmady" w:hAnsi="Sarmady" w:cs="Sarmady"/>
                <w:b/>
                <w:bCs/>
                <w:sz w:val="22"/>
              </w:rPr>
              <w:t>(261,267)</w:t>
            </w:r>
          </w:p>
        </w:tc>
        <w:tc>
          <w:tcPr>
            <w:tcW w:w="819" w:type="pct"/>
            <w:shd w:val="clear" w:color="000000" w:fill="D9E1F2"/>
            <w:vAlign w:val="center"/>
          </w:tcPr>
          <w:p w14:paraId="16525B2F" w14:textId="5A5C48FD" w:rsidR="000D7BBB" w:rsidRPr="000D7BBB" w:rsidRDefault="000D7BBB" w:rsidP="000D7BBB">
            <w:pPr>
              <w:spacing w:after="0" w:line="276" w:lineRule="auto"/>
              <w:jc w:val="center"/>
              <w:rPr>
                <w:rFonts w:ascii="Sarmady" w:eastAsia="Times New Roman" w:hAnsi="Sarmady" w:cs="Sarmady"/>
                <w:b/>
                <w:bCs/>
                <w:color w:val="000000"/>
                <w:sz w:val="22"/>
              </w:rPr>
            </w:pPr>
            <w:r w:rsidRPr="000D7BBB">
              <w:rPr>
                <w:rFonts w:ascii="Sarmady" w:hAnsi="Sarmady" w:cs="Sarmady"/>
                <w:b/>
                <w:bCs/>
                <w:sz w:val="22"/>
              </w:rPr>
              <w:t>(279,356)</w:t>
            </w:r>
          </w:p>
        </w:tc>
        <w:tc>
          <w:tcPr>
            <w:tcW w:w="687" w:type="pct"/>
            <w:shd w:val="clear" w:color="000000" w:fill="D9E1F2"/>
            <w:vAlign w:val="center"/>
          </w:tcPr>
          <w:p w14:paraId="7080CC59" w14:textId="2168F245" w:rsidR="000D7BBB" w:rsidRPr="000D7BBB" w:rsidRDefault="000D7BBB" w:rsidP="000D7BBB">
            <w:pPr>
              <w:spacing w:after="0" w:line="276" w:lineRule="auto"/>
              <w:jc w:val="center"/>
              <w:rPr>
                <w:rFonts w:ascii="Sarmady" w:eastAsia="Times New Roman" w:hAnsi="Sarmady" w:cs="Sarmady"/>
                <w:b/>
                <w:bCs/>
                <w:color w:val="000000"/>
                <w:sz w:val="22"/>
              </w:rPr>
            </w:pPr>
            <w:r w:rsidRPr="000D7BBB">
              <w:rPr>
                <w:rFonts w:ascii="Sarmady" w:hAnsi="Sarmady" w:cs="Sarmady"/>
                <w:b/>
                <w:bCs/>
                <w:sz w:val="22"/>
              </w:rPr>
              <w:t>(298,349)</w:t>
            </w:r>
          </w:p>
        </w:tc>
        <w:tc>
          <w:tcPr>
            <w:tcW w:w="704" w:type="pct"/>
            <w:shd w:val="clear" w:color="000000" w:fill="D9E1F2"/>
            <w:vAlign w:val="center"/>
          </w:tcPr>
          <w:p w14:paraId="182C6DF7" w14:textId="52230B2B" w:rsidR="000D7BBB" w:rsidRPr="000D7BBB" w:rsidRDefault="000D7BBB" w:rsidP="000D7BBB">
            <w:pPr>
              <w:keepNext/>
              <w:spacing w:after="0" w:line="276" w:lineRule="auto"/>
              <w:jc w:val="center"/>
              <w:rPr>
                <w:rFonts w:ascii="Sarmady" w:eastAsia="Times New Roman" w:hAnsi="Sarmady" w:cs="Sarmady"/>
                <w:b/>
                <w:bCs/>
                <w:color w:val="000000"/>
                <w:sz w:val="22"/>
              </w:rPr>
            </w:pPr>
            <w:r w:rsidRPr="000D7BBB">
              <w:rPr>
                <w:rFonts w:ascii="Sarmady" w:hAnsi="Sarmady" w:cs="Sarmady"/>
                <w:b/>
                <w:bCs/>
                <w:sz w:val="22"/>
              </w:rPr>
              <w:t>(318,292)</w:t>
            </w:r>
          </w:p>
        </w:tc>
      </w:tr>
    </w:tbl>
    <w:p w14:paraId="0A559DC3" w14:textId="3278C515" w:rsidR="00EA399F" w:rsidRPr="00EA399F" w:rsidRDefault="00EA399F" w:rsidP="00F31B13">
      <w:pPr>
        <w:pStyle w:val="Caption"/>
        <w:spacing w:line="276" w:lineRule="auto"/>
        <w:rPr>
          <w:rFonts w:ascii="Sarmady" w:hAnsi="Sarmady" w:cs="Sarmady"/>
          <w:i w:val="0"/>
          <w:iCs w:val="0"/>
          <w:color w:val="auto"/>
          <w:sz w:val="20"/>
          <w:szCs w:val="20"/>
        </w:rPr>
      </w:pPr>
      <w:bookmarkStart w:id="11" w:name="_Toc33452400"/>
      <w:bookmarkEnd w:id="9"/>
      <w:r w:rsidRPr="00EA399F">
        <w:rPr>
          <w:rFonts w:ascii="Sarmady" w:hAnsi="Sarmady" w:cs="Sarmady"/>
          <w:i w:val="0"/>
          <w:iCs w:val="0"/>
          <w:color w:val="auto"/>
          <w:sz w:val="20"/>
          <w:szCs w:val="20"/>
        </w:rPr>
        <w:t>*Al-Jouf Factory will begin manufacturing in 2024 adding 35,000 and SAU-8608 Jal Al-Sahraa Factory will add 26,208 tons.</w:t>
      </w:r>
    </w:p>
    <w:p w14:paraId="678A38A5" w14:textId="1F7135EE" w:rsidR="00B066DA" w:rsidRPr="00EA399F" w:rsidRDefault="00B066DA" w:rsidP="00F31B13">
      <w:pPr>
        <w:spacing w:line="276" w:lineRule="auto"/>
        <w:rPr>
          <w:rFonts w:ascii="Sarmady" w:hAnsi="Sarmady" w:cs="Sarmady"/>
          <w:sz w:val="28"/>
          <w:szCs w:val="28"/>
          <w:rtl/>
        </w:rPr>
      </w:pPr>
      <w:r w:rsidRPr="00EA399F">
        <w:rPr>
          <w:rFonts w:ascii="Sarmady" w:hAnsi="Sarmady" w:cs="Sarmady"/>
          <w:sz w:val="28"/>
          <w:szCs w:val="28"/>
        </w:rPr>
        <w:t xml:space="preserve">As it can be seen above, the market is expected to witness </w:t>
      </w:r>
      <w:r w:rsidR="00084E88" w:rsidRPr="00EA399F">
        <w:rPr>
          <w:rFonts w:ascii="Sarmady" w:hAnsi="Sarmady" w:cs="Sarmady"/>
          <w:sz w:val="28"/>
          <w:szCs w:val="28"/>
        </w:rPr>
        <w:t xml:space="preserve">an undersupply </w:t>
      </w:r>
      <w:r w:rsidRPr="00EA399F">
        <w:rPr>
          <w:rFonts w:ascii="Sarmady" w:hAnsi="Sarmady" w:cs="Sarmady"/>
          <w:sz w:val="28"/>
          <w:szCs w:val="28"/>
        </w:rPr>
        <w:t xml:space="preserve">situation in 2028 with </w:t>
      </w:r>
      <w:r w:rsidR="00084E88" w:rsidRPr="00EA399F">
        <w:rPr>
          <w:rFonts w:ascii="Sarmady" w:hAnsi="Sarmady" w:cs="Sarmady"/>
          <w:sz w:val="28"/>
          <w:szCs w:val="28"/>
        </w:rPr>
        <w:t xml:space="preserve">an uncover demand </w:t>
      </w:r>
      <w:r w:rsidR="00084E88" w:rsidRPr="0044716D">
        <w:rPr>
          <w:rFonts w:ascii="Sarmady" w:hAnsi="Sarmady" w:cs="Sarmady"/>
          <w:sz w:val="28"/>
          <w:szCs w:val="28"/>
        </w:rPr>
        <w:t>tha</w:t>
      </w:r>
      <w:r w:rsidR="0044716D" w:rsidRPr="0044716D">
        <w:rPr>
          <w:rFonts w:ascii="Sarmady" w:hAnsi="Sarmady" w:cs="Sarmady"/>
          <w:sz w:val="28"/>
          <w:szCs w:val="28"/>
        </w:rPr>
        <w:t>t</w:t>
      </w:r>
      <w:r w:rsidR="0044716D">
        <w:rPr>
          <w:rFonts w:ascii="Sarmady" w:hAnsi="Sarmady" w:cs="Sarmady"/>
          <w:sz w:val="28"/>
          <w:szCs w:val="28"/>
        </w:rPr>
        <w:t xml:space="preserve"> is predicted to</w:t>
      </w:r>
      <w:r w:rsidR="0023371B">
        <w:rPr>
          <w:rFonts w:ascii="Sarmady" w:hAnsi="Sarmady" w:cs="Sarmady"/>
          <w:sz w:val="28"/>
          <w:szCs w:val="28"/>
        </w:rPr>
        <w:t xml:space="preserve"> </w:t>
      </w:r>
      <w:r w:rsidR="00115466">
        <w:rPr>
          <w:rFonts w:ascii="Sarmady" w:hAnsi="Sarmady" w:cs="Sarmady"/>
          <w:sz w:val="28"/>
          <w:szCs w:val="28"/>
        </w:rPr>
        <w:t xml:space="preserve">reach </w:t>
      </w:r>
      <w:r w:rsidR="005525DB" w:rsidRPr="005525DB">
        <w:rPr>
          <w:rFonts w:ascii="Sarmady" w:hAnsi="Sarmady" w:cs="Sarmady"/>
          <w:sz w:val="28"/>
          <w:szCs w:val="28"/>
        </w:rPr>
        <w:t>318,292</w:t>
      </w:r>
      <w:r w:rsidR="005525DB">
        <w:rPr>
          <w:rFonts w:ascii="Sarmady" w:hAnsi="Sarmady" w:cs="Sarmady"/>
          <w:sz w:val="28"/>
          <w:szCs w:val="28"/>
        </w:rPr>
        <w:t xml:space="preserve"> </w:t>
      </w:r>
      <w:r w:rsidR="0044716D">
        <w:rPr>
          <w:rFonts w:ascii="Sarmady" w:hAnsi="Sarmady" w:cs="Sarmady"/>
          <w:sz w:val="28"/>
          <w:szCs w:val="28"/>
        </w:rPr>
        <w:t>tons.</w:t>
      </w:r>
    </w:p>
    <w:p w14:paraId="28333F9F" w14:textId="552EB1AB" w:rsidR="005205BA" w:rsidRPr="006B45E4" w:rsidRDefault="005525DB" w:rsidP="00F31B13">
      <w:pPr>
        <w:keepNext/>
        <w:keepLines/>
        <w:numPr>
          <w:ilvl w:val="0"/>
          <w:numId w:val="4"/>
        </w:numPr>
        <w:shd w:val="clear" w:color="auto" w:fill="FFFFFF" w:themeFill="background1"/>
        <w:spacing w:after="0" w:line="276" w:lineRule="auto"/>
        <w:outlineLvl w:val="0"/>
        <w:rPr>
          <w:rFonts w:ascii="Sarmady" w:eastAsiaTheme="majorEastAsia" w:hAnsi="Sarmady" w:cs="Sarmady"/>
          <w:b/>
          <w:bCs/>
          <w:color w:val="2F5496" w:themeColor="accent1" w:themeShade="BF"/>
          <w:sz w:val="36"/>
          <w:szCs w:val="36"/>
        </w:rPr>
      </w:pPr>
      <w:r w:rsidRPr="006B45E4">
        <w:rPr>
          <w:rFonts w:ascii="Sarmady" w:hAnsi="Sarmady" w:cs="Sarmady"/>
          <w:noProof/>
          <w:sz w:val="36"/>
          <w:szCs w:val="36"/>
        </w:rPr>
        <mc:AlternateContent>
          <mc:Choice Requires="wpg">
            <w:drawing>
              <wp:anchor distT="0" distB="0" distL="114300" distR="114300" simplePos="0" relativeHeight="251669504" behindDoc="0" locked="0" layoutInCell="1" allowOverlap="1" wp14:anchorId="095280BD" wp14:editId="7B62CE86">
                <wp:simplePos x="0" y="0"/>
                <wp:positionH relativeFrom="margin">
                  <wp:align>center</wp:align>
                </wp:positionH>
                <wp:positionV relativeFrom="paragraph">
                  <wp:posOffset>423398</wp:posOffset>
                </wp:positionV>
                <wp:extent cx="6210300" cy="3627510"/>
                <wp:effectExtent l="0" t="0" r="19050" b="11430"/>
                <wp:wrapSquare wrapText="bothSides"/>
                <wp:docPr id="2" name="Group 2"/>
                <wp:cNvGraphicFramePr/>
                <a:graphic xmlns:a="http://schemas.openxmlformats.org/drawingml/2006/main">
                  <a:graphicData uri="http://schemas.microsoft.com/office/word/2010/wordprocessingGroup">
                    <wpg:wgp>
                      <wpg:cNvGrpSpPr/>
                      <wpg:grpSpPr>
                        <a:xfrm>
                          <a:off x="0" y="0"/>
                          <a:ext cx="6210300" cy="3627510"/>
                          <a:chOff x="-246661" y="-195278"/>
                          <a:chExt cx="7242168" cy="4810641"/>
                        </a:xfrm>
                      </wpg:grpSpPr>
                      <wpg:grpSp>
                        <wpg:cNvPr id="3" name="Group 3"/>
                        <wpg:cNvGrpSpPr/>
                        <wpg:grpSpPr>
                          <a:xfrm>
                            <a:off x="-246661" y="-195278"/>
                            <a:ext cx="5780726" cy="4810641"/>
                            <a:chOff x="-297848" y="-225834"/>
                            <a:chExt cx="6980322" cy="5563403"/>
                          </a:xfrm>
                        </wpg:grpSpPr>
                        <wps:wsp>
                          <wps:cNvPr id="4" name="Rectangle: Rounded Corners 3"/>
                          <wps:cNvSpPr/>
                          <wps:spPr>
                            <a:xfrm>
                              <a:off x="-156074" y="-181398"/>
                              <a:ext cx="1529815" cy="1038184"/>
                            </a:xfrm>
                            <a:prstGeom prst="roundRect">
                              <a:avLst/>
                            </a:prstGeom>
                            <a:solidFill>
                              <a:srgbClr val="4472C4"/>
                            </a:solidFill>
                            <a:ln w="12700" cap="flat" cmpd="sng" algn="ctr">
                              <a:solidFill>
                                <a:srgbClr val="70AD47">
                                  <a:lumMod val="75000"/>
                                </a:srgbClr>
                              </a:solidFill>
                              <a:prstDash val="solid"/>
                              <a:miter lim="800000"/>
                            </a:ln>
                            <a:effectLst/>
                          </wps:spPr>
                          <wps:txbx>
                            <w:txbxContent>
                              <w:p w14:paraId="6A5DB0EC" w14:textId="77777777" w:rsidR="000D0D7F" w:rsidRPr="003C4DE8" w:rsidRDefault="000D0D7F" w:rsidP="00651D76">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Barrier to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Rounded Corners 4"/>
                          <wps:cNvSpPr/>
                          <wps:spPr>
                            <a:xfrm>
                              <a:off x="3287231" y="923049"/>
                              <a:ext cx="1547446" cy="4414519"/>
                            </a:xfrm>
                            <a:prstGeom prst="roundRect">
                              <a:avLst/>
                            </a:prstGeom>
                            <a:solidFill>
                              <a:srgbClr val="5B9BD5">
                                <a:lumMod val="60000"/>
                                <a:lumOff val="40000"/>
                              </a:srgbClr>
                            </a:solidFill>
                            <a:ln w="12700" cap="flat" cmpd="sng" algn="ctr">
                              <a:solidFill>
                                <a:srgbClr val="70AD47"/>
                              </a:solidFill>
                              <a:prstDash val="solid"/>
                              <a:miter lim="800000"/>
                            </a:ln>
                            <a:effectLst/>
                          </wps:spPr>
                          <wps:txbx>
                            <w:txbxContent>
                              <w:p w14:paraId="275947B8" w14:textId="1558394E" w:rsidR="000D0D7F" w:rsidRDefault="00EA399F" w:rsidP="000D0D7F">
                                <w:pPr>
                                  <w:spacing w:after="0" w:line="240" w:lineRule="auto"/>
                                  <w:jc w:val="center"/>
                                  <w:rPr>
                                    <w:rFonts w:ascii="Sarmady" w:hAnsi="Sarmady" w:cs="Sarmady"/>
                                    <w:b/>
                                    <w:bCs/>
                                    <w:sz w:val="28"/>
                                    <w:szCs w:val="28"/>
                                    <w:u w:val="single"/>
                                  </w:rPr>
                                </w:pPr>
                                <w:r>
                                  <w:rPr>
                                    <w:rFonts w:ascii="Sarmady" w:hAnsi="Sarmady" w:cs="Sarmady"/>
                                    <w:b/>
                                    <w:bCs/>
                                    <w:sz w:val="28"/>
                                    <w:szCs w:val="28"/>
                                    <w:u w:val="single"/>
                                  </w:rPr>
                                  <w:t>MEDIUM</w:t>
                                </w:r>
                              </w:p>
                              <w:p w14:paraId="7F021EFD" w14:textId="2F547F5B" w:rsidR="00EA399F" w:rsidRPr="00EA399F" w:rsidRDefault="00EA399F" w:rsidP="000D0D7F">
                                <w:pPr>
                                  <w:spacing w:after="0" w:line="240" w:lineRule="auto"/>
                                  <w:jc w:val="center"/>
                                  <w:rPr>
                                    <w:rFonts w:ascii="Sarmady" w:hAnsi="Sarmady" w:cs="Sarmady"/>
                                    <w:sz w:val="28"/>
                                    <w:szCs w:val="28"/>
                                  </w:rPr>
                                </w:pPr>
                                <w:r>
                                  <w:rPr>
                                    <w:rFonts w:ascii="Sarmady" w:hAnsi="Sarmady" w:cs="Sarmady"/>
                                    <w:sz w:val="28"/>
                                    <w:szCs w:val="28"/>
                                  </w:rPr>
                                  <w:t xml:space="preserve">Suppliers of raw materials are limited with high demands. </w:t>
                                </w:r>
                              </w:p>
                              <w:p w14:paraId="080C9768" w14:textId="77777777" w:rsidR="000D0D7F" w:rsidRPr="00A433CE" w:rsidRDefault="000D0D7F" w:rsidP="000D0D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Rounded Corners 5"/>
                          <wps:cNvSpPr/>
                          <wps:spPr>
                            <a:xfrm>
                              <a:off x="1651028" y="-182011"/>
                              <a:ext cx="1476229" cy="1038798"/>
                            </a:xfrm>
                            <a:prstGeom prst="roundRect">
                              <a:avLst/>
                            </a:prstGeom>
                            <a:solidFill>
                              <a:srgbClr val="FFC000"/>
                            </a:solidFill>
                            <a:ln w="12700" cap="flat" cmpd="sng" algn="ctr">
                              <a:solidFill>
                                <a:srgbClr val="70AD47">
                                  <a:shade val="50000"/>
                                </a:srgbClr>
                              </a:solidFill>
                              <a:prstDash val="solid"/>
                              <a:miter lim="800000"/>
                            </a:ln>
                            <a:effectLst/>
                          </wps:spPr>
                          <wps:txbx>
                            <w:txbxContent>
                              <w:p w14:paraId="661936C3" w14:textId="77777777" w:rsidR="000D0D7F" w:rsidRPr="003C4DE8" w:rsidRDefault="000D0D7F" w:rsidP="000D0D7F">
                                <w:pPr>
                                  <w:jc w:val="center"/>
                                  <w:rPr>
                                    <w:rFonts w:ascii="Neo Sans W23" w:hAnsi="Neo Sans W23" w:cs="Neo Sans W23"/>
                                    <w:color w:val="FFFFFF" w:themeColor="background1"/>
                                    <w:sz w:val="22"/>
                                    <w:szCs w:val="20"/>
                                  </w:rPr>
                                </w:pPr>
                                <w:r w:rsidRPr="003C4DE8">
                                  <w:rPr>
                                    <w:rFonts w:ascii="Neo Sans W23" w:hAnsi="Neo Sans W23" w:cs="Neo Sans W23"/>
                                    <w:color w:val="FFFFFF" w:themeColor="background1"/>
                                    <w:kern w:val="24"/>
                                    <w:sz w:val="22"/>
                                    <w:szCs w:val="20"/>
                                  </w:rPr>
                                  <w:t>Competitive Rivalry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Rounded Corners 6"/>
                          <wps:cNvSpPr/>
                          <wps:spPr>
                            <a:xfrm>
                              <a:off x="1578056" y="924795"/>
                              <a:ext cx="1646294" cy="4411840"/>
                            </a:xfrm>
                            <a:prstGeom prst="roundRect">
                              <a:avLst/>
                            </a:prstGeom>
                            <a:solidFill>
                              <a:srgbClr val="FFC000">
                                <a:lumMod val="20000"/>
                                <a:lumOff val="80000"/>
                              </a:srgbClr>
                            </a:solidFill>
                            <a:ln w="12700" cap="flat" cmpd="sng" algn="ctr">
                              <a:solidFill>
                                <a:srgbClr val="70AD47"/>
                              </a:solidFill>
                              <a:prstDash val="solid"/>
                              <a:miter lim="800000"/>
                            </a:ln>
                            <a:effectLst/>
                          </wps:spPr>
                          <wps:txbx>
                            <w:txbxContent>
                              <w:p w14:paraId="7056C9B4" w14:textId="57EF18D5" w:rsidR="000D0D7F" w:rsidRPr="00EA399F" w:rsidRDefault="005101EA" w:rsidP="000D0D7F">
                                <w:pPr>
                                  <w:jc w:val="center"/>
                                  <w:rPr>
                                    <w:rFonts w:ascii="Sarmady" w:hAnsi="Sarmady" w:cs="Sarmady"/>
                                    <w:b/>
                                    <w:bCs/>
                                    <w:kern w:val="24"/>
                                    <w:sz w:val="28"/>
                                    <w:szCs w:val="28"/>
                                    <w:u w:val="single"/>
                                  </w:rPr>
                                </w:pPr>
                                <w:r w:rsidRPr="00EA399F">
                                  <w:rPr>
                                    <w:rFonts w:ascii="Sarmady" w:hAnsi="Sarmady" w:cs="Sarmady"/>
                                    <w:b/>
                                    <w:bCs/>
                                    <w:kern w:val="24"/>
                                    <w:sz w:val="28"/>
                                    <w:szCs w:val="28"/>
                                    <w:u w:val="single"/>
                                  </w:rPr>
                                  <w:t>HIGH</w:t>
                                </w:r>
                              </w:p>
                              <w:p w14:paraId="56E142B9" w14:textId="23C780FA" w:rsidR="000D0D7F" w:rsidRPr="00EA399F" w:rsidRDefault="00EA399F" w:rsidP="00215E82">
                                <w:pPr>
                                  <w:jc w:val="center"/>
                                  <w:rPr>
                                    <w:rFonts w:ascii="Sarmady" w:hAnsi="Sarmady" w:cs="Sarmady"/>
                                    <w:sz w:val="28"/>
                                    <w:szCs w:val="28"/>
                                  </w:rPr>
                                </w:pPr>
                                <w:r w:rsidRPr="00EA399F">
                                  <w:rPr>
                                    <w:rFonts w:ascii="Sarmady" w:hAnsi="Sarmady" w:cs="Sarmady"/>
                                    <w:sz w:val="28"/>
                                    <w:szCs w:val="28"/>
                                  </w:rPr>
                                  <w:t>The market is dominated by imports</w:t>
                                </w:r>
                                <w:r w:rsidR="00215E82">
                                  <w:rPr>
                                    <w:rFonts w:ascii="Sarmady" w:hAnsi="Sarmady" w:cs="Sarmady"/>
                                    <w:sz w:val="28"/>
                                    <w:szCs w:val="28"/>
                                  </w:rPr>
                                  <w:t xml:space="preserve"> with a limited number of local producers.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Rounded Corners 3"/>
                          <wps:cNvSpPr/>
                          <wps:spPr>
                            <a:xfrm>
                              <a:off x="3263159" y="-162908"/>
                              <a:ext cx="1610538" cy="1019832"/>
                            </a:xfrm>
                            <a:prstGeom prst="roundRect">
                              <a:avLst/>
                            </a:prstGeom>
                            <a:solidFill>
                              <a:srgbClr val="4472C4"/>
                            </a:solidFill>
                            <a:ln w="12700" cap="flat" cmpd="sng" algn="ctr">
                              <a:solidFill>
                                <a:srgbClr val="70AD47">
                                  <a:shade val="50000"/>
                                </a:srgbClr>
                              </a:solidFill>
                              <a:prstDash val="solid"/>
                              <a:miter lim="800000"/>
                            </a:ln>
                            <a:effectLst/>
                          </wps:spPr>
                          <wps:txbx>
                            <w:txbxContent>
                              <w:p w14:paraId="1AC98C00"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Supplier’s Bargaining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Rounded Corners 4"/>
                          <wps:cNvSpPr/>
                          <wps:spPr>
                            <a:xfrm>
                              <a:off x="-297848" y="922752"/>
                              <a:ext cx="1779163" cy="4414817"/>
                            </a:xfrm>
                            <a:prstGeom prst="roundRect">
                              <a:avLst/>
                            </a:prstGeom>
                            <a:solidFill>
                              <a:srgbClr val="5B9BD5">
                                <a:lumMod val="60000"/>
                                <a:lumOff val="40000"/>
                              </a:srgbClr>
                            </a:solidFill>
                            <a:ln w="12700" cap="flat" cmpd="sng" algn="ctr">
                              <a:solidFill>
                                <a:srgbClr val="70AD47"/>
                              </a:solidFill>
                              <a:prstDash val="solid"/>
                              <a:miter lim="800000"/>
                            </a:ln>
                            <a:effectLst/>
                          </wps:spPr>
                          <wps:txbx>
                            <w:txbxContent>
                              <w:p w14:paraId="410C98D8" w14:textId="5843CC0B" w:rsidR="000D0D7F" w:rsidRPr="00EA399F" w:rsidRDefault="00001BC5" w:rsidP="00A77A2B">
                                <w:pPr>
                                  <w:jc w:val="center"/>
                                  <w:rPr>
                                    <w:rFonts w:ascii="Sarmady" w:hAnsi="Sarmady" w:cs="Sarmady"/>
                                    <w:b/>
                                    <w:bCs/>
                                    <w:kern w:val="24"/>
                                    <w:sz w:val="28"/>
                                    <w:szCs w:val="28"/>
                                    <w:u w:val="single"/>
                                  </w:rPr>
                                </w:pPr>
                                <w:r w:rsidRPr="008C6BCB">
                                  <w:rPr>
                                    <w:rFonts w:ascii="Sarmady" w:hAnsi="Sarmady" w:cs="Sarmady"/>
                                    <w:b/>
                                    <w:bCs/>
                                    <w:kern w:val="24"/>
                                    <w:sz w:val="28"/>
                                    <w:szCs w:val="28"/>
                                    <w:u w:val="single"/>
                                  </w:rPr>
                                  <w:t>HIGH</w:t>
                                </w:r>
                              </w:p>
                              <w:p w14:paraId="2837EC21" w14:textId="1FDAE8F6" w:rsidR="000D0D7F" w:rsidRPr="00001BC5" w:rsidRDefault="00EA399F" w:rsidP="00001BC5">
                                <w:pPr>
                                  <w:ind w:left="-180" w:right="-77"/>
                                  <w:jc w:val="center"/>
                                  <w:rPr>
                                    <w:rFonts w:ascii="Neo Sans W23" w:hAnsi="Neo Sans W23" w:cs="Neo Sans W23"/>
                                    <w:color w:val="385623" w:themeColor="accent6" w:themeShade="80"/>
                                    <w:kern w:val="24"/>
                                    <w:sz w:val="22"/>
                                  </w:rPr>
                                </w:pPr>
                                <w:r>
                                  <w:rPr>
                                    <w:rFonts w:ascii="Neo Sans W23" w:hAnsi="Neo Sans W23" w:cs="Neo Sans W23"/>
                                    <w:color w:val="385623" w:themeColor="accent6" w:themeShade="80"/>
                                    <w:kern w:val="24"/>
                                    <w:sz w:val="22"/>
                                  </w:rPr>
                                  <w:t>High cost of capital and limited accessibility to raw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ectangle: Rounded Corners 5"/>
                          <wps:cNvSpPr/>
                          <wps:spPr>
                            <a:xfrm>
                              <a:off x="5008680" y="-225834"/>
                              <a:ext cx="1658289" cy="1082621"/>
                            </a:xfrm>
                            <a:prstGeom prst="roundRect">
                              <a:avLst/>
                            </a:prstGeom>
                            <a:solidFill>
                              <a:srgbClr val="FFC000"/>
                            </a:solidFill>
                            <a:ln w="12700" cap="flat" cmpd="sng" algn="ctr">
                              <a:solidFill>
                                <a:srgbClr val="70AD47">
                                  <a:shade val="50000"/>
                                </a:srgbClr>
                              </a:solidFill>
                              <a:prstDash val="solid"/>
                              <a:miter lim="800000"/>
                            </a:ln>
                            <a:effectLst/>
                          </wps:spPr>
                          <wps:txbx>
                            <w:txbxContent>
                              <w:p w14:paraId="046A73DD"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 xml:space="preserve">Buyer’s Bargaining Power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Rectangle: Rounded Corners 6"/>
                          <wps:cNvSpPr/>
                          <wps:spPr>
                            <a:xfrm>
                              <a:off x="4898782" y="924943"/>
                              <a:ext cx="1783692" cy="4412612"/>
                            </a:xfrm>
                            <a:prstGeom prst="roundRect">
                              <a:avLst/>
                            </a:prstGeom>
                            <a:solidFill>
                              <a:srgbClr val="FFC000">
                                <a:lumMod val="20000"/>
                                <a:lumOff val="80000"/>
                              </a:srgbClr>
                            </a:solidFill>
                            <a:ln w="12700" cap="flat" cmpd="sng" algn="ctr">
                              <a:solidFill>
                                <a:srgbClr val="70AD47"/>
                              </a:solidFill>
                              <a:prstDash val="solid"/>
                              <a:miter lim="800000"/>
                            </a:ln>
                            <a:effectLst/>
                          </wps:spPr>
                          <wps:txbx>
                            <w:txbxContent>
                              <w:p w14:paraId="02EB9428" w14:textId="30999B95" w:rsidR="000D0D7F" w:rsidRDefault="005101EA" w:rsidP="000D0D7F">
                                <w:pPr>
                                  <w:jc w:val="center"/>
                                  <w:rPr>
                                    <w:rFonts w:ascii="Sarmady" w:hAnsi="Sarmady" w:cs="Sarmady"/>
                                    <w:b/>
                                    <w:bCs/>
                                    <w:kern w:val="24"/>
                                    <w:sz w:val="28"/>
                                    <w:szCs w:val="28"/>
                                    <w:u w:val="single"/>
                                  </w:rPr>
                                </w:pPr>
                                <w:r w:rsidRPr="00EA399F">
                                  <w:rPr>
                                    <w:rFonts w:ascii="Sarmady" w:hAnsi="Sarmady" w:cs="Sarmady"/>
                                    <w:b/>
                                    <w:bCs/>
                                    <w:kern w:val="24"/>
                                    <w:sz w:val="28"/>
                                    <w:szCs w:val="28"/>
                                    <w:u w:val="single"/>
                                  </w:rPr>
                                  <w:t>HIGH</w:t>
                                </w:r>
                              </w:p>
                              <w:p w14:paraId="760361F0" w14:textId="7794542F" w:rsidR="000D0D7F" w:rsidRPr="00001BC5" w:rsidRDefault="00EA399F" w:rsidP="00001BC5">
                                <w:pPr>
                                  <w:jc w:val="center"/>
                                  <w:rPr>
                                    <w:rFonts w:ascii="Sarmady" w:hAnsi="Sarmady" w:cs="Sarmady"/>
                                    <w:kern w:val="24"/>
                                    <w:sz w:val="28"/>
                                    <w:szCs w:val="28"/>
                                  </w:rPr>
                                </w:pPr>
                                <w:r>
                                  <w:rPr>
                                    <w:rFonts w:ascii="Sarmady" w:hAnsi="Sarmady" w:cs="Sarmady"/>
                                    <w:kern w:val="24"/>
                                    <w:sz w:val="28"/>
                                    <w:szCs w:val="28"/>
                                  </w:rPr>
                                  <w:t>There is a large number of options whether they are local or imported brands.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Rectangle: Rounded Corners 4"/>
                        <wps:cNvSpPr/>
                        <wps:spPr>
                          <a:xfrm>
                            <a:off x="5589496" y="799802"/>
                            <a:ext cx="1406011" cy="3815559"/>
                          </a:xfrm>
                          <a:prstGeom prst="roundRect">
                            <a:avLst/>
                          </a:prstGeom>
                          <a:solidFill>
                            <a:srgbClr val="5B9BD5">
                              <a:lumMod val="60000"/>
                              <a:lumOff val="40000"/>
                            </a:srgbClr>
                          </a:solidFill>
                          <a:ln w="12700" cap="flat" cmpd="sng" algn="ctr">
                            <a:solidFill>
                              <a:srgbClr val="70AD47"/>
                            </a:solidFill>
                            <a:prstDash val="solid"/>
                            <a:miter lim="800000"/>
                          </a:ln>
                          <a:effectLst/>
                        </wps:spPr>
                        <wps:txbx>
                          <w:txbxContent>
                            <w:p w14:paraId="7AD135F6" w14:textId="3A11EFB0" w:rsidR="000D0D7F" w:rsidRDefault="00EA399F" w:rsidP="000D0D7F">
                              <w:pPr>
                                <w:jc w:val="center"/>
                                <w:rPr>
                                  <w:rFonts w:ascii="Sarmady" w:hAnsi="Sarmady" w:cs="Sarmady"/>
                                  <w:b/>
                                  <w:bCs/>
                                  <w:sz w:val="28"/>
                                  <w:szCs w:val="28"/>
                                  <w:u w:val="single"/>
                                </w:rPr>
                              </w:pPr>
                              <w:bookmarkStart w:id="12" w:name="_Hlk53561134"/>
                              <w:r w:rsidRPr="00EA399F">
                                <w:rPr>
                                  <w:rFonts w:ascii="Sarmady" w:hAnsi="Sarmady" w:cs="Sarmady"/>
                                  <w:b/>
                                  <w:bCs/>
                                  <w:sz w:val="28"/>
                                  <w:szCs w:val="28"/>
                                  <w:u w:val="single"/>
                                </w:rPr>
                                <w:t>L</w:t>
                              </w:r>
                              <w:r>
                                <w:rPr>
                                  <w:rFonts w:ascii="Sarmady" w:hAnsi="Sarmady" w:cs="Sarmady"/>
                                  <w:b/>
                                  <w:bCs/>
                                  <w:sz w:val="28"/>
                                  <w:szCs w:val="28"/>
                                  <w:u w:val="single"/>
                                </w:rPr>
                                <w:t>OW</w:t>
                              </w:r>
                            </w:p>
                            <w:p w14:paraId="6F5437E3" w14:textId="1709443B" w:rsidR="00EA399F" w:rsidRPr="00EA399F" w:rsidRDefault="00EA399F" w:rsidP="000D0D7F">
                              <w:pPr>
                                <w:jc w:val="center"/>
                                <w:rPr>
                                  <w:rFonts w:ascii="Sarmady" w:hAnsi="Sarmady" w:cs="Sarmady"/>
                                  <w:sz w:val="28"/>
                                  <w:szCs w:val="28"/>
                                </w:rPr>
                              </w:pPr>
                              <w:r>
                                <w:rPr>
                                  <w:rFonts w:ascii="Sarmady" w:hAnsi="Sarmady" w:cs="Sarmady"/>
                                  <w:sz w:val="28"/>
                                  <w:szCs w:val="28"/>
                                </w:rPr>
                                <w:t xml:space="preserve">There are no substitutes for frozen French fries. </w:t>
                              </w:r>
                            </w:p>
                            <w:bookmarkEnd w:id="12"/>
                            <w:p w14:paraId="7D48B138" w14:textId="77777777" w:rsidR="000D0D7F" w:rsidRPr="00A433CE" w:rsidRDefault="000D0D7F" w:rsidP="000D0D7F">
                              <w:pPr>
                                <w:rPr>
                                  <w:rFonts w:hAnsi="Calibri"/>
                                  <w:color w:val="FFFFFF" w:themeColor="background1"/>
                                  <w:kern w:val="24"/>
                                </w:rPr>
                              </w:pPr>
                            </w:p>
                            <w:p w14:paraId="68C3BC69" w14:textId="77777777" w:rsidR="000D0D7F" w:rsidRPr="00A433CE" w:rsidRDefault="000D0D7F" w:rsidP="000D0D7F">
                              <w:r w:rsidRPr="00A433CE">
                                <w:rPr>
                                  <w:rFonts w:hAnsi="Calibri"/>
                                  <w:kern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Rounded Corners 3"/>
                        <wps:cNvSpPr/>
                        <wps:spPr>
                          <a:xfrm>
                            <a:off x="5678786" y="-144826"/>
                            <a:ext cx="1252261" cy="828867"/>
                          </a:xfrm>
                          <a:prstGeom prst="roundRect">
                            <a:avLst/>
                          </a:prstGeom>
                          <a:solidFill>
                            <a:srgbClr val="4472C4"/>
                          </a:solidFill>
                          <a:ln w="12700" cap="flat" cmpd="sng" algn="ctr">
                            <a:solidFill>
                              <a:srgbClr val="70AD47">
                                <a:shade val="50000"/>
                              </a:srgbClr>
                            </a:solidFill>
                            <a:prstDash val="solid"/>
                            <a:miter lim="800000"/>
                          </a:ln>
                          <a:effectLst/>
                        </wps:spPr>
                        <wps:txbx>
                          <w:txbxContent>
                            <w:p w14:paraId="381FE6C8"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Threat of Substitutes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280BD" id="Group 2" o:spid="_x0000_s1035" style="position:absolute;left:0;text-align:left;margin-left:0;margin-top:33.35pt;width:489pt;height:285.65pt;z-index:251669504;mso-position-horizontal:center;mso-position-horizontal-relative:margin;mso-width-relative:margin;mso-height-relative:margin" coordorigin="-2466,-1952" coordsize="72421,4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">
                <v:group id="Group 3" o:spid="_x0000_s1036" style="position:absolute;left:-2466;top:-1952;width:57806;height:48105" coordorigin="-2978,-2258" coordsize="69803,55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Rectangle: Rounded Corners 3" o:spid="_x0000_s1037" style="position:absolute;left:-1560;top:-1813;width:15297;height:103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" fillcolor="#4472c4" strokecolor="#548235" strokeweight="1pt">
                    <v:stroke joinstyle="miter"/>
                    <v:textbox>
                      <w:txbxContent>
                        <w:p w14:paraId="6A5DB0EC" w14:textId="77777777" w:rsidR="000D0D7F" w:rsidRPr="003C4DE8" w:rsidRDefault="000D0D7F" w:rsidP="00651D76">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Barrier to Entry</w:t>
                          </w:r>
                        </w:p>
                      </w:txbxContent>
                    </v:textbox>
                  </v:roundrect>
                  <v:roundrect id="Rectangle: Rounded Corners 4" o:spid="_x0000_s1038" style="position:absolute;left:32872;top:9230;width:15474;height:441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" fillcolor="#9dc3e6" strokecolor="#70ad47" strokeweight="1pt">
                    <v:stroke joinstyle="miter"/>
                    <v:textbox>
                      <w:txbxContent>
                        <w:p w14:paraId="275947B8" w14:textId="1558394E" w:rsidR="000D0D7F" w:rsidRDefault="00EA399F" w:rsidP="000D0D7F">
                          <w:pPr>
                            <w:spacing w:after="0" w:line="240" w:lineRule="auto"/>
                            <w:jc w:val="center"/>
                            <w:rPr>
                              <w:rFonts w:ascii="Sarmady" w:hAnsi="Sarmady" w:cs="Sarmady"/>
                              <w:b/>
                              <w:bCs/>
                              <w:sz w:val="28"/>
                              <w:szCs w:val="28"/>
                              <w:u w:val="single"/>
                            </w:rPr>
                          </w:pPr>
                          <w:r>
                            <w:rPr>
                              <w:rFonts w:ascii="Sarmady" w:hAnsi="Sarmady" w:cs="Sarmady"/>
                              <w:b/>
                              <w:bCs/>
                              <w:sz w:val="28"/>
                              <w:szCs w:val="28"/>
                              <w:u w:val="single"/>
                            </w:rPr>
                            <w:t>MEDIUM</w:t>
                          </w:r>
                        </w:p>
                        <w:p w14:paraId="7F021EFD" w14:textId="2F547F5B" w:rsidR="00EA399F" w:rsidRPr="00EA399F" w:rsidRDefault="00EA399F" w:rsidP="000D0D7F">
                          <w:pPr>
                            <w:spacing w:after="0" w:line="240" w:lineRule="auto"/>
                            <w:jc w:val="center"/>
                            <w:rPr>
                              <w:rFonts w:ascii="Sarmady" w:hAnsi="Sarmady" w:cs="Sarmady"/>
                              <w:sz w:val="28"/>
                              <w:szCs w:val="28"/>
                            </w:rPr>
                          </w:pPr>
                          <w:r>
                            <w:rPr>
                              <w:rFonts w:ascii="Sarmady" w:hAnsi="Sarmady" w:cs="Sarmady"/>
                              <w:sz w:val="28"/>
                              <w:szCs w:val="28"/>
                            </w:rPr>
                            <w:t xml:space="preserve">Suppliers of raw materials are limited with high demands. </w:t>
                          </w:r>
                        </w:p>
                        <w:p w14:paraId="080C9768" w14:textId="77777777" w:rsidR="000D0D7F" w:rsidRPr="00A433CE" w:rsidRDefault="000D0D7F" w:rsidP="000D0D7F"/>
                      </w:txbxContent>
                    </v:textbox>
                  </v:roundrect>
                  <v:roundrect id="Rectangle: Rounded Corners 5" o:spid="_x0000_s1039" style="position:absolute;left:16510;top:-1820;width:14762;height:10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" fillcolor="#ffc000" strokecolor="#507e32" strokeweight="1pt">
                    <v:stroke joinstyle="miter"/>
                    <v:textbox>
                      <w:txbxContent>
                        <w:p w14:paraId="661936C3" w14:textId="77777777" w:rsidR="000D0D7F" w:rsidRPr="003C4DE8" w:rsidRDefault="000D0D7F" w:rsidP="000D0D7F">
                          <w:pPr>
                            <w:jc w:val="center"/>
                            <w:rPr>
                              <w:rFonts w:ascii="Neo Sans W23" w:hAnsi="Neo Sans W23" w:cs="Neo Sans W23"/>
                              <w:color w:val="FFFFFF" w:themeColor="background1"/>
                              <w:sz w:val="22"/>
                              <w:szCs w:val="20"/>
                            </w:rPr>
                          </w:pPr>
                          <w:r w:rsidRPr="003C4DE8">
                            <w:rPr>
                              <w:rFonts w:ascii="Neo Sans W23" w:hAnsi="Neo Sans W23" w:cs="Neo Sans W23"/>
                              <w:color w:val="FFFFFF" w:themeColor="background1"/>
                              <w:kern w:val="24"/>
                              <w:sz w:val="22"/>
                              <w:szCs w:val="20"/>
                            </w:rPr>
                            <w:t>Competitive Rivalry</w:t>
                          </w:r>
                        </w:p>
                      </w:txbxContent>
                    </v:textbox>
                  </v:roundrect>
                  <v:roundrect id="Rectangle: Rounded Corners 6" o:spid="_x0000_s1040" style="position:absolute;left:15780;top:9247;width:16463;height:441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" fillcolor="#fff2cc" strokecolor="#70ad47" strokeweight="1pt">
                    <v:stroke joinstyle="miter"/>
                    <v:textbox>
                      <w:txbxContent>
                        <w:p w14:paraId="7056C9B4" w14:textId="57EF18D5" w:rsidR="000D0D7F" w:rsidRPr="00EA399F" w:rsidRDefault="005101EA" w:rsidP="000D0D7F">
                          <w:pPr>
                            <w:jc w:val="center"/>
                            <w:rPr>
                              <w:rFonts w:ascii="Sarmady" w:hAnsi="Sarmady" w:cs="Sarmady"/>
                              <w:b/>
                              <w:bCs/>
                              <w:kern w:val="24"/>
                              <w:sz w:val="28"/>
                              <w:szCs w:val="28"/>
                              <w:u w:val="single"/>
                            </w:rPr>
                          </w:pPr>
                          <w:r w:rsidRPr="00EA399F">
                            <w:rPr>
                              <w:rFonts w:ascii="Sarmady" w:hAnsi="Sarmady" w:cs="Sarmady"/>
                              <w:b/>
                              <w:bCs/>
                              <w:kern w:val="24"/>
                              <w:sz w:val="28"/>
                              <w:szCs w:val="28"/>
                              <w:u w:val="single"/>
                            </w:rPr>
                            <w:t>HIGH</w:t>
                          </w:r>
                        </w:p>
                        <w:p w14:paraId="56E142B9" w14:textId="23C780FA" w:rsidR="000D0D7F" w:rsidRPr="00EA399F" w:rsidRDefault="00EA399F" w:rsidP="00215E82">
                          <w:pPr>
                            <w:jc w:val="center"/>
                            <w:rPr>
                              <w:rFonts w:ascii="Sarmady" w:hAnsi="Sarmady" w:cs="Sarmady"/>
                              <w:sz w:val="28"/>
                              <w:szCs w:val="28"/>
                            </w:rPr>
                          </w:pPr>
                          <w:r w:rsidRPr="00EA399F">
                            <w:rPr>
                              <w:rFonts w:ascii="Sarmady" w:hAnsi="Sarmady" w:cs="Sarmady"/>
                              <w:sz w:val="28"/>
                              <w:szCs w:val="28"/>
                            </w:rPr>
                            <w:t>The market is dominated by imports</w:t>
                          </w:r>
                          <w:r w:rsidR="00215E82">
                            <w:rPr>
                              <w:rFonts w:ascii="Sarmady" w:hAnsi="Sarmady" w:cs="Sarmady"/>
                              <w:sz w:val="28"/>
                              <w:szCs w:val="28"/>
                            </w:rPr>
                            <w:t xml:space="preserve"> with a limited number of local producers.</w:t>
                          </w:r>
                        </w:p>
                      </w:txbxContent>
                    </v:textbox>
                  </v:roundrect>
                  <v:roundrect id="Rectangle: Rounded Corners 3" o:spid="_x0000_s1041" style="position:absolute;left:32631;top:-1629;width:16105;height:101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" fillcolor="#4472c4" strokecolor="#507e32" strokeweight="1pt">
                    <v:stroke joinstyle="miter"/>
                    <v:textbox>
                      <w:txbxContent>
                        <w:p w14:paraId="1AC98C00"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Supplier’s Bargaining Power</w:t>
                          </w:r>
                        </w:p>
                      </w:txbxContent>
                    </v:textbox>
                  </v:roundrect>
                  <v:roundrect id="Rectangle: Rounded Corners 4" o:spid="_x0000_s1042" style="position:absolute;left:-2978;top:9227;width:17791;height:441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" fillcolor="#9dc3e6" strokecolor="#70ad47" strokeweight="1pt">
                    <v:stroke joinstyle="miter"/>
                    <v:textbox>
                      <w:txbxContent>
                        <w:p w14:paraId="410C98D8" w14:textId="5843CC0B" w:rsidR="000D0D7F" w:rsidRPr="00EA399F" w:rsidRDefault="00001BC5" w:rsidP="00A77A2B">
                          <w:pPr>
                            <w:jc w:val="center"/>
                            <w:rPr>
                              <w:rFonts w:ascii="Sarmady" w:hAnsi="Sarmady" w:cs="Sarmady"/>
                              <w:b/>
                              <w:bCs/>
                              <w:kern w:val="24"/>
                              <w:sz w:val="28"/>
                              <w:szCs w:val="28"/>
                              <w:u w:val="single"/>
                            </w:rPr>
                          </w:pPr>
                          <w:r w:rsidRPr="008C6BCB">
                            <w:rPr>
                              <w:rFonts w:ascii="Sarmady" w:hAnsi="Sarmady" w:cs="Sarmady"/>
                              <w:b/>
                              <w:bCs/>
                              <w:kern w:val="24"/>
                              <w:sz w:val="28"/>
                              <w:szCs w:val="28"/>
                              <w:u w:val="single"/>
                            </w:rPr>
                            <w:t>HIGH</w:t>
                          </w:r>
                        </w:p>
                        <w:p w14:paraId="2837EC21" w14:textId="1FDAE8F6" w:rsidR="000D0D7F" w:rsidRPr="00001BC5" w:rsidRDefault="00EA399F" w:rsidP="00001BC5">
                          <w:pPr>
                            <w:ind w:left="-180" w:right="-77"/>
                            <w:jc w:val="center"/>
                            <w:rPr>
                              <w:rFonts w:ascii="Neo Sans W23" w:hAnsi="Neo Sans W23" w:cs="Neo Sans W23"/>
                              <w:color w:val="385623" w:themeColor="accent6" w:themeShade="80"/>
                              <w:kern w:val="24"/>
                              <w:sz w:val="22"/>
                            </w:rPr>
                          </w:pPr>
                          <w:r>
                            <w:rPr>
                              <w:rFonts w:ascii="Neo Sans W23" w:hAnsi="Neo Sans W23" w:cs="Neo Sans W23"/>
                              <w:color w:val="385623" w:themeColor="accent6" w:themeShade="80"/>
                              <w:kern w:val="24"/>
                              <w:sz w:val="22"/>
                            </w:rPr>
                            <w:t>High cost of capital and limited accessibility to raw materials.</w:t>
                          </w:r>
                        </w:p>
                      </w:txbxContent>
                    </v:textbox>
                  </v:roundrect>
                  <v:roundrect id="Rectangle: Rounded Corners 5" o:spid="_x0000_s1043" style="position:absolute;left:50086;top:-2258;width:16583;height:108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" fillcolor="#ffc000" strokecolor="#507e32" strokeweight="1pt">
                    <v:stroke joinstyle="miter"/>
                    <v:textbox>
                      <w:txbxContent>
                        <w:p w14:paraId="046A73DD"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 xml:space="preserve">Buyer’s Bargaining Power </w:t>
                          </w:r>
                        </w:p>
                      </w:txbxContent>
                    </v:textbox>
                  </v:roundrect>
                  <v:roundrect id="Rectangle: Rounded Corners 6" o:spid="_x0000_s1044" style="position:absolute;left:48987;top:9249;width:17837;height:441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" fillcolor="#fff2cc" strokecolor="#70ad47" strokeweight="1pt">
                    <v:stroke joinstyle="miter"/>
                    <v:textbox>
                      <w:txbxContent>
                        <w:p w14:paraId="02EB9428" w14:textId="30999B95" w:rsidR="000D0D7F" w:rsidRDefault="005101EA" w:rsidP="000D0D7F">
                          <w:pPr>
                            <w:jc w:val="center"/>
                            <w:rPr>
                              <w:rFonts w:ascii="Sarmady" w:hAnsi="Sarmady" w:cs="Sarmady"/>
                              <w:b/>
                              <w:bCs/>
                              <w:kern w:val="24"/>
                              <w:sz w:val="28"/>
                              <w:szCs w:val="28"/>
                              <w:u w:val="single"/>
                            </w:rPr>
                          </w:pPr>
                          <w:r w:rsidRPr="00EA399F">
                            <w:rPr>
                              <w:rFonts w:ascii="Sarmady" w:hAnsi="Sarmady" w:cs="Sarmady"/>
                              <w:b/>
                              <w:bCs/>
                              <w:kern w:val="24"/>
                              <w:sz w:val="28"/>
                              <w:szCs w:val="28"/>
                              <w:u w:val="single"/>
                            </w:rPr>
                            <w:t>HIGH</w:t>
                          </w:r>
                        </w:p>
                        <w:p w14:paraId="760361F0" w14:textId="7794542F" w:rsidR="000D0D7F" w:rsidRPr="00001BC5" w:rsidRDefault="00EA399F" w:rsidP="00001BC5">
                          <w:pPr>
                            <w:jc w:val="center"/>
                            <w:rPr>
                              <w:rFonts w:ascii="Sarmady" w:hAnsi="Sarmady" w:cs="Sarmady"/>
                              <w:kern w:val="24"/>
                              <w:sz w:val="28"/>
                              <w:szCs w:val="28"/>
                            </w:rPr>
                          </w:pPr>
                          <w:r>
                            <w:rPr>
                              <w:rFonts w:ascii="Sarmady" w:hAnsi="Sarmady" w:cs="Sarmady"/>
                              <w:kern w:val="24"/>
                              <w:sz w:val="28"/>
                              <w:szCs w:val="28"/>
                            </w:rPr>
                            <w:t>There is a large number of options whether they are local or imported brands.</w:t>
                          </w:r>
                        </w:p>
                      </w:txbxContent>
                    </v:textbox>
                  </v:roundrect>
                </v:group>
                <v:roundrect id="Rectangle: Rounded Corners 4" o:spid="_x0000_s1045" style="position:absolute;left:55894;top:7998;width:14061;height:381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" fillcolor="#9dc3e6" strokecolor="#70ad47" strokeweight="1pt">
                  <v:stroke joinstyle="miter"/>
                  <v:textbox>
                    <w:txbxContent>
                      <w:p w14:paraId="7AD135F6" w14:textId="3A11EFB0" w:rsidR="000D0D7F" w:rsidRDefault="00EA399F" w:rsidP="000D0D7F">
                        <w:pPr>
                          <w:jc w:val="center"/>
                          <w:rPr>
                            <w:rFonts w:ascii="Sarmady" w:hAnsi="Sarmady" w:cs="Sarmady"/>
                            <w:b/>
                            <w:bCs/>
                            <w:sz w:val="28"/>
                            <w:szCs w:val="28"/>
                            <w:u w:val="single"/>
                          </w:rPr>
                        </w:pPr>
                        <w:bookmarkStart w:id="13" w:name="_Hlk53561134"/>
                        <w:r w:rsidRPr="00EA399F">
                          <w:rPr>
                            <w:rFonts w:ascii="Sarmady" w:hAnsi="Sarmady" w:cs="Sarmady"/>
                            <w:b/>
                            <w:bCs/>
                            <w:sz w:val="28"/>
                            <w:szCs w:val="28"/>
                            <w:u w:val="single"/>
                          </w:rPr>
                          <w:t>L</w:t>
                        </w:r>
                        <w:r>
                          <w:rPr>
                            <w:rFonts w:ascii="Sarmady" w:hAnsi="Sarmady" w:cs="Sarmady"/>
                            <w:b/>
                            <w:bCs/>
                            <w:sz w:val="28"/>
                            <w:szCs w:val="28"/>
                            <w:u w:val="single"/>
                          </w:rPr>
                          <w:t>OW</w:t>
                        </w:r>
                      </w:p>
                      <w:p w14:paraId="6F5437E3" w14:textId="1709443B" w:rsidR="00EA399F" w:rsidRPr="00EA399F" w:rsidRDefault="00EA399F" w:rsidP="000D0D7F">
                        <w:pPr>
                          <w:jc w:val="center"/>
                          <w:rPr>
                            <w:rFonts w:ascii="Sarmady" w:hAnsi="Sarmady" w:cs="Sarmady"/>
                            <w:sz w:val="28"/>
                            <w:szCs w:val="28"/>
                          </w:rPr>
                        </w:pPr>
                        <w:r>
                          <w:rPr>
                            <w:rFonts w:ascii="Sarmady" w:hAnsi="Sarmady" w:cs="Sarmady"/>
                            <w:sz w:val="28"/>
                            <w:szCs w:val="28"/>
                          </w:rPr>
                          <w:t xml:space="preserve">There are no substitutes for frozen French fries. </w:t>
                        </w:r>
                      </w:p>
                      <w:bookmarkEnd w:id="13"/>
                      <w:p w14:paraId="7D48B138" w14:textId="77777777" w:rsidR="000D0D7F" w:rsidRPr="00A433CE" w:rsidRDefault="000D0D7F" w:rsidP="000D0D7F">
                        <w:pPr>
                          <w:rPr>
                            <w:rFonts w:hAnsi="Calibri"/>
                            <w:color w:val="FFFFFF" w:themeColor="background1"/>
                            <w:kern w:val="24"/>
                          </w:rPr>
                        </w:pPr>
                      </w:p>
                      <w:p w14:paraId="68C3BC69" w14:textId="77777777" w:rsidR="000D0D7F" w:rsidRPr="00A433CE" w:rsidRDefault="000D0D7F" w:rsidP="000D0D7F">
                        <w:r w:rsidRPr="00A433CE">
                          <w:rPr>
                            <w:rFonts w:hAnsi="Calibri"/>
                            <w:kern w:val="24"/>
                          </w:rPr>
                          <w:t xml:space="preserve"> </w:t>
                        </w:r>
                      </w:p>
                    </w:txbxContent>
                  </v:textbox>
                </v:roundrect>
                <v:roundrect id="Rectangle: Rounded Corners 3" o:spid="_x0000_s1046" style="position:absolute;left:56787;top:-1448;width:12523;height:82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" fillcolor="#4472c4" strokecolor="#507e32" strokeweight="1pt">
                  <v:stroke joinstyle="miter"/>
                  <v:textbox>
                    <w:txbxContent>
                      <w:p w14:paraId="381FE6C8" w14:textId="77777777" w:rsidR="000D0D7F" w:rsidRPr="003C4DE8" w:rsidRDefault="000D0D7F" w:rsidP="000D0D7F">
                        <w:pPr>
                          <w:jc w:val="center"/>
                          <w:rPr>
                            <w:rFonts w:ascii="Neo Sans W23" w:hAnsi="Neo Sans W23" w:cs="Neo Sans W23"/>
                            <w:color w:val="FFFFFF" w:themeColor="background1"/>
                            <w:sz w:val="22"/>
                          </w:rPr>
                        </w:pPr>
                        <w:r w:rsidRPr="003C4DE8">
                          <w:rPr>
                            <w:rFonts w:ascii="Neo Sans W23" w:hAnsi="Neo Sans W23" w:cs="Neo Sans W23"/>
                            <w:color w:val="FFFFFF" w:themeColor="background1"/>
                            <w:kern w:val="24"/>
                            <w:sz w:val="22"/>
                          </w:rPr>
                          <w:t>Threat of Substitutes</w:t>
                        </w:r>
                      </w:p>
                    </w:txbxContent>
                  </v:textbox>
                </v:roundrect>
                <w10:wrap type="square" anchorx="margin"/>
              </v:group>
            </w:pict>
          </mc:Fallback>
        </mc:AlternateContent>
      </w:r>
      <w:r w:rsidR="005205BA" w:rsidRPr="006B45E4">
        <w:rPr>
          <w:rFonts w:ascii="Sarmady" w:eastAsiaTheme="majorEastAsia" w:hAnsi="Sarmady" w:cs="Sarmady"/>
          <w:b/>
          <w:bCs/>
          <w:color w:val="2F5496" w:themeColor="accent1" w:themeShade="BF"/>
          <w:sz w:val="36"/>
          <w:szCs w:val="36"/>
        </w:rPr>
        <w:t>Port</w:t>
      </w:r>
      <w:bookmarkEnd w:id="11"/>
      <w:r w:rsidR="005205BA" w:rsidRPr="006B45E4">
        <w:rPr>
          <w:rFonts w:ascii="Sarmady" w:eastAsiaTheme="majorEastAsia" w:hAnsi="Sarmady" w:cs="Sarmady"/>
          <w:b/>
          <w:bCs/>
          <w:color w:val="2F5496" w:themeColor="accent1" w:themeShade="BF"/>
          <w:sz w:val="36"/>
          <w:szCs w:val="36"/>
        </w:rPr>
        <w:t>ers 5 Forces</w:t>
      </w:r>
    </w:p>
    <w:p w14:paraId="511C7CD2" w14:textId="30618A3F" w:rsidR="005205BA" w:rsidRPr="00EA399F" w:rsidRDefault="005205BA" w:rsidP="00F31B13">
      <w:pPr>
        <w:keepNext/>
        <w:keepLines/>
        <w:spacing w:after="0" w:line="276" w:lineRule="auto"/>
        <w:ind w:left="360"/>
        <w:outlineLvl w:val="0"/>
        <w:rPr>
          <w:rFonts w:ascii="Sarmady" w:eastAsiaTheme="majorEastAsia" w:hAnsi="Sarmady" w:cs="Sarmady"/>
          <w:color w:val="2F5496" w:themeColor="accent1" w:themeShade="BF"/>
          <w:sz w:val="28"/>
          <w:szCs w:val="28"/>
        </w:rPr>
      </w:pPr>
    </w:p>
    <w:p w14:paraId="2835EC47" w14:textId="22426605" w:rsidR="005205BA" w:rsidRPr="006B45E4" w:rsidRDefault="005205BA" w:rsidP="00F31B13">
      <w:pPr>
        <w:numPr>
          <w:ilvl w:val="0"/>
          <w:numId w:val="4"/>
        </w:numPr>
        <w:spacing w:after="0" w:line="276" w:lineRule="auto"/>
        <w:rPr>
          <w:rFonts w:ascii="Sarmady" w:eastAsia="Times New Roman" w:hAnsi="Sarmady" w:cs="Sarmady"/>
          <w:b/>
          <w:bCs/>
          <w:color w:val="2F5496" w:themeColor="accent1" w:themeShade="BF"/>
          <w:sz w:val="36"/>
          <w:szCs w:val="36"/>
        </w:rPr>
      </w:pPr>
      <w:bookmarkStart w:id="14" w:name="_Toc33452401"/>
      <w:r w:rsidRPr="006B45E4">
        <w:rPr>
          <w:rFonts w:ascii="Sarmady" w:eastAsia="Times New Roman" w:hAnsi="Sarmady" w:cs="Sarmady"/>
          <w:b/>
          <w:bCs/>
          <w:color w:val="2F5496" w:themeColor="accent1" w:themeShade="BF"/>
          <w:sz w:val="36"/>
          <w:szCs w:val="36"/>
        </w:rPr>
        <w:t>Prices</w:t>
      </w:r>
      <w:bookmarkEnd w:id="14"/>
    </w:p>
    <w:p w14:paraId="334A7CCD" w14:textId="31F8235B" w:rsidR="00B76F26" w:rsidRPr="00EA399F" w:rsidRDefault="00B76F26" w:rsidP="00F31B13">
      <w:pPr>
        <w:spacing w:line="276" w:lineRule="auto"/>
        <w:rPr>
          <w:rFonts w:ascii="Sarmady" w:eastAsia="Calibri" w:hAnsi="Sarmady" w:cs="Sarmady"/>
          <w:sz w:val="28"/>
          <w:szCs w:val="28"/>
        </w:rPr>
      </w:pPr>
      <w:bookmarkStart w:id="15" w:name="_Hlk50898881"/>
      <w:r w:rsidRPr="00EA399F">
        <w:rPr>
          <w:rFonts w:ascii="Sarmady" w:eastAsia="Calibri" w:hAnsi="Sarmady" w:cs="Sarmady"/>
          <w:sz w:val="28"/>
          <w:szCs w:val="28"/>
        </w:rPr>
        <w:t>The price range for French Fries varies significantly due the differences in the product type (i.e., finished product) it can be shape, taste or quality of raw potatoes, which is key in quality and price.</w:t>
      </w:r>
      <w:r w:rsidRPr="00EA399F">
        <w:rPr>
          <w:rFonts w:ascii="Sarmady" w:hAnsi="Sarmady" w:cs="Sarmady"/>
          <w:sz w:val="28"/>
          <w:szCs w:val="28"/>
        </w:rPr>
        <w:t xml:space="preserve"> </w:t>
      </w:r>
      <w:r w:rsidRPr="00EA399F">
        <w:rPr>
          <w:rFonts w:ascii="Sarmady" w:eastAsia="Calibri" w:hAnsi="Sarmady" w:cs="Sarmady"/>
          <w:sz w:val="28"/>
          <w:szCs w:val="28"/>
        </w:rPr>
        <w:t xml:space="preserve">Average prices for French fries vary depending on the quality of potatoes and finished good. However, the main factor is raw material prices, which is dependent on quality and seasonality as it </w:t>
      </w:r>
      <w:r w:rsidRPr="00EA399F">
        <w:rPr>
          <w:rFonts w:ascii="Sarmady" w:eastAsia="Calibri" w:hAnsi="Sarmady" w:cs="Sarmady"/>
          <w:sz w:val="28"/>
          <w:szCs w:val="28"/>
        </w:rPr>
        <w:lastRenderedPageBreak/>
        <w:t xml:space="preserve">is a crop.  Some seasons enjoys very excellent products outcomes and quality and other may have an average quality and outcomes due to high heat or lack of raining especially in Europe. The prices are also reliant on sizes, where 750g is the smallest and 2.5 Kg is the </w:t>
      </w:r>
      <w:bookmarkStart w:id="16" w:name="_Hlk143509684"/>
      <w:r w:rsidRPr="00EA399F">
        <w:rPr>
          <w:rFonts w:ascii="Sarmady" w:eastAsia="Calibri" w:hAnsi="Sarmady" w:cs="Sarmady"/>
          <w:sz w:val="28"/>
          <w:szCs w:val="28"/>
        </w:rPr>
        <w:t>largest.</w:t>
      </w:r>
      <w:r w:rsidRPr="00EA399F">
        <w:rPr>
          <w:rFonts w:ascii="Sarmady" w:hAnsi="Sarmady" w:cs="Sarmady"/>
          <w:sz w:val="28"/>
          <w:szCs w:val="28"/>
        </w:rPr>
        <w:t xml:space="preserve"> The following table shows </w:t>
      </w:r>
      <w:r w:rsidR="00A772DD" w:rsidRPr="00EA399F">
        <w:rPr>
          <w:rFonts w:ascii="Sarmady" w:hAnsi="Sarmady" w:cs="Sarmady"/>
          <w:sz w:val="28"/>
          <w:szCs w:val="28"/>
        </w:rPr>
        <w:t xml:space="preserve">the </w:t>
      </w:r>
      <w:r w:rsidRPr="00EA399F">
        <w:rPr>
          <w:rFonts w:ascii="Sarmady" w:hAnsi="Sarmady" w:cs="Sarmady"/>
          <w:sz w:val="28"/>
          <w:szCs w:val="28"/>
        </w:rPr>
        <w:t>selling price (SR/Ton):</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1"/>
        <w:gridCol w:w="6753"/>
      </w:tblGrid>
      <w:tr w:rsidR="004B0BE8" w:rsidRPr="00EA399F" w14:paraId="4BCCCE88" w14:textId="0516F6EA" w:rsidTr="004B0BE8">
        <w:trPr>
          <w:trHeight w:val="180"/>
        </w:trPr>
        <w:tc>
          <w:tcPr>
            <w:tcW w:w="1085" w:type="pct"/>
            <w:tcBorders>
              <w:top w:val="single" w:sz="6" w:space="0" w:color="auto"/>
              <w:left w:val="single" w:sz="6" w:space="0" w:color="auto"/>
              <w:bottom w:val="single" w:sz="6" w:space="0" w:color="auto"/>
              <w:right w:val="single" w:sz="6" w:space="0" w:color="auto"/>
            </w:tcBorders>
            <w:shd w:val="clear" w:color="auto" w:fill="8EAADB"/>
            <w:vAlign w:val="center"/>
            <w:hideMark/>
          </w:tcPr>
          <w:bookmarkEnd w:id="16"/>
          <w:p w14:paraId="6CD22C00" w14:textId="4D626A1A" w:rsidR="004B0BE8" w:rsidRPr="00EA399F" w:rsidRDefault="004B0BE8" w:rsidP="00F31B13">
            <w:pPr>
              <w:spacing w:after="0" w:line="276" w:lineRule="auto"/>
              <w:jc w:val="center"/>
              <w:textAlignment w:val="baseline"/>
              <w:rPr>
                <w:rFonts w:ascii="Sarmady" w:eastAsia="Times New Roman" w:hAnsi="Sarmady" w:cs="Sarmady"/>
                <w:sz w:val="28"/>
                <w:szCs w:val="28"/>
              </w:rPr>
            </w:pPr>
            <w:r w:rsidRPr="00EA399F">
              <w:rPr>
                <w:rFonts w:ascii="Sarmady" w:eastAsia="Times New Roman" w:hAnsi="Sarmady" w:cs="Sarmady"/>
                <w:b/>
                <w:bCs/>
                <w:color w:val="000000"/>
                <w:sz w:val="28"/>
                <w:szCs w:val="28"/>
              </w:rPr>
              <w:t>Product</w:t>
            </w:r>
          </w:p>
        </w:tc>
        <w:tc>
          <w:tcPr>
            <w:tcW w:w="3915" w:type="pct"/>
            <w:tcBorders>
              <w:top w:val="single" w:sz="6" w:space="0" w:color="auto"/>
              <w:left w:val="nil"/>
              <w:bottom w:val="single" w:sz="6" w:space="0" w:color="auto"/>
              <w:right w:val="single" w:sz="6" w:space="0" w:color="auto"/>
            </w:tcBorders>
            <w:shd w:val="clear" w:color="auto" w:fill="8EAADB"/>
            <w:vAlign w:val="center"/>
            <w:hideMark/>
          </w:tcPr>
          <w:p w14:paraId="5D0B23AE" w14:textId="33FBAFB3" w:rsidR="004B0BE8" w:rsidRPr="00EA399F" w:rsidRDefault="004B0BE8" w:rsidP="00F31B13">
            <w:pPr>
              <w:spacing w:after="0" w:line="276" w:lineRule="auto"/>
              <w:jc w:val="center"/>
              <w:textAlignment w:val="baseline"/>
              <w:rPr>
                <w:rFonts w:ascii="Sarmady" w:eastAsia="Times New Roman" w:hAnsi="Sarmady" w:cs="Sarmady"/>
                <w:b/>
                <w:bCs/>
                <w:color w:val="000000"/>
                <w:sz w:val="28"/>
                <w:szCs w:val="28"/>
              </w:rPr>
            </w:pPr>
            <w:r w:rsidRPr="00EA399F">
              <w:rPr>
                <w:rFonts w:ascii="Sarmady" w:eastAsia="Times New Roman" w:hAnsi="Sarmady" w:cs="Sarmady"/>
                <w:b/>
                <w:bCs/>
                <w:color w:val="000000"/>
                <w:sz w:val="28"/>
                <w:szCs w:val="28"/>
              </w:rPr>
              <w:t>Market range</w:t>
            </w:r>
          </w:p>
        </w:tc>
      </w:tr>
      <w:tr w:rsidR="004B0BE8" w:rsidRPr="00EA399F" w14:paraId="4CBBE5F4" w14:textId="0F64BEA7" w:rsidTr="004B0BE8">
        <w:trPr>
          <w:trHeight w:val="45"/>
        </w:trPr>
        <w:tc>
          <w:tcPr>
            <w:tcW w:w="1085" w:type="pct"/>
            <w:tcBorders>
              <w:top w:val="nil"/>
              <w:left w:val="single" w:sz="6" w:space="0" w:color="auto"/>
              <w:bottom w:val="single" w:sz="6" w:space="0" w:color="auto"/>
              <w:right w:val="single" w:sz="6" w:space="0" w:color="auto"/>
            </w:tcBorders>
            <w:shd w:val="clear" w:color="auto" w:fill="8EAADB"/>
            <w:vAlign w:val="center"/>
          </w:tcPr>
          <w:p w14:paraId="0B1C185E" w14:textId="084A82E2" w:rsidR="004B0BE8" w:rsidRPr="00EA399F" w:rsidRDefault="004B0BE8" w:rsidP="00F31B13">
            <w:pPr>
              <w:spacing w:after="0" w:line="276" w:lineRule="auto"/>
              <w:jc w:val="center"/>
              <w:textAlignment w:val="baseline"/>
              <w:rPr>
                <w:rFonts w:ascii="Sarmady" w:eastAsia="Times New Roman" w:hAnsi="Sarmady" w:cs="Sarmady"/>
                <w:sz w:val="28"/>
                <w:szCs w:val="28"/>
              </w:rPr>
            </w:pPr>
            <w:r w:rsidRPr="00EA399F">
              <w:rPr>
                <w:rFonts w:ascii="Sarmady" w:eastAsia="Times New Roman" w:hAnsi="Sarmady" w:cs="Sarmady"/>
                <w:sz w:val="28"/>
                <w:szCs w:val="28"/>
              </w:rPr>
              <w:t>Frozen French Fries</w:t>
            </w:r>
          </w:p>
        </w:tc>
        <w:tc>
          <w:tcPr>
            <w:tcW w:w="3915" w:type="pct"/>
            <w:tcBorders>
              <w:top w:val="nil"/>
              <w:left w:val="nil"/>
              <w:bottom w:val="single" w:sz="6" w:space="0" w:color="auto"/>
              <w:right w:val="single" w:sz="6" w:space="0" w:color="auto"/>
            </w:tcBorders>
            <w:shd w:val="clear" w:color="auto" w:fill="auto"/>
            <w:vAlign w:val="center"/>
          </w:tcPr>
          <w:p w14:paraId="26F2CA7C" w14:textId="51D7CB3C" w:rsidR="004B0BE8" w:rsidRPr="00EA399F" w:rsidRDefault="004B0BE8" w:rsidP="00F31B13">
            <w:pPr>
              <w:spacing w:after="0" w:line="276" w:lineRule="auto"/>
              <w:jc w:val="center"/>
              <w:textAlignment w:val="baseline"/>
              <w:rPr>
                <w:rFonts w:ascii="Sarmady" w:eastAsia="Times New Roman" w:hAnsi="Sarmady" w:cs="Sarmady"/>
                <w:sz w:val="28"/>
                <w:szCs w:val="28"/>
              </w:rPr>
            </w:pPr>
            <w:r w:rsidRPr="00EA399F">
              <w:rPr>
                <w:rFonts w:ascii="Sarmady" w:eastAsia="Times New Roman" w:hAnsi="Sarmady" w:cs="Sarmady"/>
                <w:sz w:val="28"/>
                <w:szCs w:val="28"/>
              </w:rPr>
              <w:t>4,200-7,000</w:t>
            </w:r>
          </w:p>
        </w:tc>
      </w:tr>
    </w:tbl>
    <w:p w14:paraId="4D75950B" w14:textId="556AE990" w:rsidR="000D7C2A" w:rsidRPr="006B45E4" w:rsidRDefault="00EE36E2" w:rsidP="00F31B13">
      <w:pPr>
        <w:keepNext/>
        <w:keepLines/>
        <w:numPr>
          <w:ilvl w:val="0"/>
          <w:numId w:val="4"/>
        </w:numPr>
        <w:spacing w:before="240" w:after="0" w:line="276" w:lineRule="auto"/>
        <w:jc w:val="left"/>
        <w:outlineLvl w:val="0"/>
        <w:rPr>
          <w:rFonts w:ascii="Sarmady" w:eastAsiaTheme="majorEastAsia" w:hAnsi="Sarmady" w:cs="Sarmady"/>
          <w:b/>
          <w:bCs/>
          <w:color w:val="2F5496" w:themeColor="accent1" w:themeShade="BF"/>
          <w:sz w:val="36"/>
          <w:szCs w:val="36"/>
        </w:rPr>
      </w:pPr>
      <w:bookmarkStart w:id="17" w:name="_Toc33452402"/>
      <w:bookmarkStart w:id="18" w:name="_Hlk53557488"/>
      <w:bookmarkEnd w:id="15"/>
      <w:r w:rsidRPr="006B45E4">
        <w:rPr>
          <w:rFonts w:ascii="Sarmady" w:hAnsi="Sarmady" w:cs="Sarmady"/>
          <w:noProof/>
          <w:sz w:val="36"/>
          <w:szCs w:val="36"/>
        </w:rPr>
        <mc:AlternateContent>
          <mc:Choice Requires="wpg">
            <w:drawing>
              <wp:anchor distT="0" distB="0" distL="114300" distR="114300" simplePos="0" relativeHeight="251663360" behindDoc="1" locked="0" layoutInCell="1" allowOverlap="1" wp14:anchorId="150E6023" wp14:editId="003FBA8D">
                <wp:simplePos x="0" y="0"/>
                <wp:positionH relativeFrom="margin">
                  <wp:align>center</wp:align>
                </wp:positionH>
                <wp:positionV relativeFrom="paragraph">
                  <wp:posOffset>479864</wp:posOffset>
                </wp:positionV>
                <wp:extent cx="7149465" cy="2692400"/>
                <wp:effectExtent l="0" t="0" r="0" b="0"/>
                <wp:wrapTight wrapText="bothSides">
                  <wp:wrapPolygon edited="0">
                    <wp:start x="0" y="0"/>
                    <wp:lineTo x="0" y="20938"/>
                    <wp:lineTo x="11108" y="21396"/>
                    <wp:lineTo x="21525" y="21396"/>
                    <wp:lineTo x="21525" y="10392"/>
                    <wp:lineTo x="12374" y="9781"/>
                    <wp:lineTo x="21525" y="9781"/>
                    <wp:lineTo x="21525"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7149465" cy="2692400"/>
                          <a:chOff x="-84154" y="-629159"/>
                          <a:chExt cx="10675487" cy="5871007"/>
                        </a:xfrm>
                      </wpg:grpSpPr>
                      <wps:wsp>
                        <wps:cNvPr id="41" name="Rectangle 41"/>
                        <wps:cNvSpPr/>
                        <wps:spPr>
                          <a:xfrm>
                            <a:off x="-84154" y="3318814"/>
                            <a:ext cx="4991297" cy="1750869"/>
                          </a:xfrm>
                          <a:prstGeom prst="rect">
                            <a:avLst/>
                          </a:prstGeom>
                          <a:solidFill>
                            <a:srgbClr val="FFF2CC"/>
                          </a:solidFill>
                          <a:ln w="12700" cap="flat" cmpd="sng" algn="ctr">
                            <a:noFill/>
                            <a:prstDash val="solid"/>
                            <a:miter lim="800000"/>
                          </a:ln>
                          <a:effectLst/>
                        </wps:spPr>
                        <wps:txbx>
                          <w:txbxContent>
                            <w:p w14:paraId="31DE71F5" w14:textId="65D0BCA9" w:rsidR="005205BA" w:rsidRPr="00F31B13" w:rsidRDefault="00F31B13" w:rsidP="00F31B13">
                              <w:pPr>
                                <w:pStyle w:val="ListParagraph"/>
                                <w:numPr>
                                  <w:ilvl w:val="0"/>
                                  <w:numId w:val="20"/>
                                </w:numPr>
                                <w:jc w:val="left"/>
                                <w:rPr>
                                  <w:rFonts w:ascii="Sarmady" w:hAnsi="Sarmady" w:cs="Sarmady"/>
                                  <w:sz w:val="28"/>
                                  <w:szCs w:val="28"/>
                                </w:rPr>
                              </w:pPr>
                              <w:r w:rsidRPr="00B536CF">
                                <w:rPr>
                                  <w:rFonts w:ascii="Sarmady" w:hAnsi="Sarmady" w:cs="Sarmady"/>
                                  <w:sz w:val="28"/>
                                  <w:szCs w:val="28"/>
                                </w:rPr>
                                <w:t>T</w:t>
                              </w:r>
                              <w:r w:rsidRPr="00F31B13">
                                <w:rPr>
                                  <w:rFonts w:ascii="Sarmady" w:hAnsi="Sarmady" w:cs="Sarmady"/>
                                  <w:sz w:val="28"/>
                                  <w:szCs w:val="28"/>
                                </w:rPr>
                                <w:t>here are no substitutes for frozen French fries.</w:t>
                              </w:r>
                            </w:p>
                          </w:txbxContent>
                        </wps:txbx>
                        <wps:bodyPr rtlCol="0" anchor="ctr"/>
                      </wps:wsp>
                      <wps:wsp>
                        <wps:cNvPr id="42" name="Rectangle 42"/>
                        <wps:cNvSpPr/>
                        <wps:spPr>
                          <a:xfrm>
                            <a:off x="-21022" y="2406615"/>
                            <a:ext cx="5133975" cy="663696"/>
                          </a:xfrm>
                          <a:prstGeom prst="rect">
                            <a:avLst/>
                          </a:prstGeom>
                          <a:solidFill>
                            <a:srgbClr val="FFB200"/>
                          </a:solidFill>
                          <a:ln w="12700" cap="flat" cmpd="sng" algn="ctr">
                            <a:noFill/>
                            <a:prstDash val="solid"/>
                            <a:miter lim="800000"/>
                          </a:ln>
                          <a:effectLst/>
                        </wps:spPr>
                        <wps:txbx>
                          <w:txbxContent>
                            <w:p w14:paraId="075A5C61" w14:textId="730A9A76" w:rsidR="005205BA" w:rsidRPr="00F31B13" w:rsidRDefault="005205BA" w:rsidP="00E91247">
                              <w:pPr>
                                <w:jc w:val="center"/>
                                <w:rPr>
                                  <w:rFonts w:ascii="Sarmady" w:hAnsi="Sarmady" w:cs="Sarmady"/>
                                  <w:color w:val="FFFFFF" w:themeColor="light1"/>
                                  <w:kern w:val="24"/>
                                  <w:sz w:val="32"/>
                                  <w:szCs w:val="32"/>
                                </w:rPr>
                              </w:pPr>
                              <w:bookmarkStart w:id="19" w:name="_Hlk53560983"/>
                              <w:r w:rsidRPr="00F31B13">
                                <w:rPr>
                                  <w:rFonts w:ascii="Sarmady" w:hAnsi="Sarmady" w:cs="Sarmady"/>
                                  <w:color w:val="FFFFFF" w:themeColor="light1"/>
                                  <w:kern w:val="24"/>
                                  <w:sz w:val="32"/>
                                  <w:szCs w:val="32"/>
                                </w:rPr>
                                <w:t>Substitute</w:t>
                              </w:r>
                              <w:bookmarkEnd w:id="19"/>
                              <w:r w:rsidRPr="00F31B13">
                                <w:rPr>
                                  <w:rFonts w:ascii="Sarmady" w:hAnsi="Sarmady" w:cs="Sarmady"/>
                                  <w:color w:val="FFFFFF" w:themeColor="light1"/>
                                  <w:kern w:val="24"/>
                                  <w:sz w:val="32"/>
                                  <w:szCs w:val="32"/>
                                </w:rPr>
                                <w:t xml:space="preserve"> Product </w:t>
                              </w:r>
                            </w:p>
                          </w:txbxContent>
                        </wps:txbx>
                        <wps:bodyPr rtlCol="0" anchor="ctr"/>
                      </wps:wsp>
                      <wps:wsp>
                        <wps:cNvPr id="43" name="Rectangle 43"/>
                        <wps:cNvSpPr/>
                        <wps:spPr>
                          <a:xfrm>
                            <a:off x="5457358" y="3078978"/>
                            <a:ext cx="5133975" cy="2162870"/>
                          </a:xfrm>
                          <a:prstGeom prst="rect">
                            <a:avLst/>
                          </a:prstGeom>
                          <a:solidFill>
                            <a:srgbClr val="9DC3E6"/>
                          </a:solidFill>
                          <a:ln w="12700" cap="flat" cmpd="sng" algn="ctr">
                            <a:noFill/>
                            <a:prstDash val="solid"/>
                            <a:miter lim="800000"/>
                          </a:ln>
                          <a:effectLst/>
                        </wps:spPr>
                        <wps:txbx>
                          <w:txbxContent>
                            <w:p w14:paraId="3A480BD1" w14:textId="21235692" w:rsidR="005205BA"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Population growth.</w:t>
                              </w:r>
                            </w:p>
                            <w:p w14:paraId="5E40BECB" w14:textId="31534494" w:rsidR="00F31B13"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Growing tourism sector.</w:t>
                              </w:r>
                            </w:p>
                            <w:p w14:paraId="180C0B89" w14:textId="6E34B854" w:rsidR="00F31B13"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Growth in retail and HORECA.</w:t>
                              </w:r>
                            </w:p>
                          </w:txbxContent>
                        </wps:txbx>
                        <wps:bodyPr rtlCol="0" anchor="ctr"/>
                      </wps:wsp>
                      <wps:wsp>
                        <wps:cNvPr id="44" name="Rectangle 44"/>
                        <wps:cNvSpPr/>
                        <wps:spPr>
                          <a:xfrm>
                            <a:off x="-21022" y="193286"/>
                            <a:ext cx="5096783" cy="1997774"/>
                          </a:xfrm>
                          <a:prstGeom prst="rect">
                            <a:avLst/>
                          </a:prstGeom>
                          <a:solidFill>
                            <a:srgbClr val="5B9BD5">
                              <a:lumMod val="60000"/>
                              <a:lumOff val="40000"/>
                            </a:srgbClr>
                          </a:solidFill>
                          <a:ln w="12700" cap="flat" cmpd="sng" algn="ctr">
                            <a:noFill/>
                            <a:prstDash val="solid"/>
                            <a:miter lim="800000"/>
                          </a:ln>
                          <a:effectLst/>
                        </wps:spPr>
                        <wps:txbx>
                          <w:txbxContent>
                            <w:p w14:paraId="15571F99" w14:textId="2E3A54C8" w:rsidR="004C0803" w:rsidRDefault="00EE36E2" w:rsidP="00532DB7">
                              <w:pPr>
                                <w:pStyle w:val="ListParagraph"/>
                                <w:numPr>
                                  <w:ilvl w:val="0"/>
                                  <w:numId w:val="23"/>
                                </w:numPr>
                                <w:rPr>
                                  <w:rFonts w:ascii="Sarmady" w:hAnsi="Sarmady" w:cs="Sarmady"/>
                                  <w:color w:val="000000" w:themeColor="text1"/>
                                  <w:kern w:val="24"/>
                                  <w:sz w:val="28"/>
                                  <w:szCs w:val="28"/>
                                </w:rPr>
                              </w:pPr>
                              <w:r w:rsidRPr="00EE36E2">
                                <w:rPr>
                                  <w:rFonts w:ascii="Sarmady" w:hAnsi="Sarmady" w:cs="Sarmady"/>
                                  <w:color w:val="000000" w:themeColor="text1"/>
                                  <w:kern w:val="24"/>
                                  <w:sz w:val="28"/>
                                  <w:szCs w:val="28"/>
                                </w:rPr>
                                <w:t>Working mothers</w:t>
                              </w:r>
                              <w:r>
                                <w:rPr>
                                  <w:rFonts w:ascii="Sarmady" w:hAnsi="Sarmady" w:cs="Sarmady"/>
                                  <w:color w:val="000000" w:themeColor="text1"/>
                                  <w:kern w:val="24"/>
                                  <w:sz w:val="28"/>
                                  <w:szCs w:val="28"/>
                                </w:rPr>
                                <w:t>.</w:t>
                              </w:r>
                            </w:p>
                            <w:p w14:paraId="080E7A2E" w14:textId="7BBC3AE3" w:rsidR="00EE36E2" w:rsidRDefault="00EE36E2" w:rsidP="00EE36E2">
                              <w:pPr>
                                <w:pStyle w:val="ListParagraph"/>
                                <w:numPr>
                                  <w:ilvl w:val="0"/>
                                  <w:numId w:val="23"/>
                                </w:numPr>
                                <w:rPr>
                                  <w:rFonts w:ascii="Sarmady" w:hAnsi="Sarmady" w:cs="Sarmady"/>
                                  <w:color w:val="000000" w:themeColor="text1"/>
                                  <w:kern w:val="24"/>
                                  <w:sz w:val="28"/>
                                  <w:szCs w:val="28"/>
                                </w:rPr>
                              </w:pPr>
                              <w:r>
                                <w:rPr>
                                  <w:rFonts w:ascii="Sarmady" w:hAnsi="Sarmady" w:cs="Sarmady"/>
                                  <w:color w:val="000000" w:themeColor="text1"/>
                                  <w:kern w:val="24"/>
                                  <w:sz w:val="28"/>
                                  <w:szCs w:val="28"/>
                                </w:rPr>
                                <w:t>University students living alone.</w:t>
                              </w:r>
                            </w:p>
                            <w:p w14:paraId="66E114E9" w14:textId="71BDA2EA" w:rsidR="005525DB" w:rsidRPr="00EE36E2" w:rsidRDefault="00AD57F5" w:rsidP="00AD57F5">
                              <w:pPr>
                                <w:pStyle w:val="ListParagraph"/>
                                <w:numPr>
                                  <w:ilvl w:val="0"/>
                                  <w:numId w:val="23"/>
                                </w:numPr>
                                <w:rPr>
                                  <w:rFonts w:ascii="Sarmady" w:hAnsi="Sarmady" w:cs="Sarmady"/>
                                  <w:color w:val="000000" w:themeColor="text1"/>
                                  <w:kern w:val="24"/>
                                  <w:sz w:val="28"/>
                                  <w:szCs w:val="28"/>
                                </w:rPr>
                              </w:pPr>
                              <w:r w:rsidRPr="00AD57F5">
                                <w:rPr>
                                  <w:rFonts w:ascii="Sarmady" w:hAnsi="Sarmady" w:cs="Sarmady"/>
                                  <w:color w:val="000000" w:themeColor="text1"/>
                                  <w:kern w:val="24"/>
                                  <w:sz w:val="28"/>
                                  <w:szCs w:val="28"/>
                                </w:rPr>
                                <w:t>fast-paced lifestyle consumers</w:t>
                              </w:r>
                              <w:r>
                                <w:rPr>
                                  <w:rFonts w:ascii="Sarmady" w:hAnsi="Sarmady" w:cs="Sarmady"/>
                                  <w:color w:val="000000" w:themeColor="text1"/>
                                  <w:kern w:val="24"/>
                                  <w:sz w:val="28"/>
                                  <w:szCs w:val="28"/>
                                </w:rPr>
                                <w:t>.</w:t>
                              </w:r>
                            </w:p>
                          </w:txbxContent>
                        </wps:txbx>
                        <wps:bodyPr rtlCol="0" anchor="ctr"/>
                      </wps:wsp>
                      <wps:wsp>
                        <wps:cNvPr id="45" name="Rectangle 45"/>
                        <wps:cNvSpPr/>
                        <wps:spPr>
                          <a:xfrm>
                            <a:off x="5457355" y="168849"/>
                            <a:ext cx="5133975" cy="1872045"/>
                          </a:xfrm>
                          <a:prstGeom prst="rect">
                            <a:avLst/>
                          </a:prstGeom>
                          <a:solidFill>
                            <a:srgbClr val="FFF2CC"/>
                          </a:solidFill>
                          <a:ln w="12700" cap="flat" cmpd="sng" algn="ctr">
                            <a:noFill/>
                            <a:prstDash val="solid"/>
                            <a:miter lim="800000"/>
                          </a:ln>
                          <a:effectLst/>
                        </wps:spPr>
                        <wps:txbx>
                          <w:txbxContent>
                            <w:p w14:paraId="7F95FAA2" w14:textId="2BB7D9F3" w:rsidR="005205BA" w:rsidRPr="00F31B13" w:rsidRDefault="00F31B13" w:rsidP="00F31B13">
                              <w:pPr>
                                <w:pStyle w:val="ListParagraph"/>
                                <w:numPr>
                                  <w:ilvl w:val="0"/>
                                  <w:numId w:val="22"/>
                                </w:numPr>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Power of buyers in this industry is high due to easiness of shifting to other suppliers.</w:t>
                              </w:r>
                            </w:p>
                          </w:txbxContent>
                        </wps:txbx>
                        <wps:bodyPr rtlCol="0" anchor="ctr"/>
                      </wps:wsp>
                      <wps:wsp>
                        <wps:cNvPr id="46" name="Rectangle 46"/>
                        <wps:cNvSpPr/>
                        <wps:spPr>
                          <a:xfrm>
                            <a:off x="-20791" y="-629159"/>
                            <a:ext cx="5096554" cy="641096"/>
                          </a:xfrm>
                          <a:prstGeom prst="rect">
                            <a:avLst/>
                          </a:prstGeom>
                          <a:solidFill>
                            <a:srgbClr val="4088D8"/>
                          </a:solidFill>
                          <a:ln w="12700" cap="flat" cmpd="sng" algn="ctr">
                            <a:noFill/>
                            <a:prstDash val="solid"/>
                            <a:miter lim="800000"/>
                          </a:ln>
                          <a:effectLst/>
                        </wps:spPr>
                        <wps:txbx>
                          <w:txbxContent>
                            <w:p w14:paraId="6DEF8EF7" w14:textId="77777777" w:rsidR="005205BA" w:rsidRPr="00F31B13" w:rsidRDefault="005205BA" w:rsidP="005205BA">
                              <w:pPr>
                                <w:jc w:val="center"/>
                                <w:rPr>
                                  <w:rFonts w:ascii="Sarmady" w:hAnsi="Sarmady" w:cs="Sarmady"/>
                                  <w:sz w:val="32"/>
                                  <w:szCs w:val="32"/>
                                </w:rPr>
                              </w:pPr>
                              <w:r w:rsidRPr="00F31B13">
                                <w:rPr>
                                  <w:rFonts w:ascii="Sarmady" w:hAnsi="Sarmady" w:cs="Sarmady"/>
                                  <w:color w:val="FFFFFF" w:themeColor="light1"/>
                                  <w:kern w:val="24"/>
                                  <w:sz w:val="32"/>
                                  <w:szCs w:val="32"/>
                                </w:rPr>
                                <w:t>Customer Segmentation</w:t>
                              </w:r>
                              <w:r w:rsidRPr="00F31B13">
                                <w:rPr>
                                  <w:rFonts w:ascii="Sarmady" w:hAnsi="Sarmady" w:cs="Sarmady"/>
                                  <w:color w:val="FFFFFF" w:themeColor="light1"/>
                                  <w:kern w:val="24"/>
                                  <w:sz w:val="32"/>
                                  <w:szCs w:val="32"/>
                                </w:rPr>
                                <w:tab/>
                              </w:r>
                            </w:p>
                          </w:txbxContent>
                        </wps:txbx>
                        <wps:bodyPr rtlCol="0" anchor="ctr"/>
                      </wps:wsp>
                      <wps:wsp>
                        <wps:cNvPr id="47" name="Rectangle 47"/>
                        <wps:cNvSpPr/>
                        <wps:spPr>
                          <a:xfrm>
                            <a:off x="5457355" y="-629159"/>
                            <a:ext cx="5133975" cy="692586"/>
                          </a:xfrm>
                          <a:prstGeom prst="rect">
                            <a:avLst/>
                          </a:prstGeom>
                          <a:solidFill>
                            <a:srgbClr val="FFB200"/>
                          </a:solidFill>
                          <a:ln w="12700" cap="flat" cmpd="sng" algn="ctr">
                            <a:noFill/>
                            <a:prstDash val="solid"/>
                            <a:miter lim="800000"/>
                          </a:ln>
                          <a:effectLst/>
                        </wps:spPr>
                        <wps:txbx>
                          <w:txbxContent>
                            <w:p w14:paraId="0395875F" w14:textId="77777777" w:rsidR="005205BA" w:rsidRPr="00F31B13" w:rsidRDefault="005205BA" w:rsidP="005205BA">
                              <w:pPr>
                                <w:jc w:val="center"/>
                                <w:rPr>
                                  <w:rFonts w:ascii="Sarmady" w:hAnsi="Sarmady" w:cs="Sarmady"/>
                                  <w:color w:val="FFFFFF" w:themeColor="light1"/>
                                  <w:kern w:val="24"/>
                                  <w:sz w:val="32"/>
                                  <w:szCs w:val="32"/>
                                </w:rPr>
                              </w:pPr>
                              <w:r w:rsidRPr="00F31B13">
                                <w:rPr>
                                  <w:rFonts w:ascii="Sarmady" w:hAnsi="Sarmady" w:cs="Sarmady"/>
                                  <w:color w:val="FFFFFF" w:themeColor="light1"/>
                                  <w:kern w:val="24"/>
                                  <w:sz w:val="32"/>
                                  <w:szCs w:val="32"/>
                                </w:rPr>
                                <w:t>Power of Customer</w:t>
                              </w:r>
                            </w:p>
                          </w:txbxContent>
                        </wps:txbx>
                        <wps:bodyPr rtlCol="0" anchor="ctr"/>
                      </wps:wsp>
                      <wps:wsp>
                        <wps:cNvPr id="48" name="Rectangle 48"/>
                        <wps:cNvSpPr/>
                        <wps:spPr>
                          <a:xfrm>
                            <a:off x="5457355" y="2221060"/>
                            <a:ext cx="5133975" cy="672363"/>
                          </a:xfrm>
                          <a:prstGeom prst="rect">
                            <a:avLst/>
                          </a:prstGeom>
                          <a:solidFill>
                            <a:srgbClr val="4088D8"/>
                          </a:solidFill>
                          <a:ln w="12700" cap="flat" cmpd="sng" algn="ctr">
                            <a:noFill/>
                            <a:prstDash val="solid"/>
                            <a:miter lim="800000"/>
                          </a:ln>
                          <a:effectLst/>
                        </wps:spPr>
                        <wps:txbx>
                          <w:txbxContent>
                            <w:p w14:paraId="61792E3A" w14:textId="77777777" w:rsidR="005205BA" w:rsidRPr="00F31B13" w:rsidRDefault="005205BA" w:rsidP="005205BA">
                              <w:pPr>
                                <w:jc w:val="center"/>
                                <w:rPr>
                                  <w:rFonts w:ascii="Sarmady" w:hAnsi="Sarmady" w:cs="Sarmady"/>
                                  <w:color w:val="FFFFFF" w:themeColor="light1"/>
                                  <w:kern w:val="24"/>
                                  <w:sz w:val="32"/>
                                  <w:szCs w:val="32"/>
                                </w:rPr>
                              </w:pPr>
                              <w:r w:rsidRPr="00F31B13">
                                <w:rPr>
                                  <w:rFonts w:ascii="Sarmady" w:hAnsi="Sarmady" w:cs="Sarmady"/>
                                  <w:color w:val="FFFFFF" w:themeColor="light1"/>
                                  <w:kern w:val="24"/>
                                  <w:sz w:val="32"/>
                                  <w:szCs w:val="32"/>
                                </w:rPr>
                                <w:t xml:space="preserve">Demand Drive </w:t>
                              </w:r>
                            </w:p>
                          </w:txbxContent>
                        </wps:txbx>
                        <wps:bodyPr rtlCol="0" anchor="ctr"/>
                      </wps:wsp>
                      <wps:wsp>
                        <wps:cNvPr id="49" name="Oval 49"/>
                        <wps:cNvSpPr/>
                        <wps:spPr>
                          <a:xfrm>
                            <a:off x="4343404" y="1773343"/>
                            <a:ext cx="1905000" cy="1905000"/>
                          </a:xfrm>
                          <a:prstGeom prst="ellipse">
                            <a:avLst/>
                          </a:prstGeom>
                          <a:solidFill>
                            <a:sysClr val="window" lastClr="FFFFFF"/>
                          </a:solidFill>
                          <a:ln w="12700" cap="flat" cmpd="sng" algn="ctr">
                            <a:noFill/>
                            <a:prstDash val="solid"/>
                            <a:miter lim="800000"/>
                          </a:ln>
                          <a:effectLst/>
                        </wps:spPr>
                        <wps:bodyPr rtlCol="0" anchor="ctr"/>
                      </wps:wsp>
                      <wps:wsp>
                        <wps:cNvPr id="50" name="Oval 50"/>
                        <wps:cNvSpPr/>
                        <wps:spPr>
                          <a:xfrm>
                            <a:off x="4457502" y="1887646"/>
                            <a:ext cx="1676399" cy="1517813"/>
                          </a:xfrm>
                          <a:prstGeom prst="ellipse">
                            <a:avLst/>
                          </a:prstGeom>
                          <a:solidFill>
                            <a:srgbClr val="FFF2CC"/>
                          </a:solidFill>
                          <a:ln w="12700" cap="flat" cmpd="sng" algn="ctr">
                            <a:noFill/>
                            <a:prstDash val="solid"/>
                            <a:miter lim="800000"/>
                          </a:ln>
                          <a:effectLst/>
                        </wps:spPr>
                        <wps:bodyPr rtlCol="0" anchor="ctr"/>
                      </wps:wsp>
                      <wps:wsp>
                        <wps:cNvPr id="51" name="Oval 51"/>
                        <wps:cNvSpPr/>
                        <wps:spPr>
                          <a:xfrm>
                            <a:off x="4607616" y="2040893"/>
                            <a:ext cx="1364562" cy="1364564"/>
                          </a:xfrm>
                          <a:prstGeom prst="ellipse">
                            <a:avLst/>
                          </a:prstGeom>
                          <a:solidFill>
                            <a:srgbClr val="9DC3E6"/>
                          </a:solidFill>
                          <a:ln w="12700" cap="flat" cmpd="sng" algn="ctr">
                            <a:noFill/>
                            <a:prstDash val="solid"/>
                            <a:miter lim="800000"/>
                          </a:ln>
                          <a:effectLst/>
                        </wps:spPr>
                        <wps:bodyPr rtlCol="0" anchor="ctr"/>
                      </wps:wsp>
                      <wps:wsp>
                        <wps:cNvPr id="52" name="Oval 52"/>
                        <wps:cNvSpPr/>
                        <wps:spPr>
                          <a:xfrm>
                            <a:off x="4787243" y="2191058"/>
                            <a:ext cx="1043352" cy="1043352"/>
                          </a:xfrm>
                          <a:prstGeom prst="ellipse">
                            <a:avLst/>
                          </a:prstGeom>
                          <a:solidFill>
                            <a:sysClr val="window" lastClr="FFFFFF"/>
                          </a:solidFill>
                          <a:ln w="12700" cap="flat" cmpd="sng" algn="ctr">
                            <a:noFill/>
                            <a:prstDash val="solid"/>
                            <a:miter lim="800000"/>
                          </a:ln>
                          <a:effectLst/>
                        </wps:spPr>
                        <wps:bodyPr rtlCol="0" anchor="ctr"/>
                      </wps:wsp>
                      <wps:wsp>
                        <wps:cNvPr id="53" name="Arrow: Chevron 53"/>
                        <wps:cNvSpPr/>
                        <wps:spPr>
                          <a:xfrm>
                            <a:off x="5210177" y="1887643"/>
                            <a:ext cx="219077" cy="333417"/>
                          </a:xfrm>
                          <a:prstGeom prst="chevron">
                            <a:avLst/>
                          </a:prstGeom>
                          <a:solidFill>
                            <a:sysClr val="window" lastClr="FFFFFF"/>
                          </a:solidFill>
                          <a:ln w="12700" cap="flat" cmpd="sng" algn="ctr">
                            <a:noFill/>
                            <a:prstDash val="solid"/>
                            <a:miter lim="800000"/>
                          </a:ln>
                          <a:effectLst/>
                        </wps:spPr>
                        <wps:bodyPr rtlCol="0" anchor="ctr"/>
                      </wps:wsp>
                      <wps:wsp>
                        <wps:cNvPr id="54" name="Arrow: Chevron 54"/>
                        <wps:cNvSpPr/>
                        <wps:spPr>
                          <a:xfrm rot="10800000">
                            <a:off x="5190175" y="3240151"/>
                            <a:ext cx="219077" cy="333417"/>
                          </a:xfrm>
                          <a:prstGeom prst="chevron">
                            <a:avLst/>
                          </a:prstGeom>
                          <a:solidFill>
                            <a:sysClr val="window" lastClr="FFFFFF"/>
                          </a:solidFill>
                          <a:ln w="12700" cap="flat" cmpd="sng" algn="ctr">
                            <a:noFill/>
                            <a:prstDash val="solid"/>
                            <a:miter lim="800000"/>
                          </a:ln>
                          <a:effectLst/>
                        </wps:spPr>
                        <wps:bodyPr rtlCol="0" anchor="ctr"/>
                      </wps:wsp>
                      <wps:wsp>
                        <wps:cNvPr id="55" name="Arrow: Chevron 55"/>
                        <wps:cNvSpPr/>
                        <wps:spPr>
                          <a:xfrm rot="16200000">
                            <a:off x="4510133" y="2481509"/>
                            <a:ext cx="219077" cy="333417"/>
                          </a:xfrm>
                          <a:prstGeom prst="chevron">
                            <a:avLst/>
                          </a:prstGeom>
                          <a:solidFill>
                            <a:sysClr val="window" lastClr="FFFFFF"/>
                          </a:solidFill>
                          <a:ln w="12700" cap="flat" cmpd="sng" algn="ctr">
                            <a:noFill/>
                            <a:prstDash val="solid"/>
                            <a:miter lim="800000"/>
                          </a:ln>
                          <a:effectLst/>
                        </wps:spPr>
                        <wps:bodyPr rtlCol="0" anchor="ctr"/>
                      </wps:wsp>
                      <wps:wsp>
                        <wps:cNvPr id="56" name="Arrow: Chevron 56"/>
                        <wps:cNvSpPr/>
                        <wps:spPr>
                          <a:xfrm rot="5400000">
                            <a:off x="5857854" y="2538659"/>
                            <a:ext cx="219077" cy="333417"/>
                          </a:xfrm>
                          <a:prstGeom prst="chevron">
                            <a:avLst/>
                          </a:prstGeom>
                          <a:solidFill>
                            <a:sysClr val="window" lastClr="FFFFFF"/>
                          </a:solidFill>
                          <a:ln w="12700" cap="flat" cmpd="sng" algn="ctr">
                            <a:noFill/>
                            <a:prstDash val="solid"/>
                            <a:miter lim="800000"/>
                          </a:ln>
                          <a:effectLst/>
                        </wps:spPr>
                        <wps:bodyPr rtlCol="0" anchor="ctr"/>
                      </wps:wsp>
                      <wps:wsp>
                        <wps:cNvPr id="57" name="TextBox 40"/>
                        <wps:cNvSpPr txBox="1"/>
                        <wps:spPr>
                          <a:xfrm>
                            <a:off x="4824032" y="2005507"/>
                            <a:ext cx="990488" cy="1276497"/>
                          </a:xfrm>
                          <a:prstGeom prst="rect">
                            <a:avLst/>
                          </a:prstGeom>
                          <a:noFill/>
                        </wps:spPr>
                        <wps:txbx>
                          <w:txbxContent>
                            <w:p w14:paraId="789F3986" w14:textId="77777777" w:rsidR="005205BA" w:rsidRPr="00A433CE" w:rsidRDefault="005205BA" w:rsidP="007A3C15">
                              <w:pPr>
                                <w:jc w:val="center"/>
                                <w:rPr>
                                  <w:rFonts w:cstheme="majorBidi"/>
                                </w:rPr>
                              </w:pPr>
                              <w:r w:rsidRPr="003C4DE8">
                                <w:rPr>
                                  <w:rFonts w:cstheme="majorBidi"/>
                                  <w:color w:val="4088D8"/>
                                  <w:kern w:val="24"/>
                                  <w:sz w:val="22"/>
                                </w:rPr>
                                <w:t>Product Market</w:t>
                              </w:r>
                              <w:r w:rsidRPr="00A433CE">
                                <w:rPr>
                                  <w:rFonts w:cstheme="majorBidi"/>
                                  <w:color w:val="4088D8"/>
                                  <w:kern w:val="24"/>
                                </w:rPr>
                                <w:t xml:space="preserve"> Card</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150E6023" id="Group 19" o:spid="_x0000_s1047" style="position:absolute;left:0;text-align:left;margin-left:0;margin-top:37.8pt;width:562.95pt;height:212pt;z-index:-251653120;mso-position-horizontal:center;mso-position-horizontal-relative:margin;mso-width-relative:margin;mso-height-relative:margin" coordorigin="-841,-6291" coordsize="106754,5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">
                <v:rect id="Rectangle 41" o:spid="_x0000_s1048" style="position:absolute;left:-841;top:33188;width:49912;height:1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" fillcolor="#fff2cc" stroked="f" strokeweight="1pt">
                  <v:textbox>
                    <w:txbxContent>
                      <w:p w14:paraId="31DE71F5" w14:textId="65D0BCA9" w:rsidR="005205BA" w:rsidRPr="00F31B13" w:rsidRDefault="00F31B13" w:rsidP="00F31B13">
                        <w:pPr>
                          <w:pStyle w:val="ListParagraph"/>
                          <w:numPr>
                            <w:ilvl w:val="0"/>
                            <w:numId w:val="20"/>
                          </w:numPr>
                          <w:jc w:val="left"/>
                          <w:rPr>
                            <w:rFonts w:ascii="Sarmady" w:hAnsi="Sarmady" w:cs="Sarmady"/>
                            <w:sz w:val="28"/>
                            <w:szCs w:val="28"/>
                          </w:rPr>
                        </w:pPr>
                        <w:r w:rsidRPr="00B536CF">
                          <w:rPr>
                            <w:rFonts w:ascii="Sarmady" w:hAnsi="Sarmady" w:cs="Sarmady"/>
                            <w:sz w:val="28"/>
                            <w:szCs w:val="28"/>
                          </w:rPr>
                          <w:t>T</w:t>
                        </w:r>
                        <w:r w:rsidRPr="00F31B13">
                          <w:rPr>
                            <w:rFonts w:ascii="Sarmady" w:hAnsi="Sarmady" w:cs="Sarmady"/>
                            <w:sz w:val="28"/>
                            <w:szCs w:val="28"/>
                          </w:rPr>
                          <w:t>here are no substitutes for frozen French fries.</w:t>
                        </w:r>
                      </w:p>
                    </w:txbxContent>
                  </v:textbox>
                </v:rect>
                <v:rect id="Rectangle 42" o:spid="_x0000_s1049" style="position:absolute;left:-210;top:24066;width:51339;height: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" fillcolor="#ffb200" stroked="f" strokeweight="1pt">
                  <v:textbox>
                    <w:txbxContent>
                      <w:p w14:paraId="075A5C61" w14:textId="730A9A76" w:rsidR="005205BA" w:rsidRPr="00F31B13" w:rsidRDefault="005205BA" w:rsidP="00E91247">
                        <w:pPr>
                          <w:jc w:val="center"/>
                          <w:rPr>
                            <w:rFonts w:ascii="Sarmady" w:hAnsi="Sarmady" w:cs="Sarmady"/>
                            <w:color w:val="FFFFFF" w:themeColor="light1"/>
                            <w:kern w:val="24"/>
                            <w:sz w:val="32"/>
                            <w:szCs w:val="32"/>
                          </w:rPr>
                        </w:pPr>
                        <w:bookmarkStart w:id="20" w:name="_Hlk53560983"/>
                        <w:r w:rsidRPr="00F31B13">
                          <w:rPr>
                            <w:rFonts w:ascii="Sarmady" w:hAnsi="Sarmady" w:cs="Sarmady"/>
                            <w:color w:val="FFFFFF" w:themeColor="light1"/>
                            <w:kern w:val="24"/>
                            <w:sz w:val="32"/>
                            <w:szCs w:val="32"/>
                          </w:rPr>
                          <w:t>Substitute</w:t>
                        </w:r>
                        <w:bookmarkEnd w:id="20"/>
                        <w:r w:rsidRPr="00F31B13">
                          <w:rPr>
                            <w:rFonts w:ascii="Sarmady" w:hAnsi="Sarmady" w:cs="Sarmady"/>
                            <w:color w:val="FFFFFF" w:themeColor="light1"/>
                            <w:kern w:val="24"/>
                            <w:sz w:val="32"/>
                            <w:szCs w:val="32"/>
                          </w:rPr>
                          <w:t xml:space="preserve"> Product </w:t>
                        </w:r>
                      </w:p>
                    </w:txbxContent>
                  </v:textbox>
                </v:rect>
                <v:rect id="Rectangle 43" o:spid="_x0000_s1050" style="position:absolute;left:54573;top:30789;width:51340;height:2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" fillcolor="#9dc3e6" stroked="f" strokeweight="1pt">
                  <v:textbox>
                    <w:txbxContent>
                      <w:p w14:paraId="3A480BD1" w14:textId="21235692" w:rsidR="005205BA"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Population growth.</w:t>
                        </w:r>
                      </w:p>
                      <w:p w14:paraId="5E40BECB" w14:textId="31534494" w:rsidR="00F31B13"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Growing tourism sector.</w:t>
                        </w:r>
                      </w:p>
                      <w:p w14:paraId="180C0B89" w14:textId="6E34B854" w:rsidR="00F31B13" w:rsidRPr="00F31B13" w:rsidRDefault="00F31B13" w:rsidP="00F31B13">
                        <w:pPr>
                          <w:pStyle w:val="ListParagraph"/>
                          <w:numPr>
                            <w:ilvl w:val="0"/>
                            <w:numId w:val="21"/>
                          </w:numPr>
                          <w:spacing w:after="0" w:line="240" w:lineRule="auto"/>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Growth in retail and HORECA.</w:t>
                        </w:r>
                      </w:p>
                    </w:txbxContent>
                  </v:textbox>
                </v:rect>
                <v:rect id="Rectangle 44" o:spid="_x0000_s1051" style="position:absolute;left:-210;top:1932;width:50967;height:19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" fillcolor="#9dc3e6" stroked="f" strokeweight="1pt">
                  <v:textbox>
                    <w:txbxContent>
                      <w:p w14:paraId="15571F99" w14:textId="2E3A54C8" w:rsidR="004C0803" w:rsidRDefault="00EE36E2" w:rsidP="00532DB7">
                        <w:pPr>
                          <w:pStyle w:val="ListParagraph"/>
                          <w:numPr>
                            <w:ilvl w:val="0"/>
                            <w:numId w:val="23"/>
                          </w:numPr>
                          <w:rPr>
                            <w:rFonts w:ascii="Sarmady" w:hAnsi="Sarmady" w:cs="Sarmady"/>
                            <w:color w:val="000000" w:themeColor="text1"/>
                            <w:kern w:val="24"/>
                            <w:sz w:val="28"/>
                            <w:szCs w:val="28"/>
                          </w:rPr>
                        </w:pPr>
                        <w:r w:rsidRPr="00EE36E2">
                          <w:rPr>
                            <w:rFonts w:ascii="Sarmady" w:hAnsi="Sarmady" w:cs="Sarmady"/>
                            <w:color w:val="000000" w:themeColor="text1"/>
                            <w:kern w:val="24"/>
                            <w:sz w:val="28"/>
                            <w:szCs w:val="28"/>
                          </w:rPr>
                          <w:t>Working mothers</w:t>
                        </w:r>
                        <w:r>
                          <w:rPr>
                            <w:rFonts w:ascii="Sarmady" w:hAnsi="Sarmady" w:cs="Sarmady"/>
                            <w:color w:val="000000" w:themeColor="text1"/>
                            <w:kern w:val="24"/>
                            <w:sz w:val="28"/>
                            <w:szCs w:val="28"/>
                          </w:rPr>
                          <w:t>.</w:t>
                        </w:r>
                      </w:p>
                      <w:p w14:paraId="080E7A2E" w14:textId="7BBC3AE3" w:rsidR="00EE36E2" w:rsidRDefault="00EE36E2" w:rsidP="00EE36E2">
                        <w:pPr>
                          <w:pStyle w:val="ListParagraph"/>
                          <w:numPr>
                            <w:ilvl w:val="0"/>
                            <w:numId w:val="23"/>
                          </w:numPr>
                          <w:rPr>
                            <w:rFonts w:ascii="Sarmady" w:hAnsi="Sarmady" w:cs="Sarmady"/>
                            <w:color w:val="000000" w:themeColor="text1"/>
                            <w:kern w:val="24"/>
                            <w:sz w:val="28"/>
                            <w:szCs w:val="28"/>
                          </w:rPr>
                        </w:pPr>
                        <w:r>
                          <w:rPr>
                            <w:rFonts w:ascii="Sarmady" w:hAnsi="Sarmady" w:cs="Sarmady"/>
                            <w:color w:val="000000" w:themeColor="text1"/>
                            <w:kern w:val="24"/>
                            <w:sz w:val="28"/>
                            <w:szCs w:val="28"/>
                          </w:rPr>
                          <w:t>University students living alone.</w:t>
                        </w:r>
                      </w:p>
                      <w:p w14:paraId="66E114E9" w14:textId="71BDA2EA" w:rsidR="005525DB" w:rsidRPr="00EE36E2" w:rsidRDefault="00AD57F5" w:rsidP="00AD57F5">
                        <w:pPr>
                          <w:pStyle w:val="ListParagraph"/>
                          <w:numPr>
                            <w:ilvl w:val="0"/>
                            <w:numId w:val="23"/>
                          </w:numPr>
                          <w:rPr>
                            <w:rFonts w:ascii="Sarmady" w:hAnsi="Sarmady" w:cs="Sarmady"/>
                            <w:color w:val="000000" w:themeColor="text1"/>
                            <w:kern w:val="24"/>
                            <w:sz w:val="28"/>
                            <w:szCs w:val="28"/>
                          </w:rPr>
                        </w:pPr>
                        <w:r w:rsidRPr="00AD57F5">
                          <w:rPr>
                            <w:rFonts w:ascii="Sarmady" w:hAnsi="Sarmady" w:cs="Sarmady"/>
                            <w:color w:val="000000" w:themeColor="text1"/>
                            <w:kern w:val="24"/>
                            <w:sz w:val="28"/>
                            <w:szCs w:val="28"/>
                          </w:rPr>
                          <w:t>fast-paced lifestyle consumers</w:t>
                        </w:r>
                        <w:r>
                          <w:rPr>
                            <w:rFonts w:ascii="Sarmady" w:hAnsi="Sarmady" w:cs="Sarmady"/>
                            <w:color w:val="000000" w:themeColor="text1"/>
                            <w:kern w:val="24"/>
                            <w:sz w:val="28"/>
                            <w:szCs w:val="28"/>
                          </w:rPr>
                          <w:t>.</w:t>
                        </w:r>
                      </w:p>
                    </w:txbxContent>
                  </v:textbox>
                </v:rect>
                <v:rect id="Rectangle 45" o:spid="_x0000_s1052" style="position:absolute;left:54573;top:1688;width:51340;height:18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" fillcolor="#fff2cc" stroked="f" strokeweight="1pt">
                  <v:textbox>
                    <w:txbxContent>
                      <w:p w14:paraId="7F95FAA2" w14:textId="2BB7D9F3" w:rsidR="005205BA" w:rsidRPr="00F31B13" w:rsidRDefault="00F31B13" w:rsidP="00F31B13">
                        <w:pPr>
                          <w:pStyle w:val="ListParagraph"/>
                          <w:numPr>
                            <w:ilvl w:val="0"/>
                            <w:numId w:val="22"/>
                          </w:numPr>
                          <w:rPr>
                            <w:rFonts w:ascii="Sarmady" w:hAnsi="Sarmady" w:cs="Sarmady"/>
                            <w:color w:val="000000" w:themeColor="text1"/>
                            <w:kern w:val="24"/>
                            <w:sz w:val="28"/>
                            <w:szCs w:val="28"/>
                          </w:rPr>
                        </w:pPr>
                        <w:r w:rsidRPr="00F31B13">
                          <w:rPr>
                            <w:rFonts w:ascii="Sarmady" w:hAnsi="Sarmady" w:cs="Sarmady"/>
                            <w:color w:val="000000" w:themeColor="text1"/>
                            <w:kern w:val="24"/>
                            <w:sz w:val="28"/>
                            <w:szCs w:val="28"/>
                          </w:rPr>
                          <w:t>Power of buyers in this industry is high due to easiness of shifting to other suppliers.</w:t>
                        </w:r>
                      </w:p>
                    </w:txbxContent>
                  </v:textbox>
                </v:rect>
                <v:rect id="Rectangle 46" o:spid="_x0000_s1053" style="position:absolute;left:-207;top:-6291;width:50964;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" fillcolor="#4088d8" stroked="f" strokeweight="1pt">
                  <v:textbox>
                    <w:txbxContent>
                      <w:p w14:paraId="6DEF8EF7" w14:textId="77777777" w:rsidR="005205BA" w:rsidRPr="00F31B13" w:rsidRDefault="005205BA" w:rsidP="005205BA">
                        <w:pPr>
                          <w:jc w:val="center"/>
                          <w:rPr>
                            <w:rFonts w:ascii="Sarmady" w:hAnsi="Sarmady" w:cs="Sarmady"/>
                            <w:sz w:val="32"/>
                            <w:szCs w:val="32"/>
                          </w:rPr>
                        </w:pPr>
                        <w:r w:rsidRPr="00F31B13">
                          <w:rPr>
                            <w:rFonts w:ascii="Sarmady" w:hAnsi="Sarmady" w:cs="Sarmady"/>
                            <w:color w:val="FFFFFF" w:themeColor="light1"/>
                            <w:kern w:val="24"/>
                            <w:sz w:val="32"/>
                            <w:szCs w:val="32"/>
                          </w:rPr>
                          <w:t>Customer Segmentation</w:t>
                        </w:r>
                        <w:r w:rsidRPr="00F31B13">
                          <w:rPr>
                            <w:rFonts w:ascii="Sarmady" w:hAnsi="Sarmady" w:cs="Sarmady"/>
                            <w:color w:val="FFFFFF" w:themeColor="light1"/>
                            <w:kern w:val="24"/>
                            <w:sz w:val="32"/>
                            <w:szCs w:val="32"/>
                          </w:rPr>
                          <w:tab/>
                        </w:r>
                      </w:p>
                    </w:txbxContent>
                  </v:textbox>
                </v:rect>
                <v:rect id="Rectangle 47" o:spid="_x0000_s1054" style="position:absolute;left:54573;top:-6291;width:51340;height: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" fillcolor="#ffb200" stroked="f" strokeweight="1pt">
                  <v:textbox>
                    <w:txbxContent>
                      <w:p w14:paraId="0395875F" w14:textId="77777777" w:rsidR="005205BA" w:rsidRPr="00F31B13" w:rsidRDefault="005205BA" w:rsidP="005205BA">
                        <w:pPr>
                          <w:jc w:val="center"/>
                          <w:rPr>
                            <w:rFonts w:ascii="Sarmady" w:hAnsi="Sarmady" w:cs="Sarmady"/>
                            <w:color w:val="FFFFFF" w:themeColor="light1"/>
                            <w:kern w:val="24"/>
                            <w:sz w:val="32"/>
                            <w:szCs w:val="32"/>
                          </w:rPr>
                        </w:pPr>
                        <w:r w:rsidRPr="00F31B13">
                          <w:rPr>
                            <w:rFonts w:ascii="Sarmady" w:hAnsi="Sarmady" w:cs="Sarmady"/>
                            <w:color w:val="FFFFFF" w:themeColor="light1"/>
                            <w:kern w:val="24"/>
                            <w:sz w:val="32"/>
                            <w:szCs w:val="32"/>
                          </w:rPr>
                          <w:t>Power of Customer</w:t>
                        </w:r>
                      </w:p>
                    </w:txbxContent>
                  </v:textbox>
                </v:rect>
                <v:rect id="Rectangle 48" o:spid="_x0000_s1055" style="position:absolute;left:54573;top:22210;width:51340;height:6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" fillcolor="#4088d8" stroked="f" strokeweight="1pt">
                  <v:textbox>
                    <w:txbxContent>
                      <w:p w14:paraId="61792E3A" w14:textId="77777777" w:rsidR="005205BA" w:rsidRPr="00F31B13" w:rsidRDefault="005205BA" w:rsidP="005205BA">
                        <w:pPr>
                          <w:jc w:val="center"/>
                          <w:rPr>
                            <w:rFonts w:ascii="Sarmady" w:hAnsi="Sarmady" w:cs="Sarmady"/>
                            <w:color w:val="FFFFFF" w:themeColor="light1"/>
                            <w:kern w:val="24"/>
                            <w:sz w:val="32"/>
                            <w:szCs w:val="32"/>
                          </w:rPr>
                        </w:pPr>
                        <w:r w:rsidRPr="00F31B13">
                          <w:rPr>
                            <w:rFonts w:ascii="Sarmady" w:hAnsi="Sarmady" w:cs="Sarmady"/>
                            <w:color w:val="FFFFFF" w:themeColor="light1"/>
                            <w:kern w:val="24"/>
                            <w:sz w:val="32"/>
                            <w:szCs w:val="32"/>
                          </w:rPr>
                          <w:t xml:space="preserve">Demand Drive </w:t>
                        </w:r>
                      </w:p>
                    </w:txbxContent>
                  </v:textbox>
                </v:rect>
                <v:oval id="Oval 49" o:spid="_x0000_s1056" style="position:absolute;left:43434;top:17733;width:19050;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" fillcolor="window" stroked="f" strokeweight="1pt">
                  <v:stroke joinstyle="miter"/>
                </v:oval>
                <v:oval id="Oval 50" o:spid="_x0000_s1057" style="position:absolute;left:44575;top:18876;width:16764;height:15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" fillcolor="#fff2cc" stroked="f" strokeweight="1pt">
                  <v:stroke joinstyle="miter"/>
                </v:oval>
                <v:oval id="Oval 51" o:spid="_x0000_s1058" style="position:absolute;left:46076;top:20408;width:13645;height:13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" fillcolor="#9dc3e6" stroked="f" strokeweight="1pt">
                  <v:stroke joinstyle="miter"/>
                </v:oval>
                <v:oval id="Oval 52" o:spid="_x0000_s1059" style="position:absolute;left:47872;top:21910;width:10433;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" fillcolor="window" stroked="f" strokeweight="1pt">
                  <v:stroke joinstyle="miter"/>
                </v:oval>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53" o:spid="_x0000_s1060" type="#_x0000_t55" style="position:absolute;left:52101;top:18876;width:219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" adj="10800" fillcolor="window" stroked="f" strokeweight="1pt"/>
                <v:shape id="Arrow: Chevron 54" o:spid="_x0000_s1061" type="#_x0000_t55" style="position:absolute;left:51901;top:32401;width:2191;height:33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" adj="10800" fillcolor="window" stroked="f" strokeweight="1pt"/>
                <v:shape id="Arrow: Chevron 55" o:spid="_x0000_s1062" type="#_x0000_t55" style="position:absolute;left:45100;top:24815;width:2191;height:33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" adj="10800" fillcolor="window" stroked="f" strokeweight="1pt"/>
                <v:shape id="Arrow: Chevron 56" o:spid="_x0000_s1063" type="#_x0000_t55" style="position:absolute;left:58578;top:25386;width:2191;height:33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" adj="10800" fillcolor="window" stroked="f" strokeweight="1pt"/>
                <v:shape id="TextBox 40" o:spid="_x0000_s1064" type="#_x0000_t202" style="position:absolute;left:48240;top:20055;width:9905;height:1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789F3986" w14:textId="77777777" w:rsidR="005205BA" w:rsidRPr="00A433CE" w:rsidRDefault="005205BA" w:rsidP="007A3C15">
                        <w:pPr>
                          <w:jc w:val="center"/>
                          <w:rPr>
                            <w:rFonts w:cstheme="majorBidi"/>
                          </w:rPr>
                        </w:pPr>
                        <w:r w:rsidRPr="003C4DE8">
                          <w:rPr>
                            <w:rFonts w:cstheme="majorBidi"/>
                            <w:color w:val="4088D8"/>
                            <w:kern w:val="24"/>
                            <w:sz w:val="22"/>
                          </w:rPr>
                          <w:t>Product Market</w:t>
                        </w:r>
                        <w:r w:rsidRPr="00A433CE">
                          <w:rPr>
                            <w:rFonts w:cstheme="majorBidi"/>
                            <w:color w:val="4088D8"/>
                            <w:kern w:val="24"/>
                          </w:rPr>
                          <w:t xml:space="preserve"> Card</w:t>
                        </w:r>
                      </w:p>
                    </w:txbxContent>
                  </v:textbox>
                </v:shape>
                <w10:wrap type="tight" anchorx="margin"/>
              </v:group>
            </w:pict>
          </mc:Fallback>
        </mc:AlternateContent>
      </w:r>
      <w:r w:rsidR="005205BA" w:rsidRPr="006B45E4">
        <w:rPr>
          <w:rFonts w:ascii="Sarmady" w:eastAsiaTheme="majorEastAsia" w:hAnsi="Sarmady" w:cs="Sarmady"/>
          <w:b/>
          <w:bCs/>
          <w:color w:val="2F5496" w:themeColor="accent1" w:themeShade="BF"/>
          <w:sz w:val="36"/>
          <w:szCs w:val="36"/>
        </w:rPr>
        <w:t>Product/ Market Card</w:t>
      </w:r>
      <w:bookmarkStart w:id="21" w:name="_Toc33452403"/>
      <w:bookmarkEnd w:id="17"/>
    </w:p>
    <w:p w14:paraId="70394300" w14:textId="3A3319A0" w:rsidR="005205BA" w:rsidRPr="006B45E4" w:rsidRDefault="005205BA" w:rsidP="00F31B13">
      <w:pPr>
        <w:pStyle w:val="ListParagraph"/>
        <w:keepNext/>
        <w:keepLines/>
        <w:numPr>
          <w:ilvl w:val="0"/>
          <w:numId w:val="4"/>
        </w:numPr>
        <w:spacing w:after="0" w:line="276" w:lineRule="auto"/>
        <w:outlineLvl w:val="0"/>
        <w:rPr>
          <w:rFonts w:ascii="Sarmady" w:eastAsiaTheme="majorEastAsia" w:hAnsi="Sarmady" w:cs="Sarmady"/>
          <w:b/>
          <w:bCs/>
          <w:color w:val="2F5496" w:themeColor="accent1" w:themeShade="BF"/>
          <w:sz w:val="36"/>
          <w:szCs w:val="36"/>
        </w:rPr>
      </w:pPr>
      <w:r w:rsidRPr="006B45E4">
        <w:rPr>
          <w:rFonts w:ascii="Sarmady" w:eastAsiaTheme="majorEastAsia" w:hAnsi="Sarmady" w:cs="Sarmady"/>
          <w:b/>
          <w:bCs/>
          <w:color w:val="2F5496" w:themeColor="accent1" w:themeShade="BF"/>
          <w:sz w:val="36"/>
          <w:szCs w:val="36"/>
        </w:rPr>
        <w:t>Success Factors</w:t>
      </w:r>
      <w:bookmarkEnd w:id="21"/>
    </w:p>
    <w:bookmarkEnd w:id="18"/>
    <w:p w14:paraId="48AA0DAB" w14:textId="06677412" w:rsidR="002765F7" w:rsidRPr="00B536CF" w:rsidRDefault="00F31B13" w:rsidP="00F31B13">
      <w:pPr>
        <w:pStyle w:val="ListParagraph"/>
        <w:numPr>
          <w:ilvl w:val="1"/>
          <w:numId w:val="4"/>
        </w:numPr>
        <w:spacing w:after="0" w:line="276" w:lineRule="auto"/>
        <w:rPr>
          <w:rFonts w:ascii="Sarmady" w:hAnsi="Sarmady" w:cs="Sarmady"/>
          <w:sz w:val="28"/>
          <w:szCs w:val="28"/>
        </w:rPr>
      </w:pPr>
      <w:r w:rsidRPr="00B536CF">
        <w:rPr>
          <w:rFonts w:ascii="Sarmady" w:hAnsi="Sarmady" w:cs="Sarmady"/>
          <w:sz w:val="28"/>
          <w:szCs w:val="28"/>
        </w:rPr>
        <w:t>A strong raw material source for frozen French fries, may encourage its local production.</w:t>
      </w:r>
    </w:p>
    <w:p w14:paraId="5C27DB0C" w14:textId="6F64113E" w:rsidR="00F31B13" w:rsidRDefault="00F31B13" w:rsidP="00F31B13">
      <w:pPr>
        <w:pStyle w:val="ListParagraph"/>
        <w:numPr>
          <w:ilvl w:val="1"/>
          <w:numId w:val="4"/>
        </w:numPr>
        <w:spacing w:after="0" w:line="276" w:lineRule="auto"/>
        <w:rPr>
          <w:rFonts w:ascii="Sarmady" w:hAnsi="Sarmady" w:cs="Sarmady"/>
          <w:sz w:val="28"/>
          <w:szCs w:val="28"/>
        </w:rPr>
      </w:pPr>
      <w:r>
        <w:rPr>
          <w:rFonts w:ascii="Sarmady" w:hAnsi="Sarmady" w:cs="Sarmady"/>
          <w:sz w:val="28"/>
          <w:szCs w:val="28"/>
        </w:rPr>
        <w:t>Focus on high quality ingredients.</w:t>
      </w:r>
    </w:p>
    <w:p w14:paraId="17C83686" w14:textId="5B0287C3" w:rsidR="00F31B13" w:rsidRPr="00F31B13" w:rsidRDefault="00F31B13" w:rsidP="00F31B13">
      <w:pPr>
        <w:pStyle w:val="ListParagraph"/>
        <w:numPr>
          <w:ilvl w:val="1"/>
          <w:numId w:val="4"/>
        </w:numPr>
        <w:spacing w:line="276" w:lineRule="auto"/>
        <w:rPr>
          <w:rFonts w:ascii="Sarmady" w:hAnsi="Sarmady" w:cs="Sarmady"/>
          <w:sz w:val="28"/>
          <w:szCs w:val="28"/>
        </w:rPr>
      </w:pPr>
      <w:r w:rsidRPr="00F31B13">
        <w:rPr>
          <w:rFonts w:ascii="Sarmady" w:hAnsi="Sarmady" w:cs="Sarmady"/>
          <w:sz w:val="28"/>
          <w:szCs w:val="28"/>
        </w:rPr>
        <w:t xml:space="preserve">Balance quality with competitive pricing for different market segments. </w:t>
      </w:r>
    </w:p>
    <w:p w14:paraId="7A83ABB8" w14:textId="50A4FF59" w:rsidR="00F673BF" w:rsidRPr="00F31B13" w:rsidRDefault="00F31B13" w:rsidP="00F31B13">
      <w:pPr>
        <w:pStyle w:val="ListParagraph"/>
        <w:numPr>
          <w:ilvl w:val="1"/>
          <w:numId w:val="4"/>
        </w:numPr>
        <w:spacing w:line="276" w:lineRule="auto"/>
        <w:rPr>
          <w:rFonts w:ascii="Sarmady" w:hAnsi="Sarmady" w:cs="Sarmady"/>
          <w:sz w:val="28"/>
          <w:szCs w:val="28"/>
        </w:rPr>
      </w:pPr>
      <w:r w:rsidRPr="00F31B13">
        <w:rPr>
          <w:rFonts w:ascii="Sarmady" w:hAnsi="Sarmady" w:cs="Sarmady"/>
          <w:sz w:val="28"/>
          <w:szCs w:val="28"/>
        </w:rPr>
        <w:t xml:space="preserve">Continuously adapt to evolving consumer preferences and market dynamics.  </w:t>
      </w:r>
      <w:bookmarkStart w:id="22" w:name="_Hlk91754088"/>
    </w:p>
    <w:bookmarkEnd w:id="22"/>
    <w:p w14:paraId="63B492B0" w14:textId="1D54738B" w:rsidR="001749A5" w:rsidRDefault="005205BA" w:rsidP="001749A5">
      <w:pPr>
        <w:pStyle w:val="ListParagraph"/>
        <w:keepNext/>
        <w:keepLines/>
        <w:numPr>
          <w:ilvl w:val="0"/>
          <w:numId w:val="4"/>
        </w:numPr>
        <w:spacing w:after="0" w:line="276" w:lineRule="auto"/>
        <w:outlineLvl w:val="0"/>
        <w:rPr>
          <w:rFonts w:ascii="Sarmady" w:eastAsiaTheme="majorEastAsia" w:hAnsi="Sarmady" w:cs="Sarmady"/>
          <w:b/>
          <w:bCs/>
          <w:color w:val="2F5496" w:themeColor="accent1" w:themeShade="BF"/>
          <w:sz w:val="36"/>
          <w:szCs w:val="36"/>
        </w:rPr>
      </w:pPr>
      <w:r w:rsidRPr="006B45E4">
        <w:rPr>
          <w:rFonts w:ascii="Sarmady" w:eastAsiaTheme="majorEastAsia" w:hAnsi="Sarmady" w:cs="Sarmady"/>
          <w:b/>
          <w:bCs/>
          <w:color w:val="2F5496" w:themeColor="accent1" w:themeShade="BF"/>
          <w:sz w:val="36"/>
          <w:szCs w:val="36"/>
        </w:rPr>
        <w:t xml:space="preserve">International Market Attractiveness of </w:t>
      </w:r>
      <w:r w:rsidR="00423493" w:rsidRPr="006B45E4">
        <w:rPr>
          <w:rFonts w:ascii="Sarmady" w:eastAsiaTheme="majorEastAsia" w:hAnsi="Sarmady" w:cs="Sarmady"/>
          <w:b/>
          <w:bCs/>
          <w:color w:val="2F5496" w:themeColor="accent1" w:themeShade="BF"/>
          <w:sz w:val="36"/>
          <w:szCs w:val="36"/>
        </w:rPr>
        <w:t>Hone</w:t>
      </w:r>
      <w:r w:rsidR="00445405" w:rsidRPr="006B45E4">
        <w:rPr>
          <w:rFonts w:ascii="Sarmady" w:eastAsiaTheme="majorEastAsia" w:hAnsi="Sarmady" w:cs="Sarmady"/>
          <w:b/>
          <w:bCs/>
          <w:color w:val="2F5496" w:themeColor="accent1" w:themeShade="BF"/>
          <w:sz w:val="36"/>
          <w:szCs w:val="36"/>
        </w:rPr>
        <w:t>y</w:t>
      </w:r>
    </w:p>
    <w:tbl>
      <w:tblPr>
        <w:tblStyle w:val="TableGrid"/>
        <w:tblpPr w:leftFromText="180" w:rightFromText="180" w:vertAnchor="text" w:horzAnchor="margin" w:tblpY="2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38135"/>
        <w:tblLook w:val="04A0" w:firstRow="1" w:lastRow="0" w:firstColumn="1" w:lastColumn="0" w:noHBand="0" w:noVBand="1"/>
      </w:tblPr>
      <w:tblGrid>
        <w:gridCol w:w="8640"/>
      </w:tblGrid>
      <w:tr w:rsidR="001749A5" w:rsidRPr="00220D46" w14:paraId="652F7F49" w14:textId="77777777" w:rsidTr="00D75965">
        <w:trPr>
          <w:trHeight w:val="310"/>
        </w:trPr>
        <w:tc>
          <w:tcPr>
            <w:tcW w:w="8640" w:type="dxa"/>
            <w:shd w:val="clear" w:color="auto" w:fill="538135"/>
            <w:vAlign w:val="center"/>
          </w:tcPr>
          <w:p w14:paraId="7E56DB7E" w14:textId="77777777" w:rsidR="001749A5" w:rsidRPr="00220D46" w:rsidRDefault="001749A5" w:rsidP="001749A5">
            <w:pPr>
              <w:numPr>
                <w:ilvl w:val="0"/>
                <w:numId w:val="24"/>
              </w:numPr>
              <w:suppressAutoHyphens/>
              <w:spacing w:line="276" w:lineRule="auto"/>
              <w:contextualSpacing/>
              <w:jc w:val="left"/>
              <w:rPr>
                <w:rFonts w:ascii="Sarmady" w:eastAsia="MS Gothic" w:hAnsi="Sarmady" w:cs="Sarmady"/>
                <w:b/>
                <w:bCs/>
                <w:color w:val="FFFFFF"/>
                <w:sz w:val="28"/>
                <w:szCs w:val="28"/>
                <w:lang w:eastAsia="zh-CN"/>
              </w:rPr>
            </w:pPr>
            <w:bookmarkStart w:id="23" w:name="_Hlk136420908"/>
            <w:r w:rsidRPr="00220D46">
              <w:rPr>
                <w:rFonts w:ascii="Sarmady" w:eastAsia="MS Gothic" w:hAnsi="Sarmady" w:cs="Sarmady"/>
                <w:b/>
                <w:bCs/>
                <w:color w:val="FFFFFF"/>
                <w:sz w:val="28"/>
                <w:szCs w:val="28"/>
                <w:lang w:eastAsia="zh-CN"/>
              </w:rPr>
              <w:t xml:space="preserve">Global Trade Activity </w:t>
            </w:r>
          </w:p>
        </w:tc>
      </w:tr>
    </w:tbl>
    <w:bookmarkEnd w:id="23"/>
    <w:p w14:paraId="0A38E545" w14:textId="47E2D28F" w:rsidR="00220D46" w:rsidRPr="00220D46" w:rsidRDefault="00220D46" w:rsidP="001749A5">
      <w:pPr>
        <w:pStyle w:val="ListParagraph"/>
        <w:keepNext/>
        <w:keepLines/>
        <w:numPr>
          <w:ilvl w:val="1"/>
          <w:numId w:val="28"/>
        </w:numPr>
        <w:suppressAutoHyphens/>
        <w:spacing w:after="0" w:line="276" w:lineRule="auto"/>
        <w:jc w:val="left"/>
        <w:outlineLvl w:val="1"/>
        <w:rPr>
          <w:rFonts w:ascii="Sarmady" w:eastAsia="MS Gothic" w:hAnsi="Sarmady" w:cs="Sarmady"/>
          <w:b/>
          <w:bCs/>
          <w:color w:val="3D6027"/>
          <w:sz w:val="28"/>
          <w:szCs w:val="28"/>
          <w:lang w:eastAsia="zh-CN"/>
        </w:rPr>
      </w:pPr>
      <w:r w:rsidRPr="00220D46">
        <w:rPr>
          <w:rFonts w:ascii="Sarmady" w:eastAsia="MS Gothic" w:hAnsi="Sarmady" w:cs="Sarmady"/>
          <w:b/>
          <w:bCs/>
          <w:color w:val="3D6027"/>
          <w:sz w:val="28"/>
          <w:szCs w:val="28"/>
          <w:lang w:eastAsia="zh-CN"/>
        </w:rPr>
        <w:t>Product Description:</w:t>
      </w:r>
    </w:p>
    <w:tbl>
      <w:tblPr>
        <w:tblpPr w:leftFromText="180" w:rightFromText="180" w:vertAnchor="text" w:horzAnchor="margin" w:tblpXSpec="center" w:tblpY="40"/>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4"/>
        <w:gridCol w:w="6226"/>
      </w:tblGrid>
      <w:tr w:rsidR="00220D46" w:rsidRPr="00220D46" w14:paraId="597021D6" w14:textId="77777777" w:rsidTr="001749A5">
        <w:trPr>
          <w:trHeight w:val="79"/>
        </w:trPr>
        <w:tc>
          <w:tcPr>
            <w:tcW w:w="1393" w:type="pct"/>
            <w:shd w:val="clear" w:color="auto" w:fill="70AD47"/>
            <w:vAlign w:val="center"/>
          </w:tcPr>
          <w:p w14:paraId="43C04DAD" w14:textId="77777777" w:rsidR="00220D46" w:rsidRPr="00220D46" w:rsidRDefault="00220D46" w:rsidP="00220D46">
            <w:pPr>
              <w:suppressAutoHyphens/>
              <w:spacing w:after="0" w:line="276" w:lineRule="auto"/>
              <w:jc w:val="center"/>
              <w:rPr>
                <w:rFonts w:ascii="Sarmady" w:eastAsia="Times New Roman" w:hAnsi="Sarmady" w:cs="Sarmady"/>
                <w:b/>
                <w:bCs/>
                <w:color w:val="000000"/>
                <w:szCs w:val="24"/>
                <w:lang w:eastAsia="zh-CN"/>
              </w:rPr>
            </w:pPr>
            <w:r w:rsidRPr="00220D46">
              <w:rPr>
                <w:rFonts w:ascii="Sarmady" w:eastAsia="Times New Roman" w:hAnsi="Sarmady" w:cs="Sarmady"/>
                <w:b/>
                <w:bCs/>
                <w:color w:val="000000"/>
                <w:szCs w:val="24"/>
                <w:lang w:eastAsia="zh-CN"/>
              </w:rPr>
              <w:t>Product Name</w:t>
            </w:r>
          </w:p>
        </w:tc>
        <w:tc>
          <w:tcPr>
            <w:tcW w:w="3607" w:type="pct"/>
            <w:shd w:val="clear" w:color="auto" w:fill="DBECD1"/>
            <w:vAlign w:val="center"/>
          </w:tcPr>
          <w:p w14:paraId="4370CCDD" w14:textId="77777777" w:rsidR="00220D46" w:rsidRPr="00220D46" w:rsidRDefault="00220D46" w:rsidP="00220D46">
            <w:pPr>
              <w:suppressAutoHyphens/>
              <w:spacing w:after="0" w:line="276" w:lineRule="auto"/>
              <w:jc w:val="center"/>
              <w:rPr>
                <w:rFonts w:ascii="Sarmady" w:eastAsia="Times New Roman" w:hAnsi="Sarmady" w:cs="Sarmady"/>
                <w:color w:val="000000"/>
                <w:szCs w:val="24"/>
                <w:lang w:eastAsia="zh-CN"/>
              </w:rPr>
            </w:pPr>
            <w:r w:rsidRPr="00220D46">
              <w:rPr>
                <w:rFonts w:ascii="Sarmady" w:eastAsia="Times New Roman" w:hAnsi="Sarmady" w:cs="Sarmady"/>
                <w:color w:val="000000"/>
                <w:szCs w:val="24"/>
                <w:lang w:eastAsia="zh-CN"/>
              </w:rPr>
              <w:t>French Fries</w:t>
            </w:r>
          </w:p>
        </w:tc>
      </w:tr>
      <w:tr w:rsidR="00220D46" w:rsidRPr="00220D46" w14:paraId="1703F556" w14:textId="77777777" w:rsidTr="001749A5">
        <w:trPr>
          <w:trHeight w:val="79"/>
        </w:trPr>
        <w:tc>
          <w:tcPr>
            <w:tcW w:w="1393" w:type="pct"/>
            <w:shd w:val="clear" w:color="auto" w:fill="70AD47"/>
            <w:vAlign w:val="center"/>
          </w:tcPr>
          <w:p w14:paraId="3DCEE9A1" w14:textId="77777777" w:rsidR="00220D46" w:rsidRPr="00220D46" w:rsidRDefault="00220D46" w:rsidP="00220D46">
            <w:pPr>
              <w:suppressAutoHyphens/>
              <w:spacing w:after="0" w:line="276" w:lineRule="auto"/>
              <w:jc w:val="center"/>
              <w:rPr>
                <w:rFonts w:ascii="Sarmady" w:eastAsia="Times New Roman" w:hAnsi="Sarmady" w:cs="Sarmady"/>
                <w:b/>
                <w:bCs/>
                <w:color w:val="000000"/>
                <w:szCs w:val="24"/>
                <w:lang w:eastAsia="zh-CN"/>
              </w:rPr>
            </w:pPr>
            <w:r w:rsidRPr="00220D46">
              <w:rPr>
                <w:rFonts w:ascii="Sarmady" w:eastAsia="Times New Roman" w:hAnsi="Sarmady" w:cs="Sarmady"/>
                <w:b/>
                <w:bCs/>
                <w:color w:val="000000"/>
                <w:szCs w:val="24"/>
                <w:lang w:eastAsia="zh-CN"/>
              </w:rPr>
              <w:t>HS Code</w:t>
            </w:r>
          </w:p>
        </w:tc>
        <w:tc>
          <w:tcPr>
            <w:tcW w:w="3607" w:type="pct"/>
            <w:shd w:val="clear" w:color="auto" w:fill="DBECD1"/>
            <w:vAlign w:val="center"/>
          </w:tcPr>
          <w:p w14:paraId="45E5ABFD" w14:textId="77777777" w:rsidR="00220D46" w:rsidRPr="00220D46" w:rsidRDefault="00220D46" w:rsidP="00220D46">
            <w:pPr>
              <w:suppressAutoHyphens/>
              <w:spacing w:after="0" w:line="276" w:lineRule="auto"/>
              <w:jc w:val="center"/>
              <w:rPr>
                <w:rFonts w:ascii="Sarmady" w:eastAsia="Times New Roman" w:hAnsi="Sarmady" w:cs="Sarmady"/>
                <w:color w:val="000000"/>
                <w:szCs w:val="24"/>
                <w:lang w:eastAsia="zh-CN"/>
              </w:rPr>
            </w:pPr>
            <w:r w:rsidRPr="00220D46">
              <w:rPr>
                <w:rFonts w:ascii="Sarmady" w:eastAsia="Times New Roman" w:hAnsi="Sarmady" w:cs="Sarmady"/>
                <w:color w:val="000000"/>
                <w:szCs w:val="24"/>
                <w:lang w:eastAsia="zh-CN"/>
              </w:rPr>
              <w:t>200410</w:t>
            </w:r>
          </w:p>
        </w:tc>
      </w:tr>
      <w:tr w:rsidR="00220D46" w:rsidRPr="00220D46" w14:paraId="68945BA2" w14:textId="77777777" w:rsidTr="001749A5">
        <w:trPr>
          <w:trHeight w:val="628"/>
        </w:trPr>
        <w:tc>
          <w:tcPr>
            <w:tcW w:w="1393" w:type="pct"/>
            <w:shd w:val="clear" w:color="auto" w:fill="70AD47"/>
            <w:vAlign w:val="center"/>
          </w:tcPr>
          <w:p w14:paraId="0DE7915A" w14:textId="77777777" w:rsidR="00220D46" w:rsidRPr="00220D46" w:rsidRDefault="00220D46" w:rsidP="00220D46">
            <w:pPr>
              <w:suppressAutoHyphens/>
              <w:spacing w:after="0" w:line="240" w:lineRule="auto"/>
              <w:jc w:val="center"/>
              <w:rPr>
                <w:rFonts w:ascii="Sarmady" w:eastAsia="Times New Roman" w:hAnsi="Sarmady" w:cs="Sarmady"/>
                <w:b/>
                <w:bCs/>
                <w:color w:val="000000"/>
                <w:szCs w:val="24"/>
                <w:lang w:eastAsia="zh-CN"/>
              </w:rPr>
            </w:pPr>
            <w:r w:rsidRPr="00220D46">
              <w:rPr>
                <w:rFonts w:ascii="Sarmady" w:eastAsia="Times New Roman" w:hAnsi="Sarmady" w:cs="Sarmady"/>
                <w:b/>
                <w:bCs/>
                <w:color w:val="000000"/>
                <w:szCs w:val="24"/>
                <w:lang w:eastAsia="zh-CN"/>
              </w:rPr>
              <w:t>HS Description</w:t>
            </w:r>
          </w:p>
        </w:tc>
        <w:tc>
          <w:tcPr>
            <w:tcW w:w="3607" w:type="pct"/>
            <w:shd w:val="clear" w:color="000000" w:fill="DBECD1"/>
            <w:vAlign w:val="center"/>
          </w:tcPr>
          <w:p w14:paraId="07BFEA83" w14:textId="462E74A7" w:rsidR="00220D46" w:rsidRPr="00220D46" w:rsidRDefault="00220D46" w:rsidP="00220D46">
            <w:pPr>
              <w:suppressAutoHyphens/>
              <w:spacing w:after="0" w:line="240" w:lineRule="auto"/>
              <w:jc w:val="center"/>
              <w:rPr>
                <w:rFonts w:ascii="Sarmady" w:eastAsia="Times New Roman" w:hAnsi="Sarmady" w:cs="Sarmady"/>
                <w:sz w:val="28"/>
                <w:szCs w:val="28"/>
                <w:lang w:eastAsia="zh-CN"/>
              </w:rPr>
            </w:pPr>
            <w:r w:rsidRPr="00220D46">
              <w:rPr>
                <w:rFonts w:ascii="Sarmady" w:eastAsia="Times New Roman" w:hAnsi="Sarmady" w:cs="Sarmady"/>
                <w:sz w:val="28"/>
                <w:szCs w:val="28"/>
                <w:lang w:eastAsia="zh-CN"/>
              </w:rPr>
              <w:t>Vegetable preparations: potatoes, prepared or preserved otherwise than by vinegar or acetic acid, frozen</w:t>
            </w:r>
          </w:p>
        </w:tc>
      </w:tr>
    </w:tbl>
    <w:p w14:paraId="080AB18E" w14:textId="77777777" w:rsidR="00220D46" w:rsidRPr="00220D46" w:rsidRDefault="00220D46" w:rsidP="00220D46">
      <w:pPr>
        <w:keepNext/>
        <w:keepLines/>
        <w:numPr>
          <w:ilvl w:val="1"/>
          <w:numId w:val="27"/>
        </w:numPr>
        <w:suppressAutoHyphens/>
        <w:spacing w:before="40" w:after="0" w:line="276" w:lineRule="auto"/>
        <w:jc w:val="left"/>
        <w:outlineLvl w:val="1"/>
        <w:rPr>
          <w:rFonts w:ascii="Sarmady" w:eastAsia="MS Gothic" w:hAnsi="Sarmady" w:cs="Sarmady"/>
          <w:b/>
          <w:bCs/>
          <w:color w:val="3D6027"/>
          <w:sz w:val="28"/>
          <w:szCs w:val="28"/>
          <w:lang w:eastAsia="zh-CN"/>
        </w:rPr>
      </w:pPr>
      <w:r w:rsidRPr="00220D46">
        <w:rPr>
          <w:rFonts w:ascii="Sarmady" w:eastAsia="MS Gothic" w:hAnsi="Sarmady" w:cs="Sarmady"/>
          <w:b/>
          <w:bCs/>
          <w:color w:val="3D6027"/>
          <w:sz w:val="28"/>
          <w:szCs w:val="28"/>
          <w:lang w:eastAsia="zh-CN"/>
        </w:rPr>
        <w:t>Trade Activity:</w:t>
      </w:r>
    </w:p>
    <w:p w14:paraId="1D4A534E" w14:textId="77777777" w:rsidR="00220D46" w:rsidRPr="00220D46" w:rsidRDefault="00220D46" w:rsidP="00220D46">
      <w:pPr>
        <w:suppressAutoHyphens/>
        <w:spacing w:after="0" w:line="276" w:lineRule="auto"/>
        <w:ind w:firstLine="720"/>
        <w:rPr>
          <w:rFonts w:ascii="Sarmady" w:eastAsia="Times New Roman" w:hAnsi="Sarmady" w:cs="Sarmady"/>
          <w:b/>
          <w:bCs/>
          <w:sz w:val="28"/>
          <w:szCs w:val="28"/>
          <w:lang w:eastAsia="zh-CN"/>
        </w:rPr>
      </w:pPr>
      <w:r w:rsidRPr="00220D46">
        <w:rPr>
          <w:rFonts w:ascii="Sarmady" w:eastAsia="Times New Roman" w:hAnsi="Sarmady" w:cs="Sarmady"/>
          <w:b/>
          <w:bCs/>
          <w:sz w:val="28"/>
          <w:szCs w:val="28"/>
          <w:lang w:eastAsia="zh-CN"/>
        </w:rPr>
        <w:t xml:space="preserve">1.2.1 Top Net Importers </w:t>
      </w:r>
    </w:p>
    <w:p w14:paraId="476A8C16" w14:textId="472C9EF8" w:rsidR="00220D46" w:rsidRPr="00220D46" w:rsidRDefault="00220D46" w:rsidP="00220D46">
      <w:pPr>
        <w:suppressAutoHyphens/>
        <w:spacing w:after="0" w:line="276" w:lineRule="auto"/>
        <w:rPr>
          <w:rFonts w:ascii="Sarmady" w:eastAsia="Calibri" w:hAnsi="Sarmady" w:cs="Sarmady"/>
          <w:sz w:val="28"/>
          <w:szCs w:val="28"/>
        </w:rPr>
      </w:pPr>
      <w:r w:rsidRPr="00220D46">
        <w:rPr>
          <w:rFonts w:ascii="Sarmady" w:eastAsia="Calibri" w:hAnsi="Sarmady" w:cs="Sarmady"/>
          <w:sz w:val="28"/>
          <w:szCs w:val="28"/>
        </w:rPr>
        <w:lastRenderedPageBreak/>
        <w:t xml:space="preserve"> The following table shows the global net Importing activity (value) for French Fries during the years 2020-2022.  It highlights the top 10 net importing countries for each year.  Analyzing this data provides insights on the targeted market and in evaluating the product's international trade. </w:t>
      </w:r>
    </w:p>
    <w:tbl>
      <w:tblPr>
        <w:tblW w:w="8813" w:type="dxa"/>
        <w:jc w:val="center"/>
        <w:tblLook w:val="04A0" w:firstRow="1" w:lastRow="0" w:firstColumn="1" w:lastColumn="0" w:noHBand="0" w:noVBand="1"/>
      </w:tblPr>
      <w:tblGrid>
        <w:gridCol w:w="2474"/>
        <w:gridCol w:w="1161"/>
        <w:gridCol w:w="8"/>
        <w:gridCol w:w="1417"/>
        <w:gridCol w:w="1160"/>
        <w:gridCol w:w="8"/>
        <w:gridCol w:w="1417"/>
        <w:gridCol w:w="1160"/>
        <w:gridCol w:w="8"/>
      </w:tblGrid>
      <w:tr w:rsidR="00220D46" w:rsidRPr="00220D46" w14:paraId="7ED79FC8" w14:textId="77777777" w:rsidTr="00D41008">
        <w:trPr>
          <w:trHeight w:val="351"/>
          <w:jc w:val="center"/>
        </w:trPr>
        <w:tc>
          <w:tcPr>
            <w:tcW w:w="3643" w:type="dxa"/>
            <w:gridSpan w:val="3"/>
            <w:tcBorders>
              <w:top w:val="single" w:sz="8" w:space="0" w:color="auto"/>
              <w:left w:val="single" w:sz="8" w:space="0" w:color="auto"/>
              <w:bottom w:val="single" w:sz="8" w:space="0" w:color="auto"/>
              <w:right w:val="single" w:sz="8" w:space="0" w:color="000000"/>
            </w:tcBorders>
            <w:shd w:val="clear" w:color="000000" w:fill="70AD47"/>
            <w:noWrap/>
            <w:vAlign w:val="center"/>
            <w:hideMark/>
          </w:tcPr>
          <w:p w14:paraId="5D8CFD09"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2020</w:t>
            </w:r>
          </w:p>
        </w:tc>
        <w:tc>
          <w:tcPr>
            <w:tcW w:w="2585" w:type="dxa"/>
            <w:gridSpan w:val="3"/>
            <w:tcBorders>
              <w:top w:val="single" w:sz="8" w:space="0" w:color="auto"/>
              <w:left w:val="nil"/>
              <w:bottom w:val="single" w:sz="8" w:space="0" w:color="auto"/>
              <w:right w:val="single" w:sz="8" w:space="0" w:color="000000"/>
            </w:tcBorders>
            <w:shd w:val="clear" w:color="000000" w:fill="70AD47"/>
            <w:noWrap/>
            <w:vAlign w:val="center"/>
            <w:hideMark/>
          </w:tcPr>
          <w:p w14:paraId="04D42255"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2021</w:t>
            </w:r>
          </w:p>
        </w:tc>
        <w:tc>
          <w:tcPr>
            <w:tcW w:w="2585" w:type="dxa"/>
            <w:gridSpan w:val="3"/>
            <w:tcBorders>
              <w:top w:val="single" w:sz="8" w:space="0" w:color="auto"/>
              <w:left w:val="nil"/>
              <w:bottom w:val="single" w:sz="8" w:space="0" w:color="auto"/>
              <w:right w:val="single" w:sz="8" w:space="0" w:color="000000"/>
            </w:tcBorders>
            <w:shd w:val="clear" w:color="000000" w:fill="70AD47"/>
            <w:noWrap/>
            <w:vAlign w:val="center"/>
            <w:hideMark/>
          </w:tcPr>
          <w:p w14:paraId="5935C51C"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2022</w:t>
            </w:r>
          </w:p>
        </w:tc>
      </w:tr>
      <w:tr w:rsidR="00220D46" w:rsidRPr="00220D46" w14:paraId="693E3CB6"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000000" w:fill="C5E0B3"/>
            <w:vAlign w:val="center"/>
            <w:hideMark/>
          </w:tcPr>
          <w:p w14:paraId="3119A8FA"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Country</w:t>
            </w:r>
          </w:p>
        </w:tc>
        <w:tc>
          <w:tcPr>
            <w:tcW w:w="1161" w:type="dxa"/>
            <w:tcBorders>
              <w:top w:val="nil"/>
              <w:left w:val="nil"/>
              <w:bottom w:val="single" w:sz="8" w:space="0" w:color="auto"/>
              <w:right w:val="single" w:sz="8" w:space="0" w:color="auto"/>
            </w:tcBorders>
            <w:shd w:val="clear" w:color="000000" w:fill="C5E0B3"/>
            <w:noWrap/>
            <w:vAlign w:val="center"/>
            <w:hideMark/>
          </w:tcPr>
          <w:p w14:paraId="40745942"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(US $) million</w:t>
            </w:r>
          </w:p>
        </w:tc>
        <w:tc>
          <w:tcPr>
            <w:tcW w:w="1425" w:type="dxa"/>
            <w:gridSpan w:val="2"/>
            <w:tcBorders>
              <w:top w:val="nil"/>
              <w:left w:val="nil"/>
              <w:bottom w:val="single" w:sz="8" w:space="0" w:color="auto"/>
              <w:right w:val="single" w:sz="8" w:space="0" w:color="auto"/>
            </w:tcBorders>
            <w:shd w:val="clear" w:color="000000" w:fill="C5E0B3"/>
            <w:vAlign w:val="center"/>
            <w:hideMark/>
          </w:tcPr>
          <w:p w14:paraId="4A911C08"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Country</w:t>
            </w:r>
          </w:p>
        </w:tc>
        <w:tc>
          <w:tcPr>
            <w:tcW w:w="1160" w:type="dxa"/>
            <w:tcBorders>
              <w:top w:val="nil"/>
              <w:left w:val="nil"/>
              <w:bottom w:val="single" w:sz="8" w:space="0" w:color="auto"/>
              <w:right w:val="single" w:sz="8" w:space="0" w:color="auto"/>
            </w:tcBorders>
            <w:shd w:val="clear" w:color="000000" w:fill="C5E0B3"/>
            <w:noWrap/>
            <w:vAlign w:val="center"/>
            <w:hideMark/>
          </w:tcPr>
          <w:p w14:paraId="3BED3DB1"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(US $) million</w:t>
            </w:r>
          </w:p>
        </w:tc>
        <w:tc>
          <w:tcPr>
            <w:tcW w:w="1425" w:type="dxa"/>
            <w:gridSpan w:val="2"/>
            <w:tcBorders>
              <w:top w:val="nil"/>
              <w:left w:val="nil"/>
              <w:bottom w:val="single" w:sz="8" w:space="0" w:color="auto"/>
              <w:right w:val="single" w:sz="8" w:space="0" w:color="auto"/>
            </w:tcBorders>
            <w:shd w:val="clear" w:color="000000" w:fill="C5E0B3"/>
            <w:vAlign w:val="center"/>
            <w:hideMark/>
          </w:tcPr>
          <w:p w14:paraId="17648087"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Country</w:t>
            </w:r>
          </w:p>
        </w:tc>
        <w:tc>
          <w:tcPr>
            <w:tcW w:w="1160" w:type="dxa"/>
            <w:tcBorders>
              <w:top w:val="nil"/>
              <w:left w:val="nil"/>
              <w:bottom w:val="single" w:sz="8" w:space="0" w:color="auto"/>
              <w:right w:val="single" w:sz="8" w:space="0" w:color="auto"/>
            </w:tcBorders>
            <w:shd w:val="clear" w:color="000000" w:fill="C5E0B3"/>
            <w:noWrap/>
            <w:vAlign w:val="center"/>
            <w:hideMark/>
          </w:tcPr>
          <w:p w14:paraId="05A36AA0"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(US $) million</w:t>
            </w:r>
          </w:p>
        </w:tc>
      </w:tr>
      <w:tr w:rsidR="00220D46" w:rsidRPr="00220D46" w14:paraId="7371D094"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13AC01F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United Kingdom</w:t>
            </w:r>
          </w:p>
        </w:tc>
        <w:tc>
          <w:tcPr>
            <w:tcW w:w="1161" w:type="dxa"/>
            <w:tcBorders>
              <w:top w:val="nil"/>
              <w:left w:val="nil"/>
              <w:bottom w:val="single" w:sz="8" w:space="0" w:color="auto"/>
              <w:right w:val="single" w:sz="8" w:space="0" w:color="auto"/>
            </w:tcBorders>
            <w:shd w:val="clear" w:color="auto" w:fill="auto"/>
            <w:noWrap/>
            <w:vAlign w:val="center"/>
            <w:hideMark/>
          </w:tcPr>
          <w:p w14:paraId="48D501A7"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497</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2EAD4D18"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Japan</w:t>
            </w:r>
          </w:p>
        </w:tc>
        <w:tc>
          <w:tcPr>
            <w:tcW w:w="1160" w:type="dxa"/>
            <w:tcBorders>
              <w:top w:val="nil"/>
              <w:left w:val="nil"/>
              <w:bottom w:val="single" w:sz="8" w:space="0" w:color="auto"/>
              <w:right w:val="single" w:sz="8" w:space="0" w:color="auto"/>
            </w:tcBorders>
            <w:shd w:val="clear" w:color="auto" w:fill="auto"/>
            <w:noWrap/>
            <w:vAlign w:val="center"/>
            <w:hideMark/>
          </w:tcPr>
          <w:p w14:paraId="49735B00"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475</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6976DB33"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United Kingdom</w:t>
            </w:r>
          </w:p>
        </w:tc>
        <w:tc>
          <w:tcPr>
            <w:tcW w:w="1160" w:type="dxa"/>
            <w:tcBorders>
              <w:top w:val="nil"/>
              <w:left w:val="nil"/>
              <w:bottom w:val="single" w:sz="8" w:space="0" w:color="auto"/>
              <w:right w:val="single" w:sz="8" w:space="0" w:color="auto"/>
            </w:tcBorders>
            <w:shd w:val="clear" w:color="auto" w:fill="auto"/>
            <w:noWrap/>
            <w:vAlign w:val="center"/>
            <w:hideMark/>
          </w:tcPr>
          <w:p w14:paraId="0FC42951"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900</w:t>
            </w:r>
          </w:p>
        </w:tc>
      </w:tr>
      <w:tr w:rsidR="00220D46" w:rsidRPr="00220D46" w14:paraId="6214AC50"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705BBAE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Japan</w:t>
            </w:r>
          </w:p>
        </w:tc>
        <w:tc>
          <w:tcPr>
            <w:tcW w:w="1161" w:type="dxa"/>
            <w:tcBorders>
              <w:top w:val="nil"/>
              <w:left w:val="nil"/>
              <w:bottom w:val="single" w:sz="8" w:space="0" w:color="auto"/>
              <w:right w:val="single" w:sz="8" w:space="0" w:color="auto"/>
            </w:tcBorders>
            <w:shd w:val="clear" w:color="auto" w:fill="auto"/>
            <w:noWrap/>
            <w:vAlign w:val="center"/>
            <w:hideMark/>
          </w:tcPr>
          <w:p w14:paraId="0A1DCA39"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440</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33E396E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United Kingdom</w:t>
            </w:r>
          </w:p>
        </w:tc>
        <w:tc>
          <w:tcPr>
            <w:tcW w:w="1160" w:type="dxa"/>
            <w:tcBorders>
              <w:top w:val="nil"/>
              <w:left w:val="nil"/>
              <w:bottom w:val="single" w:sz="8" w:space="0" w:color="auto"/>
              <w:right w:val="single" w:sz="8" w:space="0" w:color="auto"/>
            </w:tcBorders>
            <w:shd w:val="clear" w:color="auto" w:fill="auto"/>
            <w:noWrap/>
            <w:vAlign w:val="center"/>
            <w:hideMark/>
          </w:tcPr>
          <w:p w14:paraId="3D208CC8"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473</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24C5BA5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Japan</w:t>
            </w:r>
          </w:p>
        </w:tc>
        <w:tc>
          <w:tcPr>
            <w:tcW w:w="1160" w:type="dxa"/>
            <w:tcBorders>
              <w:top w:val="nil"/>
              <w:left w:val="nil"/>
              <w:bottom w:val="single" w:sz="8" w:space="0" w:color="auto"/>
              <w:right w:val="single" w:sz="8" w:space="0" w:color="auto"/>
            </w:tcBorders>
            <w:shd w:val="clear" w:color="auto" w:fill="auto"/>
            <w:noWrap/>
            <w:vAlign w:val="center"/>
            <w:hideMark/>
          </w:tcPr>
          <w:p w14:paraId="508A3B60"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642</w:t>
            </w:r>
          </w:p>
        </w:tc>
      </w:tr>
      <w:tr w:rsidR="00220D46" w:rsidRPr="00220D46" w14:paraId="499D23CD"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4E235C1E"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Brazil</w:t>
            </w:r>
          </w:p>
        </w:tc>
        <w:tc>
          <w:tcPr>
            <w:tcW w:w="1161" w:type="dxa"/>
            <w:tcBorders>
              <w:top w:val="nil"/>
              <w:left w:val="nil"/>
              <w:bottom w:val="single" w:sz="8" w:space="0" w:color="auto"/>
              <w:right w:val="single" w:sz="8" w:space="0" w:color="auto"/>
            </w:tcBorders>
            <w:shd w:val="clear" w:color="auto" w:fill="auto"/>
            <w:noWrap/>
            <w:vAlign w:val="center"/>
            <w:hideMark/>
          </w:tcPr>
          <w:p w14:paraId="3D91C9AF"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302</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1CF30FC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Brazil</w:t>
            </w:r>
          </w:p>
        </w:tc>
        <w:tc>
          <w:tcPr>
            <w:tcW w:w="1160" w:type="dxa"/>
            <w:tcBorders>
              <w:top w:val="nil"/>
              <w:left w:val="nil"/>
              <w:bottom w:val="single" w:sz="8" w:space="0" w:color="auto"/>
              <w:right w:val="single" w:sz="8" w:space="0" w:color="auto"/>
            </w:tcBorders>
            <w:shd w:val="clear" w:color="auto" w:fill="auto"/>
            <w:noWrap/>
            <w:vAlign w:val="center"/>
            <w:hideMark/>
          </w:tcPr>
          <w:p w14:paraId="33B1DB0E"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315</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492D68A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Italy</w:t>
            </w:r>
          </w:p>
        </w:tc>
        <w:tc>
          <w:tcPr>
            <w:tcW w:w="1160" w:type="dxa"/>
            <w:tcBorders>
              <w:top w:val="nil"/>
              <w:left w:val="nil"/>
              <w:bottom w:val="single" w:sz="8" w:space="0" w:color="auto"/>
              <w:right w:val="single" w:sz="8" w:space="0" w:color="auto"/>
            </w:tcBorders>
            <w:shd w:val="clear" w:color="auto" w:fill="auto"/>
            <w:noWrap/>
            <w:vAlign w:val="center"/>
            <w:hideMark/>
          </w:tcPr>
          <w:p w14:paraId="6E157E5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377</w:t>
            </w:r>
          </w:p>
        </w:tc>
      </w:tr>
      <w:tr w:rsidR="00220D46" w:rsidRPr="00220D46" w14:paraId="06125131"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2C7358E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Italy</w:t>
            </w:r>
          </w:p>
        </w:tc>
        <w:tc>
          <w:tcPr>
            <w:tcW w:w="1161" w:type="dxa"/>
            <w:tcBorders>
              <w:top w:val="nil"/>
              <w:left w:val="nil"/>
              <w:bottom w:val="single" w:sz="8" w:space="0" w:color="auto"/>
              <w:right w:val="single" w:sz="8" w:space="0" w:color="auto"/>
            </w:tcBorders>
            <w:shd w:val="clear" w:color="auto" w:fill="auto"/>
            <w:noWrap/>
            <w:vAlign w:val="center"/>
            <w:hideMark/>
          </w:tcPr>
          <w:p w14:paraId="602638D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235</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355F35F2"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Italy</w:t>
            </w:r>
          </w:p>
        </w:tc>
        <w:tc>
          <w:tcPr>
            <w:tcW w:w="1160" w:type="dxa"/>
            <w:tcBorders>
              <w:top w:val="nil"/>
              <w:left w:val="nil"/>
              <w:bottom w:val="single" w:sz="8" w:space="0" w:color="auto"/>
              <w:right w:val="single" w:sz="8" w:space="0" w:color="auto"/>
            </w:tcBorders>
            <w:shd w:val="clear" w:color="auto" w:fill="auto"/>
            <w:noWrap/>
            <w:vAlign w:val="center"/>
            <w:hideMark/>
          </w:tcPr>
          <w:p w14:paraId="20A55457"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290</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01A155C4"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Brazil</w:t>
            </w:r>
          </w:p>
        </w:tc>
        <w:tc>
          <w:tcPr>
            <w:tcW w:w="1160" w:type="dxa"/>
            <w:tcBorders>
              <w:top w:val="nil"/>
              <w:left w:val="nil"/>
              <w:bottom w:val="single" w:sz="8" w:space="0" w:color="auto"/>
              <w:right w:val="single" w:sz="8" w:space="0" w:color="auto"/>
            </w:tcBorders>
            <w:shd w:val="clear" w:color="auto" w:fill="auto"/>
            <w:noWrap/>
            <w:vAlign w:val="center"/>
            <w:hideMark/>
          </w:tcPr>
          <w:p w14:paraId="2563F09C"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374</w:t>
            </w:r>
          </w:p>
        </w:tc>
      </w:tr>
      <w:tr w:rsidR="00220D46" w:rsidRPr="00220D46" w14:paraId="770ECEEA"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07C16C7B"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Saudi Arabia</w:t>
            </w:r>
          </w:p>
        </w:tc>
        <w:tc>
          <w:tcPr>
            <w:tcW w:w="1161" w:type="dxa"/>
            <w:tcBorders>
              <w:top w:val="nil"/>
              <w:left w:val="nil"/>
              <w:bottom w:val="single" w:sz="8" w:space="0" w:color="auto"/>
              <w:right w:val="single" w:sz="8" w:space="0" w:color="auto"/>
            </w:tcBorders>
            <w:shd w:val="clear" w:color="auto" w:fill="auto"/>
            <w:noWrap/>
            <w:vAlign w:val="center"/>
            <w:hideMark/>
          </w:tcPr>
          <w:p w14:paraId="226B51D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224</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0A2F41D8"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Saudi Arabia</w:t>
            </w:r>
          </w:p>
        </w:tc>
        <w:tc>
          <w:tcPr>
            <w:tcW w:w="1160" w:type="dxa"/>
            <w:tcBorders>
              <w:top w:val="nil"/>
              <w:left w:val="nil"/>
              <w:bottom w:val="single" w:sz="8" w:space="0" w:color="auto"/>
              <w:right w:val="single" w:sz="8" w:space="0" w:color="auto"/>
            </w:tcBorders>
            <w:shd w:val="clear" w:color="auto" w:fill="auto"/>
            <w:noWrap/>
            <w:vAlign w:val="center"/>
            <w:hideMark/>
          </w:tcPr>
          <w:p w14:paraId="51FDB50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266</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0D17910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USA</w:t>
            </w:r>
          </w:p>
        </w:tc>
        <w:tc>
          <w:tcPr>
            <w:tcW w:w="1160" w:type="dxa"/>
            <w:tcBorders>
              <w:top w:val="nil"/>
              <w:left w:val="nil"/>
              <w:bottom w:val="single" w:sz="8" w:space="0" w:color="auto"/>
              <w:right w:val="single" w:sz="8" w:space="0" w:color="auto"/>
            </w:tcBorders>
            <w:shd w:val="clear" w:color="auto" w:fill="auto"/>
            <w:noWrap/>
            <w:vAlign w:val="center"/>
            <w:hideMark/>
          </w:tcPr>
          <w:p w14:paraId="5C2448EF"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344</w:t>
            </w:r>
          </w:p>
        </w:tc>
      </w:tr>
      <w:tr w:rsidR="00220D46" w:rsidRPr="00220D46" w14:paraId="171A2533"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0E24DBE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France</w:t>
            </w:r>
          </w:p>
        </w:tc>
        <w:tc>
          <w:tcPr>
            <w:tcW w:w="1161" w:type="dxa"/>
            <w:tcBorders>
              <w:top w:val="nil"/>
              <w:left w:val="nil"/>
              <w:bottom w:val="single" w:sz="8" w:space="0" w:color="auto"/>
              <w:right w:val="single" w:sz="8" w:space="0" w:color="auto"/>
            </w:tcBorders>
            <w:shd w:val="clear" w:color="auto" w:fill="auto"/>
            <w:noWrap/>
            <w:vAlign w:val="center"/>
            <w:hideMark/>
          </w:tcPr>
          <w:p w14:paraId="3714C7D1"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195</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33427EC9"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Mexico</w:t>
            </w:r>
          </w:p>
        </w:tc>
        <w:tc>
          <w:tcPr>
            <w:tcW w:w="1160" w:type="dxa"/>
            <w:tcBorders>
              <w:top w:val="nil"/>
              <w:left w:val="nil"/>
              <w:bottom w:val="single" w:sz="8" w:space="0" w:color="auto"/>
              <w:right w:val="single" w:sz="8" w:space="0" w:color="auto"/>
            </w:tcBorders>
            <w:shd w:val="clear" w:color="auto" w:fill="auto"/>
            <w:noWrap/>
            <w:vAlign w:val="center"/>
            <w:hideMark/>
          </w:tcPr>
          <w:p w14:paraId="1906A10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219</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2E5CC311"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Mexico</w:t>
            </w:r>
          </w:p>
        </w:tc>
        <w:tc>
          <w:tcPr>
            <w:tcW w:w="1160" w:type="dxa"/>
            <w:tcBorders>
              <w:top w:val="nil"/>
              <w:left w:val="nil"/>
              <w:bottom w:val="single" w:sz="8" w:space="0" w:color="auto"/>
              <w:right w:val="single" w:sz="8" w:space="0" w:color="auto"/>
            </w:tcBorders>
            <w:shd w:val="clear" w:color="auto" w:fill="auto"/>
            <w:noWrap/>
            <w:vAlign w:val="center"/>
            <w:hideMark/>
          </w:tcPr>
          <w:p w14:paraId="37B43320"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295</w:t>
            </w:r>
          </w:p>
        </w:tc>
      </w:tr>
      <w:tr w:rsidR="00220D46" w:rsidRPr="00220D46" w14:paraId="6ACF0322"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6111CF72"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Mexico</w:t>
            </w:r>
          </w:p>
        </w:tc>
        <w:tc>
          <w:tcPr>
            <w:tcW w:w="1161" w:type="dxa"/>
            <w:tcBorders>
              <w:top w:val="nil"/>
              <w:left w:val="nil"/>
              <w:bottom w:val="single" w:sz="8" w:space="0" w:color="auto"/>
              <w:right w:val="single" w:sz="8" w:space="0" w:color="auto"/>
            </w:tcBorders>
            <w:shd w:val="clear" w:color="auto" w:fill="auto"/>
            <w:noWrap/>
            <w:vAlign w:val="center"/>
            <w:hideMark/>
          </w:tcPr>
          <w:p w14:paraId="035031EB"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185</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3697AE42"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Rep. of Korea</w:t>
            </w:r>
          </w:p>
        </w:tc>
        <w:tc>
          <w:tcPr>
            <w:tcW w:w="1160" w:type="dxa"/>
            <w:tcBorders>
              <w:top w:val="nil"/>
              <w:left w:val="nil"/>
              <w:bottom w:val="single" w:sz="8" w:space="0" w:color="auto"/>
              <w:right w:val="single" w:sz="8" w:space="0" w:color="auto"/>
            </w:tcBorders>
            <w:shd w:val="clear" w:color="auto" w:fill="auto"/>
            <w:noWrap/>
            <w:vAlign w:val="center"/>
            <w:hideMark/>
          </w:tcPr>
          <w:p w14:paraId="7404E20F"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166</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7A61403F"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Rep. of Korea</w:t>
            </w:r>
          </w:p>
        </w:tc>
        <w:tc>
          <w:tcPr>
            <w:tcW w:w="1160" w:type="dxa"/>
            <w:tcBorders>
              <w:top w:val="nil"/>
              <w:left w:val="nil"/>
              <w:bottom w:val="single" w:sz="8" w:space="0" w:color="auto"/>
              <w:right w:val="single" w:sz="8" w:space="0" w:color="auto"/>
            </w:tcBorders>
            <w:shd w:val="clear" w:color="auto" w:fill="auto"/>
            <w:noWrap/>
            <w:vAlign w:val="center"/>
            <w:hideMark/>
          </w:tcPr>
          <w:p w14:paraId="7FEAB92D"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224</w:t>
            </w:r>
          </w:p>
        </w:tc>
      </w:tr>
      <w:tr w:rsidR="00220D46" w:rsidRPr="00220D46" w14:paraId="15CA2E1E"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22B81F12"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Rep. of Korea</w:t>
            </w:r>
          </w:p>
        </w:tc>
        <w:tc>
          <w:tcPr>
            <w:tcW w:w="1161" w:type="dxa"/>
            <w:tcBorders>
              <w:top w:val="nil"/>
              <w:left w:val="nil"/>
              <w:bottom w:val="single" w:sz="8" w:space="0" w:color="auto"/>
              <w:right w:val="single" w:sz="8" w:space="0" w:color="auto"/>
            </w:tcBorders>
            <w:shd w:val="clear" w:color="auto" w:fill="auto"/>
            <w:noWrap/>
            <w:vAlign w:val="center"/>
            <w:hideMark/>
          </w:tcPr>
          <w:p w14:paraId="0C8CC8C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159</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0FFF994B"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Spain</w:t>
            </w:r>
          </w:p>
        </w:tc>
        <w:tc>
          <w:tcPr>
            <w:tcW w:w="1160" w:type="dxa"/>
            <w:tcBorders>
              <w:top w:val="nil"/>
              <w:left w:val="nil"/>
              <w:bottom w:val="single" w:sz="8" w:space="0" w:color="auto"/>
              <w:right w:val="single" w:sz="8" w:space="0" w:color="auto"/>
            </w:tcBorders>
            <w:shd w:val="clear" w:color="auto" w:fill="auto"/>
            <w:noWrap/>
            <w:vAlign w:val="center"/>
            <w:hideMark/>
          </w:tcPr>
          <w:p w14:paraId="5BA896A7"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156</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6DA87EA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Philippines</w:t>
            </w:r>
          </w:p>
        </w:tc>
        <w:tc>
          <w:tcPr>
            <w:tcW w:w="1160" w:type="dxa"/>
            <w:tcBorders>
              <w:top w:val="nil"/>
              <w:left w:val="nil"/>
              <w:bottom w:val="single" w:sz="8" w:space="0" w:color="auto"/>
              <w:right w:val="single" w:sz="8" w:space="0" w:color="auto"/>
            </w:tcBorders>
            <w:shd w:val="clear" w:color="auto" w:fill="auto"/>
            <w:noWrap/>
            <w:vAlign w:val="center"/>
            <w:hideMark/>
          </w:tcPr>
          <w:p w14:paraId="740F9B6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210</w:t>
            </w:r>
          </w:p>
        </w:tc>
      </w:tr>
      <w:tr w:rsidR="00220D46" w:rsidRPr="00220D46" w14:paraId="7201BF54" w14:textId="77777777" w:rsidTr="00D41008">
        <w:trPr>
          <w:gridAfter w:val="1"/>
          <w:wAfter w:w="8" w:type="dxa"/>
          <w:trHeight w:val="351"/>
          <w:jc w:val="center"/>
        </w:trPr>
        <w:tc>
          <w:tcPr>
            <w:tcW w:w="2474" w:type="dxa"/>
            <w:tcBorders>
              <w:top w:val="nil"/>
              <w:left w:val="single" w:sz="8" w:space="0" w:color="auto"/>
              <w:bottom w:val="single" w:sz="8" w:space="0" w:color="auto"/>
              <w:right w:val="single" w:sz="8" w:space="0" w:color="auto"/>
            </w:tcBorders>
            <w:shd w:val="clear" w:color="auto" w:fill="auto"/>
            <w:noWrap/>
            <w:vAlign w:val="center"/>
            <w:hideMark/>
          </w:tcPr>
          <w:p w14:paraId="0857EB13"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Spain</w:t>
            </w:r>
          </w:p>
        </w:tc>
        <w:tc>
          <w:tcPr>
            <w:tcW w:w="1161" w:type="dxa"/>
            <w:tcBorders>
              <w:top w:val="nil"/>
              <w:left w:val="nil"/>
              <w:bottom w:val="single" w:sz="8" w:space="0" w:color="auto"/>
              <w:right w:val="single" w:sz="8" w:space="0" w:color="auto"/>
            </w:tcBorders>
            <w:shd w:val="clear" w:color="auto" w:fill="auto"/>
            <w:noWrap/>
            <w:vAlign w:val="center"/>
            <w:hideMark/>
          </w:tcPr>
          <w:p w14:paraId="2FE1F7E4"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122</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0AEFC451"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France</w:t>
            </w:r>
          </w:p>
        </w:tc>
        <w:tc>
          <w:tcPr>
            <w:tcW w:w="1160" w:type="dxa"/>
            <w:tcBorders>
              <w:top w:val="nil"/>
              <w:left w:val="nil"/>
              <w:bottom w:val="single" w:sz="8" w:space="0" w:color="auto"/>
              <w:right w:val="single" w:sz="8" w:space="0" w:color="auto"/>
            </w:tcBorders>
            <w:shd w:val="clear" w:color="auto" w:fill="auto"/>
            <w:noWrap/>
            <w:vAlign w:val="center"/>
            <w:hideMark/>
          </w:tcPr>
          <w:p w14:paraId="2B4B0CC7"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154</w:t>
            </w:r>
          </w:p>
        </w:tc>
        <w:tc>
          <w:tcPr>
            <w:tcW w:w="1425" w:type="dxa"/>
            <w:gridSpan w:val="2"/>
            <w:tcBorders>
              <w:top w:val="nil"/>
              <w:left w:val="nil"/>
              <w:bottom w:val="single" w:sz="8" w:space="0" w:color="auto"/>
              <w:right w:val="single" w:sz="8" w:space="0" w:color="auto"/>
            </w:tcBorders>
            <w:shd w:val="clear" w:color="auto" w:fill="auto"/>
            <w:noWrap/>
            <w:vAlign w:val="center"/>
            <w:hideMark/>
          </w:tcPr>
          <w:p w14:paraId="7935EE5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Spain</w:t>
            </w:r>
          </w:p>
        </w:tc>
        <w:tc>
          <w:tcPr>
            <w:tcW w:w="1160" w:type="dxa"/>
            <w:tcBorders>
              <w:top w:val="nil"/>
              <w:left w:val="nil"/>
              <w:bottom w:val="single" w:sz="8" w:space="0" w:color="auto"/>
              <w:right w:val="single" w:sz="8" w:space="0" w:color="auto"/>
            </w:tcBorders>
            <w:shd w:val="clear" w:color="auto" w:fill="auto"/>
            <w:noWrap/>
            <w:vAlign w:val="center"/>
            <w:hideMark/>
          </w:tcPr>
          <w:p w14:paraId="2505FE83"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207</w:t>
            </w:r>
          </w:p>
        </w:tc>
      </w:tr>
      <w:tr w:rsidR="00220D46" w:rsidRPr="00220D46" w14:paraId="6EDB9965" w14:textId="77777777" w:rsidTr="00D41008">
        <w:trPr>
          <w:gridAfter w:val="1"/>
          <w:wAfter w:w="8" w:type="dxa"/>
          <w:trHeight w:val="351"/>
          <w:jc w:val="center"/>
        </w:trPr>
        <w:tc>
          <w:tcPr>
            <w:tcW w:w="2474" w:type="dxa"/>
            <w:tcBorders>
              <w:top w:val="nil"/>
              <w:left w:val="single" w:sz="8" w:space="0" w:color="auto"/>
              <w:bottom w:val="single" w:sz="12" w:space="0" w:color="auto"/>
              <w:right w:val="single" w:sz="8" w:space="0" w:color="auto"/>
            </w:tcBorders>
            <w:shd w:val="clear" w:color="auto" w:fill="auto"/>
            <w:noWrap/>
            <w:vAlign w:val="center"/>
            <w:hideMark/>
          </w:tcPr>
          <w:p w14:paraId="4815EE41"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Philippines</w:t>
            </w:r>
          </w:p>
        </w:tc>
        <w:tc>
          <w:tcPr>
            <w:tcW w:w="1161" w:type="dxa"/>
            <w:tcBorders>
              <w:top w:val="nil"/>
              <w:left w:val="nil"/>
              <w:bottom w:val="single" w:sz="8" w:space="0" w:color="auto"/>
              <w:right w:val="single" w:sz="8" w:space="0" w:color="auto"/>
            </w:tcBorders>
            <w:shd w:val="clear" w:color="auto" w:fill="auto"/>
            <w:noWrap/>
            <w:vAlign w:val="center"/>
            <w:hideMark/>
          </w:tcPr>
          <w:p w14:paraId="0C620D7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118</w:t>
            </w:r>
          </w:p>
        </w:tc>
        <w:tc>
          <w:tcPr>
            <w:tcW w:w="1425" w:type="dxa"/>
            <w:gridSpan w:val="2"/>
            <w:tcBorders>
              <w:top w:val="nil"/>
              <w:left w:val="nil"/>
              <w:bottom w:val="single" w:sz="12" w:space="0" w:color="auto"/>
              <w:right w:val="single" w:sz="8" w:space="0" w:color="auto"/>
            </w:tcBorders>
            <w:shd w:val="clear" w:color="auto" w:fill="auto"/>
            <w:noWrap/>
            <w:vAlign w:val="center"/>
            <w:hideMark/>
          </w:tcPr>
          <w:p w14:paraId="28AAECD0"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USA</w:t>
            </w:r>
          </w:p>
        </w:tc>
        <w:tc>
          <w:tcPr>
            <w:tcW w:w="1160" w:type="dxa"/>
            <w:tcBorders>
              <w:top w:val="nil"/>
              <w:left w:val="nil"/>
              <w:bottom w:val="single" w:sz="12" w:space="0" w:color="auto"/>
              <w:right w:val="single" w:sz="8" w:space="0" w:color="auto"/>
            </w:tcBorders>
            <w:shd w:val="clear" w:color="auto" w:fill="auto"/>
            <w:noWrap/>
            <w:vAlign w:val="center"/>
            <w:hideMark/>
          </w:tcPr>
          <w:p w14:paraId="404BC0F4"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149</w:t>
            </w:r>
          </w:p>
        </w:tc>
        <w:tc>
          <w:tcPr>
            <w:tcW w:w="1425" w:type="dxa"/>
            <w:gridSpan w:val="2"/>
            <w:tcBorders>
              <w:top w:val="nil"/>
              <w:left w:val="nil"/>
              <w:bottom w:val="single" w:sz="12" w:space="0" w:color="auto"/>
              <w:right w:val="single" w:sz="8" w:space="0" w:color="auto"/>
            </w:tcBorders>
            <w:shd w:val="clear" w:color="auto" w:fill="auto"/>
            <w:noWrap/>
            <w:vAlign w:val="center"/>
            <w:hideMark/>
          </w:tcPr>
          <w:p w14:paraId="35361EDE"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France</w:t>
            </w:r>
          </w:p>
        </w:tc>
        <w:tc>
          <w:tcPr>
            <w:tcW w:w="1160" w:type="dxa"/>
            <w:tcBorders>
              <w:top w:val="nil"/>
              <w:left w:val="nil"/>
              <w:bottom w:val="single" w:sz="12" w:space="0" w:color="auto"/>
              <w:right w:val="single" w:sz="8" w:space="0" w:color="auto"/>
            </w:tcBorders>
            <w:shd w:val="clear" w:color="auto" w:fill="auto"/>
            <w:noWrap/>
            <w:vAlign w:val="center"/>
            <w:hideMark/>
          </w:tcPr>
          <w:p w14:paraId="784AF66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160</w:t>
            </w:r>
          </w:p>
        </w:tc>
      </w:tr>
      <w:tr w:rsidR="00220D46" w:rsidRPr="00220D46" w14:paraId="77BB37E8" w14:textId="77777777" w:rsidTr="00D41008">
        <w:trPr>
          <w:gridAfter w:val="1"/>
          <w:wAfter w:w="8" w:type="dxa"/>
          <w:trHeight w:val="366"/>
          <w:jc w:val="center"/>
        </w:trPr>
        <w:tc>
          <w:tcPr>
            <w:tcW w:w="2474" w:type="dxa"/>
            <w:tcBorders>
              <w:top w:val="nil"/>
              <w:left w:val="single" w:sz="12" w:space="0" w:color="auto"/>
              <w:bottom w:val="single" w:sz="8" w:space="0" w:color="auto"/>
              <w:right w:val="single" w:sz="8" w:space="0" w:color="auto"/>
            </w:tcBorders>
            <w:shd w:val="clear" w:color="000000" w:fill="A8D08D"/>
            <w:noWrap/>
            <w:vAlign w:val="center"/>
            <w:hideMark/>
          </w:tcPr>
          <w:p w14:paraId="799898B8"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Total of top 10 net importers</w:t>
            </w:r>
          </w:p>
        </w:tc>
        <w:tc>
          <w:tcPr>
            <w:tcW w:w="1161" w:type="dxa"/>
            <w:tcBorders>
              <w:top w:val="nil"/>
              <w:left w:val="nil"/>
              <w:bottom w:val="single" w:sz="8" w:space="0" w:color="auto"/>
              <w:right w:val="single" w:sz="8" w:space="0" w:color="auto"/>
            </w:tcBorders>
            <w:shd w:val="clear" w:color="000000" w:fill="A8D08D"/>
            <w:noWrap/>
            <w:vAlign w:val="center"/>
            <w:hideMark/>
          </w:tcPr>
          <w:p w14:paraId="6E27D3BC"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2,477</w:t>
            </w:r>
          </w:p>
        </w:tc>
        <w:tc>
          <w:tcPr>
            <w:tcW w:w="1425" w:type="dxa"/>
            <w:gridSpan w:val="2"/>
            <w:vMerge w:val="restart"/>
            <w:tcBorders>
              <w:top w:val="nil"/>
              <w:left w:val="single" w:sz="8" w:space="0" w:color="auto"/>
              <w:bottom w:val="single" w:sz="12" w:space="0" w:color="000000"/>
              <w:right w:val="single" w:sz="8" w:space="0" w:color="auto"/>
            </w:tcBorders>
            <w:shd w:val="clear" w:color="000000" w:fill="A8D08D"/>
            <w:noWrap/>
            <w:vAlign w:val="center"/>
            <w:hideMark/>
          </w:tcPr>
          <w:p w14:paraId="08F2CE1C" w14:textId="77777777" w:rsidR="00220D46" w:rsidRPr="00220D46" w:rsidRDefault="00220D46" w:rsidP="00220D46">
            <w:pPr>
              <w:spacing w:after="0" w:line="240" w:lineRule="auto"/>
              <w:jc w:val="left"/>
              <w:rPr>
                <w:rFonts w:ascii="Sarmady" w:eastAsia="Times New Roman" w:hAnsi="Sarmady" w:cs="Sarmady"/>
                <w:color w:val="000000"/>
                <w:szCs w:val="24"/>
              </w:rPr>
            </w:pPr>
            <w:r w:rsidRPr="00220D46">
              <w:rPr>
                <w:rFonts w:ascii="Sarmady" w:eastAsia="Times New Roman" w:hAnsi="Sarmady" w:cs="Sarmady"/>
                <w:color w:val="000000"/>
                <w:szCs w:val="24"/>
              </w:rPr>
              <w:t> </w:t>
            </w:r>
          </w:p>
        </w:tc>
        <w:tc>
          <w:tcPr>
            <w:tcW w:w="1160" w:type="dxa"/>
            <w:tcBorders>
              <w:top w:val="nil"/>
              <w:left w:val="nil"/>
              <w:bottom w:val="single" w:sz="8" w:space="0" w:color="auto"/>
              <w:right w:val="single" w:sz="8" w:space="0" w:color="auto"/>
            </w:tcBorders>
            <w:shd w:val="clear" w:color="000000" w:fill="A8D08D"/>
            <w:noWrap/>
            <w:vAlign w:val="center"/>
            <w:hideMark/>
          </w:tcPr>
          <w:p w14:paraId="65D9B08E"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2,663</w:t>
            </w:r>
          </w:p>
        </w:tc>
        <w:tc>
          <w:tcPr>
            <w:tcW w:w="1425" w:type="dxa"/>
            <w:gridSpan w:val="2"/>
            <w:vMerge w:val="restart"/>
            <w:tcBorders>
              <w:top w:val="nil"/>
              <w:left w:val="single" w:sz="8" w:space="0" w:color="auto"/>
              <w:bottom w:val="single" w:sz="12" w:space="0" w:color="000000"/>
              <w:right w:val="single" w:sz="8" w:space="0" w:color="auto"/>
            </w:tcBorders>
            <w:shd w:val="clear" w:color="000000" w:fill="A8D08D"/>
            <w:noWrap/>
            <w:vAlign w:val="center"/>
            <w:hideMark/>
          </w:tcPr>
          <w:p w14:paraId="6B57341D" w14:textId="77777777" w:rsidR="00220D46" w:rsidRPr="00220D46" w:rsidRDefault="00220D46" w:rsidP="00220D46">
            <w:pPr>
              <w:spacing w:after="0" w:line="240" w:lineRule="auto"/>
              <w:jc w:val="left"/>
              <w:rPr>
                <w:rFonts w:ascii="Sarmady" w:eastAsia="Times New Roman" w:hAnsi="Sarmady" w:cs="Sarmady"/>
                <w:color w:val="000000"/>
                <w:szCs w:val="24"/>
              </w:rPr>
            </w:pPr>
            <w:r w:rsidRPr="00220D46">
              <w:rPr>
                <w:rFonts w:ascii="Sarmady" w:eastAsia="Times New Roman" w:hAnsi="Sarmady" w:cs="Sarmady"/>
                <w:color w:val="000000"/>
                <w:szCs w:val="24"/>
              </w:rPr>
              <w:t> </w:t>
            </w:r>
          </w:p>
        </w:tc>
        <w:tc>
          <w:tcPr>
            <w:tcW w:w="1160" w:type="dxa"/>
            <w:tcBorders>
              <w:top w:val="nil"/>
              <w:left w:val="nil"/>
              <w:bottom w:val="single" w:sz="8" w:space="0" w:color="auto"/>
              <w:right w:val="single" w:sz="12" w:space="0" w:color="auto"/>
            </w:tcBorders>
            <w:shd w:val="clear" w:color="000000" w:fill="A8D08D"/>
            <w:noWrap/>
            <w:vAlign w:val="center"/>
            <w:hideMark/>
          </w:tcPr>
          <w:p w14:paraId="0B77386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3,733</w:t>
            </w:r>
          </w:p>
        </w:tc>
      </w:tr>
      <w:tr w:rsidR="00220D46" w:rsidRPr="00220D46" w14:paraId="06000BF1" w14:textId="77777777" w:rsidTr="00D41008">
        <w:trPr>
          <w:gridAfter w:val="1"/>
          <w:wAfter w:w="8" w:type="dxa"/>
          <w:trHeight w:val="351"/>
          <w:jc w:val="center"/>
        </w:trPr>
        <w:tc>
          <w:tcPr>
            <w:tcW w:w="2474" w:type="dxa"/>
            <w:tcBorders>
              <w:top w:val="nil"/>
              <w:left w:val="single" w:sz="12" w:space="0" w:color="auto"/>
              <w:bottom w:val="single" w:sz="8" w:space="0" w:color="auto"/>
              <w:right w:val="single" w:sz="8" w:space="0" w:color="auto"/>
            </w:tcBorders>
            <w:shd w:val="clear" w:color="000000" w:fill="A8D08D"/>
            <w:noWrap/>
            <w:vAlign w:val="center"/>
            <w:hideMark/>
          </w:tcPr>
          <w:p w14:paraId="645CA87B"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Total of World</w:t>
            </w:r>
          </w:p>
        </w:tc>
        <w:tc>
          <w:tcPr>
            <w:tcW w:w="1161" w:type="dxa"/>
            <w:tcBorders>
              <w:top w:val="nil"/>
              <w:left w:val="nil"/>
              <w:bottom w:val="single" w:sz="8" w:space="0" w:color="auto"/>
              <w:right w:val="single" w:sz="8" w:space="0" w:color="auto"/>
            </w:tcBorders>
            <w:shd w:val="clear" w:color="000000" w:fill="A8D08D"/>
            <w:noWrap/>
            <w:vAlign w:val="center"/>
            <w:hideMark/>
          </w:tcPr>
          <w:p w14:paraId="51B8516C"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4,562</w:t>
            </w:r>
          </w:p>
        </w:tc>
        <w:tc>
          <w:tcPr>
            <w:tcW w:w="1425" w:type="dxa"/>
            <w:gridSpan w:val="2"/>
            <w:vMerge/>
            <w:tcBorders>
              <w:top w:val="nil"/>
              <w:left w:val="single" w:sz="8" w:space="0" w:color="auto"/>
              <w:bottom w:val="single" w:sz="12" w:space="0" w:color="000000"/>
              <w:right w:val="single" w:sz="8" w:space="0" w:color="auto"/>
            </w:tcBorders>
            <w:vAlign w:val="center"/>
            <w:hideMark/>
          </w:tcPr>
          <w:p w14:paraId="271874CD" w14:textId="77777777" w:rsidR="00220D46" w:rsidRPr="00220D46" w:rsidRDefault="00220D46" w:rsidP="00220D46">
            <w:pPr>
              <w:spacing w:after="0" w:line="240" w:lineRule="auto"/>
              <w:jc w:val="left"/>
              <w:rPr>
                <w:rFonts w:ascii="Sarmady" w:eastAsia="Times New Roman" w:hAnsi="Sarmady" w:cs="Sarmady"/>
                <w:color w:val="000000"/>
                <w:szCs w:val="24"/>
              </w:rPr>
            </w:pPr>
          </w:p>
        </w:tc>
        <w:tc>
          <w:tcPr>
            <w:tcW w:w="1160" w:type="dxa"/>
            <w:tcBorders>
              <w:top w:val="nil"/>
              <w:left w:val="nil"/>
              <w:bottom w:val="single" w:sz="8" w:space="0" w:color="auto"/>
              <w:right w:val="single" w:sz="8" w:space="0" w:color="auto"/>
            </w:tcBorders>
            <w:shd w:val="clear" w:color="000000" w:fill="A8D08D"/>
            <w:noWrap/>
            <w:vAlign w:val="center"/>
            <w:hideMark/>
          </w:tcPr>
          <w:p w14:paraId="7045AAC5"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5,188</w:t>
            </w:r>
          </w:p>
        </w:tc>
        <w:tc>
          <w:tcPr>
            <w:tcW w:w="1425" w:type="dxa"/>
            <w:gridSpan w:val="2"/>
            <w:vMerge/>
            <w:tcBorders>
              <w:top w:val="nil"/>
              <w:left w:val="single" w:sz="8" w:space="0" w:color="auto"/>
              <w:bottom w:val="single" w:sz="12" w:space="0" w:color="000000"/>
              <w:right w:val="single" w:sz="8" w:space="0" w:color="auto"/>
            </w:tcBorders>
            <w:vAlign w:val="center"/>
            <w:hideMark/>
          </w:tcPr>
          <w:p w14:paraId="3BB540A7" w14:textId="77777777" w:rsidR="00220D46" w:rsidRPr="00220D46" w:rsidRDefault="00220D46" w:rsidP="00220D46">
            <w:pPr>
              <w:spacing w:after="0" w:line="240" w:lineRule="auto"/>
              <w:jc w:val="left"/>
              <w:rPr>
                <w:rFonts w:ascii="Sarmady" w:eastAsia="Times New Roman" w:hAnsi="Sarmady" w:cs="Sarmady"/>
                <w:color w:val="000000"/>
                <w:szCs w:val="24"/>
              </w:rPr>
            </w:pPr>
          </w:p>
        </w:tc>
        <w:tc>
          <w:tcPr>
            <w:tcW w:w="1160" w:type="dxa"/>
            <w:tcBorders>
              <w:top w:val="nil"/>
              <w:left w:val="nil"/>
              <w:bottom w:val="single" w:sz="8" w:space="0" w:color="auto"/>
              <w:right w:val="single" w:sz="12" w:space="0" w:color="auto"/>
            </w:tcBorders>
            <w:shd w:val="clear" w:color="000000" w:fill="A8D08D"/>
            <w:noWrap/>
            <w:vAlign w:val="center"/>
            <w:hideMark/>
          </w:tcPr>
          <w:p w14:paraId="337E0E86"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6,617</w:t>
            </w:r>
          </w:p>
        </w:tc>
      </w:tr>
      <w:tr w:rsidR="00220D46" w:rsidRPr="00220D46" w14:paraId="6FE576B3" w14:textId="77777777" w:rsidTr="00D41008">
        <w:trPr>
          <w:gridAfter w:val="1"/>
          <w:wAfter w:w="8" w:type="dxa"/>
          <w:trHeight w:val="351"/>
          <w:jc w:val="center"/>
        </w:trPr>
        <w:tc>
          <w:tcPr>
            <w:tcW w:w="2474" w:type="dxa"/>
            <w:tcBorders>
              <w:top w:val="nil"/>
              <w:left w:val="single" w:sz="12" w:space="0" w:color="auto"/>
              <w:bottom w:val="single" w:sz="12" w:space="0" w:color="auto"/>
              <w:right w:val="single" w:sz="8" w:space="0" w:color="auto"/>
            </w:tcBorders>
            <w:shd w:val="clear" w:color="000000" w:fill="A8D08D"/>
            <w:noWrap/>
            <w:vAlign w:val="center"/>
            <w:hideMark/>
          </w:tcPr>
          <w:p w14:paraId="4AD6C72F" w14:textId="77777777" w:rsidR="00220D46" w:rsidRPr="00220D46" w:rsidRDefault="00220D46" w:rsidP="00220D46">
            <w:pPr>
              <w:spacing w:after="0" w:line="240" w:lineRule="auto"/>
              <w:jc w:val="center"/>
              <w:rPr>
                <w:rFonts w:ascii="Sarmady" w:eastAsia="Times New Roman" w:hAnsi="Sarmady" w:cs="Sarmady"/>
                <w:b/>
                <w:bCs/>
                <w:color w:val="000000"/>
                <w:szCs w:val="24"/>
              </w:rPr>
            </w:pPr>
            <w:r w:rsidRPr="00220D46">
              <w:rPr>
                <w:rFonts w:ascii="Sarmady" w:eastAsia="Times New Roman" w:hAnsi="Sarmady" w:cs="Sarmady"/>
                <w:b/>
                <w:bCs/>
                <w:color w:val="000000"/>
                <w:szCs w:val="24"/>
              </w:rPr>
              <w:t>% Top 10 to World</w:t>
            </w:r>
          </w:p>
        </w:tc>
        <w:tc>
          <w:tcPr>
            <w:tcW w:w="1161" w:type="dxa"/>
            <w:tcBorders>
              <w:top w:val="nil"/>
              <w:left w:val="nil"/>
              <w:bottom w:val="single" w:sz="12" w:space="0" w:color="auto"/>
              <w:right w:val="single" w:sz="8" w:space="0" w:color="auto"/>
            </w:tcBorders>
            <w:shd w:val="clear" w:color="000000" w:fill="A8D08D"/>
            <w:noWrap/>
            <w:vAlign w:val="center"/>
            <w:hideMark/>
          </w:tcPr>
          <w:p w14:paraId="2CA43D7A"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54%</w:t>
            </w:r>
          </w:p>
        </w:tc>
        <w:tc>
          <w:tcPr>
            <w:tcW w:w="1425" w:type="dxa"/>
            <w:gridSpan w:val="2"/>
            <w:vMerge/>
            <w:tcBorders>
              <w:top w:val="nil"/>
              <w:left w:val="single" w:sz="8" w:space="0" w:color="auto"/>
              <w:bottom w:val="single" w:sz="12" w:space="0" w:color="000000"/>
              <w:right w:val="single" w:sz="8" w:space="0" w:color="auto"/>
            </w:tcBorders>
            <w:vAlign w:val="center"/>
            <w:hideMark/>
          </w:tcPr>
          <w:p w14:paraId="33D73E46" w14:textId="77777777" w:rsidR="00220D46" w:rsidRPr="00220D46" w:rsidRDefault="00220D46" w:rsidP="00220D46">
            <w:pPr>
              <w:spacing w:after="0" w:line="240" w:lineRule="auto"/>
              <w:jc w:val="left"/>
              <w:rPr>
                <w:rFonts w:ascii="Sarmady" w:eastAsia="Times New Roman" w:hAnsi="Sarmady" w:cs="Sarmady"/>
                <w:color w:val="000000"/>
                <w:szCs w:val="24"/>
              </w:rPr>
            </w:pPr>
          </w:p>
        </w:tc>
        <w:tc>
          <w:tcPr>
            <w:tcW w:w="1160" w:type="dxa"/>
            <w:tcBorders>
              <w:top w:val="nil"/>
              <w:left w:val="nil"/>
              <w:bottom w:val="single" w:sz="12" w:space="0" w:color="auto"/>
              <w:right w:val="single" w:sz="8" w:space="0" w:color="auto"/>
            </w:tcBorders>
            <w:shd w:val="clear" w:color="000000" w:fill="A8D08D"/>
            <w:noWrap/>
            <w:vAlign w:val="center"/>
            <w:hideMark/>
          </w:tcPr>
          <w:p w14:paraId="637CCBCF"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51%</w:t>
            </w:r>
          </w:p>
        </w:tc>
        <w:tc>
          <w:tcPr>
            <w:tcW w:w="1425" w:type="dxa"/>
            <w:gridSpan w:val="2"/>
            <w:vMerge/>
            <w:tcBorders>
              <w:top w:val="nil"/>
              <w:left w:val="single" w:sz="8" w:space="0" w:color="auto"/>
              <w:bottom w:val="single" w:sz="12" w:space="0" w:color="000000"/>
              <w:right w:val="single" w:sz="8" w:space="0" w:color="auto"/>
            </w:tcBorders>
            <w:vAlign w:val="center"/>
            <w:hideMark/>
          </w:tcPr>
          <w:p w14:paraId="45A3AFDF" w14:textId="77777777" w:rsidR="00220D46" w:rsidRPr="00220D46" w:rsidRDefault="00220D46" w:rsidP="00220D46">
            <w:pPr>
              <w:spacing w:after="0" w:line="240" w:lineRule="auto"/>
              <w:jc w:val="left"/>
              <w:rPr>
                <w:rFonts w:ascii="Sarmady" w:eastAsia="Times New Roman" w:hAnsi="Sarmady" w:cs="Sarmady"/>
                <w:color w:val="000000"/>
                <w:szCs w:val="24"/>
              </w:rPr>
            </w:pPr>
          </w:p>
        </w:tc>
        <w:tc>
          <w:tcPr>
            <w:tcW w:w="1160" w:type="dxa"/>
            <w:tcBorders>
              <w:top w:val="nil"/>
              <w:left w:val="nil"/>
              <w:bottom w:val="single" w:sz="12" w:space="0" w:color="auto"/>
              <w:right w:val="single" w:sz="12" w:space="0" w:color="auto"/>
            </w:tcBorders>
            <w:shd w:val="clear" w:color="000000" w:fill="A8D08D"/>
            <w:noWrap/>
            <w:vAlign w:val="center"/>
            <w:hideMark/>
          </w:tcPr>
          <w:p w14:paraId="339ED887" w14:textId="77777777" w:rsidR="00220D46" w:rsidRPr="00220D46" w:rsidRDefault="00220D46" w:rsidP="00220D46">
            <w:pPr>
              <w:spacing w:after="0" w:line="240" w:lineRule="auto"/>
              <w:jc w:val="center"/>
              <w:rPr>
                <w:rFonts w:ascii="Sarmady" w:eastAsia="Times New Roman" w:hAnsi="Sarmady" w:cs="Sarmady"/>
                <w:color w:val="000000"/>
                <w:szCs w:val="24"/>
              </w:rPr>
            </w:pPr>
            <w:r w:rsidRPr="00220D46">
              <w:rPr>
                <w:rFonts w:ascii="Sarmady" w:eastAsia="Times New Roman" w:hAnsi="Sarmady" w:cs="Sarmady"/>
                <w:color w:val="000000"/>
                <w:szCs w:val="24"/>
              </w:rPr>
              <w:t>56%</w:t>
            </w:r>
          </w:p>
        </w:tc>
      </w:tr>
    </w:tbl>
    <w:p w14:paraId="1F9BBA95" w14:textId="54D4D12C" w:rsidR="00220D46" w:rsidRPr="00220D46" w:rsidRDefault="00220D46" w:rsidP="00220D46">
      <w:pPr>
        <w:spacing w:line="276" w:lineRule="auto"/>
        <w:rPr>
          <w:rFonts w:ascii="Sarmady" w:eastAsia="MS Gothic" w:hAnsi="Sarmady" w:cs="Sarmady"/>
          <w:color w:val="3D6027"/>
          <w:sz w:val="18"/>
          <w:szCs w:val="18"/>
          <w:lang w:eastAsia="zh-CN"/>
        </w:rPr>
      </w:pPr>
      <w:r w:rsidRPr="00220D46">
        <w:rPr>
          <w:rFonts w:ascii="Sarmady" w:eastAsia="MS Gothic" w:hAnsi="Sarmady" w:cs="Sarmady"/>
          <w:color w:val="3D6027"/>
          <w:sz w:val="18"/>
          <w:szCs w:val="18"/>
          <w:lang w:eastAsia="zh-CN"/>
        </w:rPr>
        <w:t>Data Source: UNcomtrade (https://comtradeplus.un.org/)</w:t>
      </w:r>
    </w:p>
    <w:p w14:paraId="3451A60B" w14:textId="77777777" w:rsidR="00220D46" w:rsidRPr="00220D46" w:rsidRDefault="00220D46" w:rsidP="00220D46">
      <w:pPr>
        <w:keepNext/>
        <w:keepLines/>
        <w:numPr>
          <w:ilvl w:val="1"/>
          <w:numId w:val="27"/>
        </w:numPr>
        <w:suppressAutoHyphens/>
        <w:spacing w:before="40" w:after="0" w:line="276" w:lineRule="auto"/>
        <w:jc w:val="left"/>
        <w:outlineLvl w:val="1"/>
        <w:rPr>
          <w:rFonts w:ascii="Sarmady" w:eastAsia="MS Gothic" w:hAnsi="Sarmady" w:cs="Sarmady"/>
          <w:b/>
          <w:bCs/>
          <w:color w:val="3D6027"/>
          <w:sz w:val="28"/>
          <w:szCs w:val="28"/>
          <w:lang w:eastAsia="zh-CN"/>
        </w:rPr>
      </w:pPr>
      <w:r w:rsidRPr="00220D46">
        <w:rPr>
          <w:rFonts w:ascii="Sarmady" w:eastAsia="MS Gothic" w:hAnsi="Sarmady" w:cs="Sarmady"/>
          <w:b/>
          <w:bCs/>
          <w:color w:val="3D6027"/>
          <w:sz w:val="28"/>
          <w:szCs w:val="28"/>
          <w:lang w:eastAsia="zh-CN"/>
        </w:rPr>
        <w:t>Visualizations:</w:t>
      </w:r>
    </w:p>
    <w:p w14:paraId="3B5BCB83" w14:textId="77777777" w:rsidR="00220D46" w:rsidRPr="00220D46" w:rsidRDefault="00220D46" w:rsidP="00220D46">
      <w:pPr>
        <w:suppressAutoHyphens/>
        <w:spacing w:after="0" w:line="276" w:lineRule="auto"/>
        <w:jc w:val="center"/>
        <w:rPr>
          <w:rFonts w:ascii="Sarmady" w:eastAsia="Times New Roman" w:hAnsi="Sarmady" w:cs="Sarmady"/>
          <w:sz w:val="28"/>
          <w:szCs w:val="28"/>
          <w:lang w:eastAsia="zh-CN"/>
        </w:rPr>
      </w:pPr>
      <w:r w:rsidRPr="00220D46">
        <w:rPr>
          <w:rFonts w:ascii="Sarmady" w:eastAsia="Times New Roman" w:hAnsi="Sarmady" w:cs="Sarmady"/>
          <w:sz w:val="28"/>
          <w:szCs w:val="28"/>
          <w:lang w:eastAsia="zh-CN"/>
        </w:rPr>
        <w:t>Trade Activity for the Top Importing Countries of French Fries</w:t>
      </w:r>
    </w:p>
    <w:p w14:paraId="443DB585" w14:textId="77777777" w:rsidR="00220D46" w:rsidRDefault="00220D46" w:rsidP="001749A5">
      <w:pPr>
        <w:suppressAutoHyphens/>
        <w:spacing w:after="0" w:line="276" w:lineRule="auto"/>
        <w:jc w:val="center"/>
        <w:rPr>
          <w:rFonts w:ascii="Sarmady" w:eastAsia="Times New Roman" w:hAnsi="Sarmady" w:cs="Sarmady"/>
          <w:sz w:val="28"/>
          <w:szCs w:val="28"/>
          <w:lang w:eastAsia="zh-CN"/>
        </w:rPr>
      </w:pPr>
      <w:r w:rsidRPr="00220D46">
        <w:rPr>
          <w:rFonts w:ascii="Times New Roman" w:eastAsia="Times New Roman" w:hAnsi="Times New Roman" w:cs="Times New Roman"/>
          <w:noProof/>
          <w:szCs w:val="24"/>
          <w:lang w:eastAsia="zh-CN"/>
        </w:rPr>
        <w:drawing>
          <wp:inline distT="0" distB="0" distL="0" distR="0" wp14:anchorId="0665CDF3" wp14:editId="6E8B453B">
            <wp:extent cx="5943600" cy="2341880"/>
            <wp:effectExtent l="0" t="0" r="0" b="1270"/>
            <wp:docPr id="23" name="Chart 23">
              <a:extLst xmlns:a="http://schemas.openxmlformats.org/drawingml/2006/main">
                <a:ext uri="{FF2B5EF4-FFF2-40B4-BE49-F238E27FC236}">
                  <a16:creationId xmlns:a16="http://schemas.microsoft.com/office/drawing/2014/main" id="{AF82D7C3-6D30-3234-52AD-DC2BAA973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D99F8E" w14:textId="77777777" w:rsidR="00220D46" w:rsidRDefault="00220D46" w:rsidP="00220D46">
      <w:pPr>
        <w:suppressAutoHyphens/>
        <w:spacing w:after="0" w:line="276" w:lineRule="auto"/>
        <w:rPr>
          <w:rFonts w:ascii="Sarmady" w:eastAsia="Times New Roman" w:hAnsi="Sarmady" w:cs="Sarmady"/>
          <w:sz w:val="28"/>
          <w:szCs w:val="28"/>
          <w:lang w:eastAsia="zh-CN"/>
        </w:rPr>
      </w:pPr>
    </w:p>
    <w:p w14:paraId="75831929" w14:textId="77777777" w:rsidR="00220D46" w:rsidRDefault="00220D46" w:rsidP="00220D46">
      <w:pPr>
        <w:suppressAutoHyphens/>
        <w:spacing w:after="0" w:line="276" w:lineRule="auto"/>
        <w:rPr>
          <w:rFonts w:ascii="Sarmady" w:eastAsia="Times New Roman" w:hAnsi="Sarmady" w:cs="Sarmady"/>
          <w:sz w:val="28"/>
          <w:szCs w:val="28"/>
          <w:lang w:eastAsia="zh-CN"/>
        </w:rPr>
      </w:pPr>
    </w:p>
    <w:p w14:paraId="78BC32BB" w14:textId="77777777" w:rsidR="00220D46" w:rsidRDefault="00220D46" w:rsidP="00220D46">
      <w:pPr>
        <w:suppressAutoHyphens/>
        <w:spacing w:after="0" w:line="276" w:lineRule="auto"/>
        <w:rPr>
          <w:rFonts w:ascii="Sarmady" w:eastAsia="Times New Roman" w:hAnsi="Sarmady" w:cs="Sarmady"/>
          <w:sz w:val="28"/>
          <w:szCs w:val="28"/>
          <w:lang w:eastAsia="zh-CN"/>
        </w:rPr>
      </w:pPr>
    </w:p>
    <w:p w14:paraId="6E5E5FF8" w14:textId="66F32A11" w:rsidR="00220D46" w:rsidRPr="00220D46" w:rsidRDefault="00220D46" w:rsidP="00220D46">
      <w:pPr>
        <w:suppressAutoHyphens/>
        <w:spacing w:after="0" w:line="276" w:lineRule="auto"/>
        <w:jc w:val="center"/>
        <w:rPr>
          <w:rFonts w:ascii="Sarmady" w:eastAsia="Times New Roman" w:hAnsi="Sarmady" w:cs="Sarmady"/>
          <w:sz w:val="28"/>
          <w:szCs w:val="28"/>
          <w:lang w:eastAsia="zh-CN"/>
        </w:rPr>
      </w:pPr>
      <w:r w:rsidRPr="00220D46">
        <w:rPr>
          <w:rFonts w:ascii="Sarmady" w:eastAsia="Times New Roman" w:hAnsi="Sarmady" w:cs="Sarmady"/>
          <w:sz w:val="28"/>
          <w:szCs w:val="28"/>
          <w:lang w:eastAsia="zh-CN"/>
        </w:rPr>
        <w:lastRenderedPageBreak/>
        <w:t>Share of Top 10 Net Importers Compared to Other Countries during (2020-2022)</w:t>
      </w:r>
      <w:r w:rsidRPr="00220D46">
        <w:rPr>
          <w:rFonts w:ascii="Times New Roman" w:eastAsia="Times New Roman" w:hAnsi="Times New Roman" w:cs="Times New Roman"/>
          <w:noProof/>
          <w:szCs w:val="24"/>
          <w:lang w:eastAsia="zh-CN"/>
        </w:rPr>
        <mc:AlternateContent>
          <mc:Choice Requires="wps">
            <w:drawing>
              <wp:anchor distT="0" distB="0" distL="114300" distR="114300" simplePos="0" relativeHeight="251671552" behindDoc="0" locked="0" layoutInCell="1" allowOverlap="1" wp14:anchorId="6700C282" wp14:editId="2332E519">
                <wp:simplePos x="0" y="0"/>
                <wp:positionH relativeFrom="column">
                  <wp:posOffset>5266360</wp:posOffset>
                </wp:positionH>
                <wp:positionV relativeFrom="paragraph">
                  <wp:posOffset>1885646</wp:posOffset>
                </wp:positionV>
                <wp:extent cx="863194" cy="7461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63194" cy="746150"/>
                        </a:xfrm>
                        <a:prstGeom prst="rect">
                          <a:avLst/>
                        </a:prstGeom>
                        <a:solidFill>
                          <a:sysClr val="window" lastClr="FFFFFF"/>
                        </a:solidFill>
                        <a:ln w="6350">
                          <a:noFill/>
                        </a:ln>
                      </wps:spPr>
                      <wps:txbx>
                        <w:txbxContent>
                          <w:p w14:paraId="53C27E31" w14:textId="77777777" w:rsidR="00220D46" w:rsidRPr="00210F5B" w:rsidRDefault="00220D46" w:rsidP="00220D46">
                            <w:pPr>
                              <w:jc w:val="center"/>
                              <w:rPr>
                                <w:rFonts w:ascii="Sarmady" w:hAnsi="Sarmady" w:cs="Sarmady"/>
                                <w:b/>
                                <w:bCs/>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0C282" id="Text Box 21" o:spid="_x0000_s1065" type="#_x0000_t202" style="position:absolute;left:0;text-align:left;margin-left:414.65pt;margin-top:148.5pt;width:67.95pt;height:58.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" fillcolor="window" stroked="f" strokeweight=".5pt">
                <v:textbox>
                  <w:txbxContent>
                    <w:p w14:paraId="53C27E31" w14:textId="77777777" w:rsidR="00220D46" w:rsidRPr="00210F5B" w:rsidRDefault="00220D46" w:rsidP="00220D46">
                      <w:pPr>
                        <w:jc w:val="center"/>
                        <w:rPr>
                          <w:rFonts w:ascii="Sarmady" w:hAnsi="Sarmady" w:cs="Sarmady"/>
                          <w:b/>
                          <w:bCs/>
                          <w:sz w:val="22"/>
                        </w:rPr>
                      </w:pPr>
                    </w:p>
                  </w:txbxContent>
                </v:textbox>
              </v:shape>
            </w:pict>
          </mc:Fallback>
        </mc:AlternateContent>
      </w:r>
    </w:p>
    <w:p w14:paraId="28D4B54D" w14:textId="47EE1D11" w:rsidR="00220D46" w:rsidRPr="00220D46" w:rsidRDefault="00220D46" w:rsidP="001749A5">
      <w:pPr>
        <w:spacing w:line="276" w:lineRule="auto"/>
        <w:jc w:val="center"/>
        <w:rPr>
          <w:rFonts w:ascii="Sarmady" w:eastAsia="MS Gothic" w:hAnsi="Sarmady" w:cs="Sarmady"/>
          <w:color w:val="3D6027"/>
          <w:sz w:val="18"/>
          <w:szCs w:val="18"/>
          <w:lang w:eastAsia="zh-CN"/>
        </w:rPr>
      </w:pPr>
      <w:r w:rsidRPr="00220D46">
        <w:rPr>
          <w:rFonts w:ascii="Times New Roman" w:eastAsia="Times New Roman" w:hAnsi="Times New Roman" w:cs="Times New Roman"/>
          <w:noProof/>
          <w:szCs w:val="24"/>
          <w:lang w:eastAsia="zh-CN"/>
        </w:rPr>
        <w:drawing>
          <wp:inline distT="0" distB="0" distL="0" distR="0" wp14:anchorId="728BAAD3" wp14:editId="73254A13">
            <wp:extent cx="5432425" cy="2731300"/>
            <wp:effectExtent l="0" t="0" r="0" b="0"/>
            <wp:docPr id="24" name="Chart 24">
              <a:extLst xmlns:a="http://schemas.openxmlformats.org/drawingml/2006/main">
                <a:ext uri="{FF2B5EF4-FFF2-40B4-BE49-F238E27FC236}">
                  <a16:creationId xmlns:a16="http://schemas.microsoft.com/office/drawing/2014/main" id="{843198A0-C18C-6503-FEC5-95E2CBC6F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3C1156" w14:textId="77777777" w:rsidR="00220D46" w:rsidRPr="00220D46" w:rsidRDefault="00220D46" w:rsidP="00220D46">
      <w:pPr>
        <w:spacing w:line="276" w:lineRule="auto"/>
        <w:rPr>
          <w:rFonts w:ascii="Sarmady" w:eastAsia="MS Gothic" w:hAnsi="Sarmady" w:cs="Sarmady"/>
          <w:color w:val="3D6027"/>
          <w:sz w:val="14"/>
          <w:szCs w:val="14"/>
          <w:lang w:eastAsia="zh-CN"/>
        </w:rPr>
      </w:pPr>
    </w:p>
    <w:p w14:paraId="3271B2DC" w14:textId="77777777" w:rsidR="00220D46" w:rsidRPr="00220D46" w:rsidRDefault="00220D46" w:rsidP="00220D46">
      <w:pPr>
        <w:numPr>
          <w:ilvl w:val="0"/>
          <w:numId w:val="25"/>
        </w:numPr>
        <w:suppressAutoHyphens/>
        <w:spacing w:after="0" w:line="276" w:lineRule="auto"/>
        <w:contextualSpacing/>
        <w:jc w:val="left"/>
        <w:rPr>
          <w:rFonts w:ascii="Times New Roman" w:eastAsia="Times New Roman" w:hAnsi="Times New Roman" w:cs="Times New Roman"/>
          <w:sz w:val="28"/>
          <w:szCs w:val="28"/>
          <w:lang w:eastAsia="zh-CN"/>
        </w:rPr>
      </w:pPr>
      <w:r w:rsidRPr="00220D46">
        <w:rPr>
          <w:rFonts w:ascii="Sarmady" w:eastAsia="Times New Roman" w:hAnsi="Sarmady" w:cs="Sarmady"/>
          <w:sz w:val="28"/>
          <w:szCs w:val="28"/>
          <w:lang w:eastAsia="zh-CN"/>
        </w:rPr>
        <w:t>Top 10 Exporters of French Fries (2020-2022)</w:t>
      </w:r>
    </w:p>
    <w:p w14:paraId="4155C8DE" w14:textId="498AB721" w:rsidR="00220D46" w:rsidRPr="00220D46" w:rsidRDefault="00220D46" w:rsidP="001749A5">
      <w:pPr>
        <w:spacing w:line="276" w:lineRule="auto"/>
        <w:rPr>
          <w:rFonts w:ascii="Sarmady" w:eastAsia="MS Gothic" w:hAnsi="Sarmady" w:cs="Sarmady"/>
          <w:color w:val="3D6027"/>
          <w:sz w:val="14"/>
          <w:szCs w:val="14"/>
          <w:lang w:eastAsia="zh-CN"/>
        </w:rPr>
      </w:pPr>
      <w:r w:rsidRPr="00220D46">
        <w:rPr>
          <w:rFonts w:ascii="Times New Roman" w:eastAsia="Times New Roman" w:hAnsi="Times New Roman" w:cs="Times New Roman"/>
          <w:noProof/>
          <w:szCs w:val="24"/>
          <w:lang w:eastAsia="zh-CN"/>
        </w:rPr>
        <w:drawing>
          <wp:inline distT="0" distB="0" distL="0" distR="0" wp14:anchorId="7897AA9E" wp14:editId="6D796901">
            <wp:extent cx="5759532" cy="2926715"/>
            <wp:effectExtent l="0" t="0" r="12700" b="6985"/>
            <wp:docPr id="25" name="Chart 25">
              <a:extLst xmlns:a="http://schemas.openxmlformats.org/drawingml/2006/main">
                <a:ext uri="{FF2B5EF4-FFF2-40B4-BE49-F238E27FC236}">
                  <a16:creationId xmlns:a16="http://schemas.microsoft.com/office/drawing/2014/main" id="{F97E88E8-DD6C-E95B-09A7-461AC1D96A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07D254" w14:textId="77777777" w:rsidR="00220D46" w:rsidRPr="00220D46" w:rsidRDefault="00220D46" w:rsidP="00220D46">
      <w:pPr>
        <w:keepNext/>
        <w:keepLines/>
        <w:numPr>
          <w:ilvl w:val="1"/>
          <w:numId w:val="27"/>
        </w:numPr>
        <w:suppressAutoHyphens/>
        <w:spacing w:before="40" w:after="0" w:line="276" w:lineRule="auto"/>
        <w:jc w:val="left"/>
        <w:outlineLvl w:val="1"/>
        <w:rPr>
          <w:rFonts w:ascii="Sarmady" w:eastAsia="MS Gothic" w:hAnsi="Sarmady" w:cs="Sarmady"/>
          <w:b/>
          <w:bCs/>
          <w:color w:val="3D6027"/>
          <w:sz w:val="28"/>
          <w:szCs w:val="28"/>
          <w:lang w:eastAsia="zh-CN"/>
        </w:rPr>
      </w:pPr>
      <w:r w:rsidRPr="00220D46">
        <w:rPr>
          <w:rFonts w:ascii="Sarmady" w:eastAsia="MS Gothic" w:hAnsi="Sarmady" w:cs="Sarmady"/>
          <w:b/>
          <w:bCs/>
          <w:color w:val="3D6027"/>
          <w:sz w:val="28"/>
          <w:szCs w:val="28"/>
          <w:lang w:eastAsia="zh-CN"/>
        </w:rPr>
        <w:t>Insights:</w:t>
      </w:r>
    </w:p>
    <w:p w14:paraId="2E1CA6A6" w14:textId="77777777" w:rsidR="00220D46" w:rsidRPr="00220D46" w:rsidRDefault="00220D46" w:rsidP="00220D46">
      <w:pPr>
        <w:spacing w:after="0" w:line="240" w:lineRule="auto"/>
        <w:jc w:val="left"/>
        <w:rPr>
          <w:rFonts w:ascii="Sarmady" w:eastAsia="Times New Roman" w:hAnsi="Sarmady" w:cs="Sarmady"/>
          <w:szCs w:val="24"/>
        </w:rPr>
      </w:pPr>
    </w:p>
    <w:p w14:paraId="1C3208BF" w14:textId="77777777" w:rsidR="00220D46" w:rsidRPr="00220D46" w:rsidRDefault="00220D46" w:rsidP="00220D46">
      <w:pPr>
        <w:numPr>
          <w:ilvl w:val="0"/>
          <w:numId w:val="26"/>
        </w:numPr>
        <w:suppressAutoHyphens/>
        <w:spacing w:after="0" w:line="240" w:lineRule="auto"/>
        <w:jc w:val="left"/>
        <w:rPr>
          <w:rFonts w:ascii="Sarmady" w:eastAsia="Times New Roman" w:hAnsi="Sarmady" w:cs="Sarmady"/>
          <w:sz w:val="26"/>
          <w:szCs w:val="26"/>
        </w:rPr>
      </w:pPr>
      <w:r w:rsidRPr="00220D46">
        <w:rPr>
          <w:rFonts w:ascii="Sarmady" w:eastAsia="Times New Roman" w:hAnsi="Sarmady" w:cs="Sarmady"/>
          <w:sz w:val="26"/>
          <w:szCs w:val="26"/>
        </w:rPr>
        <w:t xml:space="preserve">During 2020-2022, </w:t>
      </w:r>
      <w:r w:rsidRPr="00220D46">
        <w:rPr>
          <w:rFonts w:ascii="Sarmady" w:eastAsia="Times New Roman" w:hAnsi="Sarmady" w:cs="Sarmady"/>
          <w:b/>
          <w:bCs/>
          <w:color w:val="538135"/>
          <w:sz w:val="26"/>
          <w:szCs w:val="26"/>
        </w:rPr>
        <w:t>Top 10 net importers</w:t>
      </w:r>
      <w:r w:rsidRPr="00220D46">
        <w:rPr>
          <w:rFonts w:ascii="Sarmady" w:eastAsia="Times New Roman" w:hAnsi="Sarmady" w:cs="Sarmady"/>
          <w:color w:val="538135"/>
          <w:sz w:val="26"/>
          <w:szCs w:val="26"/>
        </w:rPr>
        <w:t xml:space="preserve"> represent </w:t>
      </w:r>
      <w:r w:rsidRPr="00220D46">
        <w:rPr>
          <w:rFonts w:ascii="Sarmady" w:eastAsia="Times New Roman" w:hAnsi="Sarmady" w:cs="Sarmady" w:hint="cs"/>
          <w:color w:val="538135"/>
          <w:sz w:val="26"/>
          <w:szCs w:val="26"/>
          <w:rtl/>
        </w:rPr>
        <w:t>53</w:t>
      </w:r>
      <w:r w:rsidRPr="00220D46">
        <w:rPr>
          <w:rFonts w:ascii="Sarmady" w:eastAsia="Times New Roman" w:hAnsi="Sarmady" w:cs="Sarmady"/>
          <w:color w:val="538135"/>
          <w:sz w:val="26"/>
          <w:szCs w:val="26"/>
        </w:rPr>
        <w:t xml:space="preserve">% of the positive global net imports </w:t>
      </w:r>
      <w:r w:rsidRPr="00220D46">
        <w:rPr>
          <w:rFonts w:ascii="Sarmady" w:eastAsia="Times New Roman" w:hAnsi="Sarmady" w:cs="Sarmady"/>
          <w:sz w:val="26"/>
          <w:szCs w:val="26"/>
        </w:rPr>
        <w:t xml:space="preserve">of total import trade </w:t>
      </w:r>
      <w:r w:rsidRPr="00220D46">
        <w:rPr>
          <w:rFonts w:ascii="Sarmady" w:eastAsia="Times New Roman" w:hAnsi="Sarmady" w:cs="Sarmady"/>
          <w:b/>
          <w:bCs/>
          <w:sz w:val="26"/>
          <w:szCs w:val="26"/>
        </w:rPr>
        <w:t xml:space="preserve">for French Fries. </w:t>
      </w:r>
    </w:p>
    <w:p w14:paraId="46864414" w14:textId="77777777" w:rsidR="00220D46" w:rsidRPr="00220D46" w:rsidRDefault="00220D46" w:rsidP="00220D46">
      <w:pPr>
        <w:numPr>
          <w:ilvl w:val="0"/>
          <w:numId w:val="26"/>
        </w:numPr>
        <w:suppressAutoHyphens/>
        <w:spacing w:after="0" w:line="240" w:lineRule="auto"/>
        <w:jc w:val="left"/>
        <w:rPr>
          <w:rFonts w:ascii="Sarmady" w:eastAsia="Times New Roman" w:hAnsi="Sarmady" w:cs="Sarmady"/>
          <w:sz w:val="26"/>
          <w:szCs w:val="26"/>
        </w:rPr>
      </w:pPr>
      <w:r w:rsidRPr="00220D46">
        <w:rPr>
          <w:rFonts w:ascii="Sarmady" w:eastAsia="Times New Roman" w:hAnsi="Sarmady" w:cs="Sarmady"/>
          <w:b/>
          <w:bCs/>
          <w:sz w:val="26"/>
          <w:szCs w:val="26"/>
        </w:rPr>
        <w:t>4 countries</w:t>
      </w:r>
      <w:r w:rsidRPr="00220D46">
        <w:rPr>
          <w:rFonts w:ascii="Sarmady" w:eastAsia="Times New Roman" w:hAnsi="Sarmady" w:cs="Sarmady"/>
          <w:sz w:val="26"/>
          <w:szCs w:val="26"/>
        </w:rPr>
        <w:t xml:space="preserve"> out of the</w:t>
      </w:r>
      <w:r w:rsidRPr="00220D46">
        <w:rPr>
          <w:rFonts w:ascii="Sarmady" w:eastAsia="Times New Roman" w:hAnsi="Sarmady" w:cs="Sarmady"/>
          <w:b/>
          <w:bCs/>
          <w:sz w:val="26"/>
          <w:szCs w:val="26"/>
        </w:rPr>
        <w:t xml:space="preserve"> top 10</w:t>
      </w:r>
      <w:r w:rsidRPr="00220D46">
        <w:rPr>
          <w:rFonts w:ascii="Sarmady" w:eastAsia="Times New Roman" w:hAnsi="Sarmady" w:cs="Sarmady"/>
          <w:sz w:val="26"/>
          <w:szCs w:val="26"/>
        </w:rPr>
        <w:t xml:space="preserve"> global exporters are among the highest importers.</w:t>
      </w:r>
    </w:p>
    <w:p w14:paraId="587B51B6" w14:textId="69D9A6F1" w:rsidR="00220D46" w:rsidRPr="005525DB" w:rsidRDefault="00220D46" w:rsidP="005525DB">
      <w:pPr>
        <w:numPr>
          <w:ilvl w:val="0"/>
          <w:numId w:val="26"/>
        </w:numPr>
        <w:suppressAutoHyphens/>
        <w:spacing w:after="0" w:line="240" w:lineRule="auto"/>
        <w:jc w:val="left"/>
        <w:rPr>
          <w:rFonts w:ascii="Sarmady" w:eastAsia="Times New Roman" w:hAnsi="Sarmady" w:cs="Sarmady"/>
          <w:sz w:val="26"/>
          <w:szCs w:val="26"/>
        </w:rPr>
      </w:pPr>
      <w:r w:rsidRPr="00220D46">
        <w:rPr>
          <w:rFonts w:ascii="Sarmady" w:eastAsia="Times New Roman" w:hAnsi="Sarmady" w:cs="Sarmady"/>
          <w:sz w:val="26"/>
          <w:szCs w:val="26"/>
        </w:rPr>
        <w:t xml:space="preserve">The top 10 contributors to global exports represent about </w:t>
      </w:r>
      <w:r w:rsidRPr="00220D46">
        <w:rPr>
          <w:rFonts w:ascii="Sarmady" w:eastAsia="Times New Roman" w:hAnsi="Sarmady" w:cs="Sarmady"/>
          <w:color w:val="538135"/>
          <w:sz w:val="26"/>
          <w:szCs w:val="26"/>
        </w:rPr>
        <w:t>95%</w:t>
      </w:r>
      <w:r w:rsidRPr="00220D46">
        <w:rPr>
          <w:rFonts w:ascii="Sarmady" w:eastAsia="Times New Roman" w:hAnsi="Sarmady" w:cs="Sarmady"/>
          <w:sz w:val="26"/>
          <w:szCs w:val="26"/>
        </w:rPr>
        <w:t xml:space="preserve"> of the global exports for French Fries</w:t>
      </w:r>
      <w:r w:rsidRPr="00220D46">
        <w:rPr>
          <w:rFonts w:ascii="Sarmady" w:eastAsia="Times New Roman" w:hAnsi="Sarmady" w:cs="Sarmady"/>
          <w:b/>
          <w:bCs/>
          <w:color w:val="538135"/>
          <w:sz w:val="26"/>
          <w:szCs w:val="26"/>
        </w:rPr>
        <w:t xml:space="preserve">, led by </w:t>
      </w:r>
      <w:r w:rsidRPr="00220D46">
        <w:rPr>
          <w:rFonts w:ascii="Sarmady" w:eastAsia="Times New Roman" w:hAnsi="Sarmady" w:cs="Sarmady"/>
          <w:color w:val="538135"/>
          <w:sz w:val="26"/>
          <w:szCs w:val="26"/>
        </w:rPr>
        <w:t>Belgium</w:t>
      </w:r>
      <w:r w:rsidRPr="00220D46">
        <w:rPr>
          <w:rFonts w:ascii="Sarmady" w:eastAsia="Times New Roman" w:hAnsi="Sarmady" w:cs="Sarmady"/>
          <w:b/>
          <w:bCs/>
          <w:color w:val="538135"/>
          <w:sz w:val="26"/>
          <w:szCs w:val="26"/>
        </w:rPr>
        <w:t xml:space="preserve"> </w:t>
      </w:r>
      <w:r w:rsidRPr="00220D46">
        <w:rPr>
          <w:rFonts w:ascii="Sarmady" w:eastAsia="Times New Roman" w:hAnsi="Sarmady" w:cs="Sarmady"/>
          <w:b/>
          <w:bCs/>
          <w:color w:val="000000"/>
          <w:sz w:val="26"/>
          <w:szCs w:val="26"/>
        </w:rPr>
        <w:t>at 27%</w:t>
      </w:r>
      <w:r w:rsidRPr="00220D46">
        <w:rPr>
          <w:rFonts w:ascii="Sarmady" w:eastAsia="Times New Roman" w:hAnsi="Sarmady" w:cs="Sarmady"/>
          <w:color w:val="000000"/>
          <w:sz w:val="26"/>
          <w:szCs w:val="26"/>
        </w:rPr>
        <w:t xml:space="preserve"> </w:t>
      </w:r>
      <w:r w:rsidRPr="00220D46">
        <w:rPr>
          <w:rFonts w:ascii="Sarmady" w:eastAsia="Times New Roman" w:hAnsi="Sarmady" w:cs="Sarmady"/>
          <w:sz w:val="26"/>
          <w:szCs w:val="26"/>
        </w:rPr>
        <w:t>of exports.</w:t>
      </w:r>
    </w:p>
    <w:sectPr w:rsidR="00220D46" w:rsidRPr="005525DB" w:rsidSect="004D08FF">
      <w:headerReference w:type="even" r:id="rId14"/>
      <w:headerReference w:type="default" r:id="rId15"/>
      <w:footerReference w:type="even" r:id="rId16"/>
      <w:footerReference w:type="default" r:id="rId17"/>
      <w:headerReference w:type="first" r:id="rId18"/>
      <w:footerReference w:type="first" r:id="rId19"/>
      <w:pgSz w:w="12240" w:h="15840"/>
      <w:pgMar w:top="864" w:right="1800" w:bottom="1440" w:left="1800" w:header="720" w:footer="27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DECAC" w14:textId="77777777" w:rsidR="004C0AE6" w:rsidRDefault="004C0AE6">
      <w:pPr>
        <w:spacing w:after="0" w:line="240" w:lineRule="auto"/>
      </w:pPr>
      <w:r>
        <w:separator/>
      </w:r>
    </w:p>
  </w:endnote>
  <w:endnote w:type="continuationSeparator" w:id="0">
    <w:p w14:paraId="189F147B" w14:textId="77777777" w:rsidR="004C0AE6" w:rsidRDefault="004C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o Sans W23">
    <w:altName w:val="Arial"/>
    <w:charset w:val="00"/>
    <w:family w:val="swiss"/>
    <w:pitch w:val="variable"/>
    <w:sig w:usb0="800020AF" w:usb1="C000A04A" w:usb2="00000008" w:usb3="00000000" w:csb0="00000041" w:csb1="00000000"/>
  </w:font>
  <w:font w:name="Sarmady">
    <w:panose1 w:val="00000000000000000000"/>
    <w:charset w:val="00"/>
    <w:family w:val="auto"/>
    <w:pitch w:val="variable"/>
    <w:sig w:usb0="00002027" w:usb1="80000001" w:usb2="00000008" w:usb3="00000000" w:csb0="000000C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B85C" w14:textId="37357D33" w:rsidR="00F067DC" w:rsidRPr="004D3634" w:rsidRDefault="004D3634" w:rsidP="004D3634">
    <w:pPr>
      <w:pStyle w:val="Footer"/>
      <w:jc w:val="center"/>
    </w:pPr>
    <w:r>
      <w:rPr>
        <w:rFonts w:ascii="Times New Roman" w:eastAsia="Calibri" w:hAnsi="Times New Roman" w:cs="Times New Roman"/>
        <w:b/>
        <w:bCs/>
        <w:color w:val="767171" w:themeColor="background2" w:themeShade="80"/>
        <w:szCs w:val="24"/>
      </w:rPr>
      <w:fldChar w:fldCharType="begin" w:fldLock="1"/>
    </w:r>
    <w:r>
      <w:rPr>
        <w:rFonts w:ascii="Times New Roman" w:eastAsia="Calibri" w:hAnsi="Times New Roman" w:cs="Times New Roman"/>
        <w:b/>
        <w:bCs/>
        <w:color w:val="767171" w:themeColor="background2" w:themeShade="80"/>
        <w:szCs w:val="24"/>
      </w:rPr>
      <w:instrText xml:space="preserve"> DOCPROPERTY bjFooterEvenPageDocProperty \* MERGEFORMAT </w:instrText>
    </w:r>
    <w:r>
      <w:rPr>
        <w:rFonts w:ascii="Times New Roman" w:eastAsia="Calibri" w:hAnsi="Times New Roman" w:cs="Times New Roman"/>
        <w:b/>
        <w:bCs/>
        <w:color w:val="767171" w:themeColor="background2" w:themeShade="80"/>
        <w:szCs w:val="24"/>
      </w:rPr>
      <w:fldChar w:fldCharType="separate"/>
    </w:r>
    <w:r w:rsidRPr="004D3634">
      <w:rPr>
        <w:rFonts w:ascii="Arial" w:eastAsia="Calibri" w:hAnsi="Arial" w:cs="Arial"/>
        <w:b/>
        <w:bCs/>
        <w:color w:val="000000"/>
        <w:szCs w:val="24"/>
      </w:rPr>
      <w:t xml:space="preserve">Classification: </w:t>
    </w:r>
    <w:r w:rsidRPr="004D3634">
      <w:rPr>
        <w:rFonts w:ascii="Times New Roman" w:eastAsia="Calibri" w:hAnsi="Times New Roman" w:cs="Times New Roman"/>
        <w:bCs/>
        <w:color w:val="00C000"/>
        <w:szCs w:val="24"/>
        <w:u w:val="single"/>
      </w:rPr>
      <w:t>Public</w:t>
    </w:r>
    <w:r>
      <w:rPr>
        <w:rFonts w:ascii="Times New Roman" w:eastAsia="Calibri" w:hAnsi="Times New Roman" w:cs="Times New Roman"/>
        <w:b/>
        <w:bCs/>
        <w:color w:val="767171" w:themeColor="background2" w:themeShade="8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967C" w14:textId="1616CD0B" w:rsidR="004D3634" w:rsidRDefault="004D3634" w:rsidP="004D3634">
    <w:pPr>
      <w:pStyle w:val="Footer"/>
      <w:pBdr>
        <w:top w:val="single" w:sz="4" w:space="1" w:color="D9D9D9" w:themeColor="background1" w:themeShade="D9"/>
      </w:pBdr>
      <w:jc w:val="center"/>
    </w:pPr>
    <w:r>
      <w:rPr>
        <w:rFonts w:ascii="Times New Roman" w:eastAsia="Calibri" w:hAnsi="Times New Roman" w:cs="Times New Roman"/>
        <w:b/>
        <w:bCs/>
        <w:color w:val="767171" w:themeColor="background2" w:themeShade="80"/>
        <w:szCs w:val="24"/>
      </w:rPr>
      <w:fldChar w:fldCharType="begin" w:fldLock="1"/>
    </w:r>
    <w:r>
      <w:rPr>
        <w:rFonts w:ascii="Times New Roman" w:eastAsia="Calibri" w:hAnsi="Times New Roman" w:cs="Times New Roman"/>
        <w:b/>
        <w:bCs/>
        <w:color w:val="767171" w:themeColor="background2" w:themeShade="80"/>
        <w:szCs w:val="24"/>
      </w:rPr>
      <w:instrText xml:space="preserve"> DOCPROPERTY bjFooterBothDocProperty \* MERGEFORMAT </w:instrText>
    </w:r>
    <w:r>
      <w:rPr>
        <w:rFonts w:ascii="Times New Roman" w:eastAsia="Calibri" w:hAnsi="Times New Roman" w:cs="Times New Roman"/>
        <w:b/>
        <w:bCs/>
        <w:color w:val="767171" w:themeColor="background2" w:themeShade="80"/>
        <w:szCs w:val="24"/>
      </w:rPr>
      <w:fldChar w:fldCharType="separate"/>
    </w:r>
    <w:r w:rsidRPr="004D3634">
      <w:rPr>
        <w:rFonts w:ascii="Arial" w:eastAsia="Calibri" w:hAnsi="Arial" w:cs="Arial"/>
        <w:b/>
        <w:bCs/>
        <w:color w:val="000000"/>
        <w:szCs w:val="24"/>
      </w:rPr>
      <w:t xml:space="preserve">Classification: </w:t>
    </w:r>
    <w:r w:rsidRPr="004D3634">
      <w:rPr>
        <w:rFonts w:ascii="Times New Roman" w:eastAsia="Calibri" w:hAnsi="Times New Roman" w:cs="Times New Roman"/>
        <w:bCs/>
        <w:color w:val="00C000"/>
        <w:szCs w:val="24"/>
        <w:u w:val="single"/>
      </w:rPr>
      <w:t>Public</w:t>
    </w:r>
    <w:r>
      <w:rPr>
        <w:rFonts w:ascii="Times New Roman" w:eastAsia="Calibri" w:hAnsi="Times New Roman" w:cs="Times New Roman"/>
        <w:b/>
        <w:bCs/>
        <w:color w:val="767171" w:themeColor="background2" w:themeShade="80"/>
        <w:szCs w:val="24"/>
      </w:rPr>
      <w:fldChar w:fldCharType="end"/>
    </w:r>
  </w:p>
  <w:sdt>
    <w:sdtPr>
      <w:id w:val="697812186"/>
      <w:docPartObj>
        <w:docPartGallery w:val="Page Numbers (Bottom of Page)"/>
        <w:docPartUnique/>
      </w:docPartObj>
    </w:sdtPr>
    <w:sdtEndPr>
      <w:rPr>
        <w:color w:val="7F7F7F" w:themeColor="background1" w:themeShade="7F"/>
        <w:spacing w:val="60"/>
      </w:rPr>
    </w:sdtEndPr>
    <w:sdtContent>
      <w:p w14:paraId="6B4F1193" w14:textId="267293EC" w:rsidR="004D08FF" w:rsidRDefault="00DB52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BF2D" w14:textId="342F5693" w:rsidR="00F067DC" w:rsidRPr="004D3634" w:rsidRDefault="004D3634" w:rsidP="004D3634">
    <w:pPr>
      <w:pStyle w:val="Footer"/>
      <w:jc w:val="center"/>
    </w:pPr>
    <w:r>
      <w:rPr>
        <w:rFonts w:ascii="Times New Roman" w:eastAsia="Calibri" w:hAnsi="Times New Roman" w:cs="Times New Roman"/>
        <w:b/>
        <w:bCs/>
        <w:color w:val="767171" w:themeColor="background2" w:themeShade="80"/>
        <w:szCs w:val="24"/>
      </w:rPr>
      <w:fldChar w:fldCharType="begin" w:fldLock="1"/>
    </w:r>
    <w:r>
      <w:rPr>
        <w:rFonts w:ascii="Times New Roman" w:eastAsia="Calibri" w:hAnsi="Times New Roman" w:cs="Times New Roman"/>
        <w:b/>
        <w:bCs/>
        <w:color w:val="767171" w:themeColor="background2" w:themeShade="80"/>
        <w:szCs w:val="24"/>
      </w:rPr>
      <w:instrText xml:space="preserve"> DOCPROPERTY bjFooterFirstPageDocProperty \* MERGEFORMAT </w:instrText>
    </w:r>
    <w:r>
      <w:rPr>
        <w:rFonts w:ascii="Times New Roman" w:eastAsia="Calibri" w:hAnsi="Times New Roman" w:cs="Times New Roman"/>
        <w:b/>
        <w:bCs/>
        <w:color w:val="767171" w:themeColor="background2" w:themeShade="80"/>
        <w:szCs w:val="24"/>
      </w:rPr>
      <w:fldChar w:fldCharType="separate"/>
    </w:r>
    <w:r w:rsidRPr="004D3634">
      <w:rPr>
        <w:rFonts w:ascii="Arial" w:eastAsia="Calibri" w:hAnsi="Arial" w:cs="Arial"/>
        <w:b/>
        <w:bCs/>
        <w:color w:val="000000"/>
        <w:szCs w:val="24"/>
      </w:rPr>
      <w:t xml:space="preserve">Classification: </w:t>
    </w:r>
    <w:r w:rsidRPr="004D3634">
      <w:rPr>
        <w:rFonts w:ascii="Times New Roman" w:eastAsia="Calibri" w:hAnsi="Times New Roman" w:cs="Times New Roman"/>
        <w:bCs/>
        <w:color w:val="00C000"/>
        <w:szCs w:val="24"/>
        <w:u w:val="single"/>
      </w:rPr>
      <w:t>Public</w:t>
    </w:r>
    <w:r>
      <w:rPr>
        <w:rFonts w:ascii="Times New Roman" w:eastAsia="Calibri" w:hAnsi="Times New Roman" w:cs="Times New Roman"/>
        <w:b/>
        <w:bCs/>
        <w:color w:val="767171" w:themeColor="background2" w:themeShade="80"/>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EFD94" w14:textId="77777777" w:rsidR="004C0AE6" w:rsidRDefault="004C0AE6">
      <w:pPr>
        <w:spacing w:after="0" w:line="240" w:lineRule="auto"/>
      </w:pPr>
      <w:r>
        <w:separator/>
      </w:r>
    </w:p>
  </w:footnote>
  <w:footnote w:type="continuationSeparator" w:id="0">
    <w:p w14:paraId="47054C89" w14:textId="77777777" w:rsidR="004C0AE6" w:rsidRDefault="004C0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19867" w14:textId="77777777" w:rsidR="00B63400" w:rsidRDefault="00B634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1253" w14:textId="77777777" w:rsidR="00B63400" w:rsidRDefault="00B634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EA0A0" w14:textId="77777777" w:rsidR="00B63400" w:rsidRDefault="00B63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3D2"/>
    <w:multiLevelType w:val="hybridMultilevel"/>
    <w:tmpl w:val="EC14391C"/>
    <w:lvl w:ilvl="0" w:tplc="43022C44">
      <w:start w:val="1"/>
      <w:numFmt w:val="bullet"/>
      <w:lvlText w:val="-"/>
      <w:lvlJc w:val="left"/>
      <w:pPr>
        <w:ind w:left="180" w:hanging="360"/>
      </w:pPr>
      <w:rPr>
        <w:rFonts w:ascii="Calibri" w:eastAsiaTheme="minorHAnsi" w:hAnsi="Calibri" w:cs="Calibri" w:hint="default"/>
        <w:color w:val="auto"/>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 w15:restartNumberingAfterBreak="0">
    <w:nsid w:val="090F3486"/>
    <w:multiLevelType w:val="hybridMultilevel"/>
    <w:tmpl w:val="6DE44E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11DB291E"/>
    <w:multiLevelType w:val="multilevel"/>
    <w:tmpl w:val="8C40FA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F472AC"/>
    <w:multiLevelType w:val="hybridMultilevel"/>
    <w:tmpl w:val="07220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DA6BE1"/>
    <w:multiLevelType w:val="hybridMultilevel"/>
    <w:tmpl w:val="51606A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D6E1166"/>
    <w:multiLevelType w:val="hybridMultilevel"/>
    <w:tmpl w:val="554E0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E967199"/>
    <w:multiLevelType w:val="hybridMultilevel"/>
    <w:tmpl w:val="7EE4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56A19"/>
    <w:multiLevelType w:val="hybridMultilevel"/>
    <w:tmpl w:val="31F6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8775DC"/>
    <w:multiLevelType w:val="hybridMultilevel"/>
    <w:tmpl w:val="E94CB4D2"/>
    <w:lvl w:ilvl="0" w:tplc="331C18EE">
      <w:numFmt w:val="bullet"/>
      <w:lvlText w:val=""/>
      <w:lvlJc w:val="left"/>
      <w:pPr>
        <w:ind w:left="720" w:hanging="360"/>
      </w:pPr>
      <w:rPr>
        <w:rFonts w:ascii="Wingdings" w:eastAsia="Times New Roman" w:hAnsi="Wingdings" w:cs="Neo Sans W2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D313E"/>
    <w:multiLevelType w:val="multilevel"/>
    <w:tmpl w:val="9CACE026"/>
    <w:lvl w:ilvl="0">
      <w:start w:val="1"/>
      <w:numFmt w:val="decimal"/>
      <w:lvlText w:val="%1."/>
      <w:lvlJc w:val="left"/>
      <w:pPr>
        <w:ind w:left="180" w:hanging="360"/>
      </w:pPr>
      <w:rPr>
        <w:rFonts w:ascii="Neo Sans W23" w:hAnsi="Neo Sans W23" w:cs="Neo Sans W23" w:hint="default"/>
        <w:b/>
        <w:bCs/>
        <w:sz w:val="24"/>
        <w:szCs w:val="24"/>
      </w:rPr>
    </w:lvl>
    <w:lvl w:ilvl="1">
      <w:start w:val="1"/>
      <w:numFmt w:val="decimal"/>
      <w:lvlText w:val="%2."/>
      <w:lvlJc w:val="left"/>
      <w:pPr>
        <w:ind w:left="570" w:hanging="39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0" w15:restartNumberingAfterBreak="0">
    <w:nsid w:val="3AA3508E"/>
    <w:multiLevelType w:val="hybridMultilevel"/>
    <w:tmpl w:val="851ACECA"/>
    <w:lvl w:ilvl="0" w:tplc="48D0C56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BBB2C16"/>
    <w:multiLevelType w:val="hybridMultilevel"/>
    <w:tmpl w:val="2B12A33C"/>
    <w:lvl w:ilvl="0" w:tplc="188878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E68C4"/>
    <w:multiLevelType w:val="hybridMultilevel"/>
    <w:tmpl w:val="F7A88D78"/>
    <w:lvl w:ilvl="0" w:tplc="C3EE3024">
      <w:start w:val="1"/>
      <w:numFmt w:val="decimal"/>
      <w:lvlText w:val="%1."/>
      <w:lvlJc w:val="left"/>
      <w:pPr>
        <w:tabs>
          <w:tab w:val="num" w:pos="720"/>
        </w:tabs>
        <w:ind w:left="720" w:hanging="360"/>
      </w:pPr>
    </w:lvl>
    <w:lvl w:ilvl="1" w:tplc="37D2BA68" w:tentative="1">
      <w:start w:val="1"/>
      <w:numFmt w:val="decimal"/>
      <w:lvlText w:val="%2."/>
      <w:lvlJc w:val="left"/>
      <w:pPr>
        <w:tabs>
          <w:tab w:val="num" w:pos="1440"/>
        </w:tabs>
        <w:ind w:left="1440" w:hanging="360"/>
      </w:pPr>
    </w:lvl>
    <w:lvl w:ilvl="2" w:tplc="DBE8D11C" w:tentative="1">
      <w:start w:val="1"/>
      <w:numFmt w:val="decimal"/>
      <w:lvlText w:val="%3."/>
      <w:lvlJc w:val="left"/>
      <w:pPr>
        <w:tabs>
          <w:tab w:val="num" w:pos="2160"/>
        </w:tabs>
        <w:ind w:left="2160" w:hanging="360"/>
      </w:pPr>
    </w:lvl>
    <w:lvl w:ilvl="3" w:tplc="C5F4983A" w:tentative="1">
      <w:start w:val="1"/>
      <w:numFmt w:val="decimal"/>
      <w:lvlText w:val="%4."/>
      <w:lvlJc w:val="left"/>
      <w:pPr>
        <w:tabs>
          <w:tab w:val="num" w:pos="2880"/>
        </w:tabs>
        <w:ind w:left="2880" w:hanging="360"/>
      </w:pPr>
    </w:lvl>
    <w:lvl w:ilvl="4" w:tplc="75FE0DE8" w:tentative="1">
      <w:start w:val="1"/>
      <w:numFmt w:val="decimal"/>
      <w:lvlText w:val="%5."/>
      <w:lvlJc w:val="left"/>
      <w:pPr>
        <w:tabs>
          <w:tab w:val="num" w:pos="3600"/>
        </w:tabs>
        <w:ind w:left="3600" w:hanging="360"/>
      </w:pPr>
    </w:lvl>
    <w:lvl w:ilvl="5" w:tplc="F000CCC8" w:tentative="1">
      <w:start w:val="1"/>
      <w:numFmt w:val="decimal"/>
      <w:lvlText w:val="%6."/>
      <w:lvlJc w:val="left"/>
      <w:pPr>
        <w:tabs>
          <w:tab w:val="num" w:pos="4320"/>
        </w:tabs>
        <w:ind w:left="4320" w:hanging="360"/>
      </w:pPr>
    </w:lvl>
    <w:lvl w:ilvl="6" w:tplc="888A79A8" w:tentative="1">
      <w:start w:val="1"/>
      <w:numFmt w:val="decimal"/>
      <w:lvlText w:val="%7."/>
      <w:lvlJc w:val="left"/>
      <w:pPr>
        <w:tabs>
          <w:tab w:val="num" w:pos="5040"/>
        </w:tabs>
        <w:ind w:left="5040" w:hanging="360"/>
      </w:pPr>
    </w:lvl>
    <w:lvl w:ilvl="7" w:tplc="C512BAE0" w:tentative="1">
      <w:start w:val="1"/>
      <w:numFmt w:val="decimal"/>
      <w:lvlText w:val="%8."/>
      <w:lvlJc w:val="left"/>
      <w:pPr>
        <w:tabs>
          <w:tab w:val="num" w:pos="5760"/>
        </w:tabs>
        <w:ind w:left="5760" w:hanging="360"/>
      </w:pPr>
    </w:lvl>
    <w:lvl w:ilvl="8" w:tplc="D57ED01A" w:tentative="1">
      <w:start w:val="1"/>
      <w:numFmt w:val="decimal"/>
      <w:lvlText w:val="%9."/>
      <w:lvlJc w:val="left"/>
      <w:pPr>
        <w:tabs>
          <w:tab w:val="num" w:pos="6480"/>
        </w:tabs>
        <w:ind w:left="6480" w:hanging="360"/>
      </w:pPr>
    </w:lvl>
  </w:abstractNum>
  <w:abstractNum w:abstractNumId="13" w15:restartNumberingAfterBreak="0">
    <w:nsid w:val="59BE2740"/>
    <w:multiLevelType w:val="hybridMultilevel"/>
    <w:tmpl w:val="FE3A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FF7F27"/>
    <w:multiLevelType w:val="hybridMultilevel"/>
    <w:tmpl w:val="10807E4C"/>
    <w:lvl w:ilvl="0" w:tplc="86E2FF04">
      <w:start w:val="1"/>
      <w:numFmt w:val="decimal"/>
      <w:lvlText w:val="%1."/>
      <w:lvlJc w:val="left"/>
      <w:pPr>
        <w:ind w:left="2520" w:hanging="360"/>
      </w:pPr>
      <w:rPr>
        <w:rFonts w:ascii="Sarmady" w:hAnsi="Sarmady" w:cs="Sarmady" w:hint="default"/>
        <w:sz w:val="28"/>
        <w:szCs w:val="28"/>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F12779"/>
    <w:multiLevelType w:val="hybridMultilevel"/>
    <w:tmpl w:val="732836B0"/>
    <w:lvl w:ilvl="0" w:tplc="CF127E08">
      <w:start w:val="2"/>
      <w:numFmt w:val="bullet"/>
      <w:lvlText w:val=""/>
      <w:lvlJc w:val="left"/>
      <w:pPr>
        <w:ind w:left="720" w:hanging="360"/>
      </w:pPr>
      <w:rPr>
        <w:rFonts w:ascii="Wingdings" w:eastAsiaTheme="minorHAnsi" w:hAnsi="Wingdings" w:cs="Neo Sans W2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1B213D"/>
    <w:multiLevelType w:val="hybridMultilevel"/>
    <w:tmpl w:val="B1A4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B0FE0"/>
    <w:multiLevelType w:val="hybridMultilevel"/>
    <w:tmpl w:val="147AEC5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669F37E5"/>
    <w:multiLevelType w:val="hybridMultilevel"/>
    <w:tmpl w:val="F77E2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E75DDC"/>
    <w:multiLevelType w:val="multilevel"/>
    <w:tmpl w:val="7FEC25D4"/>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eastAsiaTheme="minorHAnsi" w:hint="default"/>
      </w:rPr>
    </w:lvl>
    <w:lvl w:ilvl="2">
      <w:start w:val="1"/>
      <w:numFmt w:val="decimal"/>
      <w:isLgl/>
      <w:lvlText w:val="%1.%2.%3"/>
      <w:lvlJc w:val="left"/>
      <w:pPr>
        <w:ind w:left="720" w:hanging="720"/>
      </w:pPr>
      <w:rPr>
        <w:rFonts w:eastAsiaTheme="minorHAnsi" w:hint="default"/>
      </w:rPr>
    </w:lvl>
    <w:lvl w:ilvl="3">
      <w:start w:val="1"/>
      <w:numFmt w:val="decimal"/>
      <w:isLgl/>
      <w:lvlText w:val="%1.%2.%3.%4"/>
      <w:lvlJc w:val="left"/>
      <w:pPr>
        <w:ind w:left="1080" w:hanging="1080"/>
      </w:pPr>
      <w:rPr>
        <w:rFonts w:eastAsiaTheme="minorHAnsi" w:hint="default"/>
      </w:rPr>
    </w:lvl>
    <w:lvl w:ilvl="4">
      <w:start w:val="1"/>
      <w:numFmt w:val="decimal"/>
      <w:isLgl/>
      <w:lvlText w:val="%1.%2.%3.%4.%5"/>
      <w:lvlJc w:val="left"/>
      <w:pPr>
        <w:ind w:left="1080" w:hanging="1080"/>
      </w:pPr>
      <w:rPr>
        <w:rFonts w:eastAsiaTheme="minorHAnsi" w:hint="default"/>
      </w:rPr>
    </w:lvl>
    <w:lvl w:ilvl="5">
      <w:start w:val="1"/>
      <w:numFmt w:val="decimal"/>
      <w:isLgl/>
      <w:lvlText w:val="%1.%2.%3.%4.%5.%6"/>
      <w:lvlJc w:val="left"/>
      <w:pPr>
        <w:ind w:left="1440" w:hanging="1440"/>
      </w:pPr>
      <w:rPr>
        <w:rFonts w:eastAsiaTheme="minorHAnsi" w:hint="default"/>
      </w:rPr>
    </w:lvl>
    <w:lvl w:ilvl="6">
      <w:start w:val="1"/>
      <w:numFmt w:val="decimal"/>
      <w:isLgl/>
      <w:lvlText w:val="%1.%2.%3.%4.%5.%6.%7"/>
      <w:lvlJc w:val="left"/>
      <w:pPr>
        <w:ind w:left="1800" w:hanging="1800"/>
      </w:pPr>
      <w:rPr>
        <w:rFonts w:eastAsiaTheme="minorHAnsi" w:hint="default"/>
      </w:rPr>
    </w:lvl>
    <w:lvl w:ilvl="7">
      <w:start w:val="1"/>
      <w:numFmt w:val="decimal"/>
      <w:isLgl/>
      <w:lvlText w:val="%1.%2.%3.%4.%5.%6.%7.%8"/>
      <w:lvlJc w:val="left"/>
      <w:pPr>
        <w:ind w:left="1800" w:hanging="1800"/>
      </w:pPr>
      <w:rPr>
        <w:rFonts w:eastAsiaTheme="minorHAnsi" w:hint="default"/>
      </w:rPr>
    </w:lvl>
    <w:lvl w:ilvl="8">
      <w:start w:val="1"/>
      <w:numFmt w:val="decimal"/>
      <w:isLgl/>
      <w:lvlText w:val="%1.%2.%3.%4.%5.%6.%7.%8.%9"/>
      <w:lvlJc w:val="left"/>
      <w:pPr>
        <w:ind w:left="2160" w:hanging="2160"/>
      </w:pPr>
      <w:rPr>
        <w:rFonts w:eastAsiaTheme="minorHAnsi" w:hint="default"/>
      </w:rPr>
    </w:lvl>
  </w:abstractNum>
  <w:abstractNum w:abstractNumId="20" w15:restartNumberingAfterBreak="0">
    <w:nsid w:val="698B3531"/>
    <w:multiLevelType w:val="hybridMultilevel"/>
    <w:tmpl w:val="9E081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6DAC3BD2"/>
    <w:multiLevelType w:val="hybridMultilevel"/>
    <w:tmpl w:val="983017B0"/>
    <w:lvl w:ilvl="0" w:tplc="09B025F0">
      <w:start w:val="1"/>
      <w:numFmt w:val="bullet"/>
      <w:lvlText w:val="•"/>
      <w:lvlJc w:val="left"/>
      <w:pPr>
        <w:tabs>
          <w:tab w:val="num" w:pos="720"/>
        </w:tabs>
        <w:ind w:left="720" w:hanging="360"/>
      </w:pPr>
      <w:rPr>
        <w:rFonts w:ascii="Arial" w:hAnsi="Arial" w:hint="default"/>
        <w:sz w:val="24"/>
        <w:szCs w:val="24"/>
      </w:rPr>
    </w:lvl>
    <w:lvl w:ilvl="1" w:tplc="6E08BAD0" w:tentative="1">
      <w:start w:val="1"/>
      <w:numFmt w:val="bullet"/>
      <w:lvlText w:val="•"/>
      <w:lvlJc w:val="left"/>
      <w:pPr>
        <w:tabs>
          <w:tab w:val="num" w:pos="1440"/>
        </w:tabs>
        <w:ind w:left="1440" w:hanging="360"/>
      </w:pPr>
      <w:rPr>
        <w:rFonts w:ascii="Arial" w:hAnsi="Arial" w:hint="default"/>
      </w:rPr>
    </w:lvl>
    <w:lvl w:ilvl="2" w:tplc="5B589A3C" w:tentative="1">
      <w:start w:val="1"/>
      <w:numFmt w:val="bullet"/>
      <w:lvlText w:val="•"/>
      <w:lvlJc w:val="left"/>
      <w:pPr>
        <w:tabs>
          <w:tab w:val="num" w:pos="2160"/>
        </w:tabs>
        <w:ind w:left="2160" w:hanging="360"/>
      </w:pPr>
      <w:rPr>
        <w:rFonts w:ascii="Arial" w:hAnsi="Arial" w:hint="default"/>
      </w:rPr>
    </w:lvl>
    <w:lvl w:ilvl="3" w:tplc="A0185C76" w:tentative="1">
      <w:start w:val="1"/>
      <w:numFmt w:val="bullet"/>
      <w:lvlText w:val="•"/>
      <w:lvlJc w:val="left"/>
      <w:pPr>
        <w:tabs>
          <w:tab w:val="num" w:pos="2880"/>
        </w:tabs>
        <w:ind w:left="2880" w:hanging="360"/>
      </w:pPr>
      <w:rPr>
        <w:rFonts w:ascii="Arial" w:hAnsi="Arial" w:hint="default"/>
      </w:rPr>
    </w:lvl>
    <w:lvl w:ilvl="4" w:tplc="A5A2B7FA" w:tentative="1">
      <w:start w:val="1"/>
      <w:numFmt w:val="bullet"/>
      <w:lvlText w:val="•"/>
      <w:lvlJc w:val="left"/>
      <w:pPr>
        <w:tabs>
          <w:tab w:val="num" w:pos="3600"/>
        </w:tabs>
        <w:ind w:left="3600" w:hanging="360"/>
      </w:pPr>
      <w:rPr>
        <w:rFonts w:ascii="Arial" w:hAnsi="Arial" w:hint="default"/>
      </w:rPr>
    </w:lvl>
    <w:lvl w:ilvl="5" w:tplc="8E70EB2A" w:tentative="1">
      <w:start w:val="1"/>
      <w:numFmt w:val="bullet"/>
      <w:lvlText w:val="•"/>
      <w:lvlJc w:val="left"/>
      <w:pPr>
        <w:tabs>
          <w:tab w:val="num" w:pos="4320"/>
        </w:tabs>
        <w:ind w:left="4320" w:hanging="360"/>
      </w:pPr>
      <w:rPr>
        <w:rFonts w:ascii="Arial" w:hAnsi="Arial" w:hint="default"/>
      </w:rPr>
    </w:lvl>
    <w:lvl w:ilvl="6" w:tplc="72D26BEC" w:tentative="1">
      <w:start w:val="1"/>
      <w:numFmt w:val="bullet"/>
      <w:lvlText w:val="•"/>
      <w:lvlJc w:val="left"/>
      <w:pPr>
        <w:tabs>
          <w:tab w:val="num" w:pos="5040"/>
        </w:tabs>
        <w:ind w:left="5040" w:hanging="360"/>
      </w:pPr>
      <w:rPr>
        <w:rFonts w:ascii="Arial" w:hAnsi="Arial" w:hint="default"/>
      </w:rPr>
    </w:lvl>
    <w:lvl w:ilvl="7" w:tplc="BF887114" w:tentative="1">
      <w:start w:val="1"/>
      <w:numFmt w:val="bullet"/>
      <w:lvlText w:val="•"/>
      <w:lvlJc w:val="left"/>
      <w:pPr>
        <w:tabs>
          <w:tab w:val="num" w:pos="5760"/>
        </w:tabs>
        <w:ind w:left="5760" w:hanging="360"/>
      </w:pPr>
      <w:rPr>
        <w:rFonts w:ascii="Arial" w:hAnsi="Arial" w:hint="default"/>
      </w:rPr>
    </w:lvl>
    <w:lvl w:ilvl="8" w:tplc="66C4F8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331D38"/>
    <w:multiLevelType w:val="multilevel"/>
    <w:tmpl w:val="28E8BF16"/>
    <w:lvl w:ilvl="0">
      <w:start w:val="7"/>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704A073E"/>
    <w:multiLevelType w:val="hybridMultilevel"/>
    <w:tmpl w:val="6C185614"/>
    <w:lvl w:ilvl="0" w:tplc="FF3EB4CC">
      <w:start w:val="2"/>
      <w:numFmt w:val="bullet"/>
      <w:lvlText w:val=""/>
      <w:lvlJc w:val="left"/>
      <w:pPr>
        <w:ind w:left="720" w:hanging="360"/>
      </w:pPr>
      <w:rPr>
        <w:rFonts w:ascii="Wingdings" w:eastAsiaTheme="minorHAnsi" w:hAnsi="Wingdings" w:cs="Neo Sans W2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D436F7"/>
    <w:multiLevelType w:val="hybridMultilevel"/>
    <w:tmpl w:val="7C28A0F2"/>
    <w:lvl w:ilvl="0" w:tplc="FE32838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82A5A"/>
    <w:multiLevelType w:val="multilevel"/>
    <w:tmpl w:val="CF6635D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F37FBB"/>
    <w:multiLevelType w:val="hybridMultilevel"/>
    <w:tmpl w:val="1F4898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ECC28CF"/>
    <w:multiLevelType w:val="hybridMultilevel"/>
    <w:tmpl w:val="1A46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3965371">
    <w:abstractNumId w:val="2"/>
  </w:num>
  <w:num w:numId="2" w16cid:durableId="549730945">
    <w:abstractNumId w:val="21"/>
  </w:num>
  <w:num w:numId="3" w16cid:durableId="1512913135">
    <w:abstractNumId w:val="0"/>
  </w:num>
  <w:num w:numId="4" w16cid:durableId="836186964">
    <w:abstractNumId w:val="9"/>
  </w:num>
  <w:num w:numId="5" w16cid:durableId="580678235">
    <w:abstractNumId w:val="24"/>
  </w:num>
  <w:num w:numId="6" w16cid:durableId="720638064">
    <w:abstractNumId w:val="11"/>
  </w:num>
  <w:num w:numId="7" w16cid:durableId="721909595">
    <w:abstractNumId w:val="10"/>
  </w:num>
  <w:num w:numId="8" w16cid:durableId="1113742277">
    <w:abstractNumId w:val="27"/>
  </w:num>
  <w:num w:numId="9" w16cid:durableId="646083246">
    <w:abstractNumId w:val="16"/>
  </w:num>
  <w:num w:numId="10" w16cid:durableId="960770324">
    <w:abstractNumId w:val="7"/>
  </w:num>
  <w:num w:numId="11" w16cid:durableId="137646420">
    <w:abstractNumId w:val="12"/>
  </w:num>
  <w:num w:numId="12" w16cid:durableId="27875466">
    <w:abstractNumId w:val="23"/>
  </w:num>
  <w:num w:numId="13" w16cid:durableId="1319067516">
    <w:abstractNumId w:val="15"/>
  </w:num>
  <w:num w:numId="14" w16cid:durableId="98961865">
    <w:abstractNumId w:val="8"/>
  </w:num>
  <w:num w:numId="15" w16cid:durableId="66002189">
    <w:abstractNumId w:val="6"/>
  </w:num>
  <w:num w:numId="16" w16cid:durableId="1730227769">
    <w:abstractNumId w:val="26"/>
  </w:num>
  <w:num w:numId="17" w16cid:durableId="1829588561">
    <w:abstractNumId w:val="3"/>
  </w:num>
  <w:num w:numId="18" w16cid:durableId="1276325196">
    <w:abstractNumId w:val="17"/>
  </w:num>
  <w:num w:numId="19" w16cid:durableId="428502309">
    <w:abstractNumId w:val="18"/>
  </w:num>
  <w:num w:numId="20" w16cid:durableId="353533868">
    <w:abstractNumId w:val="5"/>
  </w:num>
  <w:num w:numId="21" w16cid:durableId="1921986678">
    <w:abstractNumId w:val="13"/>
  </w:num>
  <w:num w:numId="22" w16cid:durableId="994643601">
    <w:abstractNumId w:val="1"/>
  </w:num>
  <w:num w:numId="23" w16cid:durableId="1105921176">
    <w:abstractNumId w:val="20"/>
  </w:num>
  <w:num w:numId="24" w16cid:durableId="506017832">
    <w:abstractNumId w:val="19"/>
  </w:num>
  <w:num w:numId="25" w16cid:durableId="602539247">
    <w:abstractNumId w:val="14"/>
  </w:num>
  <w:num w:numId="26" w16cid:durableId="33233386">
    <w:abstractNumId w:val="4"/>
  </w:num>
  <w:num w:numId="27" w16cid:durableId="321158081">
    <w:abstractNumId w:val="22"/>
  </w:num>
  <w:num w:numId="28" w16cid:durableId="592593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5BA"/>
    <w:rsid w:val="000012DF"/>
    <w:rsid w:val="00001BC5"/>
    <w:rsid w:val="00005162"/>
    <w:rsid w:val="00006B35"/>
    <w:rsid w:val="00014567"/>
    <w:rsid w:val="00016DEB"/>
    <w:rsid w:val="0001755C"/>
    <w:rsid w:val="00023F1E"/>
    <w:rsid w:val="00025F1A"/>
    <w:rsid w:val="00030A09"/>
    <w:rsid w:val="00031E8C"/>
    <w:rsid w:val="00033D32"/>
    <w:rsid w:val="0003414C"/>
    <w:rsid w:val="00042B60"/>
    <w:rsid w:val="0007094E"/>
    <w:rsid w:val="00070B83"/>
    <w:rsid w:val="00084E88"/>
    <w:rsid w:val="0008606B"/>
    <w:rsid w:val="00087A1F"/>
    <w:rsid w:val="00094D66"/>
    <w:rsid w:val="00097B34"/>
    <w:rsid w:val="000A3386"/>
    <w:rsid w:val="000B2BA6"/>
    <w:rsid w:val="000B654B"/>
    <w:rsid w:val="000C7079"/>
    <w:rsid w:val="000C7696"/>
    <w:rsid w:val="000D0D7F"/>
    <w:rsid w:val="000D331A"/>
    <w:rsid w:val="000D7BBB"/>
    <w:rsid w:val="000D7C2A"/>
    <w:rsid w:val="00100701"/>
    <w:rsid w:val="001008A0"/>
    <w:rsid w:val="00114255"/>
    <w:rsid w:val="00115466"/>
    <w:rsid w:val="00116504"/>
    <w:rsid w:val="00134F7A"/>
    <w:rsid w:val="00141537"/>
    <w:rsid w:val="00144FF7"/>
    <w:rsid w:val="00153C7C"/>
    <w:rsid w:val="001727FD"/>
    <w:rsid w:val="00172F78"/>
    <w:rsid w:val="00173430"/>
    <w:rsid w:val="001749A5"/>
    <w:rsid w:val="00180C05"/>
    <w:rsid w:val="00197C62"/>
    <w:rsid w:val="001A1169"/>
    <w:rsid w:val="001A3705"/>
    <w:rsid w:val="001A5488"/>
    <w:rsid w:val="001B6F69"/>
    <w:rsid w:val="001C3197"/>
    <w:rsid w:val="001D6553"/>
    <w:rsid w:val="001E7BCD"/>
    <w:rsid w:val="001F35C5"/>
    <w:rsid w:val="001F5080"/>
    <w:rsid w:val="002052C1"/>
    <w:rsid w:val="00206736"/>
    <w:rsid w:val="00214196"/>
    <w:rsid w:val="00214352"/>
    <w:rsid w:val="00215E82"/>
    <w:rsid w:val="00216D39"/>
    <w:rsid w:val="00220CEB"/>
    <w:rsid w:val="00220D46"/>
    <w:rsid w:val="00224F83"/>
    <w:rsid w:val="0023371B"/>
    <w:rsid w:val="0025647C"/>
    <w:rsid w:val="00261C15"/>
    <w:rsid w:val="002765F7"/>
    <w:rsid w:val="00290358"/>
    <w:rsid w:val="002A56ED"/>
    <w:rsid w:val="002B2074"/>
    <w:rsid w:val="002B3199"/>
    <w:rsid w:val="002C24B8"/>
    <w:rsid w:val="002D106B"/>
    <w:rsid w:val="002E47C9"/>
    <w:rsid w:val="002E4F42"/>
    <w:rsid w:val="00303A41"/>
    <w:rsid w:val="00355311"/>
    <w:rsid w:val="00361C43"/>
    <w:rsid w:val="00365869"/>
    <w:rsid w:val="003676A3"/>
    <w:rsid w:val="00370BD9"/>
    <w:rsid w:val="00372E4D"/>
    <w:rsid w:val="00387825"/>
    <w:rsid w:val="00393CD4"/>
    <w:rsid w:val="003A0339"/>
    <w:rsid w:val="003A07C3"/>
    <w:rsid w:val="003A1605"/>
    <w:rsid w:val="003A65A2"/>
    <w:rsid w:val="003C4DE8"/>
    <w:rsid w:val="003E78C6"/>
    <w:rsid w:val="003F361E"/>
    <w:rsid w:val="004016BD"/>
    <w:rsid w:val="00413D6E"/>
    <w:rsid w:val="00414194"/>
    <w:rsid w:val="00423493"/>
    <w:rsid w:val="0042404F"/>
    <w:rsid w:val="00432917"/>
    <w:rsid w:val="004329A5"/>
    <w:rsid w:val="00435B36"/>
    <w:rsid w:val="00435D03"/>
    <w:rsid w:val="00436AE4"/>
    <w:rsid w:val="004426E4"/>
    <w:rsid w:val="00445405"/>
    <w:rsid w:val="0044716D"/>
    <w:rsid w:val="004508BB"/>
    <w:rsid w:val="00476696"/>
    <w:rsid w:val="004809EC"/>
    <w:rsid w:val="00483899"/>
    <w:rsid w:val="004957E9"/>
    <w:rsid w:val="004A129B"/>
    <w:rsid w:val="004A3ACF"/>
    <w:rsid w:val="004B0BE8"/>
    <w:rsid w:val="004B6E69"/>
    <w:rsid w:val="004C01EB"/>
    <w:rsid w:val="004C0803"/>
    <w:rsid w:val="004C0AE6"/>
    <w:rsid w:val="004D08FF"/>
    <w:rsid w:val="004D3634"/>
    <w:rsid w:val="004E2FBB"/>
    <w:rsid w:val="005101EA"/>
    <w:rsid w:val="0051043F"/>
    <w:rsid w:val="00515047"/>
    <w:rsid w:val="005205BA"/>
    <w:rsid w:val="00532DB7"/>
    <w:rsid w:val="00541E91"/>
    <w:rsid w:val="005525DB"/>
    <w:rsid w:val="00553454"/>
    <w:rsid w:val="00556FA4"/>
    <w:rsid w:val="005708B0"/>
    <w:rsid w:val="00585041"/>
    <w:rsid w:val="00585B90"/>
    <w:rsid w:val="005A0D1A"/>
    <w:rsid w:val="005C043D"/>
    <w:rsid w:val="005C2232"/>
    <w:rsid w:val="005C42E6"/>
    <w:rsid w:val="0061379D"/>
    <w:rsid w:val="00613934"/>
    <w:rsid w:val="00613EE9"/>
    <w:rsid w:val="006219BB"/>
    <w:rsid w:val="00624BD7"/>
    <w:rsid w:val="00630A83"/>
    <w:rsid w:val="00631513"/>
    <w:rsid w:val="00644F10"/>
    <w:rsid w:val="006463B1"/>
    <w:rsid w:val="00647BA9"/>
    <w:rsid w:val="00651D76"/>
    <w:rsid w:val="00655CDE"/>
    <w:rsid w:val="00660487"/>
    <w:rsid w:val="00661E5A"/>
    <w:rsid w:val="00675F7E"/>
    <w:rsid w:val="006763D4"/>
    <w:rsid w:val="00686A55"/>
    <w:rsid w:val="006B1574"/>
    <w:rsid w:val="006B45E4"/>
    <w:rsid w:val="006B5EAC"/>
    <w:rsid w:val="006D1288"/>
    <w:rsid w:val="006D7F0F"/>
    <w:rsid w:val="007277DB"/>
    <w:rsid w:val="0072795F"/>
    <w:rsid w:val="00731BB5"/>
    <w:rsid w:val="00743F04"/>
    <w:rsid w:val="0075464F"/>
    <w:rsid w:val="0076178F"/>
    <w:rsid w:val="00773244"/>
    <w:rsid w:val="007743BF"/>
    <w:rsid w:val="007A3C15"/>
    <w:rsid w:val="007A5209"/>
    <w:rsid w:val="007E6B23"/>
    <w:rsid w:val="007F2940"/>
    <w:rsid w:val="0080082D"/>
    <w:rsid w:val="00801078"/>
    <w:rsid w:val="00805716"/>
    <w:rsid w:val="00807DA8"/>
    <w:rsid w:val="00815101"/>
    <w:rsid w:val="008208EB"/>
    <w:rsid w:val="00837750"/>
    <w:rsid w:val="00837797"/>
    <w:rsid w:val="0084111C"/>
    <w:rsid w:val="00841F28"/>
    <w:rsid w:val="008747DB"/>
    <w:rsid w:val="0087710F"/>
    <w:rsid w:val="00880355"/>
    <w:rsid w:val="00881798"/>
    <w:rsid w:val="008A265D"/>
    <w:rsid w:val="008C5127"/>
    <w:rsid w:val="008C6055"/>
    <w:rsid w:val="008C6BCB"/>
    <w:rsid w:val="008D56E2"/>
    <w:rsid w:val="008D7871"/>
    <w:rsid w:val="008E529A"/>
    <w:rsid w:val="008E716E"/>
    <w:rsid w:val="00910A48"/>
    <w:rsid w:val="00912061"/>
    <w:rsid w:val="00924BB5"/>
    <w:rsid w:val="0096144A"/>
    <w:rsid w:val="00973588"/>
    <w:rsid w:val="009750BD"/>
    <w:rsid w:val="00977A10"/>
    <w:rsid w:val="0099385B"/>
    <w:rsid w:val="009A01F2"/>
    <w:rsid w:val="009A167C"/>
    <w:rsid w:val="009B5BDC"/>
    <w:rsid w:val="009B79F4"/>
    <w:rsid w:val="009C2261"/>
    <w:rsid w:val="009D687F"/>
    <w:rsid w:val="009D775F"/>
    <w:rsid w:val="009E097D"/>
    <w:rsid w:val="009E24C2"/>
    <w:rsid w:val="009E4DDD"/>
    <w:rsid w:val="009F0692"/>
    <w:rsid w:val="00A02769"/>
    <w:rsid w:val="00A205D4"/>
    <w:rsid w:val="00A2498D"/>
    <w:rsid w:val="00A319B5"/>
    <w:rsid w:val="00A42718"/>
    <w:rsid w:val="00A51227"/>
    <w:rsid w:val="00A51602"/>
    <w:rsid w:val="00A54C6E"/>
    <w:rsid w:val="00A63FAF"/>
    <w:rsid w:val="00A772DD"/>
    <w:rsid w:val="00A77A2B"/>
    <w:rsid w:val="00A9599C"/>
    <w:rsid w:val="00AA1804"/>
    <w:rsid w:val="00AA254D"/>
    <w:rsid w:val="00AA5C61"/>
    <w:rsid w:val="00AB497B"/>
    <w:rsid w:val="00AB5AB3"/>
    <w:rsid w:val="00AD57F5"/>
    <w:rsid w:val="00AE08F8"/>
    <w:rsid w:val="00AE2C3A"/>
    <w:rsid w:val="00B066DA"/>
    <w:rsid w:val="00B160E3"/>
    <w:rsid w:val="00B20645"/>
    <w:rsid w:val="00B24D02"/>
    <w:rsid w:val="00B44E05"/>
    <w:rsid w:val="00B46982"/>
    <w:rsid w:val="00B47B76"/>
    <w:rsid w:val="00B536CF"/>
    <w:rsid w:val="00B56530"/>
    <w:rsid w:val="00B63400"/>
    <w:rsid w:val="00B64C59"/>
    <w:rsid w:val="00B76F26"/>
    <w:rsid w:val="00B9024F"/>
    <w:rsid w:val="00B92267"/>
    <w:rsid w:val="00B94084"/>
    <w:rsid w:val="00BA7C3D"/>
    <w:rsid w:val="00BC327F"/>
    <w:rsid w:val="00BD18E4"/>
    <w:rsid w:val="00BD5ED4"/>
    <w:rsid w:val="00C11CFD"/>
    <w:rsid w:val="00C255C2"/>
    <w:rsid w:val="00C2570F"/>
    <w:rsid w:val="00C26DC9"/>
    <w:rsid w:val="00C27870"/>
    <w:rsid w:val="00C3199D"/>
    <w:rsid w:val="00C34CDF"/>
    <w:rsid w:val="00C51E44"/>
    <w:rsid w:val="00C71D36"/>
    <w:rsid w:val="00C868F9"/>
    <w:rsid w:val="00CD04AC"/>
    <w:rsid w:val="00CD0C58"/>
    <w:rsid w:val="00CD15B7"/>
    <w:rsid w:val="00CD2F83"/>
    <w:rsid w:val="00CD47CE"/>
    <w:rsid w:val="00CD57B8"/>
    <w:rsid w:val="00CE1112"/>
    <w:rsid w:val="00D02156"/>
    <w:rsid w:val="00D17957"/>
    <w:rsid w:val="00D2014B"/>
    <w:rsid w:val="00D33550"/>
    <w:rsid w:val="00D41008"/>
    <w:rsid w:val="00D52CC4"/>
    <w:rsid w:val="00D53D0D"/>
    <w:rsid w:val="00D97543"/>
    <w:rsid w:val="00DA70F5"/>
    <w:rsid w:val="00DB1546"/>
    <w:rsid w:val="00DB434A"/>
    <w:rsid w:val="00DB5263"/>
    <w:rsid w:val="00DB69CA"/>
    <w:rsid w:val="00DD6F86"/>
    <w:rsid w:val="00DE7814"/>
    <w:rsid w:val="00DF0EDE"/>
    <w:rsid w:val="00E12148"/>
    <w:rsid w:val="00E13DF5"/>
    <w:rsid w:val="00E16E7C"/>
    <w:rsid w:val="00E30E6C"/>
    <w:rsid w:val="00E35E87"/>
    <w:rsid w:val="00E4136F"/>
    <w:rsid w:val="00E521F0"/>
    <w:rsid w:val="00E64A83"/>
    <w:rsid w:val="00E738DB"/>
    <w:rsid w:val="00E76242"/>
    <w:rsid w:val="00E8050E"/>
    <w:rsid w:val="00E91247"/>
    <w:rsid w:val="00E93977"/>
    <w:rsid w:val="00E97D25"/>
    <w:rsid w:val="00EA3639"/>
    <w:rsid w:val="00EA399F"/>
    <w:rsid w:val="00EA5633"/>
    <w:rsid w:val="00EA7936"/>
    <w:rsid w:val="00EC30DB"/>
    <w:rsid w:val="00ED5429"/>
    <w:rsid w:val="00EE084A"/>
    <w:rsid w:val="00EE0C02"/>
    <w:rsid w:val="00EE36E2"/>
    <w:rsid w:val="00EF027E"/>
    <w:rsid w:val="00EF2D69"/>
    <w:rsid w:val="00F02162"/>
    <w:rsid w:val="00F067DC"/>
    <w:rsid w:val="00F06D19"/>
    <w:rsid w:val="00F07B29"/>
    <w:rsid w:val="00F1270E"/>
    <w:rsid w:val="00F228D6"/>
    <w:rsid w:val="00F31B13"/>
    <w:rsid w:val="00F323DD"/>
    <w:rsid w:val="00F44FAC"/>
    <w:rsid w:val="00F47092"/>
    <w:rsid w:val="00F673BF"/>
    <w:rsid w:val="00F84910"/>
    <w:rsid w:val="00F86C24"/>
    <w:rsid w:val="00F94C24"/>
    <w:rsid w:val="00FA774E"/>
    <w:rsid w:val="00FE31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0DFE0"/>
  <w15:chartTrackingRefBased/>
  <w15:docId w15:val="{96392067-FCC2-4AC2-B645-2D3321ABD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E05"/>
    <w:pPr>
      <w:jc w:val="both"/>
    </w:pPr>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fff"/>
    <w:link w:val="NoSpacingChar"/>
    <w:uiPriority w:val="1"/>
    <w:qFormat/>
    <w:rsid w:val="005205BA"/>
    <w:pPr>
      <w:spacing w:after="0" w:line="240" w:lineRule="auto"/>
    </w:pPr>
  </w:style>
  <w:style w:type="paragraph" w:styleId="Footer">
    <w:name w:val="footer"/>
    <w:basedOn w:val="Normal"/>
    <w:link w:val="FooterChar"/>
    <w:uiPriority w:val="99"/>
    <w:unhideWhenUsed/>
    <w:rsid w:val="005205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205BA"/>
  </w:style>
  <w:style w:type="paragraph" w:styleId="ListParagraph">
    <w:name w:val="List Paragraph"/>
    <w:basedOn w:val="Normal"/>
    <w:uiPriority w:val="34"/>
    <w:qFormat/>
    <w:rsid w:val="005205BA"/>
    <w:pPr>
      <w:ind w:left="720"/>
      <w:contextualSpacing/>
    </w:pPr>
  </w:style>
  <w:style w:type="table" w:styleId="TableGrid">
    <w:name w:val="Table Grid"/>
    <w:aliases w:val="Revision Grid"/>
    <w:basedOn w:val="TableNormal"/>
    <w:uiPriority w:val="39"/>
    <w:rsid w:val="00520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20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20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79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36"/>
    <w:rPr>
      <w:rFonts w:ascii="Segoe UI" w:hAnsi="Segoe UI" w:cs="Segoe UI"/>
      <w:sz w:val="18"/>
      <w:szCs w:val="18"/>
    </w:rPr>
  </w:style>
  <w:style w:type="paragraph" w:styleId="NormalWeb">
    <w:name w:val="Normal (Web)"/>
    <w:basedOn w:val="Normal"/>
    <w:uiPriority w:val="99"/>
    <w:unhideWhenUsed/>
    <w:rsid w:val="002E4F42"/>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220CE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67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F067DC"/>
    <w:rPr>
      <w:rFonts w:asciiTheme="majorBidi" w:hAnsiTheme="majorBidi"/>
      <w:sz w:val="24"/>
    </w:rPr>
  </w:style>
  <w:style w:type="character" w:styleId="Strong">
    <w:name w:val="Strong"/>
    <w:basedOn w:val="DefaultParagraphFont"/>
    <w:uiPriority w:val="22"/>
    <w:qFormat/>
    <w:rsid w:val="00087A1F"/>
    <w:rPr>
      <w:b/>
      <w:bCs/>
    </w:rPr>
  </w:style>
  <w:style w:type="character" w:customStyle="1" w:styleId="NoSpacingChar">
    <w:name w:val="No Spacing Char"/>
    <w:aliases w:val="fff Char"/>
    <w:link w:val="NoSpacing"/>
    <w:uiPriority w:val="1"/>
    <w:locked/>
    <w:rsid w:val="0096144A"/>
  </w:style>
  <w:style w:type="table" w:styleId="GridTable4-Accent1">
    <w:name w:val="Grid Table 4 Accent 1"/>
    <w:basedOn w:val="TableNormal"/>
    <w:uiPriority w:val="49"/>
    <w:rsid w:val="009614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2">
    <w:name w:val="Table Grid2"/>
    <w:basedOn w:val="TableNormal"/>
    <w:next w:val="TableGrid"/>
    <w:uiPriority w:val="39"/>
    <w:rsid w:val="00445405"/>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2795F"/>
    <w:rPr>
      <w:sz w:val="16"/>
      <w:szCs w:val="16"/>
    </w:rPr>
  </w:style>
  <w:style w:type="paragraph" w:styleId="CommentText">
    <w:name w:val="annotation text"/>
    <w:basedOn w:val="Normal"/>
    <w:link w:val="CommentTextChar"/>
    <w:uiPriority w:val="99"/>
    <w:unhideWhenUsed/>
    <w:rsid w:val="0072795F"/>
    <w:pPr>
      <w:spacing w:line="240" w:lineRule="auto"/>
    </w:pPr>
    <w:rPr>
      <w:sz w:val="20"/>
      <w:szCs w:val="20"/>
    </w:rPr>
  </w:style>
  <w:style w:type="character" w:customStyle="1" w:styleId="CommentTextChar">
    <w:name w:val="Comment Text Char"/>
    <w:basedOn w:val="DefaultParagraphFont"/>
    <w:link w:val="CommentText"/>
    <w:uiPriority w:val="99"/>
    <w:rsid w:val="0072795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72795F"/>
    <w:rPr>
      <w:b/>
      <w:bCs/>
    </w:rPr>
  </w:style>
  <w:style w:type="character" w:customStyle="1" w:styleId="CommentSubjectChar">
    <w:name w:val="Comment Subject Char"/>
    <w:basedOn w:val="CommentTextChar"/>
    <w:link w:val="CommentSubject"/>
    <w:uiPriority w:val="99"/>
    <w:semiHidden/>
    <w:rsid w:val="0072795F"/>
    <w:rPr>
      <w:rFonts w:asciiTheme="majorBidi" w:hAnsiTheme="maj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582">
      <w:bodyDiv w:val="1"/>
      <w:marLeft w:val="0"/>
      <w:marRight w:val="0"/>
      <w:marTop w:val="0"/>
      <w:marBottom w:val="0"/>
      <w:divBdr>
        <w:top w:val="none" w:sz="0" w:space="0" w:color="auto"/>
        <w:left w:val="none" w:sz="0" w:space="0" w:color="auto"/>
        <w:bottom w:val="none" w:sz="0" w:space="0" w:color="auto"/>
        <w:right w:val="none" w:sz="0" w:space="0" w:color="auto"/>
      </w:divBdr>
    </w:div>
    <w:div w:id="15738532">
      <w:bodyDiv w:val="1"/>
      <w:marLeft w:val="0"/>
      <w:marRight w:val="0"/>
      <w:marTop w:val="0"/>
      <w:marBottom w:val="0"/>
      <w:divBdr>
        <w:top w:val="none" w:sz="0" w:space="0" w:color="auto"/>
        <w:left w:val="none" w:sz="0" w:space="0" w:color="auto"/>
        <w:bottom w:val="none" w:sz="0" w:space="0" w:color="auto"/>
        <w:right w:val="none" w:sz="0" w:space="0" w:color="auto"/>
      </w:divBdr>
    </w:div>
    <w:div w:id="93257985">
      <w:bodyDiv w:val="1"/>
      <w:marLeft w:val="0"/>
      <w:marRight w:val="0"/>
      <w:marTop w:val="0"/>
      <w:marBottom w:val="0"/>
      <w:divBdr>
        <w:top w:val="none" w:sz="0" w:space="0" w:color="auto"/>
        <w:left w:val="none" w:sz="0" w:space="0" w:color="auto"/>
        <w:bottom w:val="none" w:sz="0" w:space="0" w:color="auto"/>
        <w:right w:val="none" w:sz="0" w:space="0" w:color="auto"/>
      </w:divBdr>
    </w:div>
    <w:div w:id="150875145">
      <w:bodyDiv w:val="1"/>
      <w:marLeft w:val="0"/>
      <w:marRight w:val="0"/>
      <w:marTop w:val="0"/>
      <w:marBottom w:val="0"/>
      <w:divBdr>
        <w:top w:val="none" w:sz="0" w:space="0" w:color="auto"/>
        <w:left w:val="none" w:sz="0" w:space="0" w:color="auto"/>
        <w:bottom w:val="none" w:sz="0" w:space="0" w:color="auto"/>
        <w:right w:val="none" w:sz="0" w:space="0" w:color="auto"/>
      </w:divBdr>
      <w:divsChild>
        <w:div w:id="989750826">
          <w:marLeft w:val="547"/>
          <w:marRight w:val="0"/>
          <w:marTop w:val="0"/>
          <w:marBottom w:val="0"/>
          <w:divBdr>
            <w:top w:val="none" w:sz="0" w:space="0" w:color="auto"/>
            <w:left w:val="none" w:sz="0" w:space="0" w:color="auto"/>
            <w:bottom w:val="none" w:sz="0" w:space="0" w:color="auto"/>
            <w:right w:val="none" w:sz="0" w:space="0" w:color="auto"/>
          </w:divBdr>
        </w:div>
        <w:div w:id="1687898157">
          <w:marLeft w:val="547"/>
          <w:marRight w:val="0"/>
          <w:marTop w:val="0"/>
          <w:marBottom w:val="0"/>
          <w:divBdr>
            <w:top w:val="none" w:sz="0" w:space="0" w:color="auto"/>
            <w:left w:val="none" w:sz="0" w:space="0" w:color="auto"/>
            <w:bottom w:val="none" w:sz="0" w:space="0" w:color="auto"/>
            <w:right w:val="none" w:sz="0" w:space="0" w:color="auto"/>
          </w:divBdr>
        </w:div>
      </w:divsChild>
    </w:div>
    <w:div w:id="179049336">
      <w:bodyDiv w:val="1"/>
      <w:marLeft w:val="0"/>
      <w:marRight w:val="0"/>
      <w:marTop w:val="0"/>
      <w:marBottom w:val="0"/>
      <w:divBdr>
        <w:top w:val="none" w:sz="0" w:space="0" w:color="auto"/>
        <w:left w:val="none" w:sz="0" w:space="0" w:color="auto"/>
        <w:bottom w:val="none" w:sz="0" w:space="0" w:color="auto"/>
        <w:right w:val="none" w:sz="0" w:space="0" w:color="auto"/>
      </w:divBdr>
    </w:div>
    <w:div w:id="268128150">
      <w:bodyDiv w:val="1"/>
      <w:marLeft w:val="0"/>
      <w:marRight w:val="0"/>
      <w:marTop w:val="0"/>
      <w:marBottom w:val="0"/>
      <w:divBdr>
        <w:top w:val="none" w:sz="0" w:space="0" w:color="auto"/>
        <w:left w:val="none" w:sz="0" w:space="0" w:color="auto"/>
        <w:bottom w:val="none" w:sz="0" w:space="0" w:color="auto"/>
        <w:right w:val="none" w:sz="0" w:space="0" w:color="auto"/>
      </w:divBdr>
    </w:div>
    <w:div w:id="294793377">
      <w:bodyDiv w:val="1"/>
      <w:marLeft w:val="0"/>
      <w:marRight w:val="0"/>
      <w:marTop w:val="0"/>
      <w:marBottom w:val="0"/>
      <w:divBdr>
        <w:top w:val="none" w:sz="0" w:space="0" w:color="auto"/>
        <w:left w:val="none" w:sz="0" w:space="0" w:color="auto"/>
        <w:bottom w:val="none" w:sz="0" w:space="0" w:color="auto"/>
        <w:right w:val="none" w:sz="0" w:space="0" w:color="auto"/>
      </w:divBdr>
      <w:divsChild>
        <w:div w:id="627080532">
          <w:marLeft w:val="0"/>
          <w:marRight w:val="0"/>
          <w:marTop w:val="0"/>
          <w:marBottom w:val="0"/>
          <w:divBdr>
            <w:top w:val="none" w:sz="0" w:space="0" w:color="auto"/>
            <w:left w:val="none" w:sz="0" w:space="0" w:color="auto"/>
            <w:bottom w:val="none" w:sz="0" w:space="0" w:color="auto"/>
            <w:right w:val="none" w:sz="0" w:space="0" w:color="auto"/>
          </w:divBdr>
          <w:divsChild>
            <w:div w:id="1636636478">
              <w:marLeft w:val="0"/>
              <w:marRight w:val="0"/>
              <w:marTop w:val="0"/>
              <w:marBottom w:val="0"/>
              <w:divBdr>
                <w:top w:val="none" w:sz="0" w:space="0" w:color="auto"/>
                <w:left w:val="none" w:sz="0" w:space="0" w:color="auto"/>
                <w:bottom w:val="none" w:sz="0" w:space="0" w:color="auto"/>
                <w:right w:val="none" w:sz="0" w:space="0" w:color="auto"/>
              </w:divBdr>
            </w:div>
          </w:divsChild>
        </w:div>
        <w:div w:id="217597851">
          <w:marLeft w:val="0"/>
          <w:marRight w:val="0"/>
          <w:marTop w:val="0"/>
          <w:marBottom w:val="0"/>
          <w:divBdr>
            <w:top w:val="none" w:sz="0" w:space="0" w:color="auto"/>
            <w:left w:val="none" w:sz="0" w:space="0" w:color="auto"/>
            <w:bottom w:val="none" w:sz="0" w:space="0" w:color="auto"/>
            <w:right w:val="none" w:sz="0" w:space="0" w:color="auto"/>
          </w:divBdr>
          <w:divsChild>
            <w:div w:id="812677746">
              <w:marLeft w:val="0"/>
              <w:marRight w:val="0"/>
              <w:marTop w:val="0"/>
              <w:marBottom w:val="0"/>
              <w:divBdr>
                <w:top w:val="none" w:sz="0" w:space="0" w:color="auto"/>
                <w:left w:val="none" w:sz="0" w:space="0" w:color="auto"/>
                <w:bottom w:val="none" w:sz="0" w:space="0" w:color="auto"/>
                <w:right w:val="none" w:sz="0" w:space="0" w:color="auto"/>
              </w:divBdr>
            </w:div>
          </w:divsChild>
        </w:div>
        <w:div w:id="1093550045">
          <w:marLeft w:val="0"/>
          <w:marRight w:val="0"/>
          <w:marTop w:val="0"/>
          <w:marBottom w:val="0"/>
          <w:divBdr>
            <w:top w:val="none" w:sz="0" w:space="0" w:color="auto"/>
            <w:left w:val="none" w:sz="0" w:space="0" w:color="auto"/>
            <w:bottom w:val="none" w:sz="0" w:space="0" w:color="auto"/>
            <w:right w:val="none" w:sz="0" w:space="0" w:color="auto"/>
          </w:divBdr>
          <w:divsChild>
            <w:div w:id="578949506">
              <w:marLeft w:val="0"/>
              <w:marRight w:val="0"/>
              <w:marTop w:val="0"/>
              <w:marBottom w:val="0"/>
              <w:divBdr>
                <w:top w:val="none" w:sz="0" w:space="0" w:color="auto"/>
                <w:left w:val="none" w:sz="0" w:space="0" w:color="auto"/>
                <w:bottom w:val="none" w:sz="0" w:space="0" w:color="auto"/>
                <w:right w:val="none" w:sz="0" w:space="0" w:color="auto"/>
              </w:divBdr>
            </w:div>
          </w:divsChild>
        </w:div>
        <w:div w:id="157691175">
          <w:marLeft w:val="0"/>
          <w:marRight w:val="0"/>
          <w:marTop w:val="0"/>
          <w:marBottom w:val="0"/>
          <w:divBdr>
            <w:top w:val="none" w:sz="0" w:space="0" w:color="auto"/>
            <w:left w:val="none" w:sz="0" w:space="0" w:color="auto"/>
            <w:bottom w:val="none" w:sz="0" w:space="0" w:color="auto"/>
            <w:right w:val="none" w:sz="0" w:space="0" w:color="auto"/>
          </w:divBdr>
          <w:divsChild>
            <w:div w:id="3262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4457">
      <w:bodyDiv w:val="1"/>
      <w:marLeft w:val="0"/>
      <w:marRight w:val="0"/>
      <w:marTop w:val="0"/>
      <w:marBottom w:val="0"/>
      <w:divBdr>
        <w:top w:val="none" w:sz="0" w:space="0" w:color="auto"/>
        <w:left w:val="none" w:sz="0" w:space="0" w:color="auto"/>
        <w:bottom w:val="none" w:sz="0" w:space="0" w:color="auto"/>
        <w:right w:val="none" w:sz="0" w:space="0" w:color="auto"/>
      </w:divBdr>
    </w:div>
    <w:div w:id="344022109">
      <w:bodyDiv w:val="1"/>
      <w:marLeft w:val="0"/>
      <w:marRight w:val="0"/>
      <w:marTop w:val="0"/>
      <w:marBottom w:val="0"/>
      <w:divBdr>
        <w:top w:val="none" w:sz="0" w:space="0" w:color="auto"/>
        <w:left w:val="none" w:sz="0" w:space="0" w:color="auto"/>
        <w:bottom w:val="none" w:sz="0" w:space="0" w:color="auto"/>
        <w:right w:val="none" w:sz="0" w:space="0" w:color="auto"/>
      </w:divBdr>
    </w:div>
    <w:div w:id="353926014">
      <w:bodyDiv w:val="1"/>
      <w:marLeft w:val="0"/>
      <w:marRight w:val="0"/>
      <w:marTop w:val="0"/>
      <w:marBottom w:val="0"/>
      <w:divBdr>
        <w:top w:val="none" w:sz="0" w:space="0" w:color="auto"/>
        <w:left w:val="none" w:sz="0" w:space="0" w:color="auto"/>
        <w:bottom w:val="none" w:sz="0" w:space="0" w:color="auto"/>
        <w:right w:val="none" w:sz="0" w:space="0" w:color="auto"/>
      </w:divBdr>
    </w:div>
    <w:div w:id="371419648">
      <w:bodyDiv w:val="1"/>
      <w:marLeft w:val="0"/>
      <w:marRight w:val="0"/>
      <w:marTop w:val="0"/>
      <w:marBottom w:val="0"/>
      <w:divBdr>
        <w:top w:val="none" w:sz="0" w:space="0" w:color="auto"/>
        <w:left w:val="none" w:sz="0" w:space="0" w:color="auto"/>
        <w:bottom w:val="none" w:sz="0" w:space="0" w:color="auto"/>
        <w:right w:val="none" w:sz="0" w:space="0" w:color="auto"/>
      </w:divBdr>
    </w:div>
    <w:div w:id="389572565">
      <w:bodyDiv w:val="1"/>
      <w:marLeft w:val="0"/>
      <w:marRight w:val="0"/>
      <w:marTop w:val="0"/>
      <w:marBottom w:val="0"/>
      <w:divBdr>
        <w:top w:val="none" w:sz="0" w:space="0" w:color="auto"/>
        <w:left w:val="none" w:sz="0" w:space="0" w:color="auto"/>
        <w:bottom w:val="none" w:sz="0" w:space="0" w:color="auto"/>
        <w:right w:val="none" w:sz="0" w:space="0" w:color="auto"/>
      </w:divBdr>
      <w:divsChild>
        <w:div w:id="462846836">
          <w:marLeft w:val="0"/>
          <w:marRight w:val="0"/>
          <w:marTop w:val="0"/>
          <w:marBottom w:val="0"/>
          <w:divBdr>
            <w:top w:val="none" w:sz="0" w:space="0" w:color="auto"/>
            <w:left w:val="none" w:sz="0" w:space="0" w:color="auto"/>
            <w:bottom w:val="none" w:sz="0" w:space="0" w:color="auto"/>
            <w:right w:val="none" w:sz="0" w:space="0" w:color="auto"/>
          </w:divBdr>
        </w:div>
        <w:div w:id="1197086846">
          <w:marLeft w:val="0"/>
          <w:marRight w:val="0"/>
          <w:marTop w:val="0"/>
          <w:marBottom w:val="0"/>
          <w:divBdr>
            <w:top w:val="none" w:sz="0" w:space="0" w:color="auto"/>
            <w:left w:val="none" w:sz="0" w:space="0" w:color="auto"/>
            <w:bottom w:val="none" w:sz="0" w:space="0" w:color="auto"/>
            <w:right w:val="none" w:sz="0" w:space="0" w:color="auto"/>
          </w:divBdr>
        </w:div>
      </w:divsChild>
    </w:div>
    <w:div w:id="433984804">
      <w:bodyDiv w:val="1"/>
      <w:marLeft w:val="0"/>
      <w:marRight w:val="0"/>
      <w:marTop w:val="0"/>
      <w:marBottom w:val="0"/>
      <w:divBdr>
        <w:top w:val="none" w:sz="0" w:space="0" w:color="auto"/>
        <w:left w:val="none" w:sz="0" w:space="0" w:color="auto"/>
        <w:bottom w:val="none" w:sz="0" w:space="0" w:color="auto"/>
        <w:right w:val="none" w:sz="0" w:space="0" w:color="auto"/>
      </w:divBdr>
    </w:div>
    <w:div w:id="573668194">
      <w:bodyDiv w:val="1"/>
      <w:marLeft w:val="0"/>
      <w:marRight w:val="0"/>
      <w:marTop w:val="0"/>
      <w:marBottom w:val="0"/>
      <w:divBdr>
        <w:top w:val="none" w:sz="0" w:space="0" w:color="auto"/>
        <w:left w:val="none" w:sz="0" w:space="0" w:color="auto"/>
        <w:bottom w:val="none" w:sz="0" w:space="0" w:color="auto"/>
        <w:right w:val="none" w:sz="0" w:space="0" w:color="auto"/>
      </w:divBdr>
    </w:div>
    <w:div w:id="592785783">
      <w:bodyDiv w:val="1"/>
      <w:marLeft w:val="0"/>
      <w:marRight w:val="0"/>
      <w:marTop w:val="0"/>
      <w:marBottom w:val="0"/>
      <w:divBdr>
        <w:top w:val="none" w:sz="0" w:space="0" w:color="auto"/>
        <w:left w:val="none" w:sz="0" w:space="0" w:color="auto"/>
        <w:bottom w:val="none" w:sz="0" w:space="0" w:color="auto"/>
        <w:right w:val="none" w:sz="0" w:space="0" w:color="auto"/>
      </w:divBdr>
      <w:divsChild>
        <w:div w:id="41177531">
          <w:marLeft w:val="0"/>
          <w:marRight w:val="0"/>
          <w:marTop w:val="0"/>
          <w:marBottom w:val="0"/>
          <w:divBdr>
            <w:top w:val="none" w:sz="0" w:space="0" w:color="auto"/>
            <w:left w:val="none" w:sz="0" w:space="0" w:color="auto"/>
            <w:bottom w:val="none" w:sz="0" w:space="0" w:color="auto"/>
            <w:right w:val="none" w:sz="0" w:space="0" w:color="auto"/>
          </w:divBdr>
          <w:divsChild>
            <w:div w:id="754714371">
              <w:marLeft w:val="0"/>
              <w:marRight w:val="0"/>
              <w:marTop w:val="0"/>
              <w:marBottom w:val="0"/>
              <w:divBdr>
                <w:top w:val="none" w:sz="0" w:space="0" w:color="auto"/>
                <w:left w:val="none" w:sz="0" w:space="0" w:color="auto"/>
                <w:bottom w:val="none" w:sz="0" w:space="0" w:color="auto"/>
                <w:right w:val="none" w:sz="0" w:space="0" w:color="auto"/>
              </w:divBdr>
            </w:div>
          </w:divsChild>
        </w:div>
        <w:div w:id="2135326162">
          <w:marLeft w:val="0"/>
          <w:marRight w:val="0"/>
          <w:marTop w:val="0"/>
          <w:marBottom w:val="0"/>
          <w:divBdr>
            <w:top w:val="none" w:sz="0" w:space="0" w:color="auto"/>
            <w:left w:val="none" w:sz="0" w:space="0" w:color="auto"/>
            <w:bottom w:val="none" w:sz="0" w:space="0" w:color="auto"/>
            <w:right w:val="none" w:sz="0" w:space="0" w:color="auto"/>
          </w:divBdr>
          <w:divsChild>
            <w:div w:id="73481971">
              <w:marLeft w:val="0"/>
              <w:marRight w:val="0"/>
              <w:marTop w:val="0"/>
              <w:marBottom w:val="0"/>
              <w:divBdr>
                <w:top w:val="none" w:sz="0" w:space="0" w:color="auto"/>
                <w:left w:val="none" w:sz="0" w:space="0" w:color="auto"/>
                <w:bottom w:val="none" w:sz="0" w:space="0" w:color="auto"/>
                <w:right w:val="none" w:sz="0" w:space="0" w:color="auto"/>
              </w:divBdr>
            </w:div>
          </w:divsChild>
        </w:div>
        <w:div w:id="370693402">
          <w:marLeft w:val="0"/>
          <w:marRight w:val="0"/>
          <w:marTop w:val="0"/>
          <w:marBottom w:val="0"/>
          <w:divBdr>
            <w:top w:val="none" w:sz="0" w:space="0" w:color="auto"/>
            <w:left w:val="none" w:sz="0" w:space="0" w:color="auto"/>
            <w:bottom w:val="none" w:sz="0" w:space="0" w:color="auto"/>
            <w:right w:val="none" w:sz="0" w:space="0" w:color="auto"/>
          </w:divBdr>
          <w:divsChild>
            <w:div w:id="211891788">
              <w:marLeft w:val="0"/>
              <w:marRight w:val="0"/>
              <w:marTop w:val="0"/>
              <w:marBottom w:val="0"/>
              <w:divBdr>
                <w:top w:val="none" w:sz="0" w:space="0" w:color="auto"/>
                <w:left w:val="none" w:sz="0" w:space="0" w:color="auto"/>
                <w:bottom w:val="none" w:sz="0" w:space="0" w:color="auto"/>
                <w:right w:val="none" w:sz="0" w:space="0" w:color="auto"/>
              </w:divBdr>
            </w:div>
          </w:divsChild>
        </w:div>
        <w:div w:id="1065956794">
          <w:marLeft w:val="0"/>
          <w:marRight w:val="0"/>
          <w:marTop w:val="0"/>
          <w:marBottom w:val="0"/>
          <w:divBdr>
            <w:top w:val="none" w:sz="0" w:space="0" w:color="auto"/>
            <w:left w:val="none" w:sz="0" w:space="0" w:color="auto"/>
            <w:bottom w:val="none" w:sz="0" w:space="0" w:color="auto"/>
            <w:right w:val="none" w:sz="0" w:space="0" w:color="auto"/>
          </w:divBdr>
          <w:divsChild>
            <w:div w:id="19872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571">
      <w:bodyDiv w:val="1"/>
      <w:marLeft w:val="0"/>
      <w:marRight w:val="0"/>
      <w:marTop w:val="0"/>
      <w:marBottom w:val="0"/>
      <w:divBdr>
        <w:top w:val="none" w:sz="0" w:space="0" w:color="auto"/>
        <w:left w:val="none" w:sz="0" w:space="0" w:color="auto"/>
        <w:bottom w:val="none" w:sz="0" w:space="0" w:color="auto"/>
        <w:right w:val="none" w:sz="0" w:space="0" w:color="auto"/>
      </w:divBdr>
    </w:div>
    <w:div w:id="656960634">
      <w:bodyDiv w:val="1"/>
      <w:marLeft w:val="0"/>
      <w:marRight w:val="0"/>
      <w:marTop w:val="0"/>
      <w:marBottom w:val="0"/>
      <w:divBdr>
        <w:top w:val="none" w:sz="0" w:space="0" w:color="auto"/>
        <w:left w:val="none" w:sz="0" w:space="0" w:color="auto"/>
        <w:bottom w:val="none" w:sz="0" w:space="0" w:color="auto"/>
        <w:right w:val="none" w:sz="0" w:space="0" w:color="auto"/>
      </w:divBdr>
    </w:div>
    <w:div w:id="665743945">
      <w:bodyDiv w:val="1"/>
      <w:marLeft w:val="0"/>
      <w:marRight w:val="0"/>
      <w:marTop w:val="0"/>
      <w:marBottom w:val="0"/>
      <w:divBdr>
        <w:top w:val="none" w:sz="0" w:space="0" w:color="auto"/>
        <w:left w:val="none" w:sz="0" w:space="0" w:color="auto"/>
        <w:bottom w:val="none" w:sz="0" w:space="0" w:color="auto"/>
        <w:right w:val="none" w:sz="0" w:space="0" w:color="auto"/>
      </w:divBdr>
    </w:div>
    <w:div w:id="668484304">
      <w:bodyDiv w:val="1"/>
      <w:marLeft w:val="0"/>
      <w:marRight w:val="0"/>
      <w:marTop w:val="0"/>
      <w:marBottom w:val="0"/>
      <w:divBdr>
        <w:top w:val="none" w:sz="0" w:space="0" w:color="auto"/>
        <w:left w:val="none" w:sz="0" w:space="0" w:color="auto"/>
        <w:bottom w:val="none" w:sz="0" w:space="0" w:color="auto"/>
        <w:right w:val="none" w:sz="0" w:space="0" w:color="auto"/>
      </w:divBdr>
    </w:div>
    <w:div w:id="690373784">
      <w:bodyDiv w:val="1"/>
      <w:marLeft w:val="0"/>
      <w:marRight w:val="0"/>
      <w:marTop w:val="0"/>
      <w:marBottom w:val="0"/>
      <w:divBdr>
        <w:top w:val="none" w:sz="0" w:space="0" w:color="auto"/>
        <w:left w:val="none" w:sz="0" w:space="0" w:color="auto"/>
        <w:bottom w:val="none" w:sz="0" w:space="0" w:color="auto"/>
        <w:right w:val="none" w:sz="0" w:space="0" w:color="auto"/>
      </w:divBdr>
    </w:div>
    <w:div w:id="739671233">
      <w:bodyDiv w:val="1"/>
      <w:marLeft w:val="0"/>
      <w:marRight w:val="0"/>
      <w:marTop w:val="0"/>
      <w:marBottom w:val="0"/>
      <w:divBdr>
        <w:top w:val="none" w:sz="0" w:space="0" w:color="auto"/>
        <w:left w:val="none" w:sz="0" w:space="0" w:color="auto"/>
        <w:bottom w:val="none" w:sz="0" w:space="0" w:color="auto"/>
        <w:right w:val="none" w:sz="0" w:space="0" w:color="auto"/>
      </w:divBdr>
    </w:div>
    <w:div w:id="758991791">
      <w:bodyDiv w:val="1"/>
      <w:marLeft w:val="0"/>
      <w:marRight w:val="0"/>
      <w:marTop w:val="0"/>
      <w:marBottom w:val="0"/>
      <w:divBdr>
        <w:top w:val="none" w:sz="0" w:space="0" w:color="auto"/>
        <w:left w:val="none" w:sz="0" w:space="0" w:color="auto"/>
        <w:bottom w:val="none" w:sz="0" w:space="0" w:color="auto"/>
        <w:right w:val="none" w:sz="0" w:space="0" w:color="auto"/>
      </w:divBdr>
    </w:div>
    <w:div w:id="814378057">
      <w:bodyDiv w:val="1"/>
      <w:marLeft w:val="0"/>
      <w:marRight w:val="0"/>
      <w:marTop w:val="0"/>
      <w:marBottom w:val="0"/>
      <w:divBdr>
        <w:top w:val="none" w:sz="0" w:space="0" w:color="auto"/>
        <w:left w:val="none" w:sz="0" w:space="0" w:color="auto"/>
        <w:bottom w:val="none" w:sz="0" w:space="0" w:color="auto"/>
        <w:right w:val="none" w:sz="0" w:space="0" w:color="auto"/>
      </w:divBdr>
    </w:div>
    <w:div w:id="816459390">
      <w:bodyDiv w:val="1"/>
      <w:marLeft w:val="0"/>
      <w:marRight w:val="0"/>
      <w:marTop w:val="0"/>
      <w:marBottom w:val="0"/>
      <w:divBdr>
        <w:top w:val="none" w:sz="0" w:space="0" w:color="auto"/>
        <w:left w:val="none" w:sz="0" w:space="0" w:color="auto"/>
        <w:bottom w:val="none" w:sz="0" w:space="0" w:color="auto"/>
        <w:right w:val="none" w:sz="0" w:space="0" w:color="auto"/>
      </w:divBdr>
    </w:div>
    <w:div w:id="834228994">
      <w:bodyDiv w:val="1"/>
      <w:marLeft w:val="0"/>
      <w:marRight w:val="0"/>
      <w:marTop w:val="0"/>
      <w:marBottom w:val="0"/>
      <w:divBdr>
        <w:top w:val="none" w:sz="0" w:space="0" w:color="auto"/>
        <w:left w:val="none" w:sz="0" w:space="0" w:color="auto"/>
        <w:bottom w:val="none" w:sz="0" w:space="0" w:color="auto"/>
        <w:right w:val="none" w:sz="0" w:space="0" w:color="auto"/>
      </w:divBdr>
    </w:div>
    <w:div w:id="892892222">
      <w:bodyDiv w:val="1"/>
      <w:marLeft w:val="0"/>
      <w:marRight w:val="0"/>
      <w:marTop w:val="0"/>
      <w:marBottom w:val="0"/>
      <w:divBdr>
        <w:top w:val="none" w:sz="0" w:space="0" w:color="auto"/>
        <w:left w:val="none" w:sz="0" w:space="0" w:color="auto"/>
        <w:bottom w:val="none" w:sz="0" w:space="0" w:color="auto"/>
        <w:right w:val="none" w:sz="0" w:space="0" w:color="auto"/>
      </w:divBdr>
    </w:div>
    <w:div w:id="967971208">
      <w:bodyDiv w:val="1"/>
      <w:marLeft w:val="0"/>
      <w:marRight w:val="0"/>
      <w:marTop w:val="0"/>
      <w:marBottom w:val="0"/>
      <w:divBdr>
        <w:top w:val="none" w:sz="0" w:space="0" w:color="auto"/>
        <w:left w:val="none" w:sz="0" w:space="0" w:color="auto"/>
        <w:bottom w:val="none" w:sz="0" w:space="0" w:color="auto"/>
        <w:right w:val="none" w:sz="0" w:space="0" w:color="auto"/>
      </w:divBdr>
    </w:div>
    <w:div w:id="1006593384">
      <w:bodyDiv w:val="1"/>
      <w:marLeft w:val="0"/>
      <w:marRight w:val="0"/>
      <w:marTop w:val="0"/>
      <w:marBottom w:val="0"/>
      <w:divBdr>
        <w:top w:val="none" w:sz="0" w:space="0" w:color="auto"/>
        <w:left w:val="none" w:sz="0" w:space="0" w:color="auto"/>
        <w:bottom w:val="none" w:sz="0" w:space="0" w:color="auto"/>
        <w:right w:val="none" w:sz="0" w:space="0" w:color="auto"/>
      </w:divBdr>
    </w:div>
    <w:div w:id="1079981502">
      <w:bodyDiv w:val="1"/>
      <w:marLeft w:val="0"/>
      <w:marRight w:val="0"/>
      <w:marTop w:val="0"/>
      <w:marBottom w:val="0"/>
      <w:divBdr>
        <w:top w:val="none" w:sz="0" w:space="0" w:color="auto"/>
        <w:left w:val="none" w:sz="0" w:space="0" w:color="auto"/>
        <w:bottom w:val="none" w:sz="0" w:space="0" w:color="auto"/>
        <w:right w:val="none" w:sz="0" w:space="0" w:color="auto"/>
      </w:divBdr>
    </w:div>
    <w:div w:id="1083528620">
      <w:bodyDiv w:val="1"/>
      <w:marLeft w:val="0"/>
      <w:marRight w:val="0"/>
      <w:marTop w:val="0"/>
      <w:marBottom w:val="0"/>
      <w:divBdr>
        <w:top w:val="none" w:sz="0" w:space="0" w:color="auto"/>
        <w:left w:val="none" w:sz="0" w:space="0" w:color="auto"/>
        <w:bottom w:val="none" w:sz="0" w:space="0" w:color="auto"/>
        <w:right w:val="none" w:sz="0" w:space="0" w:color="auto"/>
      </w:divBdr>
    </w:div>
    <w:div w:id="1088424920">
      <w:bodyDiv w:val="1"/>
      <w:marLeft w:val="0"/>
      <w:marRight w:val="0"/>
      <w:marTop w:val="0"/>
      <w:marBottom w:val="0"/>
      <w:divBdr>
        <w:top w:val="none" w:sz="0" w:space="0" w:color="auto"/>
        <w:left w:val="none" w:sz="0" w:space="0" w:color="auto"/>
        <w:bottom w:val="none" w:sz="0" w:space="0" w:color="auto"/>
        <w:right w:val="none" w:sz="0" w:space="0" w:color="auto"/>
      </w:divBdr>
    </w:div>
    <w:div w:id="1095323281">
      <w:bodyDiv w:val="1"/>
      <w:marLeft w:val="0"/>
      <w:marRight w:val="0"/>
      <w:marTop w:val="0"/>
      <w:marBottom w:val="0"/>
      <w:divBdr>
        <w:top w:val="none" w:sz="0" w:space="0" w:color="auto"/>
        <w:left w:val="none" w:sz="0" w:space="0" w:color="auto"/>
        <w:bottom w:val="none" w:sz="0" w:space="0" w:color="auto"/>
        <w:right w:val="none" w:sz="0" w:space="0" w:color="auto"/>
      </w:divBdr>
    </w:div>
    <w:div w:id="1135372147">
      <w:bodyDiv w:val="1"/>
      <w:marLeft w:val="0"/>
      <w:marRight w:val="0"/>
      <w:marTop w:val="0"/>
      <w:marBottom w:val="0"/>
      <w:divBdr>
        <w:top w:val="none" w:sz="0" w:space="0" w:color="auto"/>
        <w:left w:val="none" w:sz="0" w:space="0" w:color="auto"/>
        <w:bottom w:val="none" w:sz="0" w:space="0" w:color="auto"/>
        <w:right w:val="none" w:sz="0" w:space="0" w:color="auto"/>
      </w:divBdr>
    </w:div>
    <w:div w:id="1278023160">
      <w:bodyDiv w:val="1"/>
      <w:marLeft w:val="0"/>
      <w:marRight w:val="0"/>
      <w:marTop w:val="0"/>
      <w:marBottom w:val="0"/>
      <w:divBdr>
        <w:top w:val="none" w:sz="0" w:space="0" w:color="auto"/>
        <w:left w:val="none" w:sz="0" w:space="0" w:color="auto"/>
        <w:bottom w:val="none" w:sz="0" w:space="0" w:color="auto"/>
        <w:right w:val="none" w:sz="0" w:space="0" w:color="auto"/>
      </w:divBdr>
    </w:div>
    <w:div w:id="1278827120">
      <w:bodyDiv w:val="1"/>
      <w:marLeft w:val="0"/>
      <w:marRight w:val="0"/>
      <w:marTop w:val="0"/>
      <w:marBottom w:val="0"/>
      <w:divBdr>
        <w:top w:val="none" w:sz="0" w:space="0" w:color="auto"/>
        <w:left w:val="none" w:sz="0" w:space="0" w:color="auto"/>
        <w:bottom w:val="none" w:sz="0" w:space="0" w:color="auto"/>
        <w:right w:val="none" w:sz="0" w:space="0" w:color="auto"/>
      </w:divBdr>
    </w:div>
    <w:div w:id="1331565325">
      <w:bodyDiv w:val="1"/>
      <w:marLeft w:val="0"/>
      <w:marRight w:val="0"/>
      <w:marTop w:val="0"/>
      <w:marBottom w:val="0"/>
      <w:divBdr>
        <w:top w:val="none" w:sz="0" w:space="0" w:color="auto"/>
        <w:left w:val="none" w:sz="0" w:space="0" w:color="auto"/>
        <w:bottom w:val="none" w:sz="0" w:space="0" w:color="auto"/>
        <w:right w:val="none" w:sz="0" w:space="0" w:color="auto"/>
      </w:divBdr>
    </w:div>
    <w:div w:id="1416632858">
      <w:bodyDiv w:val="1"/>
      <w:marLeft w:val="0"/>
      <w:marRight w:val="0"/>
      <w:marTop w:val="0"/>
      <w:marBottom w:val="0"/>
      <w:divBdr>
        <w:top w:val="none" w:sz="0" w:space="0" w:color="auto"/>
        <w:left w:val="none" w:sz="0" w:space="0" w:color="auto"/>
        <w:bottom w:val="none" w:sz="0" w:space="0" w:color="auto"/>
        <w:right w:val="none" w:sz="0" w:space="0" w:color="auto"/>
      </w:divBdr>
    </w:div>
    <w:div w:id="1498812469">
      <w:bodyDiv w:val="1"/>
      <w:marLeft w:val="0"/>
      <w:marRight w:val="0"/>
      <w:marTop w:val="0"/>
      <w:marBottom w:val="0"/>
      <w:divBdr>
        <w:top w:val="none" w:sz="0" w:space="0" w:color="auto"/>
        <w:left w:val="none" w:sz="0" w:space="0" w:color="auto"/>
        <w:bottom w:val="none" w:sz="0" w:space="0" w:color="auto"/>
        <w:right w:val="none" w:sz="0" w:space="0" w:color="auto"/>
      </w:divBdr>
    </w:div>
    <w:div w:id="1531839633">
      <w:bodyDiv w:val="1"/>
      <w:marLeft w:val="0"/>
      <w:marRight w:val="0"/>
      <w:marTop w:val="0"/>
      <w:marBottom w:val="0"/>
      <w:divBdr>
        <w:top w:val="none" w:sz="0" w:space="0" w:color="auto"/>
        <w:left w:val="none" w:sz="0" w:space="0" w:color="auto"/>
        <w:bottom w:val="none" w:sz="0" w:space="0" w:color="auto"/>
        <w:right w:val="none" w:sz="0" w:space="0" w:color="auto"/>
      </w:divBdr>
    </w:div>
    <w:div w:id="1534003214">
      <w:bodyDiv w:val="1"/>
      <w:marLeft w:val="0"/>
      <w:marRight w:val="0"/>
      <w:marTop w:val="0"/>
      <w:marBottom w:val="0"/>
      <w:divBdr>
        <w:top w:val="none" w:sz="0" w:space="0" w:color="auto"/>
        <w:left w:val="none" w:sz="0" w:space="0" w:color="auto"/>
        <w:bottom w:val="none" w:sz="0" w:space="0" w:color="auto"/>
        <w:right w:val="none" w:sz="0" w:space="0" w:color="auto"/>
      </w:divBdr>
    </w:div>
    <w:div w:id="1549224823">
      <w:bodyDiv w:val="1"/>
      <w:marLeft w:val="0"/>
      <w:marRight w:val="0"/>
      <w:marTop w:val="0"/>
      <w:marBottom w:val="0"/>
      <w:divBdr>
        <w:top w:val="none" w:sz="0" w:space="0" w:color="auto"/>
        <w:left w:val="none" w:sz="0" w:space="0" w:color="auto"/>
        <w:bottom w:val="none" w:sz="0" w:space="0" w:color="auto"/>
        <w:right w:val="none" w:sz="0" w:space="0" w:color="auto"/>
      </w:divBdr>
    </w:div>
    <w:div w:id="1590508253">
      <w:bodyDiv w:val="1"/>
      <w:marLeft w:val="0"/>
      <w:marRight w:val="0"/>
      <w:marTop w:val="0"/>
      <w:marBottom w:val="0"/>
      <w:divBdr>
        <w:top w:val="none" w:sz="0" w:space="0" w:color="auto"/>
        <w:left w:val="none" w:sz="0" w:space="0" w:color="auto"/>
        <w:bottom w:val="none" w:sz="0" w:space="0" w:color="auto"/>
        <w:right w:val="none" w:sz="0" w:space="0" w:color="auto"/>
      </w:divBdr>
    </w:div>
    <w:div w:id="1603995153">
      <w:bodyDiv w:val="1"/>
      <w:marLeft w:val="0"/>
      <w:marRight w:val="0"/>
      <w:marTop w:val="0"/>
      <w:marBottom w:val="0"/>
      <w:divBdr>
        <w:top w:val="none" w:sz="0" w:space="0" w:color="auto"/>
        <w:left w:val="none" w:sz="0" w:space="0" w:color="auto"/>
        <w:bottom w:val="none" w:sz="0" w:space="0" w:color="auto"/>
        <w:right w:val="none" w:sz="0" w:space="0" w:color="auto"/>
      </w:divBdr>
    </w:div>
    <w:div w:id="1616206214">
      <w:bodyDiv w:val="1"/>
      <w:marLeft w:val="0"/>
      <w:marRight w:val="0"/>
      <w:marTop w:val="0"/>
      <w:marBottom w:val="0"/>
      <w:divBdr>
        <w:top w:val="none" w:sz="0" w:space="0" w:color="auto"/>
        <w:left w:val="none" w:sz="0" w:space="0" w:color="auto"/>
        <w:bottom w:val="none" w:sz="0" w:space="0" w:color="auto"/>
        <w:right w:val="none" w:sz="0" w:space="0" w:color="auto"/>
      </w:divBdr>
    </w:div>
    <w:div w:id="1626765745">
      <w:bodyDiv w:val="1"/>
      <w:marLeft w:val="0"/>
      <w:marRight w:val="0"/>
      <w:marTop w:val="0"/>
      <w:marBottom w:val="0"/>
      <w:divBdr>
        <w:top w:val="none" w:sz="0" w:space="0" w:color="auto"/>
        <w:left w:val="none" w:sz="0" w:space="0" w:color="auto"/>
        <w:bottom w:val="none" w:sz="0" w:space="0" w:color="auto"/>
        <w:right w:val="none" w:sz="0" w:space="0" w:color="auto"/>
      </w:divBdr>
    </w:div>
    <w:div w:id="1637948957">
      <w:bodyDiv w:val="1"/>
      <w:marLeft w:val="0"/>
      <w:marRight w:val="0"/>
      <w:marTop w:val="0"/>
      <w:marBottom w:val="0"/>
      <w:divBdr>
        <w:top w:val="none" w:sz="0" w:space="0" w:color="auto"/>
        <w:left w:val="none" w:sz="0" w:space="0" w:color="auto"/>
        <w:bottom w:val="none" w:sz="0" w:space="0" w:color="auto"/>
        <w:right w:val="none" w:sz="0" w:space="0" w:color="auto"/>
      </w:divBdr>
    </w:div>
    <w:div w:id="1666859896">
      <w:bodyDiv w:val="1"/>
      <w:marLeft w:val="0"/>
      <w:marRight w:val="0"/>
      <w:marTop w:val="0"/>
      <w:marBottom w:val="0"/>
      <w:divBdr>
        <w:top w:val="none" w:sz="0" w:space="0" w:color="auto"/>
        <w:left w:val="none" w:sz="0" w:space="0" w:color="auto"/>
        <w:bottom w:val="none" w:sz="0" w:space="0" w:color="auto"/>
        <w:right w:val="none" w:sz="0" w:space="0" w:color="auto"/>
      </w:divBdr>
    </w:div>
    <w:div w:id="1676684211">
      <w:bodyDiv w:val="1"/>
      <w:marLeft w:val="0"/>
      <w:marRight w:val="0"/>
      <w:marTop w:val="0"/>
      <w:marBottom w:val="0"/>
      <w:divBdr>
        <w:top w:val="none" w:sz="0" w:space="0" w:color="auto"/>
        <w:left w:val="none" w:sz="0" w:space="0" w:color="auto"/>
        <w:bottom w:val="none" w:sz="0" w:space="0" w:color="auto"/>
        <w:right w:val="none" w:sz="0" w:space="0" w:color="auto"/>
      </w:divBdr>
    </w:div>
    <w:div w:id="1690331657">
      <w:bodyDiv w:val="1"/>
      <w:marLeft w:val="0"/>
      <w:marRight w:val="0"/>
      <w:marTop w:val="0"/>
      <w:marBottom w:val="0"/>
      <w:divBdr>
        <w:top w:val="none" w:sz="0" w:space="0" w:color="auto"/>
        <w:left w:val="none" w:sz="0" w:space="0" w:color="auto"/>
        <w:bottom w:val="none" w:sz="0" w:space="0" w:color="auto"/>
        <w:right w:val="none" w:sz="0" w:space="0" w:color="auto"/>
      </w:divBdr>
    </w:div>
    <w:div w:id="1702508956">
      <w:bodyDiv w:val="1"/>
      <w:marLeft w:val="0"/>
      <w:marRight w:val="0"/>
      <w:marTop w:val="0"/>
      <w:marBottom w:val="0"/>
      <w:divBdr>
        <w:top w:val="none" w:sz="0" w:space="0" w:color="auto"/>
        <w:left w:val="none" w:sz="0" w:space="0" w:color="auto"/>
        <w:bottom w:val="none" w:sz="0" w:space="0" w:color="auto"/>
        <w:right w:val="none" w:sz="0" w:space="0" w:color="auto"/>
      </w:divBdr>
    </w:div>
    <w:div w:id="1703095746">
      <w:bodyDiv w:val="1"/>
      <w:marLeft w:val="0"/>
      <w:marRight w:val="0"/>
      <w:marTop w:val="0"/>
      <w:marBottom w:val="0"/>
      <w:divBdr>
        <w:top w:val="none" w:sz="0" w:space="0" w:color="auto"/>
        <w:left w:val="none" w:sz="0" w:space="0" w:color="auto"/>
        <w:bottom w:val="none" w:sz="0" w:space="0" w:color="auto"/>
        <w:right w:val="none" w:sz="0" w:space="0" w:color="auto"/>
      </w:divBdr>
    </w:div>
    <w:div w:id="1832718672">
      <w:bodyDiv w:val="1"/>
      <w:marLeft w:val="0"/>
      <w:marRight w:val="0"/>
      <w:marTop w:val="0"/>
      <w:marBottom w:val="0"/>
      <w:divBdr>
        <w:top w:val="none" w:sz="0" w:space="0" w:color="auto"/>
        <w:left w:val="none" w:sz="0" w:space="0" w:color="auto"/>
        <w:bottom w:val="none" w:sz="0" w:space="0" w:color="auto"/>
        <w:right w:val="none" w:sz="0" w:space="0" w:color="auto"/>
      </w:divBdr>
    </w:div>
    <w:div w:id="1856923737">
      <w:bodyDiv w:val="1"/>
      <w:marLeft w:val="0"/>
      <w:marRight w:val="0"/>
      <w:marTop w:val="0"/>
      <w:marBottom w:val="0"/>
      <w:divBdr>
        <w:top w:val="none" w:sz="0" w:space="0" w:color="auto"/>
        <w:left w:val="none" w:sz="0" w:space="0" w:color="auto"/>
        <w:bottom w:val="none" w:sz="0" w:space="0" w:color="auto"/>
        <w:right w:val="none" w:sz="0" w:space="0" w:color="auto"/>
      </w:divBdr>
    </w:div>
    <w:div w:id="1871915595">
      <w:bodyDiv w:val="1"/>
      <w:marLeft w:val="0"/>
      <w:marRight w:val="0"/>
      <w:marTop w:val="0"/>
      <w:marBottom w:val="0"/>
      <w:divBdr>
        <w:top w:val="none" w:sz="0" w:space="0" w:color="auto"/>
        <w:left w:val="none" w:sz="0" w:space="0" w:color="auto"/>
        <w:bottom w:val="none" w:sz="0" w:space="0" w:color="auto"/>
        <w:right w:val="none" w:sz="0" w:space="0" w:color="auto"/>
      </w:divBdr>
    </w:div>
    <w:div w:id="1896812444">
      <w:bodyDiv w:val="1"/>
      <w:marLeft w:val="0"/>
      <w:marRight w:val="0"/>
      <w:marTop w:val="0"/>
      <w:marBottom w:val="0"/>
      <w:divBdr>
        <w:top w:val="none" w:sz="0" w:space="0" w:color="auto"/>
        <w:left w:val="none" w:sz="0" w:space="0" w:color="auto"/>
        <w:bottom w:val="none" w:sz="0" w:space="0" w:color="auto"/>
        <w:right w:val="none" w:sz="0" w:space="0" w:color="auto"/>
      </w:divBdr>
    </w:div>
    <w:div w:id="1923680866">
      <w:bodyDiv w:val="1"/>
      <w:marLeft w:val="0"/>
      <w:marRight w:val="0"/>
      <w:marTop w:val="0"/>
      <w:marBottom w:val="0"/>
      <w:divBdr>
        <w:top w:val="none" w:sz="0" w:space="0" w:color="auto"/>
        <w:left w:val="none" w:sz="0" w:space="0" w:color="auto"/>
        <w:bottom w:val="none" w:sz="0" w:space="0" w:color="auto"/>
        <w:right w:val="none" w:sz="0" w:space="0" w:color="auto"/>
      </w:divBdr>
    </w:div>
    <w:div w:id="1964071245">
      <w:bodyDiv w:val="1"/>
      <w:marLeft w:val="0"/>
      <w:marRight w:val="0"/>
      <w:marTop w:val="0"/>
      <w:marBottom w:val="0"/>
      <w:divBdr>
        <w:top w:val="none" w:sz="0" w:space="0" w:color="auto"/>
        <w:left w:val="none" w:sz="0" w:space="0" w:color="auto"/>
        <w:bottom w:val="none" w:sz="0" w:space="0" w:color="auto"/>
        <w:right w:val="none" w:sz="0" w:space="0" w:color="auto"/>
      </w:divBdr>
    </w:div>
    <w:div w:id="204663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3.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'net importers '!$I$1</c:f>
              <c:strCache>
                <c:ptCount val="1"/>
                <c:pt idx="0">
                  <c:v>Export</c:v>
                </c:pt>
              </c:strCache>
            </c:strRef>
          </c:tx>
          <c:spPr>
            <a:solidFill>
              <a:schemeClr val="accent6">
                <a:tint val="65000"/>
              </a:schemeClr>
            </a:solidFill>
            <a:ln>
              <a:noFill/>
            </a:ln>
            <a:effectLst/>
          </c:spPr>
          <c:invertIfNegative val="0"/>
          <c:dLbls>
            <c:dLbl>
              <c:idx val="4"/>
              <c:layout>
                <c:manualLayout>
                  <c:x val="0"/>
                  <c:y val="3.551767004084532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F22-45BD-B329-53731AD1F264}"/>
                </c:ext>
              </c:extLst>
            </c:dLbl>
            <c:dLbl>
              <c:idx val="9"/>
              <c:layout>
                <c:manualLayout>
                  <c:x val="-4.2735042735042739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F22-45BD-B329-53731AD1F26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importers '!$H$2:$H$11</c:f>
              <c:strCache>
                <c:ptCount val="10"/>
                <c:pt idx="0">
                  <c:v>Spain</c:v>
                </c:pt>
                <c:pt idx="1">
                  <c:v>Saudi Arabia</c:v>
                </c:pt>
                <c:pt idx="2">
                  <c:v>France</c:v>
                </c:pt>
                <c:pt idx="3">
                  <c:v>Rep. of Korea</c:v>
                </c:pt>
                <c:pt idx="4">
                  <c:v>USA</c:v>
                </c:pt>
                <c:pt idx="5">
                  <c:v>Mexico</c:v>
                </c:pt>
                <c:pt idx="6">
                  <c:v>Italy</c:v>
                </c:pt>
                <c:pt idx="7">
                  <c:v>Brazil</c:v>
                </c:pt>
                <c:pt idx="8">
                  <c:v>Japan</c:v>
                </c:pt>
                <c:pt idx="9">
                  <c:v>United Kingdom</c:v>
                </c:pt>
              </c:strCache>
            </c:strRef>
          </c:cat>
          <c:val>
            <c:numRef>
              <c:f>'net importers '!$I$2:$I$11</c:f>
              <c:numCache>
                <c:formatCode>#,##0,,</c:formatCode>
                <c:ptCount val="10"/>
                <c:pt idx="0">
                  <c:v>24880187.171999998</c:v>
                </c:pt>
                <c:pt idx="1">
                  <c:v>1360404.4850000001</c:v>
                </c:pt>
                <c:pt idx="2">
                  <c:v>1189462029.112</c:v>
                </c:pt>
                <c:pt idx="3">
                  <c:v>1030069</c:v>
                </c:pt>
                <c:pt idx="4">
                  <c:v>3542766622</c:v>
                </c:pt>
                <c:pt idx="5">
                  <c:v>7635</c:v>
                </c:pt>
                <c:pt idx="6">
                  <c:v>19084688.975000001</c:v>
                </c:pt>
                <c:pt idx="7">
                  <c:v>10102228</c:v>
                </c:pt>
                <c:pt idx="8">
                  <c:v>6058464.5669999998</c:v>
                </c:pt>
                <c:pt idx="9">
                  <c:v>135107165.81999999</c:v>
                </c:pt>
              </c:numCache>
            </c:numRef>
          </c:val>
          <c:extLst>
            <c:ext xmlns:c16="http://schemas.microsoft.com/office/drawing/2014/chart" uri="{C3380CC4-5D6E-409C-BE32-E72D297353CC}">
              <c16:uniqueId val="{00000002-AF22-45BD-B329-53731AD1F264}"/>
            </c:ext>
          </c:extLst>
        </c:ser>
        <c:ser>
          <c:idx val="1"/>
          <c:order val="1"/>
          <c:tx>
            <c:strRef>
              <c:f>'net importers '!$J$1</c:f>
              <c:strCache>
                <c:ptCount val="1"/>
                <c:pt idx="0">
                  <c:v>Import</c:v>
                </c:pt>
              </c:strCache>
            </c:strRef>
          </c:tx>
          <c:spPr>
            <a:solidFill>
              <a:schemeClr val="bg1">
                <a:lumMod val="65000"/>
              </a:schemeClr>
            </a:solidFill>
            <a:ln>
              <a:noFill/>
            </a:ln>
            <a:effectLst/>
          </c:spPr>
          <c:invertIfNegative val="0"/>
          <c:dLbls>
            <c:dLbl>
              <c:idx val="0"/>
              <c:layout>
                <c:manualLayout>
                  <c:x val="-3.9173336640061513E-17"/>
                  <c:y val="7.10353400816893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22-45BD-B329-53731AD1F264}"/>
                </c:ext>
              </c:extLst>
            </c:dLbl>
            <c:dLbl>
              <c:idx val="1"/>
              <c:layout>
                <c:manualLayout>
                  <c:x val="-6.41025641025641E-3"/>
                  <c:y val="1.42070680163379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F22-45BD-B329-53731AD1F264}"/>
                </c:ext>
              </c:extLst>
            </c:dLbl>
            <c:dLbl>
              <c:idx val="3"/>
              <c:layout>
                <c:manualLayout>
                  <c:x val="-1.282051282051282E-2"/>
                  <c:y val="3.551767004084532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22-45BD-B329-53731AD1F264}"/>
                </c:ext>
              </c:extLst>
            </c:dLbl>
            <c:dLbl>
              <c:idx val="5"/>
              <c:layout>
                <c:manualLayout>
                  <c:x val="-8.547008547008586E-3"/>
                  <c:y val="7.103534008169064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F22-45BD-B329-53731AD1F264}"/>
                </c:ext>
              </c:extLst>
            </c:dLbl>
            <c:dLbl>
              <c:idx val="6"/>
              <c:layout>
                <c:manualLayout>
                  <c:x val="-8.54700854700850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22-45BD-B329-53731AD1F264}"/>
                </c:ext>
              </c:extLst>
            </c:dLbl>
            <c:dLbl>
              <c:idx val="7"/>
              <c:layout>
                <c:manualLayout>
                  <c:x val="-3.9173336640061513E-17"/>
                  <c:y val="1.065530101225359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F22-45BD-B329-53731AD1F264}"/>
                </c:ext>
              </c:extLst>
            </c:dLbl>
            <c:dLbl>
              <c:idx val="8"/>
              <c:layout>
                <c:manualLayout>
                  <c:x val="0"/>
                  <c:y val="1.065530101225361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F22-45BD-B329-53731AD1F264}"/>
                </c:ext>
              </c:extLst>
            </c:dLbl>
            <c:dLbl>
              <c:idx val="9"/>
              <c:layout>
                <c:manualLayout>
                  <c:x val="1.4957264957264958E-2"/>
                  <c:y val="1.065530101225359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F22-45BD-B329-53731AD1F26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importers '!$H$2:$H$11</c:f>
              <c:strCache>
                <c:ptCount val="10"/>
                <c:pt idx="0">
                  <c:v>Spain</c:v>
                </c:pt>
                <c:pt idx="1">
                  <c:v>Saudi Arabia</c:v>
                </c:pt>
                <c:pt idx="2">
                  <c:v>France</c:v>
                </c:pt>
                <c:pt idx="3">
                  <c:v>Rep. of Korea</c:v>
                </c:pt>
                <c:pt idx="4">
                  <c:v>USA</c:v>
                </c:pt>
                <c:pt idx="5">
                  <c:v>Mexico</c:v>
                </c:pt>
                <c:pt idx="6">
                  <c:v>Italy</c:v>
                </c:pt>
                <c:pt idx="7">
                  <c:v>Brazil</c:v>
                </c:pt>
                <c:pt idx="8">
                  <c:v>Japan</c:v>
                </c:pt>
                <c:pt idx="9">
                  <c:v>United Kingdom</c:v>
                </c:pt>
              </c:strCache>
            </c:strRef>
          </c:cat>
          <c:val>
            <c:numRef>
              <c:f>'net importers '!$J$2:$J$11</c:f>
              <c:numCache>
                <c:formatCode>#,##0,,</c:formatCode>
                <c:ptCount val="10"/>
                <c:pt idx="0">
                  <c:v>509576643.73799998</c:v>
                </c:pt>
                <c:pt idx="1">
                  <c:v>491061635.13399994</c:v>
                </c:pt>
                <c:pt idx="2">
                  <c:v>1698501932.7160001</c:v>
                </c:pt>
                <c:pt idx="3">
                  <c:v>550939987</c:v>
                </c:pt>
                <c:pt idx="4">
                  <c:v>4118074301</c:v>
                </c:pt>
                <c:pt idx="5">
                  <c:v>699114291</c:v>
                </c:pt>
                <c:pt idx="6">
                  <c:v>920788067.90799999</c:v>
                </c:pt>
                <c:pt idx="7">
                  <c:v>1001950057</c:v>
                </c:pt>
                <c:pt idx="8">
                  <c:v>1562832209.5669999</c:v>
                </c:pt>
                <c:pt idx="9">
                  <c:v>2004849553.7490001</c:v>
                </c:pt>
              </c:numCache>
            </c:numRef>
          </c:val>
          <c:extLst>
            <c:ext xmlns:c16="http://schemas.microsoft.com/office/drawing/2014/chart" uri="{C3380CC4-5D6E-409C-BE32-E72D297353CC}">
              <c16:uniqueId val="{0000000B-AF22-45BD-B329-53731AD1F264}"/>
            </c:ext>
          </c:extLst>
        </c:ser>
        <c:ser>
          <c:idx val="2"/>
          <c:order val="2"/>
          <c:tx>
            <c:strRef>
              <c:f>'net importers '!$K$1</c:f>
              <c:strCache>
                <c:ptCount val="1"/>
                <c:pt idx="0">
                  <c:v>Net Import</c:v>
                </c:pt>
              </c:strCache>
            </c:strRef>
          </c:tx>
          <c:spPr>
            <a:solidFill>
              <a:schemeClr val="accent6">
                <a:shade val="65000"/>
              </a:schemeClr>
            </a:solidFill>
            <a:ln>
              <a:noFill/>
            </a:ln>
            <a:effectLst/>
          </c:spPr>
          <c:invertIfNegative val="0"/>
          <c:dLbls>
            <c:dLbl>
              <c:idx val="0"/>
              <c:layout>
                <c:manualLayout>
                  <c:x val="-6.4102564102564491E-3"/>
                  <c:y val="-7.103534008169194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F22-45BD-B329-53731AD1F264}"/>
                </c:ext>
              </c:extLst>
            </c:dLbl>
            <c:dLbl>
              <c:idx val="1"/>
              <c:layout>
                <c:manualLayout>
                  <c:x val="-4.2735042735042739E-3"/>
                  <c:y val="-3.551767004084532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F22-45BD-B329-53731AD1F264}"/>
                </c:ext>
              </c:extLst>
            </c:dLbl>
            <c:dLbl>
              <c:idx val="3"/>
              <c:layout>
                <c:manualLayout>
                  <c:x val="-6.4102564102564491E-3"/>
                  <c:y val="-1.065530101225359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F22-45BD-B329-53731AD1F264}"/>
                </c:ext>
              </c:extLst>
            </c:dLbl>
            <c:dLbl>
              <c:idx val="5"/>
              <c:layout>
                <c:manualLayout>
                  <c:x val="-6.41025641025641E-3"/>
                  <c:y val="-3.551767004084532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AF22-45BD-B329-53731AD1F264}"/>
                </c:ext>
              </c:extLst>
            </c:dLbl>
            <c:dLbl>
              <c:idx val="6"/>
              <c:layout>
                <c:manualLayout>
                  <c:x val="-8.547008547008586E-3"/>
                  <c:y val="-1.065530101225362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AF22-45BD-B329-53731AD1F264}"/>
                </c:ext>
              </c:extLst>
            </c:dLbl>
            <c:dLbl>
              <c:idx val="7"/>
              <c:layout>
                <c:manualLayout>
                  <c:x val="-3.9173336640061513E-17"/>
                  <c:y val="-1.420706801633812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AF22-45BD-B329-53731AD1F264}"/>
                </c:ext>
              </c:extLst>
            </c:dLbl>
            <c:dLbl>
              <c:idx val="8"/>
              <c:layout>
                <c:manualLayout>
                  <c:x val="0"/>
                  <c:y val="-7.103534008169064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AF22-45BD-B329-53731AD1F264}"/>
                </c:ext>
              </c:extLst>
            </c:dLbl>
            <c:dLbl>
              <c:idx val="9"/>
              <c:layout>
                <c:manualLayout>
                  <c:x val="-1.2820512820512898E-2"/>
                  <c:y val="-7.103534008169068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AF22-45BD-B329-53731AD1F26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importers '!$H$2:$H$11</c:f>
              <c:strCache>
                <c:ptCount val="10"/>
                <c:pt idx="0">
                  <c:v>Spain</c:v>
                </c:pt>
                <c:pt idx="1">
                  <c:v>Saudi Arabia</c:v>
                </c:pt>
                <c:pt idx="2">
                  <c:v>France</c:v>
                </c:pt>
                <c:pt idx="3">
                  <c:v>Rep. of Korea</c:v>
                </c:pt>
                <c:pt idx="4">
                  <c:v>USA</c:v>
                </c:pt>
                <c:pt idx="5">
                  <c:v>Mexico</c:v>
                </c:pt>
                <c:pt idx="6">
                  <c:v>Italy</c:v>
                </c:pt>
                <c:pt idx="7">
                  <c:v>Brazil</c:v>
                </c:pt>
                <c:pt idx="8">
                  <c:v>Japan</c:v>
                </c:pt>
                <c:pt idx="9">
                  <c:v>United Kingdom</c:v>
                </c:pt>
              </c:strCache>
            </c:strRef>
          </c:cat>
          <c:val>
            <c:numRef>
              <c:f>'net importers '!$K$2:$K$11</c:f>
              <c:numCache>
                <c:formatCode>#,##0,,</c:formatCode>
                <c:ptCount val="10"/>
                <c:pt idx="0">
                  <c:v>484696456.56599998</c:v>
                </c:pt>
                <c:pt idx="1">
                  <c:v>489701230.64899993</c:v>
                </c:pt>
                <c:pt idx="2">
                  <c:v>509039903.60400009</c:v>
                </c:pt>
                <c:pt idx="3">
                  <c:v>549909918</c:v>
                </c:pt>
                <c:pt idx="4">
                  <c:v>575307679</c:v>
                </c:pt>
                <c:pt idx="5">
                  <c:v>699106656</c:v>
                </c:pt>
                <c:pt idx="6">
                  <c:v>901703378.93299997</c:v>
                </c:pt>
                <c:pt idx="7">
                  <c:v>991847829</c:v>
                </c:pt>
                <c:pt idx="8">
                  <c:v>1556773745</c:v>
                </c:pt>
                <c:pt idx="9">
                  <c:v>1869742387.9290001</c:v>
                </c:pt>
              </c:numCache>
            </c:numRef>
          </c:val>
          <c:extLst>
            <c:ext xmlns:c16="http://schemas.microsoft.com/office/drawing/2014/chart" uri="{C3380CC4-5D6E-409C-BE32-E72D297353CC}">
              <c16:uniqueId val="{00000014-AF22-45BD-B329-53731AD1F264}"/>
            </c:ext>
          </c:extLst>
        </c:ser>
        <c:dLbls>
          <c:dLblPos val="outEnd"/>
          <c:showLegendKey val="0"/>
          <c:showVal val="1"/>
          <c:showCatName val="0"/>
          <c:showSerName val="0"/>
          <c:showPercent val="0"/>
          <c:showBubbleSize val="0"/>
        </c:dLbls>
        <c:gapWidth val="182"/>
        <c:axId val="885152959"/>
        <c:axId val="776494479"/>
      </c:barChart>
      <c:catAx>
        <c:axId val="88515295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Top</a:t>
                </a:r>
                <a:r>
                  <a:rPr lang="en-US" b="1" baseline="0"/>
                  <a:t> Net Importing Countries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776494479"/>
        <c:crosses val="autoZero"/>
        <c:auto val="1"/>
        <c:lblAlgn val="ctr"/>
        <c:lblOffset val="100"/>
        <c:noMultiLvlLbl val="0"/>
      </c:catAx>
      <c:valAx>
        <c:axId val="77649447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USD</a:t>
                </a:r>
                <a:r>
                  <a:rPr lang="en-US" baseline="0"/>
                  <a:t> millions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crossAx val="885152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lumMod val="65000"/>
          <a:lumOff val="35000"/>
        </a:sys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6">
                  <a:tint val="42000"/>
                </a:schemeClr>
              </a:solidFill>
              <a:ln w="19050">
                <a:solidFill>
                  <a:schemeClr val="lt1"/>
                </a:solidFill>
              </a:ln>
              <a:effectLst/>
            </c:spPr>
            <c:extLst>
              <c:ext xmlns:c16="http://schemas.microsoft.com/office/drawing/2014/chart" uri="{C3380CC4-5D6E-409C-BE32-E72D297353CC}">
                <c16:uniqueId val="{00000001-7091-42B2-9A85-A814E7150F4A}"/>
              </c:ext>
            </c:extLst>
          </c:dPt>
          <c:dPt>
            <c:idx val="1"/>
            <c:bubble3D val="0"/>
            <c:spPr>
              <a:solidFill>
                <a:schemeClr val="accent6">
                  <a:tint val="54000"/>
                </a:schemeClr>
              </a:solidFill>
              <a:ln w="19050">
                <a:solidFill>
                  <a:schemeClr val="lt1"/>
                </a:solidFill>
              </a:ln>
              <a:effectLst/>
            </c:spPr>
            <c:extLst>
              <c:ext xmlns:c16="http://schemas.microsoft.com/office/drawing/2014/chart" uri="{C3380CC4-5D6E-409C-BE32-E72D297353CC}">
                <c16:uniqueId val="{00000003-7091-42B2-9A85-A814E7150F4A}"/>
              </c:ext>
            </c:extLst>
          </c:dPt>
          <c:dPt>
            <c:idx val="2"/>
            <c:bubble3D val="0"/>
            <c:spPr>
              <a:solidFill>
                <a:schemeClr val="accent6">
                  <a:tint val="65000"/>
                </a:schemeClr>
              </a:solidFill>
              <a:ln w="19050">
                <a:solidFill>
                  <a:schemeClr val="lt1"/>
                </a:solidFill>
              </a:ln>
              <a:effectLst/>
            </c:spPr>
            <c:extLst>
              <c:ext xmlns:c16="http://schemas.microsoft.com/office/drawing/2014/chart" uri="{C3380CC4-5D6E-409C-BE32-E72D297353CC}">
                <c16:uniqueId val="{00000005-7091-42B2-9A85-A814E7150F4A}"/>
              </c:ext>
            </c:extLst>
          </c:dPt>
          <c:dPt>
            <c:idx val="3"/>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7-7091-42B2-9A85-A814E7150F4A}"/>
              </c:ext>
            </c:extLst>
          </c:dPt>
          <c:dPt>
            <c:idx val="4"/>
            <c:bubble3D val="0"/>
            <c:spPr>
              <a:solidFill>
                <a:schemeClr val="accent6">
                  <a:tint val="89000"/>
                </a:schemeClr>
              </a:solidFill>
              <a:ln w="19050">
                <a:solidFill>
                  <a:schemeClr val="lt1"/>
                </a:solidFill>
              </a:ln>
              <a:effectLst/>
            </c:spPr>
            <c:extLst>
              <c:ext xmlns:c16="http://schemas.microsoft.com/office/drawing/2014/chart" uri="{C3380CC4-5D6E-409C-BE32-E72D297353CC}">
                <c16:uniqueId val="{00000009-7091-42B2-9A85-A814E7150F4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091-42B2-9A85-A814E7150F4A}"/>
              </c:ext>
            </c:extLst>
          </c:dPt>
          <c:dPt>
            <c:idx val="6"/>
            <c:bubble3D val="0"/>
            <c:spPr>
              <a:solidFill>
                <a:schemeClr val="accent6">
                  <a:shade val="88000"/>
                </a:schemeClr>
              </a:solidFill>
              <a:ln w="19050">
                <a:solidFill>
                  <a:schemeClr val="lt1"/>
                </a:solidFill>
              </a:ln>
              <a:effectLst/>
            </c:spPr>
            <c:extLst>
              <c:ext xmlns:c16="http://schemas.microsoft.com/office/drawing/2014/chart" uri="{C3380CC4-5D6E-409C-BE32-E72D297353CC}">
                <c16:uniqueId val="{0000000D-7091-42B2-9A85-A814E7150F4A}"/>
              </c:ext>
            </c:extLst>
          </c:dPt>
          <c:dPt>
            <c:idx val="7"/>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F-7091-42B2-9A85-A814E7150F4A}"/>
              </c:ext>
            </c:extLst>
          </c:dPt>
          <c:dPt>
            <c:idx val="8"/>
            <c:bubble3D val="0"/>
            <c:spPr>
              <a:solidFill>
                <a:schemeClr val="accent6">
                  <a:shade val="65000"/>
                </a:schemeClr>
              </a:solidFill>
              <a:ln w="19050">
                <a:solidFill>
                  <a:schemeClr val="lt1"/>
                </a:solidFill>
              </a:ln>
              <a:effectLst/>
            </c:spPr>
            <c:extLst>
              <c:ext xmlns:c16="http://schemas.microsoft.com/office/drawing/2014/chart" uri="{C3380CC4-5D6E-409C-BE32-E72D297353CC}">
                <c16:uniqueId val="{00000011-7091-42B2-9A85-A814E7150F4A}"/>
              </c:ext>
            </c:extLst>
          </c:dPt>
          <c:dPt>
            <c:idx val="9"/>
            <c:bubble3D val="0"/>
            <c:spPr>
              <a:solidFill>
                <a:schemeClr val="accent6">
                  <a:shade val="53000"/>
                </a:schemeClr>
              </a:solidFill>
              <a:ln w="19050">
                <a:solidFill>
                  <a:schemeClr val="lt1"/>
                </a:solidFill>
              </a:ln>
              <a:effectLst/>
            </c:spPr>
            <c:extLst>
              <c:ext xmlns:c16="http://schemas.microsoft.com/office/drawing/2014/chart" uri="{C3380CC4-5D6E-409C-BE32-E72D297353CC}">
                <c16:uniqueId val="{00000013-7091-42B2-9A85-A814E7150F4A}"/>
              </c:ext>
            </c:extLst>
          </c:dPt>
          <c:dPt>
            <c:idx val="10"/>
            <c:bubble3D val="0"/>
            <c:spPr>
              <a:solidFill>
                <a:schemeClr val="accent6">
                  <a:shade val="41000"/>
                </a:schemeClr>
              </a:solidFill>
              <a:ln w="19050">
                <a:solidFill>
                  <a:schemeClr val="lt1"/>
                </a:solidFill>
              </a:ln>
              <a:effectLst/>
            </c:spPr>
            <c:extLst>
              <c:ext xmlns:c16="http://schemas.microsoft.com/office/drawing/2014/chart" uri="{C3380CC4-5D6E-409C-BE32-E72D297353CC}">
                <c16:uniqueId val="{00000015-7091-42B2-9A85-A814E7150F4A}"/>
              </c:ext>
            </c:extLst>
          </c:dPt>
          <c:dLbls>
            <c:dLbl>
              <c:idx val="3"/>
              <c:layout>
                <c:manualLayout>
                  <c:x val="1.8702513150204558E-2"/>
                  <c:y val="-9.300162752848260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091-42B2-9A85-A814E7150F4A}"/>
                </c:ext>
              </c:extLst>
            </c:dLbl>
            <c:dLbl>
              <c:idx val="4"/>
              <c:layout>
                <c:manualLayout>
                  <c:x val="1.4026884862653334E-2"/>
                  <c:y val="-2.325040688212043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091-42B2-9A85-A814E7150F4A}"/>
                </c:ext>
              </c:extLst>
            </c:dLbl>
            <c:dLbl>
              <c:idx val="5"/>
              <c:layout>
                <c:manualLayout>
                  <c:x val="7.0134424313266237E-3"/>
                  <c:y val="-1.395024412927226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7091-42B2-9A85-A814E7150F4A}"/>
                </c:ext>
              </c:extLst>
            </c:dLbl>
            <c:dLbl>
              <c:idx val="6"/>
              <c:layout>
                <c:manualLayout>
                  <c:x val="4.2080654587960169E-2"/>
                  <c:y val="1.395024412927226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091-42B2-9A85-A814E7150F4A}"/>
                </c:ext>
              </c:extLst>
            </c:dLbl>
            <c:dLbl>
              <c:idx val="7"/>
              <c:layout>
                <c:manualLayout>
                  <c:x val="9.3512565751022788E-3"/>
                  <c:y val="-9.300162752848175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7091-42B2-9A85-A814E7150F4A}"/>
                </c:ext>
              </c:extLst>
            </c:dLbl>
            <c:dLbl>
              <c:idx val="8"/>
              <c:layout>
                <c:manualLayout>
                  <c:x val="-2.1040327293980129E-2"/>
                  <c:y val="-1.7050101415995154E-1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7091-42B2-9A85-A814E7150F4A}"/>
                </c:ext>
              </c:extLst>
            </c:dLbl>
            <c:dLbl>
              <c:idx val="9"/>
              <c:layout>
                <c:manualLayout>
                  <c:x val="-4.6756282875511486E-2"/>
                  <c:y val="-9.300162752848175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7091-42B2-9A85-A814E7150F4A}"/>
                </c:ext>
              </c:extLst>
            </c:dLbl>
            <c:dLbl>
              <c:idx val="10"/>
              <c:tx>
                <c:rich>
                  <a:bodyPr/>
                  <a:lstStyle/>
                  <a:p>
                    <a:fld id="{461A651A-E834-4C05-BB9D-BEBCFF650030}" type="CATEGORYNAME">
                      <a:rPr lang="en-US" sz="1000" b="1"/>
                      <a:pPr/>
                      <a:t>[CATEGORY NAME]</a:t>
                    </a:fld>
                    <a:r>
                      <a:rPr lang="en-US" sz="1000" b="1" baseline="0"/>
                      <a:t>
</a:t>
                    </a:r>
                    <a:fld id="{4BCE0914-3DEE-415B-B1A6-1AE8C270B914}" type="PERCENTAGE">
                      <a:rPr lang="en-US" sz="1000" b="1" baseline="0"/>
                      <a:pPr/>
                      <a:t>[PERCENTAGE]</a:t>
                    </a:fld>
                    <a:endParaRPr lang="en-US" sz="1000" b="1" baseline="0"/>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5-7091-42B2-9A85-A814E7150F4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'net importers '!$K$13:$K$23</c:f>
              <c:strCache>
                <c:ptCount val="11"/>
                <c:pt idx="0">
                  <c:v>United Kingdom</c:v>
                </c:pt>
                <c:pt idx="1">
                  <c:v>Japan</c:v>
                </c:pt>
                <c:pt idx="2">
                  <c:v>Brazil</c:v>
                </c:pt>
                <c:pt idx="3">
                  <c:v>Italy</c:v>
                </c:pt>
                <c:pt idx="4">
                  <c:v>Mexico</c:v>
                </c:pt>
                <c:pt idx="5">
                  <c:v>USA</c:v>
                </c:pt>
                <c:pt idx="6">
                  <c:v>Rep. of Korea</c:v>
                </c:pt>
                <c:pt idx="7">
                  <c:v>France</c:v>
                </c:pt>
                <c:pt idx="8">
                  <c:v>Saudi Arabia</c:v>
                </c:pt>
                <c:pt idx="9">
                  <c:v>Spain</c:v>
                </c:pt>
                <c:pt idx="10">
                  <c:v>other countries </c:v>
                </c:pt>
              </c:strCache>
            </c:strRef>
          </c:cat>
          <c:val>
            <c:numRef>
              <c:f>'net importers '!$L$13:$L$23</c:f>
              <c:numCache>
                <c:formatCode>General</c:formatCode>
                <c:ptCount val="11"/>
                <c:pt idx="0">
                  <c:v>1869742387.9290001</c:v>
                </c:pt>
                <c:pt idx="1">
                  <c:v>1556773745</c:v>
                </c:pt>
                <c:pt idx="2">
                  <c:v>991847829</c:v>
                </c:pt>
                <c:pt idx="3">
                  <c:v>901703378.93299997</c:v>
                </c:pt>
                <c:pt idx="4">
                  <c:v>699106656</c:v>
                </c:pt>
                <c:pt idx="5">
                  <c:v>575307679</c:v>
                </c:pt>
                <c:pt idx="6">
                  <c:v>549909918</c:v>
                </c:pt>
                <c:pt idx="7">
                  <c:v>509039903.60400009</c:v>
                </c:pt>
                <c:pt idx="8">
                  <c:v>489701230.64899993</c:v>
                </c:pt>
                <c:pt idx="9">
                  <c:v>484696456.56599998</c:v>
                </c:pt>
                <c:pt idx="10">
                  <c:v>7666380842.072998</c:v>
                </c:pt>
              </c:numCache>
            </c:numRef>
          </c:val>
          <c:extLst>
            <c:ext xmlns:c16="http://schemas.microsoft.com/office/drawing/2014/chart" uri="{C3380CC4-5D6E-409C-BE32-E72D297353CC}">
              <c16:uniqueId val="{00000016-7091-42B2-9A85-A814E7150F4A}"/>
            </c:ext>
          </c:extLst>
        </c:ser>
        <c:dLbls>
          <c:dLblPos val="out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'top 10 exporters'!$H$1</c:f>
              <c:strCache>
                <c:ptCount val="1"/>
                <c:pt idx="0">
                  <c:v>export</c:v>
                </c:pt>
              </c:strCache>
            </c:strRef>
          </c:tx>
          <c:spPr>
            <a:solidFill>
              <a:schemeClr val="accent6">
                <a:lumMod val="75000"/>
              </a:schemeClr>
            </a:solidFill>
            <a:ln>
              <a:noFill/>
            </a:ln>
            <a:effectLst>
              <a:innerShdw blurRad="114300">
                <a:schemeClr val="accent6"/>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'top 10 exporters'!$G$2:$G$11</c:f>
              <c:strCache>
                <c:ptCount val="10"/>
                <c:pt idx="0">
                  <c:v>Egypt</c:v>
                </c:pt>
                <c:pt idx="1">
                  <c:v>China</c:v>
                </c:pt>
                <c:pt idx="2">
                  <c:v>Poland</c:v>
                </c:pt>
                <c:pt idx="3">
                  <c:v>Argentina</c:v>
                </c:pt>
                <c:pt idx="4">
                  <c:v>Germany</c:v>
                </c:pt>
                <c:pt idx="5">
                  <c:v>France</c:v>
                </c:pt>
                <c:pt idx="6">
                  <c:v>USA</c:v>
                </c:pt>
                <c:pt idx="7">
                  <c:v>Canada</c:v>
                </c:pt>
                <c:pt idx="8">
                  <c:v>Netherlands</c:v>
                </c:pt>
                <c:pt idx="9">
                  <c:v>Belgium</c:v>
                </c:pt>
              </c:strCache>
            </c:strRef>
          </c:cat>
          <c:val>
            <c:numRef>
              <c:f>'top 10 exporters'!$H$2:$H$11</c:f>
              <c:numCache>
                <c:formatCode>#,##0,,</c:formatCode>
                <c:ptCount val="10"/>
                <c:pt idx="0">
                  <c:v>194893680.458</c:v>
                </c:pt>
                <c:pt idx="1">
                  <c:v>221959586</c:v>
                </c:pt>
                <c:pt idx="2">
                  <c:v>517008797</c:v>
                </c:pt>
                <c:pt idx="3">
                  <c:v>596986780.55999994</c:v>
                </c:pt>
                <c:pt idx="4">
                  <c:v>983816361.35000002</c:v>
                </c:pt>
                <c:pt idx="5">
                  <c:v>1189462029.112</c:v>
                </c:pt>
                <c:pt idx="6">
                  <c:v>3542766622</c:v>
                </c:pt>
                <c:pt idx="7">
                  <c:v>3948453146.869</c:v>
                </c:pt>
                <c:pt idx="8">
                  <c:v>5409405791.5609999</c:v>
                </c:pt>
                <c:pt idx="9">
                  <c:v>6734535904.2199993</c:v>
                </c:pt>
              </c:numCache>
            </c:numRef>
          </c:val>
          <c:extLst>
            <c:ext xmlns:c16="http://schemas.microsoft.com/office/drawing/2014/chart" uri="{C3380CC4-5D6E-409C-BE32-E72D297353CC}">
              <c16:uniqueId val="{00000000-CCB6-4EFB-921E-2E5A895B6059}"/>
            </c:ext>
          </c:extLst>
        </c:ser>
        <c:dLbls>
          <c:dLblPos val="outEnd"/>
          <c:showLegendKey val="0"/>
          <c:showVal val="1"/>
          <c:showCatName val="0"/>
          <c:showSerName val="0"/>
          <c:showPercent val="0"/>
          <c:showBubbleSize val="0"/>
        </c:dLbls>
        <c:gapWidth val="227"/>
        <c:overlap val="-48"/>
        <c:axId val="780498383"/>
        <c:axId val="776495439"/>
      </c:barChart>
      <c:catAx>
        <c:axId val="780498383"/>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Top Ten Exporting Countries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776495439"/>
        <c:crosses val="autoZero"/>
        <c:auto val="1"/>
        <c:lblAlgn val="ctr"/>
        <c:lblOffset val="100"/>
        <c:noMultiLvlLbl val="0"/>
      </c:catAx>
      <c:valAx>
        <c:axId val="776495439"/>
        <c:scaling>
          <c:orientation val="minMax"/>
        </c:scaling>
        <c:delete val="1"/>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USD millions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crossAx val="780498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lumMod val="75000"/>
          <a:lumOff val="25000"/>
        </a:sys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isl xmlns:xsd="http://www.w3.org/2001/XMLSchema" xmlns:xsi="http://www.w3.org/2001/XMLSchema-instance" xmlns="http://www.boldonjames.com/2008/01/sie/internal/label" sislVersion="0" policy="9a89176b-3108-49bf-ba58-98a2778373cd" origin="userSelected">
  <element uid="id_classification_nonbusiness" value=""/>
</sis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53F16-7A5D-49D2-8973-2CBC13561F1E}">
  <ds:schemaRefs>
    <ds:schemaRef ds:uri="http://schemas.openxmlformats.org/officeDocument/2006/bibliography"/>
  </ds:schemaRefs>
</ds:datastoreItem>
</file>

<file path=customXml/itemProps3.xml><?xml version="1.0" encoding="utf-8"?>
<ds:datastoreItem xmlns:ds="http://schemas.openxmlformats.org/officeDocument/2006/customXml" ds:itemID="{5434AC9D-59E1-4EE1-A325-2B367C1496AE}">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1232</Words>
  <Characters>7024</Characters>
  <Application>Microsoft Office Word</Application>
  <DocSecurity>4</DocSecurity>
  <Lines>58</Lines>
  <Paragraphs>16</Paragraphs>
  <ScaleCrop>false</ScaleCrop>
  <HeadingPairs>
    <vt:vector size="2" baseType="variant">
      <vt:variant>
        <vt:lpstr>Title</vt:lpstr>
      </vt:variant>
      <vt:variant>
        <vt:i4>1</vt:i4>
      </vt:variant>
    </vt:vector>
  </HeadingPairs>
  <TitlesOfParts>
    <vt:vector size="1" baseType="lpstr">
      <vt:lpstr>PRODUCT REPORT</vt:lpstr>
    </vt:vector>
  </TitlesOfParts>
  <Company>Saudi Industrial Development Fund</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REPORT</dc:title>
  <dc:subject>PRODUCT REPORT – Frozen French Fries</dc:subject>
  <dc:creator>Khuzama Almagthawi</dc:creator>
  <cp:keywords/>
  <dc:description/>
  <cp:lastModifiedBy>Hamad AL-Dorihim</cp:lastModifiedBy>
  <cp:revision>2</cp:revision>
  <dcterms:created xsi:type="dcterms:W3CDTF">2024-05-09T10:55:00Z</dcterms:created>
  <dcterms:modified xsi:type="dcterms:W3CDTF">2024-05-09T10:55:00Z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abaf98c9-fefe-4c88-9bac-1c83f174443b</vt:lpwstr>
  </property>
  <property fmtid="{D5CDD505-2E9C-101B-9397-08002B2CF9AE}" pid="3" name="bjSaver">
    <vt:lpwstr>SfeD7YD0Too02shGEDgPFwDeguJHtnK8</vt:lpwstr>
  </property>
  <property fmtid="{D5CDD505-2E9C-101B-9397-08002B2CF9AE}" pid="4" name="bjDocumentLabelXML">
    <vt:lpwstr>&lt;?xml version="1.0" encoding="us-ascii"?&gt;&lt;sisl xmlns:xsd="http://www.w3.org/2001/XMLSchema" xmlns:xsi="http://www.w3.org/2001/XMLSchema-instance" sislVersion="0" policy="9a89176b-3108-49bf-ba58-98a2778373cd" origin="userSelected" xmlns="http://www.boldonj</vt:lpwstr>
  </property>
  <property fmtid="{D5CDD505-2E9C-101B-9397-08002B2CF9AE}" pid="5" name="bjDocumentLabelXML-0">
    <vt:lpwstr>ames.com/2008/01/sie/internal/label"&gt;&lt;element uid="id_classification_nonbusiness" value="" /&gt;&lt;/sisl&gt;</vt:lpwstr>
  </property>
  <property fmtid="{D5CDD505-2E9C-101B-9397-08002B2CF9AE}" pid="6" name="bjDocumentSecurityLabel">
    <vt:lpwstr>Public</vt:lpwstr>
  </property>
  <property fmtid="{D5CDD505-2E9C-101B-9397-08002B2CF9AE}" pid="7" name="bjClsUserRVM">
    <vt:lpwstr>[]</vt:lpwstr>
  </property>
  <property fmtid="{D5CDD505-2E9C-101B-9397-08002B2CF9AE}" pid="8" name="bjFooterBothDocProperty">
    <vt:lpwstr>Classification: Public</vt:lpwstr>
  </property>
  <property fmtid="{D5CDD505-2E9C-101B-9397-08002B2CF9AE}" pid="9" name="bjFooterFirstPageDocProperty">
    <vt:lpwstr>Classification: Public</vt:lpwstr>
  </property>
  <property fmtid="{D5CDD505-2E9C-101B-9397-08002B2CF9AE}" pid="10" name="bjFooterEvenPageDocProperty">
    <vt:lpwstr>Classification: Public</vt:lpwstr>
  </property>
</Properties>
</file>