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4"/>
          <w:szCs w:val="44"/>
          <w:rtl w:val="0"/>
        </w:rPr>
        <w:t xml:space="preserve">DIAGNÓSTICO DE REDES E COMPUTADOR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480" w:line="276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1. Fluxo inicial de triagem</w:t>
      </w:r>
    </w:p>
    <w:p w:rsidR="00000000" w:rsidDel="00000000" w:rsidP="00000000" w:rsidRDefault="00000000" w:rsidRPr="00000000" w14:paraId="00000003">
      <w:pPr>
        <w:pStyle w:val="Heading2"/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before="0" w:line="276" w:lineRule="auto"/>
        <w:ind w:left="720" w:hanging="360"/>
        <w:rPr>
          <w:rFonts w:ascii="Arial" w:cs="Arial" w:eastAsia="Arial" w:hAnsi="Arial"/>
          <w:b w:val="0"/>
          <w:bCs w:val="0"/>
          <w:color w:val="000000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Confirmar o impacto: apenas um usuário, um setor, uma unidade ou toda a empresa.</w:t>
      </w:r>
    </w:p>
    <w:p w:rsidR="00000000" w:rsidDel="00000000" w:rsidP="00000000" w:rsidRDefault="00000000" w:rsidRPr="00000000" w14:paraId="00000004">
      <w:pPr>
        <w:pStyle w:val="Heading2"/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before="0" w:line="276" w:lineRule="auto"/>
        <w:ind w:left="720" w:hanging="360"/>
        <w:rPr>
          <w:rFonts w:ascii="Arial" w:cs="Arial" w:eastAsia="Arial" w:hAnsi="Arial"/>
          <w:b w:val="0"/>
          <w:bCs w:val="0"/>
          <w:color w:val="000000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Registrar data e hora exatas do início da falha e se ela é contínua ou intermitente.</w:t>
      </w:r>
    </w:p>
    <w:p w:rsidR="00000000" w:rsidDel="00000000" w:rsidP="00000000" w:rsidRDefault="00000000" w:rsidRPr="00000000" w14:paraId="00000005">
      <w:pPr>
        <w:pStyle w:val="Heading2"/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before="0" w:line="276" w:lineRule="auto"/>
        <w:ind w:left="720" w:hanging="360"/>
        <w:rPr>
          <w:rFonts w:ascii="Arial" w:cs="Arial" w:eastAsia="Arial" w:hAnsi="Arial"/>
          <w:b w:val="0"/>
          <w:bCs w:val="0"/>
          <w:color w:val="000000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Verificar se o problema ocorre em outro computador, navegador, cabo, rede Wi-Fi ou usuário.</w:t>
      </w:r>
    </w:p>
    <w:p w:rsidR="00000000" w:rsidDel="00000000" w:rsidP="00000000" w:rsidRDefault="00000000" w:rsidRPr="00000000" w14:paraId="00000006">
      <w:pPr>
        <w:pStyle w:val="Heading2"/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before="0" w:line="276" w:lineRule="auto"/>
        <w:ind w:left="720" w:hanging="360"/>
        <w:rPr>
          <w:rFonts w:ascii="Arial" w:cs="Arial" w:eastAsia="Arial" w:hAnsi="Arial"/>
          <w:b w:val="0"/>
          <w:bCs w:val="0"/>
          <w:color w:val="000000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Identificar o destino afetado: internet em geral, um site, servidor, sistema interno, VPN, impressora ou compartilhamento.</w:t>
      </w:r>
    </w:p>
    <w:p w:rsidR="00000000" w:rsidDel="00000000" w:rsidP="00000000" w:rsidRDefault="00000000" w:rsidRPr="00000000" w14:paraId="00000007">
      <w:pPr>
        <w:pStyle w:val="Heading2"/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before="0" w:line="276" w:lineRule="auto"/>
        <w:ind w:left="720" w:hanging="360"/>
        <w:rPr>
          <w:rFonts w:ascii="Arial" w:cs="Arial" w:eastAsia="Arial" w:hAnsi="Arial"/>
          <w:b w:val="0"/>
          <w:bCs w:val="0"/>
          <w:color w:val="000000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9"/>
          <w:szCs w:val="19"/>
          <w:rtl w:val="0"/>
        </w:rPr>
        <w:t xml:space="preserve">Evitar reiniciar equipamentos de rede ou servidores sem autorização e sem registrar evidências antes.</w:t>
      </w:r>
    </w:p>
    <w:p w:rsidR="00000000" w:rsidDel="00000000" w:rsidP="00000000" w:rsidRDefault="00000000" w:rsidRPr="00000000" w14:paraId="00000008">
      <w:pPr>
        <w:pStyle w:val="Heading2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480" w:line="276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2. Coleta rápida obrigatória</w:t>
      </w:r>
    </w:p>
    <w:tbl>
      <w:tblPr>
        <w:tblStyle w:val="Table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95"/>
        <w:gridCol w:w="2955"/>
        <w:gridCol w:w="2955"/>
        <w:tblGridChange w:id="0">
          <w:tblGrid>
            <w:gridCol w:w="2895"/>
            <w:gridCol w:w="2955"/>
            <w:gridCol w:w="29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Style w:val="Heading2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line="240" w:lineRule="auto"/>
              <w:jc w:val="center"/>
              <w:rPr>
                <w:rFonts w:ascii="Arial" w:cs="Arial" w:eastAsia="Arial" w:hAnsi="Arial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Item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Style w:val="Heading2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line="240" w:lineRule="auto"/>
              <w:jc w:val="center"/>
              <w:rPr>
                <w:rFonts w:ascii="Arial" w:cs="Arial" w:eastAsia="Arial" w:hAnsi="Arial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Windows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Style w:val="Heading2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line="240" w:lineRule="auto"/>
              <w:jc w:val="center"/>
              <w:rPr>
                <w:rFonts w:ascii="Arial" w:cs="Arial" w:eastAsia="Arial" w:hAnsi="Arial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Linux / Observação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Style w:val="Heading2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line="240" w:lineRule="auto"/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Configuração IP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Style w:val="Heading2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line="240" w:lineRule="auto"/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ipconfig /all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Style w:val="Heading2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line="240" w:lineRule="auto"/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ip addr; ip route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Style w:val="Heading2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line="240" w:lineRule="auto"/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Teste do gateway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Style w:val="Heading2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line="240" w:lineRule="auto"/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ping &lt;gateway&gt;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Style w:val="Heading2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line="240" w:lineRule="auto"/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ping -c 4 &lt;gateway&gt;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Style w:val="Heading2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line="240" w:lineRule="auto"/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Teste externo por IP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Style w:val="Heading2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line="240" w:lineRule="auto"/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ping 8.8.8.8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Style w:val="Heading2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line="240" w:lineRule="auto"/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ping -c 4 8.8.8.8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Style w:val="Heading2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line="240" w:lineRule="auto"/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Teste de DNS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Style w:val="Heading2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line="240" w:lineRule="auto"/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nslookup sistema.exemplo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Style w:val="Heading2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line="240" w:lineRule="auto"/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dig sistema.exemplo ou resolvectl query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Style w:val="Heading2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line="240" w:lineRule="auto"/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Rota até o destino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Style w:val="Heading2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line="240" w:lineRule="auto"/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tracert &lt;destino&gt;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Style w:val="Heading2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line="240" w:lineRule="auto"/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traceroute &lt;destino&gt; ou tracepath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Style w:val="Heading2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line="240" w:lineRule="auto"/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Porta do serviço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Style w:val="Heading2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line="240" w:lineRule="auto"/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Test-NetConnection &lt;host&gt; -Port &lt;porta&gt;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Style w:val="Heading2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line="240" w:lineRule="auto"/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nc -vz &lt;host&gt; &lt;porta&gt; ou curl -vk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Style w:val="Heading2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line="240" w:lineRule="auto"/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Wi-Fi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Style w:val="Heading2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line="240" w:lineRule="auto"/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netsh wlan show interfaces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Style w:val="Heading2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line="240" w:lineRule="auto"/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nmcli device wifi; iw dev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Style w:val="Heading2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line="240" w:lineRule="auto"/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Evidência visual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Style w:val="Heading2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line="240" w:lineRule="auto"/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Captura da mensagem completa, incluindo URL e horário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Style w:val="Heading2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line="240" w:lineRule="auto"/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Captura da mensagem completa, incluindo URL e horário</w:t>
            </w:r>
          </w:p>
        </w:tc>
      </w:tr>
    </w:tbl>
    <w:p w:rsidR="00000000" w:rsidDel="00000000" w:rsidP="00000000" w:rsidRDefault="00000000" w:rsidRPr="00000000" w14:paraId="00000024">
      <w:pPr>
        <w:pStyle w:val="Heading2"/>
        <w:rPr>
          <w:rFonts w:ascii="Arial" w:cs="Arial" w:eastAsia="Arial" w:hAnsi="Arial"/>
          <w:b w:val="0"/>
          <w:bCs w:val="0"/>
          <w:color w:val="000000"/>
        </w:rPr>
      </w:pPr>
      <w:bookmarkStart w:colFirst="0" w:colLast="0" w:name="_heading=h.wbesistllqe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br w:type="textWrapping"/>
        <w:t xml:space="preserve">Sem internet</w:t>
      </w:r>
    </w:p>
    <w:tbl>
      <w:tblPr>
        <w:tblStyle w:val="Table2"/>
        <w:tblW w:w="10512.0" w:type="dxa"/>
        <w:jc w:val="center"/>
        <w:tblLayout w:type="fixed"/>
        <w:tblLook w:val="0400"/>
      </w:tblPr>
      <w:tblGrid>
        <w:gridCol w:w="2376"/>
        <w:gridCol w:w="8136"/>
        <w:tblGridChange w:id="0">
          <w:tblGrid>
            <w:gridCol w:w="2376"/>
            <w:gridCol w:w="81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Sintoma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Sem internet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Possíveis causas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Cabo desconectado, Wi-Fi desativado ou adaptador sem link.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Equipamento sem endereço IP válid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Gateway ou DHCP indisponível.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Falha no roteador, switch, firewall, provedor ou link da unidade.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Comandos de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0" w:lineRule="auto"/>
              <w:ind w:left="173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ipconfig /all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40" w:lineRule="auto"/>
              <w:ind w:left="173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ping &lt;gateway&gt;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40" w:lineRule="auto"/>
              <w:ind w:left="173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ping 8.8.8.8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40" w:lineRule="auto"/>
              <w:ind w:left="173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route 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Evidências que devem ser coletadas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Endereço IP, máscara, gateway e DNS recebidos.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Status físico do cabo ou intensidade do Wi-Fi.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Resultado do ping no gateway e em um IP externo.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Horário exato, local, hostname e quantidade de pessoas afetadas.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Foto dos LEDs da porta do switch/adaptador quando aplicável.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Quando escalar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Gateway não responde para vários dispositivos.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Não há link físico mesmo após testar outro cabo e outra porta.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 unidade inteira está sem acesso externo.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Há suspeita de falha do provedor, firewall, switch ou roteador.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Para quem escalar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Nível 2 / Infraestrutura de redes.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Fornecedor de internet, quando validada falha do link.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Equipe responsável por firewall ou segurança, se houver bloqueio.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Lentidão</w:t>
      </w:r>
    </w:p>
    <w:tbl>
      <w:tblPr>
        <w:tblStyle w:val="Table3"/>
        <w:tblW w:w="10512.0" w:type="dxa"/>
        <w:jc w:val="center"/>
        <w:tblLayout w:type="fixed"/>
        <w:tblLook w:val="0400"/>
      </w:tblPr>
      <w:tblGrid>
        <w:gridCol w:w="2376"/>
        <w:gridCol w:w="8136"/>
        <w:tblGridChange w:id="0">
          <w:tblGrid>
            <w:gridCol w:w="2376"/>
            <w:gridCol w:w="81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Sintoma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Lentidão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Possíveis causas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Saturação do link, alto consumo de banda ou perda de pacotes.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Wi-Fi com sinal fraco, interferência ou canal congestionado.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Negociação da placa em 100 Mbps ou half duplex.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Aplicação, servidor ou banco de dados com lentidão.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Uso elevado de CPU, memória, disco ou antivírus no computador.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Comandos de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0" w:lineRule="auto"/>
              <w:ind w:left="173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ping -n 20 &lt;gateway&gt;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40" w:lineRule="auto"/>
              <w:ind w:left="173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ping -n 20 8.8.8.8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40" w:lineRule="auto"/>
              <w:ind w:left="173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tracert &lt;destino&gt;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Evidências que devem ser coletadas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Latência média, perda de pacotes e variação entre respostas.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Velocidade negociada da interface e tipo de conexão.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Teste comparativo por cabo e por Wi-Fi.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Horário e duração da lentidão.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Processos com alto consumo de CPU, memória, disco ou rede.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Resultado de teste controlado de velocidade, sem downloads paralelos.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Quando escalar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Perda de pacotes persistente ou latência anormal no gateway.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Lentidão afeta vários usuários no mesmo local.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Link permanece em 100 Mbps após troca de cabo, porta e adaptador.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Somente um sistema está lento, com rede geral normal.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Para quem escalar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Infraestrutura de redes para link, switch, Wi-Fi ou cabeamento.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Suporte de sistemas / desenvolvimento para aplicação.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Infraestrutura de servidores ou banco de dados.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Suporte de hardware para falha local de placa, disco ou desempenho.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DNS não resolve</w:t>
      </w:r>
    </w:p>
    <w:tbl>
      <w:tblPr>
        <w:tblStyle w:val="Table4"/>
        <w:tblW w:w="10512.0" w:type="dxa"/>
        <w:jc w:val="center"/>
        <w:tblLayout w:type="fixed"/>
        <w:tblLook w:val="0400"/>
      </w:tblPr>
      <w:tblGrid>
        <w:gridCol w:w="2376"/>
        <w:gridCol w:w="8136"/>
        <w:tblGridChange w:id="0">
          <w:tblGrid>
            <w:gridCol w:w="2376"/>
            <w:gridCol w:w="81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Sintoma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DNS não resolve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Possíveis causas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Servidor DNS indisponível ou configurado incorretamente.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Registro DNS ausente, incorreto ou ainda não propagado.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Cache local ou cache do navegador desatualizado.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VPN fornecendo DNS incorreto.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Bloqueio de consultas DNS na rede.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Comandos de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0" w:lineRule="auto"/>
              <w:ind w:left="173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ipconfig /all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40" w:lineRule="auto"/>
              <w:ind w:left="173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nslookup &lt;nome&gt;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40" w:lineRule="auto"/>
              <w:ind w:left="173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nslookup &lt;nome&gt; &lt;servidor_dns&gt;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40" w:lineRule="auto"/>
              <w:ind w:left="173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ipconfig /flushdns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40" w:lineRule="auto"/>
              <w:ind w:left="173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Resolve-DnsName &lt;nome&gt;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Evidências que devem ser coletadas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Nome completo consultado e resposta recebida.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Servidor DNS utilizado pelo computador.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Comparação entre resolução interna e externa.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IP esperado para o nome.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 o acesso funciona diretamente pelo IP.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Horário e rede em que o teste foi feito.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Quando escalar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 registro não existe ou aponta para IP incorreto.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Vários usuários usam o mesmo DNS e não conseguem resolver.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Consulta funciona em DNS público, mas falha no DNS corporativo.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Problema envolve domínio, AD, VPN ou zona DNS interna.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Para quem escalar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Administrador de DNS / Active Directory.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Infraestrutura de redes.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Fornecedor do domínio ou hospedagem, para DNS público.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Sistema fora do ar</w:t>
      </w:r>
    </w:p>
    <w:tbl>
      <w:tblPr>
        <w:tblStyle w:val="Table5"/>
        <w:tblW w:w="10512.0" w:type="dxa"/>
        <w:jc w:val="center"/>
        <w:tblLayout w:type="fixed"/>
        <w:tblLook w:val="0400"/>
      </w:tblPr>
      <w:tblGrid>
        <w:gridCol w:w="2376"/>
        <w:gridCol w:w="8136"/>
        <w:tblGridChange w:id="0">
          <w:tblGrid>
            <w:gridCol w:w="2376"/>
            <w:gridCol w:w="81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Sintoma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 fora do 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Possíveis causas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Servidor desligado, reiniciando ou sem recursos.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Aplicação ou banco de dados parado.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Falha de DNS, certificado, proxy reverso ou balanceador.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Problema de rede entre o usuário e o servidor.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Implantação recente, manutenção ou incidente generalizado.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Comandos de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0" w:lineRule="auto"/>
              <w:ind w:left="173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ping &lt;host&gt;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40" w:lineRule="auto"/>
              <w:ind w:left="173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nslookup &lt;host&gt;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40" w:lineRule="auto"/>
              <w:ind w:left="173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tracert &lt;host&gt; ou traceroute &lt;host&gt;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Evidências que devem ser coletadas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URL, mensagem e código de erro HTTP, quando houver.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Resultado de DNS, ping, rota e teste de porta.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Usuários, setores e unidades afetados.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Horário exato do primeiro relato e última vez em que funcionou.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Captura de tela e ID de correlação/log, se exibido.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Mudanças ou implantações recentes conhecidas.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Quando escalar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Mais de um usuário confirma indisponibilidade.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Porta do serviço está fechada ou servidor não responde.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Há erro 5xx, falha de certificado ou página do proxy.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 serviço é crítico e o impacto operacional é alto.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Para quem escalar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Suporte responsável pelo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Infraestrutura de servidores / cloud.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Desenvolvimento ou DevOps.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Banco de dados, quando o erro indicar indisponibilidade de dados.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after="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Serviço inacessível</w:t>
      </w:r>
    </w:p>
    <w:tbl>
      <w:tblPr>
        <w:tblStyle w:val="Table6"/>
        <w:tblW w:w="10512.0" w:type="dxa"/>
        <w:jc w:val="center"/>
        <w:tblLayout w:type="fixed"/>
        <w:tblLook w:val="0400"/>
      </w:tblPr>
      <w:tblGrid>
        <w:gridCol w:w="2376"/>
        <w:gridCol w:w="8136"/>
        <w:tblGridChange w:id="0">
          <w:tblGrid>
            <w:gridCol w:w="2376"/>
            <w:gridCol w:w="81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Sintoma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Serviço inacessível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Possíveis causas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Porta bloqueada por firewall.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Serviço parado ou escutando somente em interface local.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Rota ou VPN ausente.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Permissão, autenticação ou certificado inválido.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Proxy, ACL, allowlist ou política de segurança.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Comandos de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0" w:lineRule="auto"/>
              <w:ind w:left="173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Test-NetConnection &lt;host&gt; -Port &lt;porta&gt;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40" w:lineRule="auto"/>
              <w:ind w:left="173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netstat -ano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40" w:lineRule="auto"/>
              <w:ind w:left="173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Rota: tracert &lt;host&gt;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Evidências que devem ser coletadas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Host, porta, protocolo e ambiente afetado.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Resultado do teste TCP e mensagem completa.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Origem do acesso: IP, rede, VPN e usuário.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Comparação com usuário ou máquina que consegue acessar.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Logs do serviço e firewall no mesmo horário.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Quando escalar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 porta está fechada para vários usuários.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 serviço está parado ou sem processo escutando.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Acesso depende de liberação de firewall, VPN ou ACL.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 falha envolve credencial, certificado ou política central.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Para quem escalar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Equipe proprietária do serviço.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Infraestrutura de servidores.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Redes / firewall / segurança da informação.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Gestão de acessos, quando houver problema de autorização.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spacing w:after="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Problema de Wi-Fi</w:t>
      </w:r>
    </w:p>
    <w:tbl>
      <w:tblPr>
        <w:tblStyle w:val="Table7"/>
        <w:tblW w:w="10512.0" w:type="dxa"/>
        <w:jc w:val="center"/>
        <w:tblLayout w:type="fixed"/>
        <w:tblLook w:val="0400"/>
      </w:tblPr>
      <w:tblGrid>
        <w:gridCol w:w="2376"/>
        <w:gridCol w:w="8136"/>
        <w:tblGridChange w:id="0">
          <w:tblGrid>
            <w:gridCol w:w="2376"/>
            <w:gridCol w:w="81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Sintoma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Problema de Wi-Fi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Possíveis causas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Sinal fraco, interferência, roaming inadequado ou ponto de acesso sobrecarregado.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Senha incorreta, perfil corrompido ou certificado vencido.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Driver, economia de energia ou adaptador com defeito.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DHCP não entrega IP na rede sem fio.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SSID, VLAN ou autenticação corporativa indisponível.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Comandos de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0" w:lineRule="auto"/>
              <w:ind w:left="173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netsh wlan show interfaces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40" w:lineRule="auto"/>
              <w:ind w:left="173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netsh wlan show wlanreport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40" w:lineRule="auto"/>
              <w:ind w:left="173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ipconfig /all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Evidências que devem ser coletadas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SSID, intensidade do sinal, frequência/canal e velocidade do link.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Local exato e ponto de acesso aproximado.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 outros dispositivos conectam no mesmo local.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Resultado após esquecer e reconectar à rede.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Relatório WLAN ou logs do NetworkManager.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Quando escalar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Falha ocorre com vários dispositivos na mesma área.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Sinal está muito baixo ou há quedas frequentes.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Autenticação corporativa ou certificado falha.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 ponto de acesso não aparece ou parece indisponível.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Para quem escalar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Infraestrutura de Wi-Fi / redes.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Segurança da informação ou identidade, para 802.1X/certificados.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Suporte de hardware, se somente o adaptador local falhar.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spacing w:after="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Problema de cabo ou rede local</w:t>
      </w:r>
    </w:p>
    <w:tbl>
      <w:tblPr>
        <w:tblStyle w:val="Table8"/>
        <w:tblW w:w="10512.0" w:type="dxa"/>
        <w:jc w:val="center"/>
        <w:tblLayout w:type="fixed"/>
        <w:tblLook w:val="0400"/>
      </w:tblPr>
      <w:tblGrid>
        <w:gridCol w:w="2376"/>
        <w:gridCol w:w="8136"/>
        <w:tblGridChange w:id="0">
          <w:tblGrid>
            <w:gridCol w:w="2376"/>
            <w:gridCol w:w="81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Sintoma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Problema de cabo ou rede local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Possíveis causas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Cabo, conector, keystone ou patch panel danificado.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Porta do switch desativada, bloqueada ou em VLAN incorreta.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Negociação incorreta de velocidade/duplex.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Adaptador Ethernet desabilitado ou com driver defeituoso.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DHCP ou gateway da VLAN indisponível.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0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Comandos de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0" w:lineRule="auto"/>
              <w:ind w:left="173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ipconfig /all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40" w:lineRule="auto"/>
              <w:ind w:left="173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ping &lt;gateway&gt;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40" w:lineRule="auto"/>
              <w:ind w:left="173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Teste físico: outro cabo, outra porta e, quando possível, outro computador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0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Evidências que devem ser coletadas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Número da tomada, sala, porta do switch e patrimônio.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Status de link e velocidade negociada.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Resultado com cabo e porta conhecidos como funcionais.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Foto do conector e LEDs, se útil.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IP, VLAN, gateway e MAC da interface.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0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Quando escalar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Não há link após troca de cabo e equipamento.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Porta do switch está bloqueada ou sem configuração.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Velocidade permanece abaixo do esperado.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Há indício de falha no cabeamento estruturado.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0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Para quem escalar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Infraestrutura de redes.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Equipe de cabeamento / manutenção predial, quando necessário.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Suporte de hardware, para falha da placa de rede.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spacing w:after="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Acesso funciona para algumas pessoas, mas não para outras</w:t>
      </w:r>
    </w:p>
    <w:tbl>
      <w:tblPr>
        <w:tblStyle w:val="Table9"/>
        <w:tblW w:w="10512.0" w:type="dxa"/>
        <w:jc w:val="center"/>
        <w:tblLayout w:type="fixed"/>
        <w:tblLook w:val="0400"/>
      </w:tblPr>
      <w:tblGrid>
        <w:gridCol w:w="2376"/>
        <w:gridCol w:w="8136"/>
        <w:tblGridChange w:id="0">
          <w:tblGrid>
            <w:gridCol w:w="2376"/>
            <w:gridCol w:w="81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Sintoma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Acesso funciona para algumas pessoas, mas não para outras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0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Possíveis causas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Permissão, grupo, perfil, licença ou política diferente por usuário.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Cache, sessão, cookies, navegador ou extensão.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Computadores em redes, VLANs, VPNs ou DNS diferentes.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Bloqueio por IP, dispositivo, MFA ou regra de segurança.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Versão diferente do aplicativo ou configuração local.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0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Comandos de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40" w:lineRule="auto"/>
              <w:ind w:left="173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Comparar ipconfig /all entre um caso que funciona e outro que falha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40" w:lineRule="auto"/>
              <w:ind w:left="173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Comparar nslookup para o mesmo destino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Evidências que devem ser coletadas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Usuário que funciona e usuário que falha, preservando dados sensíveis.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Hostname, IP, rede/VPN, navegador e versão.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Grupos, permissões ou licenças relevantes.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Resultado do mesmo teste feito nas duas máquinas.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Horário e ID da tentativa nos logs do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0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Quando escalar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Falha acompanha o usuário em diferentes máquinas.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Falha acompanha a máquina com diferentes usuários.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Há diferença de grupo, licença, regra, MFA ou política.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Logs indicam 401, 403, acesso negado ou bloqueio de segurança.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0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Para quem escalar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Gestão de acessos / identidade / Google Workspace / Active Directory.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Equipe proprietária do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Segurança da informação.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Suporte local, se a causa for perfil, navegador ou configuração do computador.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480" w:line="276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5. Checklist de encerramento</w:t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276" w:lineRule="auto"/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causa foi identificada e registrada no chamado.</w:t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276" w:lineRule="auto"/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correção foi validada pelo solicitante ou por teste equivalente.</w:t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276" w:lineRule="auto"/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Foi confirmado que não há outros usuários ou locais afetados.</w:t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solução, comandos e alterações realizadas foram documentadas.</w:t>
      </w:r>
    </w:p>
    <w:p w:rsidR="00000000" w:rsidDel="00000000" w:rsidP="00000000" w:rsidRDefault="00000000" w:rsidRPr="00000000" w14:paraId="0000011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936" w:top="936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19"/>
        <w:szCs w:val="19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1f4e78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2f75b5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2f75b5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1f4e78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DqdrcKlKXUgICCFbytUUCfRRkg==">CgMxLjAyDmgud2Jlc2lzdGxscWVkOAByITFIdTAxWGxQU2kxdW5Pc2JfaWcyc2JQVU5ndjRWbHJ1eg==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