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FORMAÇÃO EM REDES, LINUX E EXPRESSÕES REGULARES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Resumo de Aprendizado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Visão geral do aprendizado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Ao longo das aulas, foram desenvolvidos conhecimentos teóricos e práticos sobre comunicação entre dispositivos, configuração de redes, segurança, sistemas Linux e tratamento de dados com expressões regulares. O aprendizado avançou desde conceitos fundamentais até configurações mais completas, incluindo roteamento, VLANs, IPv6, redes sem fio e automação básica no terminal.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5.5716825719373"/>
        <w:gridCol w:w="5309.940128451686"/>
        <w:tblGridChange w:id="0">
          <w:tblGrid>
            <w:gridCol w:w="3715.5716825719373"/>
            <w:gridCol w:w="5309.94012845168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</w:t>
            </w:r>
          </w:p>
        </w:tc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Principais competências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Redes</w:t>
            </w:r>
          </w:p>
        </w:tc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Compreensão de protocolos, endereçamento, equipamentos, serviços e diagnóstico.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Roteamento</w:t>
            </w:r>
          </w:p>
        </w:tc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e análise de rotas internas e externas com RIP, OSPF e BGP.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Redes sem fio</w:t>
            </w:r>
          </w:p>
        </w:tc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Implantação, proteção, autenticação, cobertura e redução de interferências.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Linux</w:t>
            </w:r>
          </w:p>
        </w:tc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do terminal, manipulação de arquivos, permissões, scripts e instalação de programas.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Regex</w:t>
            </w:r>
          </w:p>
        </w:tc>
        <w:tc>
          <w:tcPr>
            <w:tcBorders>
              <w:top w:color="d7dee8" w:space="0" w:sz="9" w:val="single"/>
              <w:left w:color="d7dee8" w:space="0" w:sz="9" w:val="single"/>
              <w:bottom w:color="d7dee8" w:space="0" w:sz="9" w:val="single"/>
              <w:right w:color="d7dee8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Criação de padrões para localizar, validar, extrair e padronizar informações.</w:t>
            </w:r>
          </w:p>
        </w:tc>
      </w:tr>
    </w:tbl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Fundamentos de redes de computadores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Foi compreendido que uma rede de computadores é formada pela interconexão de dispositivos que trocam informações por meio de pacotes de dados. A internet representa a integração global dessas redes e funciona com base em camadas e protocolos, cada um responsável por uma etapa da comunicação.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Conceitos principais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Função das camadas de aplicação, transporte, rede e física na transmissão de dados.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Importância dos protocolos de comunicação para padronizar a troca de informações.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Diferenças entre hub, switch e roteador, especialmente quanto ao encaminhamento do tráfego.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endereços IP e máscaras de rede para identificar dispositivos e determinar a rede à qual pertencem.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Configuração do gateway padrão para permitir a comunicação com outras redes.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Diagnóstico e simulação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do ping para verificar conectividade e resposta entre dispositivos.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do traceroute para observar o caminho percorrido pelos pacotes.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do nslookup para consultar a resolução de nomes em servidores DNS.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e teste de topologias no Cisco Packet Tracer, incluindo conexões físicas e dispositivos de rede.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Serviços, segmentação e segurança de rede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aulas também abordaram a construção de redes organizadas e escaláveis, utilizando serviços e mecanismos que automatizam configurações, separam setores e controlam o acesso aos recursos.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Serviços de infraestrutura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DHCP para atribuição automática de endereços IP.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DNS para traduzir nomes de domínio em endereços IP.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Servidores web e de arquivos em ambientes de intranet.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NAT para traduzir endereços privados em públicos e permitir o acesso à internet.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Organização e proteção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VLANs para segmentar a rede por setores ou necessidades específicas.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Comunicação entre VLANs utilizando switches e roteadores.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sub-redes para melhorar a utilização dos endereços IP.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do STP para evitar loops e de enlaces redundantes para aumentar a disponibilidade.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Configuração de listas de controle de acesso para restringir tráfego e proteger informações reservadas.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Roteamento, DNS e evolução do protocolo IP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conteúdo permitiu compreender como os roteadores escolhem caminhos para transportar dados entre redes locais, redes corporativas e a internet. Também foram estudados protocolos utilizados em diferentes cenários de roteamento.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Protocolos e rotas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RIP para roteamento interno simples, utilizando métricas baseadas em saltos.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OSPF para roteamento interno com análise mais eficiente dos caminhos disponíveis.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BGP para troca de rotas entre sistemas autônomos e redes externas.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Rotas padrão para destinos que não aparecem diretamente na tabela de roteamento.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Estrutura hierárquica do DNS para resolução global de nomes.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IPv4, IPv6 e transição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Diferenças de formato e capacidade entre IPv4 e IPv6.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Simplificação e configuração de endereços IPv6.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Necessidade do IPv6 devido à limitação de endereços disponíveis no IPv4.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túneis e gateways para transportar IPv6 sobre infraestruturas IPv4.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Seleção de técnicas de transição para manter a comunicação em ambientes mistos.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Redes Wi-Fi e mobilidade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Na parte de redes sem fio, foram estudadas a instalação de pontos de acesso, as diferenças entre padrões Wi-Fi, as frequências utilizadas e as medidas necessárias para oferecer segurança, desempenho e continuidade de conexão.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Implantação e desempenho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Conexão de pontos de acesso à rede cabeada para disponibilizar acesso Wi-Fi.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Diferenças entre gerações Wi-Fi e operação nas faixas de 2,4 GHz, 5 GHz e 6 GHz.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Avaliação de velocidade e latência como indicadores de qualidade da conexão.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Identificação de interferências e escolha de canais menos congestionados.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Diferenças de alcance e uso entre Wi-Fi, Bluetooth e redes móveis.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Segurança e autenticação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Proteção de redes sem fio por senha e padrões WPA, WPA2 e WPA3.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Implementação de EAP com servidor central, usuários individuais e controle de acesso.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Vantagens do EAP na redução do compartilhamento e vazamento de senhas.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redes mesh com 802.11s para ampliar a cobertura.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de 802.11r, 802.11k e 802.11v para melhorar roaming e seleção de pontos de acesso.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Linux e uso do terminal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estudo de Linux começou pela instalação de uma máquina virtual e evoluiu para navegação no sistema de arquivos, edição de textos, compactação, permissões e execução de scripts.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Comandos e arquivos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ls para listar arquivos e diretórios; cd para navegar; pwd para exibir o caminho atual.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mkdir para criar diretórios e rm ou rmdir para removê-los.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cat, sort, head e tail para visualizar, ordenar e filtrar conteúdos.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 e Nano para editar arquivos diretamente no terminal.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zip e unzip para compactação, além do uso de tar para empacotar diretórios e arquivos.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Administração e automação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e execução de arquivos de script.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do chmod para definir permissões de execução e acesso.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Compreensão das variáveis de ambiente e de sua influência no funcionamento dos programas.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Instalação de aplicativos pelo terminal.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do sudo para executar tarefas com privilégios administrativos.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Expressões regulares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expressões regulares foram utilizadas como ferramenta para localizar, extrair, validar e substituir informações em textos, arquivos CSV, páginas e formulários. O conteúdo combinou testes em ferramentas online, terminal Linux e JavaScript.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Construção de padrões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Busca de valores literais, números de telefone e nomes completos.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metacaracteres, sequências de escape, classes de caracteres e quantificadores.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dos marcadores ^ e $ para identificar início e fim de linhas.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dos modificadores m e i para trabalhar com múltiplas linhas e ignorar diferenças entre maiúsculas e minúsculas.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grupos de captura e grupos de não captura.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Recursos avançados e aplicação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 entre correspondências greedy e lazy.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backreferences para localizar repetições e relacionar grupos capturados.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word boundary para encontrar palavras completas e evitar falsos positivos.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de negative lookahead para negar padrões específicos.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Validação com o método test e padronização de dados com o método replace em JavaScript.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/iPIInpkpSpqXy5xND2BQZw4w==">CgMxLjA4AHIhMWZEZU9DR2RSQlZLdjFEcjdXTkwzakFWUGg4eWdkLXVY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