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60" w:lineRule="auto"/>
        <w:jc w:val="center"/>
        <w:rPr>
          <w:b w:val="1"/>
          <w:bCs w:val="1"/>
          <w:sz w:val="46"/>
          <w:szCs w:val="46"/>
        </w:rPr>
      </w:pPr>
      <w:bookmarkStart w:colFirst="0" w:colLast="0" w:name="_9pzxm8l91h9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Laboratório de Comunicação Web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hjjqhylr2mn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Este laboratório tem como objetivo demonstrar testes básicos de comunicação web utilizando os protocolos HTTP e HTTPS, a ferramenta </w:t>
      </w:r>
      <w:r w:rsidDel="00000000" w:rsidR="00000000" w:rsidRPr="00000000">
        <w:rPr>
          <w:rtl w:val="0"/>
        </w:rPr>
        <w:t xml:space="preserve">curl</w:t>
      </w:r>
      <w:r w:rsidDel="00000000" w:rsidR="00000000" w:rsidRPr="00000000">
        <w:rPr>
          <w:rtl w:val="0"/>
        </w:rPr>
        <w:t xml:space="preserve"> e uma API pública de testes.</w:t>
      </w:r>
    </w:p>
    <w:p w:rsidR="00000000" w:rsidDel="00000000" w:rsidP="00000000" w:rsidRDefault="00000000" w:rsidRPr="00000000" w14:paraId="00000004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Durante os testes, serão analisados: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status HTTP;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headers da resposta;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conteúdo retornado;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envio de headers personalizados;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envio de dados em formato JSON;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diferenças entre respostas de sucesso e erro;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tempo de resposta;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detalhes da conexão HTTPS.</w:t>
      </w:r>
    </w:p>
    <w:p w:rsidR="00000000" w:rsidDel="00000000" w:rsidP="00000000" w:rsidRDefault="00000000" w:rsidRPr="00000000" w14:paraId="0000000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API utilizada:</w:t>
      </w:r>
    </w:p>
    <w:p w:rsidR="00000000" w:rsidDel="00000000" w:rsidP="00000000" w:rsidRDefault="00000000" w:rsidRPr="00000000" w14:paraId="0000000E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https://jsonplaceholder.typicode.com</w:t>
      </w:r>
    </w:p>
    <w:p w:rsidR="00000000" w:rsidDel="00000000" w:rsidP="00000000" w:rsidRDefault="00000000" w:rsidRPr="00000000" w14:paraId="0000000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0">
      <w:pPr>
        <w:spacing w:after="0" w:before="0" w:line="360" w:lineRule="auto"/>
        <w:ind w:firstLine="72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O JSONPlaceholder é uma API de testes que simula recursos como usuários, publicações e comentários.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Todos os métodos HTTP são suportados</w:t>
      </w:r>
      <w:r w:rsidDel="00000000" w:rsidR="00000000" w:rsidRPr="00000000">
        <w:rPr>
          <w:rtl w:val="0"/>
        </w:rPr>
        <w:t xml:space="preserve">. Segue abaixo a lista dos endereços:</w:t>
      </w:r>
    </w:p>
    <w:tbl>
      <w:tblPr>
        <w:tblStyle w:val="Table1"/>
        <w:tblW w:w="4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960"/>
        <w:tblGridChange w:id="0">
          <w:tblGrid>
            <w:gridCol w:w="1445"/>
            <w:gridCol w:w="2960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360" w:lineRule="auto"/>
              <w:jc w:val="both"/>
              <w:rPr/>
            </w:pPr>
            <w:hyperlink r:id="rId6">
              <w:r w:rsidDel="00000000" w:rsidR="00000000" w:rsidRPr="00000000">
                <w:rPr>
                  <w:u w:val="single"/>
                  <w:rtl w:val="0"/>
                </w:rPr>
                <w:t xml:space="preserve">/posts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360" w:lineRule="auto"/>
              <w:jc w:val="both"/>
              <w:rPr/>
            </w:pPr>
            <w:hyperlink r:id="rId7">
              <w:r w:rsidDel="00000000" w:rsidR="00000000" w:rsidRPr="00000000">
                <w:rPr>
                  <w:u w:val="single"/>
                  <w:rtl w:val="0"/>
                </w:rPr>
                <w:t xml:space="preserve">/posts/1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360" w:lineRule="auto"/>
              <w:jc w:val="both"/>
              <w:rPr/>
            </w:pPr>
            <w:hyperlink r:id="rId8">
              <w:r w:rsidDel="00000000" w:rsidR="00000000" w:rsidRPr="00000000">
                <w:rPr>
                  <w:u w:val="single"/>
                  <w:rtl w:val="0"/>
                </w:rPr>
                <w:t xml:space="preserve">/posts/1/comments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360" w:lineRule="auto"/>
              <w:jc w:val="both"/>
              <w:rPr/>
            </w:pPr>
            <w:hyperlink r:id="rId9">
              <w:r w:rsidDel="00000000" w:rsidR="00000000" w:rsidRPr="00000000">
                <w:rPr>
                  <w:u w:val="single"/>
                  <w:rtl w:val="0"/>
                </w:rPr>
                <w:t xml:space="preserve">/comments?postId=1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/posts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/posts/1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/posts/1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/posts/1</w:t>
            </w:r>
          </w:p>
        </w:tc>
      </w:tr>
    </w:tbl>
    <w:p w:rsidR="00000000" w:rsidDel="00000000" w:rsidP="00000000" w:rsidRDefault="00000000" w:rsidRPr="00000000" w14:paraId="0000002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0" w:before="0" w:line="360" w:lineRule="auto"/>
        <w:jc w:val="both"/>
        <w:rPr>
          <w:b w:val="1"/>
          <w:bCs w:val="1"/>
          <w:sz w:val="46"/>
          <w:szCs w:val="46"/>
        </w:rPr>
      </w:pPr>
      <w:bookmarkStart w:colFirst="0" w:colLast="0" w:name="_ed3c5br9ikz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Teste de headers com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curl -I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eayutscudhc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Endpoint testado</w:t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https://jsonplaceholder.typicode.com/posts/1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dyvongl64gqj" w:id="4"/>
      <w:bookmarkEnd w:id="4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m2xmveao3j5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Comando executado</w:t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curl -I https://jsonplaceholder.typicode.com/posts/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2A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A opção </w:t>
      </w:r>
      <w:r w:rsidDel="00000000" w:rsidR="00000000" w:rsidRPr="00000000">
        <w:rPr>
          <w:rtl w:val="0"/>
        </w:rPr>
        <w:t xml:space="preserve">-I</w:t>
      </w:r>
      <w:r w:rsidDel="00000000" w:rsidR="00000000" w:rsidRPr="00000000">
        <w:rPr>
          <w:rtl w:val="0"/>
        </w:rPr>
        <w:t xml:space="preserve"> faz com que o </w:t>
      </w:r>
      <w:r w:rsidDel="00000000" w:rsidR="00000000" w:rsidRPr="00000000">
        <w:rPr>
          <w:rtl w:val="0"/>
        </w:rPr>
        <w:t xml:space="preserve">curl</w:t>
      </w:r>
      <w:r w:rsidDel="00000000" w:rsidR="00000000" w:rsidRPr="00000000">
        <w:rPr>
          <w:rtl w:val="0"/>
        </w:rPr>
        <w:t xml:space="preserve"> solicite apenas os headers da resposta, sem exibir o conteúdo completo.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yeb75z4b0da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0" w:before="0" w:line="360" w:lineRule="auto"/>
        <w:jc w:val="both"/>
        <w:rPr/>
      </w:pPr>
      <w:bookmarkStart w:colFirst="0" w:colLast="0" w:name="_qi1s9rt8r23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Headers relevantes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HTTP/2 200</w:t>
        <w:br w:type="textWrapping"/>
        <w:t xml:space="preserve">content-type: application/json; charset=utf-8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content-length</w:t>
        <w:br w:type="textWrapping"/>
        <w:t xml:space="preserve">cache-control: max-age=43200</w:t>
        <w:br w:type="textWrapping"/>
        <w:t xml:space="preserve">server: cloudflare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spacing w:after="0" w:before="0" w:line="360" w:lineRule="auto"/>
        <w:jc w:val="both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3h94a35psor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Interpretação</w:t>
      </w:r>
    </w:p>
    <w:p w:rsidR="00000000" w:rsidDel="00000000" w:rsidP="00000000" w:rsidRDefault="00000000" w:rsidRPr="00000000" w14:paraId="0000003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O status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indica que o endpoint foi localizado e respondeu corretamente.</w:t>
      </w:r>
    </w:p>
    <w:p w:rsidR="00000000" w:rsidDel="00000000" w:rsidP="00000000" w:rsidRDefault="00000000" w:rsidRPr="00000000" w14:paraId="0000003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O header </w:t>
      </w:r>
      <w:r w:rsidDel="00000000" w:rsidR="00000000" w:rsidRPr="00000000">
        <w:rPr>
          <w:rtl w:val="0"/>
        </w:rPr>
        <w:t xml:space="preserve">content-type: application/json</w:t>
      </w:r>
      <w:r w:rsidDel="00000000" w:rsidR="00000000" w:rsidRPr="00000000">
        <w:rPr>
          <w:rtl w:val="0"/>
        </w:rPr>
        <w:t xml:space="preserve"> confirma que a API trabalha com respostas no formato JSON.</w:t>
      </w:r>
    </w:p>
    <w:p w:rsidR="00000000" w:rsidDel="00000000" w:rsidP="00000000" w:rsidRDefault="00000000" w:rsidRPr="00000000" w14:paraId="0000003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0" w:before="0" w:line="360" w:lineRule="auto"/>
        <w:jc w:val="both"/>
        <w:rPr>
          <w:b w:val="1"/>
          <w:bCs w:val="1"/>
          <w:sz w:val="46"/>
          <w:szCs w:val="46"/>
        </w:rPr>
      </w:pPr>
      <w:bookmarkStart w:colFirst="0" w:colLast="0" w:name="_geqgtd10uzp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Teste detalhado com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curl -v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xtqxrr6au9n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Endpoint testado</w:t>
      </w:r>
    </w:p>
    <w:p w:rsidR="00000000" w:rsidDel="00000000" w:rsidP="00000000" w:rsidRDefault="00000000" w:rsidRPr="00000000" w14:paraId="00000036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https://jsonplaceholder.typicode.com/posts/1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i4jz61evd2qv" w:id="11"/>
      <w:bookmarkEnd w:id="11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athwai10yig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Comando executado</w:t>
      </w:r>
    </w:p>
    <w:p w:rsidR="00000000" w:rsidDel="00000000" w:rsidP="00000000" w:rsidRDefault="00000000" w:rsidRPr="00000000" w14:paraId="00000039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curl -v https://jsonplaceholder.typicode.com/posts/1</w:t>
      </w:r>
    </w:p>
    <w:p w:rsidR="00000000" w:rsidDel="00000000" w:rsidP="00000000" w:rsidRDefault="00000000" w:rsidRPr="00000000" w14:paraId="0000003A">
      <w:pPr>
        <w:spacing w:after="0" w:before="0" w:line="360" w:lineRule="auto"/>
        <w:jc w:val="both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opção </w:t>
      </w:r>
      <w:r w:rsidDel="00000000" w:rsidR="00000000" w:rsidRPr="00000000">
        <w:rPr>
          <w:rtl w:val="0"/>
        </w:rPr>
        <w:t xml:space="preserve">-v</w:t>
      </w:r>
      <w:r w:rsidDel="00000000" w:rsidR="00000000" w:rsidRPr="00000000">
        <w:rPr>
          <w:rtl w:val="0"/>
        </w:rPr>
        <w:t xml:space="preserve">, de verbose, apresenta detalhes sobre a conexão.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xq7nvhcnhfd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dcp1fj8zycq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Headers relevantes</w:t>
      </w:r>
    </w:p>
    <w:p w:rsidR="00000000" w:rsidDel="00000000" w:rsidP="00000000" w:rsidRDefault="00000000" w:rsidRPr="00000000" w14:paraId="0000003D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content-type: application/json; charset=utf-8</w:t>
      </w:r>
    </w:p>
    <w:p w:rsidR="00000000" w:rsidDel="00000000" w:rsidP="00000000" w:rsidRDefault="00000000" w:rsidRPr="00000000" w14:paraId="0000003E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cache-control: max-age=43200</w:t>
        <w:br w:type="textWrapping"/>
        <w:t xml:space="preserve">server: cloudflare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mf0og9gcxqnl" w:id="15"/>
      <w:bookmarkEnd w:id="15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nqh32hhnq52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Interpretação</w:t>
      </w:r>
    </w:p>
    <w:p w:rsidR="00000000" w:rsidDel="00000000" w:rsidP="00000000" w:rsidRDefault="00000000" w:rsidRPr="00000000" w14:paraId="0000004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O comando detalhado permite observar diferentes etapas da comunicação: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resolução do nome do domínio;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endereço IP utilizado;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tentativa de conexão na porta </w:t>
      </w:r>
      <w:r w:rsidDel="00000000" w:rsidR="00000000" w:rsidRPr="00000000">
        <w:rPr>
          <w:rtl w:val="0"/>
        </w:rPr>
        <w:t xml:space="preserve">443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estabelecimento da conexão HTTPS;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negociação do certificado TLS;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envio da requisição HTTP;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recebimento do status e dos headers;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recebimento do conteúdo da resposta.</w:t>
      </w:r>
    </w:p>
    <w:p w:rsidR="00000000" w:rsidDel="00000000" w:rsidP="00000000" w:rsidRDefault="00000000" w:rsidRPr="00000000" w14:paraId="0000004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As linhas iniciadas com 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 representam informações enviadas pelo cliente.</w:t>
      </w:r>
    </w:p>
    <w:p w:rsidR="00000000" w:rsidDel="00000000" w:rsidP="00000000" w:rsidRDefault="00000000" w:rsidRPr="00000000" w14:paraId="0000004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As linhas iniciadas com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 representam informações recebidas do servidor.</w:t>
      </w:r>
    </w:p>
    <w:p w:rsidR="00000000" w:rsidDel="00000000" w:rsidP="00000000" w:rsidRDefault="00000000" w:rsidRPr="00000000" w14:paraId="0000004C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As linhas iniciadas com 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 representam informações internas do </w:t>
      </w:r>
      <w:r w:rsidDel="00000000" w:rsidR="00000000" w:rsidRPr="00000000">
        <w:rPr>
          <w:rtl w:val="0"/>
        </w:rPr>
        <w:t xml:space="preserve">curl</w:t>
      </w:r>
      <w:r w:rsidDel="00000000" w:rsidR="00000000" w:rsidRPr="00000000">
        <w:rPr>
          <w:rtl w:val="0"/>
        </w:rPr>
        <w:t xml:space="preserve">, como conexão, DNS e TLS.</w:t>
      </w:r>
    </w:p>
    <w:p w:rsidR="00000000" w:rsidDel="00000000" w:rsidP="00000000" w:rsidRDefault="00000000" w:rsidRPr="00000000" w14:paraId="0000004D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0" w:before="0" w:line="360" w:lineRule="auto"/>
        <w:jc w:val="both"/>
        <w:rPr>
          <w:b w:val="1"/>
          <w:bCs w:val="1"/>
          <w:sz w:val="46"/>
          <w:szCs w:val="46"/>
        </w:rPr>
      </w:pPr>
      <w:bookmarkStart w:colFirst="0" w:colLast="0" w:name="_yh0ry4e1lvj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Exemplo de chamada GET</w:t>
      </w:r>
    </w:p>
    <w:p w:rsidR="00000000" w:rsidDel="00000000" w:rsidP="00000000" w:rsidRDefault="00000000" w:rsidRPr="00000000" w14:paraId="0000004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O método GET é utilizado para consultar ou recuperar informações de um servidor.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70jsi5uqy97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Endpoint testado</w:t>
      </w:r>
    </w:p>
    <w:p w:rsidR="00000000" w:rsidDel="00000000" w:rsidP="00000000" w:rsidRDefault="00000000" w:rsidRPr="00000000" w14:paraId="00000051">
      <w:pPr>
        <w:spacing w:after="0" w:before="0" w:line="360" w:lineRule="auto"/>
        <w:jc w:val="both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tl w:val="0"/>
        </w:rPr>
        <w:t xml:space="preserve">https://jsonplaceholder.typicode.com/posts/1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ofvlfgy1oo79" w:id="19"/>
      <w:bookmarkEnd w:id="19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xooe2ynsm8y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Comando executado</w:t>
      </w:r>
    </w:p>
    <w:p w:rsidR="00000000" w:rsidDel="00000000" w:rsidP="00000000" w:rsidRDefault="00000000" w:rsidRPr="00000000" w14:paraId="00000054">
      <w:pPr>
        <w:spacing w:after="0" w:before="0" w:line="360" w:lineRule="auto"/>
        <w:jc w:val="both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tl w:val="0"/>
        </w:rPr>
        <w:t xml:space="preserve">curl https://jsonplaceholder.typicode.com/posts/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55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Também é possível informar explicitamente o método:</w:t>
      </w:r>
    </w:p>
    <w:p w:rsidR="00000000" w:rsidDel="00000000" w:rsidP="00000000" w:rsidRDefault="00000000" w:rsidRPr="00000000" w14:paraId="0000005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curl -X GET https://jsonplaceholder.typicode.com/posts/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72lmjne7sp2w" w:id="21"/>
      <w:bookmarkEnd w:id="21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q8x78di9hkf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Interpretação</w:t>
      </w:r>
    </w:p>
    <w:p w:rsidR="00000000" w:rsidDel="00000000" w:rsidP="00000000" w:rsidRDefault="00000000" w:rsidRPr="00000000" w14:paraId="00000059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 API recebeu uma solicitação para consultar a publicação de número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Como o recurso existe, a resposta foi retornada com status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 e conteúdo JSON.</w:t>
      </w:r>
    </w:p>
    <w:p w:rsidR="00000000" w:rsidDel="00000000" w:rsidP="00000000" w:rsidRDefault="00000000" w:rsidRPr="00000000" w14:paraId="0000005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sonplaceholder.typicode.com/comments?postId=1" TargetMode="External"/><Relationship Id="rId5" Type="http://schemas.openxmlformats.org/officeDocument/2006/relationships/styles" Target="styles.xml"/><Relationship Id="rId6" Type="http://schemas.openxmlformats.org/officeDocument/2006/relationships/hyperlink" Target="https://jsonplaceholder.typicode.com/posts" TargetMode="External"/><Relationship Id="rId7" Type="http://schemas.openxmlformats.org/officeDocument/2006/relationships/hyperlink" Target="https://jsonplaceholder.typicode.com/posts/1" TargetMode="External"/><Relationship Id="rId8" Type="http://schemas.openxmlformats.org/officeDocument/2006/relationships/hyperlink" Target="https://jsonplaceholder.typicode.com/posts/1/com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