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EC3B" w14:textId="4BF57C3D" w:rsidR="009F5AC0" w:rsidRPr="0000299C" w:rsidRDefault="00355C4B" w:rsidP="007347F0">
      <w:pPr>
        <w:spacing w:line="276" w:lineRule="auto"/>
        <w:rPr>
          <w:b/>
          <w:bCs/>
          <w:u w:val="single"/>
        </w:rPr>
      </w:pPr>
      <w:r w:rsidRPr="0000299C">
        <w:rPr>
          <w:b/>
          <w:bCs/>
          <w:u w:val="single"/>
        </w:rPr>
        <w:t>Word Embeddings</w:t>
      </w:r>
    </w:p>
    <w:p w14:paraId="16A84815" w14:textId="2210929E" w:rsidR="00A7091E" w:rsidRPr="0000299C" w:rsidRDefault="008E0604" w:rsidP="007347F0">
      <w:pPr>
        <w:spacing w:line="276" w:lineRule="auto"/>
        <w:jc w:val="both"/>
      </w:pPr>
      <w:r w:rsidRPr="008E0604">
        <w:t>A word embedding is a learned representation for text where words that have the same meaning have a similar representation.</w:t>
      </w:r>
      <w:r w:rsidRPr="0000299C">
        <w:t xml:space="preserve"> Each word is represented by a real-valued vector, often tens or hundreds of dimensions.</w:t>
      </w:r>
      <w:r w:rsidR="009F5AC0" w:rsidRPr="0000299C">
        <w:t xml:space="preserve"> Hence, lower dimensionality vocabulary size and computational issues can be lowered. </w:t>
      </w:r>
      <w:r w:rsidR="00A7091E" w:rsidRPr="0000299C">
        <w:t>Hence</w:t>
      </w:r>
      <w:r w:rsidR="009D59C7" w:rsidRPr="0000299C">
        <w:t xml:space="preserve"> the uniqueness of our dataset we used an own-trained approach for our embeddings. This can outperform pre-trained models, when there is just enough data [Qui et al., 2018]. The embeddings </w:t>
      </w:r>
      <w:proofErr w:type="gramStart"/>
      <w:r w:rsidR="009D59C7" w:rsidRPr="0000299C">
        <w:t>where</w:t>
      </w:r>
      <w:proofErr w:type="gramEnd"/>
      <w:r w:rsidR="009D59C7" w:rsidRPr="0000299C">
        <w:t xml:space="preserve"> created by word2vec, fasttext, doc2vec from gensim and </w:t>
      </w:r>
      <w:r w:rsidRPr="0000299C">
        <w:t>an embedding layer</w:t>
      </w:r>
      <w:r w:rsidR="009D59C7" w:rsidRPr="0000299C">
        <w:t xml:space="preserve"> </w:t>
      </w:r>
      <w:r w:rsidRPr="0000299C">
        <w:t>from keras and tensorflow</w:t>
      </w:r>
      <w:r w:rsidR="009D59C7" w:rsidRPr="0000299C">
        <w:t>.</w:t>
      </w:r>
      <w:r w:rsidR="00CF7717" w:rsidRPr="0000299C">
        <w:t xml:space="preserve"> Training the embeddings was based on</w:t>
      </w:r>
      <w:r w:rsidR="00851E39">
        <w:t xml:space="preserve"> the whole dataset (19244 reviews)</w:t>
      </w:r>
      <w:r w:rsidR="00CF7717" w:rsidRPr="0000299C">
        <w:t>.</w:t>
      </w:r>
      <w:r w:rsidR="00851E39">
        <w:t xml:space="preserve"> We kept the 1000</w:t>
      </w:r>
      <w:r w:rsidR="00851E39" w:rsidRPr="00851E39">
        <w:rPr>
          <w:vertAlign w:val="superscript"/>
        </w:rPr>
        <w:t>th</w:t>
      </w:r>
      <w:r w:rsidR="00851E39">
        <w:t xml:space="preserve"> most common features.</w:t>
      </w:r>
      <w:r w:rsidR="00C06708" w:rsidRPr="0000299C">
        <w:t xml:space="preserve"> Analyzing</w:t>
      </w:r>
      <w:r w:rsidRPr="0000299C">
        <w:t xml:space="preserve"> the classifiers</w:t>
      </w:r>
      <w:r w:rsidR="00C06708" w:rsidRPr="0000299C">
        <w:t xml:space="preserve"> was done on Random Forest, Logistic Regression, GausianNB, BernoulliNB, LinearSVC</w:t>
      </w:r>
      <w:r w:rsidRPr="0000299C">
        <w:t>, SVC and the RNN</w:t>
      </w:r>
      <w:r w:rsidR="009F5AC0" w:rsidRPr="0000299C">
        <w:t xml:space="preserve"> (all by default)</w:t>
      </w:r>
      <w:r w:rsidRPr="0000299C">
        <w:t>. The embeddings created by the embedding layer were only used by the RNN.</w:t>
      </w:r>
    </w:p>
    <w:p w14:paraId="2BA41E28" w14:textId="5225B2D5" w:rsidR="009F5AC0" w:rsidRPr="0000299C" w:rsidRDefault="009F5AC0" w:rsidP="007347F0">
      <w:pPr>
        <w:spacing w:line="276" w:lineRule="auto"/>
        <w:jc w:val="both"/>
      </w:pPr>
    </w:p>
    <w:p w14:paraId="4F0DBC21" w14:textId="2142F2EF" w:rsidR="009F5AC0" w:rsidRPr="0000299C" w:rsidRDefault="009F5AC0" w:rsidP="007347F0">
      <w:pPr>
        <w:spacing w:line="276" w:lineRule="auto"/>
        <w:jc w:val="both"/>
        <w:rPr>
          <w:b/>
          <w:bCs/>
          <w:u w:val="single"/>
        </w:rPr>
      </w:pPr>
      <w:r w:rsidRPr="0000299C">
        <w:rPr>
          <w:b/>
          <w:bCs/>
          <w:u w:val="single"/>
        </w:rPr>
        <w:t>Recurrent Neural Network</w:t>
      </w:r>
    </w:p>
    <w:p w14:paraId="1371A989" w14:textId="74B836F0" w:rsidR="009F5AC0" w:rsidRDefault="009F5AC0" w:rsidP="007347F0">
      <w:pPr>
        <w:spacing w:line="276" w:lineRule="auto"/>
        <w:jc w:val="both"/>
        <w:rPr>
          <w:rFonts w:eastAsia="Times New Roman" w:cstheme="minorHAnsi"/>
          <w:color w:val="000000"/>
          <w:lang w:eastAsia="de-DE"/>
        </w:rPr>
      </w:pPr>
      <w:r w:rsidRPr="0000299C">
        <w:rPr>
          <w:rFonts w:eastAsia="Times New Roman" w:cstheme="minorHAnsi"/>
          <w:color w:val="000000"/>
          <w:lang w:eastAsia="de-DE"/>
        </w:rPr>
        <w:t xml:space="preserve">We use the </w:t>
      </w:r>
      <w:r w:rsidRPr="0000299C">
        <w:rPr>
          <w:rFonts w:eastAsia="Times New Roman" w:cstheme="minorHAnsi"/>
          <w:b/>
          <w:bCs/>
          <w:color w:val="000000"/>
          <w:lang w:eastAsia="de-DE"/>
        </w:rPr>
        <w:t xml:space="preserve">RNN </w:t>
      </w:r>
      <w:r w:rsidRPr="0000299C">
        <w:rPr>
          <w:rFonts w:eastAsia="Times New Roman" w:cstheme="minorHAnsi"/>
          <w:color w:val="000000"/>
          <w:lang w:eastAsia="de-DE"/>
        </w:rPr>
        <w:t xml:space="preserve">architecture, hence </w:t>
      </w:r>
      <w:r w:rsidR="00112BF9" w:rsidRPr="0000299C">
        <w:rPr>
          <w:rFonts w:eastAsia="Times New Roman" w:cstheme="minorHAnsi"/>
          <w:color w:val="000000"/>
          <w:lang w:eastAsia="de-DE"/>
        </w:rPr>
        <w:t xml:space="preserve">sequenced text data. The </w:t>
      </w:r>
      <w:r w:rsidRPr="009F5AC0">
        <w:rPr>
          <w:rFonts w:eastAsia="Times New Roman" w:cstheme="minorHAnsi"/>
          <w:b/>
          <w:bCs/>
          <w:color w:val="000000"/>
          <w:lang w:eastAsia="de-DE"/>
        </w:rPr>
        <w:t>Sequential API</w:t>
      </w:r>
      <w:r w:rsidRPr="009F5AC0">
        <w:rPr>
          <w:rFonts w:eastAsia="Times New Roman" w:cstheme="minorHAnsi"/>
          <w:color w:val="000000"/>
          <w:lang w:eastAsia="de-DE"/>
        </w:rPr>
        <w:t xml:space="preserve"> is used. Because it's most suitable for our problem. We neither have multiple inputs from different sources</w:t>
      </w:r>
      <w:r w:rsidR="00112BF9"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>(only text data) nor have we multiple outputs (</w:t>
      </w:r>
      <w:r w:rsidR="00112BF9" w:rsidRPr="0000299C">
        <w:rPr>
          <w:rFonts w:eastAsia="Times New Roman" w:cstheme="minorHAnsi"/>
          <w:color w:val="000000"/>
          <w:lang w:eastAsia="de-DE"/>
        </w:rPr>
        <w:t>binary labels</w:t>
      </w:r>
      <w:r w:rsidRPr="009F5AC0">
        <w:rPr>
          <w:rFonts w:eastAsia="Times New Roman" w:cstheme="minorHAnsi"/>
          <w:color w:val="000000"/>
          <w:lang w:eastAsia="de-DE"/>
        </w:rPr>
        <w:t>).</w:t>
      </w:r>
      <w:r w:rsidR="00112BF9"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 xml:space="preserve">The first layer of our model is the </w:t>
      </w:r>
      <w:r w:rsidRPr="009F5AC0">
        <w:rPr>
          <w:rFonts w:eastAsia="Times New Roman" w:cstheme="minorHAnsi"/>
          <w:b/>
          <w:bCs/>
          <w:color w:val="000000"/>
          <w:lang w:eastAsia="de-DE"/>
        </w:rPr>
        <w:t>Embedding Layer</w:t>
      </w:r>
      <w:r w:rsidRPr="009F5AC0">
        <w:rPr>
          <w:rFonts w:eastAsia="Times New Roman" w:cstheme="minorHAnsi"/>
          <w:color w:val="000000"/>
          <w:lang w:eastAsia="de-DE"/>
        </w:rPr>
        <w:t>. There the feature</w:t>
      </w:r>
      <w:r w:rsidR="00112BF9" w:rsidRPr="0000299C">
        <w:rPr>
          <w:rFonts w:eastAsia="Times New Roman" w:cstheme="minorHAnsi"/>
          <w:color w:val="000000"/>
          <w:lang w:eastAsia="de-DE"/>
        </w:rPr>
        <w:t>s</w:t>
      </w:r>
      <w:r w:rsidRPr="009F5AC0">
        <w:rPr>
          <w:rFonts w:eastAsia="Times New Roman" w:cstheme="minorHAnsi"/>
          <w:color w:val="000000"/>
          <w:lang w:eastAsia="de-DE"/>
        </w:rPr>
        <w:t xml:space="preserve"> are generated. The Embedding layer has a size of input_dim x output_dim. Input_dim is the number of most instinct and common words in our case</w:t>
      </w:r>
      <w:r w:rsidR="004E0FB6" w:rsidRPr="0000299C">
        <w:rPr>
          <w:rFonts w:eastAsia="Times New Roman" w:cstheme="minorHAnsi"/>
          <w:color w:val="000000"/>
          <w:lang w:eastAsia="de-DE"/>
        </w:rPr>
        <w:t xml:space="preserve"> t</w:t>
      </w:r>
      <w:r w:rsidRPr="009F5AC0">
        <w:rPr>
          <w:rFonts w:eastAsia="Times New Roman" w:cstheme="minorHAnsi"/>
          <w:color w:val="000000"/>
          <w:lang w:eastAsia="de-DE"/>
        </w:rPr>
        <w:t>he corpus has</w:t>
      </w:r>
      <w:r w:rsidR="00E429CA" w:rsidRPr="0000299C">
        <w:rPr>
          <w:rFonts w:eastAsia="Times New Roman" w:cstheme="minorHAnsi"/>
          <w:color w:val="000000"/>
          <w:lang w:eastAsia="de-DE"/>
        </w:rPr>
        <w:t xml:space="preserve"> 299647</w:t>
      </w:r>
      <w:r w:rsidRPr="009F5AC0">
        <w:rPr>
          <w:rFonts w:eastAsia="Times New Roman" w:cstheme="minorHAnsi"/>
          <w:color w:val="000000"/>
          <w:lang w:eastAsia="de-DE"/>
        </w:rPr>
        <w:t xml:space="preserve"> words</w:t>
      </w:r>
      <w:r w:rsidR="00E429CA" w:rsidRPr="0000299C">
        <w:rPr>
          <w:rFonts w:eastAsia="Times New Roman" w:cstheme="minorHAnsi"/>
          <w:color w:val="000000"/>
          <w:lang w:eastAsia="de-DE"/>
        </w:rPr>
        <w:t xml:space="preserve"> after preprocessing; w</w:t>
      </w:r>
      <w:r w:rsidR="00112BF9" w:rsidRPr="0000299C">
        <w:rPr>
          <w:rFonts w:eastAsia="Times New Roman" w:cstheme="minorHAnsi"/>
          <w:color w:val="000000"/>
          <w:lang w:eastAsia="de-DE"/>
        </w:rPr>
        <w:t>e keep</w:t>
      </w:r>
      <w:r w:rsidR="00E429CA" w:rsidRPr="0000299C">
        <w:rPr>
          <w:rFonts w:eastAsia="Times New Roman" w:cstheme="minorHAnsi"/>
          <w:color w:val="000000"/>
          <w:lang w:eastAsia="de-DE"/>
        </w:rPr>
        <w:t xml:space="preserve"> (arbitrarily) the</w:t>
      </w:r>
      <w:r w:rsidR="00112BF9" w:rsidRPr="0000299C">
        <w:rPr>
          <w:rFonts w:eastAsia="Times New Roman" w:cstheme="minorHAnsi"/>
          <w:color w:val="000000"/>
          <w:lang w:eastAsia="de-DE"/>
        </w:rPr>
        <w:t xml:space="preserve"> </w:t>
      </w:r>
      <w:r w:rsidR="004E0FB6" w:rsidRPr="0000299C">
        <w:rPr>
          <w:rFonts w:eastAsia="Times New Roman" w:cstheme="minorHAnsi"/>
          <w:color w:val="000000"/>
          <w:lang w:eastAsia="de-DE"/>
        </w:rPr>
        <w:t>1000</w:t>
      </w:r>
      <w:r w:rsidR="00112BF9" w:rsidRPr="0000299C">
        <w:rPr>
          <w:rFonts w:eastAsia="Times New Roman" w:cstheme="minorHAnsi"/>
          <w:color w:val="000000"/>
          <w:lang w:eastAsia="de-DE"/>
        </w:rPr>
        <w:t xml:space="preserve"> </w:t>
      </w:r>
      <w:r w:rsidR="00E429CA" w:rsidRPr="0000299C">
        <w:rPr>
          <w:rFonts w:eastAsia="Times New Roman" w:cstheme="minorHAnsi"/>
          <w:color w:val="000000"/>
          <w:lang w:eastAsia="de-DE"/>
        </w:rPr>
        <w:t>most common u</w:t>
      </w:r>
      <w:r w:rsidR="00112BF9" w:rsidRPr="0000299C">
        <w:rPr>
          <w:rFonts w:eastAsia="Times New Roman" w:cstheme="minorHAnsi"/>
          <w:color w:val="000000"/>
          <w:lang w:eastAsia="de-DE"/>
        </w:rPr>
        <w:t>nique words</w:t>
      </w:r>
      <w:r w:rsidR="0000299C">
        <w:rPr>
          <w:rFonts w:eastAsia="Times New Roman" w:cstheme="minorHAnsi"/>
          <w:color w:val="000000"/>
          <w:lang w:eastAsia="de-DE"/>
        </w:rPr>
        <w:t xml:space="preserve"> (no studies on most instinct and common words for our problem case and in general were found)</w:t>
      </w:r>
      <w:r w:rsidRPr="009F5AC0">
        <w:rPr>
          <w:rFonts w:eastAsia="Times New Roman" w:cstheme="minorHAnsi"/>
          <w:color w:val="000000"/>
          <w:lang w:eastAsia="de-DE"/>
        </w:rPr>
        <w:t xml:space="preserve">. </w:t>
      </w:r>
      <w:r w:rsidR="00E429CA" w:rsidRPr="0000299C">
        <w:rPr>
          <w:rFonts w:eastAsia="Times New Roman" w:cstheme="minorHAnsi"/>
          <w:color w:val="000000"/>
          <w:lang w:eastAsia="de-DE"/>
        </w:rPr>
        <w:t>F</w:t>
      </w:r>
      <w:r w:rsidR="00E429CA" w:rsidRPr="009F5AC0">
        <w:rPr>
          <w:rFonts w:eastAsia="Times New Roman" w:cstheme="minorHAnsi"/>
          <w:color w:val="000000"/>
          <w:lang w:eastAsia="de-DE"/>
        </w:rPr>
        <w:t xml:space="preserve">or the output_dim </w:t>
      </w:r>
      <w:r w:rsidR="00E429CA" w:rsidRPr="0000299C">
        <w:rPr>
          <w:rFonts w:eastAsia="Times New Roman" w:cstheme="minorHAnsi"/>
          <w:color w:val="000000"/>
          <w:lang w:eastAsia="de-DE"/>
        </w:rPr>
        <w:t>t</w:t>
      </w:r>
      <w:r w:rsidRPr="009F5AC0">
        <w:rPr>
          <w:rFonts w:eastAsia="Times New Roman" w:cstheme="minorHAnsi"/>
          <w:color w:val="000000"/>
          <w:lang w:eastAsia="de-DE"/>
        </w:rPr>
        <w:t>he most common rule of thumb is 300 (</w:t>
      </w:r>
      <w:proofErr w:type="gramStart"/>
      <w:r w:rsidRPr="009F5AC0">
        <w:rPr>
          <w:rFonts w:eastAsia="Times New Roman" w:cstheme="minorHAnsi"/>
          <w:color w:val="000000"/>
          <w:lang w:eastAsia="de-DE"/>
        </w:rPr>
        <w:t>e.g.</w:t>
      </w:r>
      <w:proofErr w:type="gramEnd"/>
      <w:r w:rsidRPr="009F5AC0">
        <w:rPr>
          <w:rFonts w:eastAsia="Times New Roman" w:cstheme="minorHAnsi"/>
          <w:color w:val="000000"/>
          <w:lang w:eastAsia="de-DE"/>
        </w:rPr>
        <w:t xml:space="preserve"> Mikolow et al., 2013). However</w:t>
      </w:r>
      <w:r w:rsidR="00E429CA" w:rsidRPr="0000299C">
        <w:rPr>
          <w:rFonts w:eastAsia="Times New Roman" w:cstheme="minorHAnsi"/>
          <w:color w:val="000000"/>
          <w:lang w:eastAsia="de-DE"/>
        </w:rPr>
        <w:t>,</w:t>
      </w:r>
      <w:r w:rsidRPr="009F5AC0">
        <w:rPr>
          <w:rFonts w:eastAsia="Times New Roman" w:cstheme="minorHAnsi"/>
          <w:color w:val="000000"/>
          <w:lang w:eastAsia="de-DE"/>
        </w:rPr>
        <w:t xml:space="preserve"> we</w:t>
      </w:r>
      <w:r w:rsidR="00E429CA" w:rsidRPr="0000299C">
        <w:rPr>
          <w:rFonts w:eastAsia="Times New Roman" w:cstheme="minorHAnsi"/>
          <w:color w:val="000000"/>
          <w:lang w:eastAsia="de-DE"/>
        </w:rPr>
        <w:t>’re</w:t>
      </w:r>
      <w:r w:rsidRPr="009F5AC0">
        <w:rPr>
          <w:rFonts w:eastAsia="Times New Roman" w:cstheme="minorHAnsi"/>
          <w:color w:val="000000"/>
          <w:lang w:eastAsia="de-DE"/>
        </w:rPr>
        <w:t xml:space="preserve"> set</w:t>
      </w:r>
      <w:r w:rsidR="00E429CA" w:rsidRPr="0000299C">
        <w:rPr>
          <w:rFonts w:eastAsia="Times New Roman" w:cstheme="minorHAnsi"/>
          <w:color w:val="000000"/>
          <w:lang w:eastAsia="de-DE"/>
        </w:rPr>
        <w:t>t</w:t>
      </w:r>
      <w:r w:rsidRPr="009F5AC0">
        <w:rPr>
          <w:rFonts w:eastAsia="Times New Roman" w:cstheme="minorHAnsi"/>
          <w:color w:val="000000"/>
          <w:lang w:eastAsia="de-DE"/>
        </w:rPr>
        <w:t>ing size to 256 (2 to the power of 8)</w:t>
      </w:r>
      <w:r w:rsidR="00E429CA" w:rsidRPr="0000299C">
        <w:rPr>
          <w:rFonts w:eastAsia="Times New Roman" w:cstheme="minorHAnsi"/>
          <w:color w:val="000000"/>
          <w:lang w:eastAsia="de-DE"/>
        </w:rPr>
        <w:t xml:space="preserve">. Power </w:t>
      </w:r>
      <w:r w:rsidRPr="009F5AC0">
        <w:rPr>
          <w:rFonts w:eastAsia="Times New Roman" w:cstheme="minorHAnsi"/>
          <w:color w:val="000000"/>
          <w:lang w:eastAsia="de-DE"/>
        </w:rPr>
        <w:t>of 2 will increase cache utilization during data movement, thus reducing bottlenecks. We want to point out, that Patel &amp; Bhattacharyya (2017) came up with a mathematical approach to calculate the best</w:t>
      </w:r>
      <w:r w:rsidR="00E429CA" w:rsidRPr="0000299C">
        <w:rPr>
          <w:rFonts w:eastAsia="Times New Roman" w:cstheme="minorHAnsi"/>
          <w:color w:val="000000"/>
          <w:lang w:eastAsia="de-DE"/>
        </w:rPr>
        <w:t xml:space="preserve"> output_dim</w:t>
      </w:r>
      <w:r w:rsidRPr="009F5AC0">
        <w:rPr>
          <w:rFonts w:eastAsia="Times New Roman" w:cstheme="minorHAnsi"/>
          <w:color w:val="000000"/>
          <w:lang w:eastAsia="de-DE"/>
        </w:rPr>
        <w:t xml:space="preserve"> size for word embeddings ('lower bound'). The input length is equal to the MAX_LENGTH (in our case 260) of the</w:t>
      </w:r>
      <w:r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>sequence in order to avoid loss of information.</w:t>
      </w:r>
      <w:r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 xml:space="preserve">Next, we add the </w:t>
      </w:r>
      <w:r w:rsidRPr="009F5AC0">
        <w:rPr>
          <w:rFonts w:eastAsia="Times New Roman" w:cstheme="minorHAnsi"/>
          <w:b/>
          <w:bCs/>
          <w:color w:val="000000"/>
          <w:lang w:eastAsia="de-DE"/>
        </w:rPr>
        <w:t>Long-Short-Term-Memory Layer (LSTM)</w:t>
      </w:r>
      <w:r w:rsidRPr="009F5AC0">
        <w:rPr>
          <w:rFonts w:eastAsia="Times New Roman" w:cstheme="minorHAnsi"/>
          <w:color w:val="000000"/>
          <w:lang w:eastAsia="de-DE"/>
        </w:rPr>
        <w:t xml:space="preserve"> Layer. This layer is very suitable for semantic parsing (Jia, Robin; Liang, Percy (2016). "Data Recombination for Neural Semantic Parsing". arXiv:1606.03622). The rule of thumb for calculating the hidden nodes (number of neurons in the LSTM) is hidden_</w:t>
      </w:r>
      <w:proofErr w:type="gramStart"/>
      <w:r w:rsidRPr="009F5AC0">
        <w:rPr>
          <w:rFonts w:eastAsia="Times New Roman" w:cstheme="minorHAnsi"/>
          <w:color w:val="000000"/>
          <w:lang w:eastAsia="de-DE"/>
        </w:rPr>
        <w:t>nodes :</w:t>
      </w:r>
      <w:proofErr w:type="gramEnd"/>
      <w:r w:rsidRPr="009F5AC0">
        <w:rPr>
          <w:rFonts w:eastAsia="Times New Roman" w:cstheme="minorHAnsi"/>
          <w:color w:val="000000"/>
          <w:lang w:eastAsia="de-DE"/>
        </w:rPr>
        <w:t>= 2/3 * (timesteps * input_dim). In our ca</w:t>
      </w:r>
      <w:r w:rsidR="0000299C" w:rsidRPr="0000299C">
        <w:rPr>
          <w:rFonts w:eastAsia="Times New Roman" w:cstheme="minorHAnsi"/>
          <w:color w:val="000000"/>
          <w:lang w:eastAsia="de-DE"/>
        </w:rPr>
        <w:t>se 9013</w:t>
      </w:r>
      <w:r w:rsidRPr="009F5AC0">
        <w:rPr>
          <w:rFonts w:eastAsia="Times New Roman" w:cstheme="minorHAnsi"/>
          <w:color w:val="000000"/>
          <w:lang w:eastAsia="de-DE"/>
        </w:rPr>
        <w:t xml:space="preserve"> hidden nodes would be needed (2/3 * 260 * 52). Because of computational reasons we only</w:t>
      </w:r>
      <w:r w:rsidR="00D001FA">
        <w:rPr>
          <w:rFonts w:eastAsia="Times New Roman" w:cstheme="minorHAnsi"/>
          <w:color w:val="000000"/>
          <w:lang w:eastAsia="de-DE"/>
        </w:rPr>
        <w:t xml:space="preserve"> use</w:t>
      </w:r>
      <w:r w:rsidRPr="009F5AC0">
        <w:rPr>
          <w:rFonts w:eastAsia="Times New Roman" w:cstheme="minorHAnsi"/>
          <w:color w:val="000000"/>
          <w:lang w:eastAsia="de-DE"/>
        </w:rPr>
        <w:t xml:space="preserve"> </w:t>
      </w:r>
      <w:r w:rsidR="00D001FA">
        <w:rPr>
          <w:rFonts w:eastAsia="Times New Roman" w:cstheme="minorHAnsi"/>
          <w:color w:val="000000"/>
          <w:lang w:eastAsia="de-DE"/>
        </w:rPr>
        <w:t>500 hidden nodes.</w:t>
      </w:r>
      <w:r w:rsidRPr="009F5AC0">
        <w:rPr>
          <w:rFonts w:eastAsia="Times New Roman" w:cstheme="minorHAnsi"/>
          <w:color w:val="000000"/>
          <w:lang w:eastAsia="de-DE"/>
        </w:rPr>
        <w:t xml:space="preserve"> Timesteps is the review with the most words (= max</w:t>
      </w:r>
      <w:r w:rsidR="0000299C"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>of seq_</w:t>
      </w:r>
      <w:proofErr w:type="gramStart"/>
      <w:r w:rsidRPr="009F5AC0">
        <w:rPr>
          <w:rFonts w:eastAsia="Times New Roman" w:cstheme="minorHAnsi"/>
          <w:color w:val="000000"/>
          <w:lang w:eastAsia="de-DE"/>
        </w:rPr>
        <w:t>lengths.describe</w:t>
      </w:r>
      <w:proofErr w:type="gramEnd"/>
      <w:r w:rsidRPr="009F5AC0">
        <w:rPr>
          <w:rFonts w:eastAsia="Times New Roman" w:cstheme="minorHAnsi"/>
          <w:color w:val="000000"/>
          <w:lang w:eastAsia="de-DE"/>
        </w:rPr>
        <w:t xml:space="preserve">() see code) which in our case is 260. For the hyperparameter input_dim, we choose 52. This equals all the lower and upper chars in the alphabet. Moreover, every LSTM layer should be accompanied by a Dropout </w:t>
      </w:r>
      <w:r w:rsidR="0000299C" w:rsidRPr="0000299C">
        <w:rPr>
          <w:rFonts w:eastAsia="Times New Roman" w:cstheme="minorHAnsi"/>
          <w:color w:val="000000"/>
          <w:lang w:eastAsia="de-DE"/>
        </w:rPr>
        <w:t>L</w:t>
      </w:r>
      <w:r w:rsidRPr="009F5AC0">
        <w:rPr>
          <w:rFonts w:eastAsia="Times New Roman" w:cstheme="minorHAnsi"/>
          <w:color w:val="000000"/>
          <w:lang w:eastAsia="de-DE"/>
        </w:rPr>
        <w:t>ayer. This layer will help to prevent overfitting by ignoring randomly selected neurons during training, and hence reduces the sensitivity to the specific weights of individual neurons. 20% is often used as a good compromise between retaining model accuracy</w:t>
      </w:r>
      <w:r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>and preventing overfitting.</w:t>
      </w:r>
      <w:r w:rsidR="00112BF9"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 xml:space="preserve">Every LSTM layer should be accompanied by a </w:t>
      </w:r>
      <w:r w:rsidRPr="009F5AC0">
        <w:rPr>
          <w:rFonts w:eastAsia="Times New Roman" w:cstheme="minorHAnsi"/>
          <w:b/>
          <w:bCs/>
          <w:color w:val="000000"/>
          <w:lang w:eastAsia="de-DE"/>
        </w:rPr>
        <w:t>Dropout layer</w:t>
      </w:r>
      <w:r w:rsidRPr="009F5AC0">
        <w:rPr>
          <w:rFonts w:eastAsia="Times New Roman" w:cstheme="minorHAnsi"/>
          <w:color w:val="000000"/>
          <w:lang w:eastAsia="de-DE"/>
        </w:rPr>
        <w:t xml:space="preserve">. Dropout is a regularization technique for neural network models, against specialization proposed by Srivastava, et al., 2014. This layer will help to prevent overfitting by ignoring randomly selected neurons during training, and hence </w:t>
      </w:r>
      <w:r w:rsidRPr="009F5AC0">
        <w:rPr>
          <w:rFonts w:eastAsia="Times New Roman" w:cstheme="minorHAnsi"/>
          <w:color w:val="000000"/>
          <w:lang w:eastAsia="de-DE"/>
        </w:rPr>
        <w:lastRenderedPageBreak/>
        <w:t>reduces the sensitivity to the specific weights of individual neurons. 20% is often used as a good compromise between retaining model accuracy and preventing overfitting.</w:t>
      </w:r>
      <w:r w:rsidRPr="0000299C">
        <w:rPr>
          <w:rFonts w:eastAsia="Times New Roman" w:cstheme="minorHAnsi"/>
          <w:color w:val="000000"/>
          <w:lang w:eastAsia="de-DE"/>
        </w:rPr>
        <w:t xml:space="preserve"> </w:t>
      </w:r>
      <w:r w:rsidR="0000299C" w:rsidRPr="0000299C">
        <w:rPr>
          <w:rFonts w:eastAsia="Times New Roman" w:cstheme="minorHAnsi"/>
          <w:color w:val="000000"/>
          <w:lang w:eastAsia="de-DE"/>
        </w:rPr>
        <w:t>Next, a</w:t>
      </w:r>
      <w:r w:rsidRPr="009F5AC0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b/>
          <w:bCs/>
          <w:color w:val="000000"/>
          <w:lang w:eastAsia="de-DE"/>
        </w:rPr>
        <w:t>BatchNormalization</w:t>
      </w:r>
      <w:r w:rsidR="0000299C" w:rsidRPr="0000299C">
        <w:rPr>
          <w:rFonts w:eastAsia="Times New Roman" w:cstheme="minorHAnsi"/>
          <w:b/>
          <w:bCs/>
          <w:color w:val="000000"/>
          <w:lang w:eastAsia="de-DE"/>
        </w:rPr>
        <w:t xml:space="preserve"> Layer </w:t>
      </w:r>
      <w:r w:rsidR="0000299C" w:rsidRPr="0000299C">
        <w:rPr>
          <w:rFonts w:eastAsia="Times New Roman" w:cstheme="minorHAnsi"/>
          <w:color w:val="000000"/>
          <w:lang w:eastAsia="de-DE"/>
        </w:rPr>
        <w:t>is added</w:t>
      </w:r>
      <w:r w:rsidRPr="009F5AC0">
        <w:rPr>
          <w:rFonts w:eastAsia="Times New Roman" w:cstheme="minorHAnsi"/>
          <w:color w:val="000000"/>
          <w:lang w:eastAsia="de-DE"/>
        </w:rPr>
        <w:t>.</w:t>
      </w:r>
      <w:r w:rsidR="00112BF9"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 xml:space="preserve">Although there is a debate whether normalization is necessary, the authors of </w:t>
      </w:r>
      <w:r w:rsidR="0000299C" w:rsidRPr="0000299C">
        <w:rPr>
          <w:rFonts w:eastAsia="Times New Roman" w:cstheme="minorHAnsi"/>
          <w:color w:val="000000"/>
          <w:lang w:eastAsia="de-DE"/>
        </w:rPr>
        <w:t xml:space="preserve">BatchNormalization Layer </w:t>
      </w:r>
      <w:r w:rsidRPr="009F5AC0">
        <w:rPr>
          <w:rFonts w:eastAsia="Times New Roman" w:cstheme="minorHAnsi"/>
          <w:color w:val="000000"/>
          <w:lang w:eastAsia="de-DE"/>
        </w:rPr>
        <w:t>say</w:t>
      </w:r>
      <w:r w:rsidR="0000299C" w:rsidRPr="0000299C">
        <w:rPr>
          <w:rFonts w:eastAsia="Times New Roman" w:cstheme="minorHAnsi"/>
          <w:color w:val="000000"/>
          <w:lang w:eastAsia="de-DE"/>
        </w:rPr>
        <w:t>,</w:t>
      </w:r>
      <w:r w:rsidRPr="009F5AC0">
        <w:rPr>
          <w:rFonts w:eastAsia="Times New Roman" w:cstheme="minorHAnsi"/>
          <w:color w:val="000000"/>
          <w:lang w:eastAsia="de-DE"/>
        </w:rPr>
        <w:t xml:space="preserve"> that it should be applied immediately before the non-linearity of the current layer (Hyv¨arinen &amp; Oja, 2000). They say, that "it is likely to produce activations with a stable distribution.". Also Prof. Andrew Ng prefers to add the layer before nonlinearity</w:t>
      </w:r>
      <w:r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>(activation).</w:t>
      </w:r>
      <w:r w:rsidRPr="0000299C">
        <w:rPr>
          <w:rFonts w:eastAsia="Times New Roman" w:cstheme="minorHAnsi"/>
          <w:color w:val="000000"/>
          <w:lang w:eastAsia="de-DE"/>
        </w:rPr>
        <w:t xml:space="preserve"> </w:t>
      </w:r>
      <w:r w:rsidRPr="009F5AC0">
        <w:rPr>
          <w:rFonts w:eastAsia="Times New Roman" w:cstheme="minorHAnsi"/>
          <w:color w:val="000000"/>
          <w:lang w:eastAsia="de-DE"/>
        </w:rPr>
        <w:t>Lastly</w:t>
      </w:r>
      <w:r w:rsidR="0000299C" w:rsidRPr="0000299C">
        <w:rPr>
          <w:rFonts w:eastAsia="Times New Roman" w:cstheme="minorHAnsi"/>
          <w:color w:val="000000"/>
          <w:lang w:eastAsia="de-DE"/>
        </w:rPr>
        <w:t>.</w:t>
      </w:r>
      <w:r w:rsidRPr="009F5AC0">
        <w:rPr>
          <w:rFonts w:eastAsia="Times New Roman" w:cstheme="minorHAnsi"/>
          <w:color w:val="000000"/>
          <w:lang w:eastAsia="de-DE"/>
        </w:rPr>
        <w:t xml:space="preserve"> we add the </w:t>
      </w:r>
      <w:r w:rsidRPr="009F5AC0">
        <w:rPr>
          <w:rFonts w:eastAsia="Times New Roman" w:cstheme="minorHAnsi"/>
          <w:b/>
          <w:bCs/>
          <w:color w:val="000000"/>
          <w:lang w:eastAsia="de-DE"/>
        </w:rPr>
        <w:t>Dense Layer</w:t>
      </w:r>
      <w:r w:rsidR="0000299C" w:rsidRPr="0000299C">
        <w:rPr>
          <w:rFonts w:eastAsia="Times New Roman" w:cstheme="minorHAnsi"/>
          <w:color w:val="000000"/>
          <w:lang w:eastAsia="de-DE"/>
        </w:rPr>
        <w:t xml:space="preserve">. </w:t>
      </w:r>
      <w:r w:rsidRPr="009F5AC0">
        <w:rPr>
          <w:rFonts w:eastAsia="Times New Roman" w:cstheme="minorHAnsi"/>
          <w:color w:val="000000"/>
          <w:lang w:eastAsia="de-DE"/>
        </w:rPr>
        <w:t>For For the model</w:t>
      </w:r>
      <w:r w:rsidR="0000299C">
        <w:rPr>
          <w:rFonts w:eastAsia="Times New Roman" w:cstheme="minorHAnsi"/>
          <w:color w:val="000000"/>
          <w:lang w:eastAsia="de-DE"/>
        </w:rPr>
        <w:t>,</w:t>
      </w:r>
      <w:r w:rsidRPr="009F5AC0">
        <w:rPr>
          <w:rFonts w:eastAsia="Times New Roman" w:cstheme="minorHAnsi"/>
          <w:color w:val="000000"/>
          <w:lang w:eastAsia="de-DE"/>
        </w:rPr>
        <w:t xml:space="preserve"> we used the binary cross</w:t>
      </w:r>
      <w:r w:rsidR="0000299C">
        <w:rPr>
          <w:rFonts w:eastAsia="Times New Roman" w:cstheme="minorHAnsi"/>
          <w:color w:val="000000"/>
          <w:lang w:eastAsia="de-DE"/>
        </w:rPr>
        <w:t>-</w:t>
      </w:r>
      <w:r w:rsidRPr="009F5AC0">
        <w:rPr>
          <w:rFonts w:eastAsia="Times New Roman" w:cstheme="minorHAnsi"/>
          <w:color w:val="000000"/>
          <w:lang w:eastAsia="de-DE"/>
        </w:rPr>
        <w:t>entropy and Adam optimizer, as well as the sigmoid activation function, hence the binary classification problem type</w:t>
      </w:r>
      <w:r w:rsidR="0000299C" w:rsidRPr="0000299C">
        <w:rPr>
          <w:rFonts w:eastAsia="Times New Roman" w:cstheme="minorHAnsi"/>
          <w:color w:val="000000"/>
          <w:lang w:eastAsia="de-DE"/>
        </w:rPr>
        <w:t>.</w:t>
      </w:r>
      <w:r w:rsidR="00E3076D">
        <w:rPr>
          <w:rFonts w:eastAsia="Times New Roman" w:cstheme="minorHAnsi"/>
          <w:color w:val="000000"/>
          <w:lang w:eastAsia="de-DE"/>
        </w:rPr>
        <w:t xml:space="preserve"> The batch size was set to 32. A</w:t>
      </w:r>
      <w:r w:rsidR="00E3076D" w:rsidRPr="00E3076D">
        <w:rPr>
          <w:rFonts w:eastAsia="Times New Roman" w:cstheme="minorHAnsi"/>
          <w:color w:val="000000"/>
          <w:lang w:eastAsia="de-DE"/>
        </w:rPr>
        <w:t>cross a wide range of experiments the best results have been obtained</w:t>
      </w:r>
      <w:r w:rsidR="00E3076D">
        <w:rPr>
          <w:rFonts w:eastAsia="Times New Roman" w:cstheme="minorHAnsi"/>
          <w:color w:val="000000"/>
          <w:lang w:eastAsia="de-DE"/>
        </w:rPr>
        <w:t xml:space="preserve"> with this batch size </w:t>
      </w:r>
      <w:r w:rsidR="00E3076D" w:rsidRPr="00E3076D">
        <w:rPr>
          <w:rFonts w:eastAsia="Times New Roman" w:cstheme="minorHAnsi"/>
          <w:color w:val="000000"/>
          <w:lang w:eastAsia="de-DE"/>
        </w:rPr>
        <w:t>(Revisiting Small Batch Training for Deep Neural Networks, 2018)</w:t>
      </w:r>
      <w:r w:rsidR="00E3076D">
        <w:rPr>
          <w:rFonts w:eastAsia="Times New Roman" w:cstheme="minorHAnsi"/>
          <w:color w:val="000000"/>
          <w:lang w:eastAsia="de-DE"/>
        </w:rPr>
        <w:t>.</w:t>
      </w:r>
    </w:p>
    <w:p w14:paraId="5A2097A3" w14:textId="2F662B32" w:rsidR="00412F98" w:rsidRDefault="00412F98" w:rsidP="007347F0">
      <w:pPr>
        <w:spacing w:line="276" w:lineRule="auto"/>
        <w:jc w:val="both"/>
        <w:rPr>
          <w:rFonts w:eastAsia="Times New Roman" w:cstheme="minorHAnsi"/>
          <w:color w:val="000000"/>
          <w:lang w:eastAsia="de-DE"/>
        </w:rPr>
      </w:pPr>
    </w:p>
    <w:p w14:paraId="7D93F4FA" w14:textId="62721071" w:rsidR="00412F98" w:rsidRPr="009F5AC0" w:rsidRDefault="00412F98" w:rsidP="007347F0">
      <w:pPr>
        <w:spacing w:line="276" w:lineRule="auto"/>
        <w:jc w:val="both"/>
        <w:rPr>
          <w:rFonts w:eastAsia="Times New Roman" w:cstheme="minorHAnsi"/>
          <w:color w:val="000000"/>
          <w:lang w:eastAsia="de-DE"/>
        </w:rPr>
      </w:pPr>
      <w:r>
        <w:rPr>
          <w:rFonts w:eastAsia="Times New Roman" w:cstheme="minorHAnsi"/>
          <w:noProof/>
          <w:color w:val="000000"/>
          <w:lang w:eastAsia="de-DE"/>
        </w:rPr>
        <w:drawing>
          <wp:inline distT="0" distB="0" distL="0" distR="0" wp14:anchorId="4CED9EA9" wp14:editId="578BC578">
            <wp:extent cx="2197100" cy="3467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D99" w14:textId="77777777" w:rsidR="0000299C" w:rsidRDefault="0000299C" w:rsidP="007347F0">
      <w:pPr>
        <w:spacing w:line="276" w:lineRule="auto"/>
        <w:jc w:val="both"/>
        <w:rPr>
          <w:b/>
          <w:bCs/>
          <w:u w:val="single"/>
        </w:rPr>
      </w:pPr>
    </w:p>
    <w:p w14:paraId="5E340A8C" w14:textId="0123B1DD" w:rsidR="009F5AC0" w:rsidRPr="0000299C" w:rsidRDefault="0000299C" w:rsidP="007347F0">
      <w:pPr>
        <w:spacing w:line="276" w:lineRule="auto"/>
        <w:jc w:val="both"/>
        <w:rPr>
          <w:b/>
          <w:bCs/>
          <w:u w:val="single"/>
        </w:rPr>
      </w:pPr>
      <w:r w:rsidRPr="0000299C">
        <w:rPr>
          <w:b/>
          <w:bCs/>
          <w:u w:val="single"/>
        </w:rPr>
        <w:t xml:space="preserve">Analyses of </w:t>
      </w:r>
      <w:r>
        <w:rPr>
          <w:b/>
          <w:bCs/>
          <w:u w:val="single"/>
        </w:rPr>
        <w:t>C</w:t>
      </w:r>
      <w:r w:rsidRPr="0000299C">
        <w:rPr>
          <w:b/>
          <w:bCs/>
          <w:u w:val="single"/>
        </w:rPr>
        <w:t>lassifiers:</w:t>
      </w:r>
    </w:p>
    <w:p w14:paraId="3409B8E1" w14:textId="74067231" w:rsidR="005903CB" w:rsidRDefault="005903CB" w:rsidP="007347F0">
      <w:pPr>
        <w:spacing w:line="276" w:lineRule="auto"/>
        <w:jc w:val="both"/>
      </w:pPr>
    </w:p>
    <w:p w14:paraId="3D45266B" w14:textId="2B0CC281" w:rsidR="005903CB" w:rsidRDefault="005903CB" w:rsidP="007347F0">
      <w:pPr>
        <w:spacing w:line="276" w:lineRule="auto"/>
        <w:jc w:val="both"/>
        <w:rPr>
          <w:b/>
          <w:bCs/>
        </w:rPr>
      </w:pPr>
      <w:r w:rsidRPr="005903CB">
        <w:rPr>
          <w:b/>
          <w:bCs/>
        </w:rPr>
        <w:t>Word2Vec</w:t>
      </w:r>
    </w:p>
    <w:p w14:paraId="16152C0E" w14:textId="693B3F09" w:rsidR="00851E39" w:rsidRDefault="00851E39" w:rsidP="007347F0">
      <w:pPr>
        <w:spacing w:line="276" w:lineRule="auto"/>
        <w:jc w:val="both"/>
      </w:pPr>
      <w:r>
        <w:t>Most</w:t>
      </w:r>
      <w:r w:rsidR="00CB7FD0">
        <w:t xml:space="preserve"> unique</w:t>
      </w:r>
      <w:r>
        <w:t xml:space="preserve"> features were </w:t>
      </w:r>
      <w:proofErr w:type="gramStart"/>
      <w:r>
        <w:t>i.e.</w:t>
      </w:r>
      <w:proofErr w:type="gramEnd"/>
      <w:r>
        <w:t xml:space="preserve"> “work”, “people”, “job”. Least</w:t>
      </w:r>
      <w:r w:rsidR="00CB7FD0">
        <w:t xml:space="preserve"> unique</w:t>
      </w:r>
      <w:r>
        <w:t xml:space="preserve"> features were </w:t>
      </w:r>
      <w:proofErr w:type="gramStart"/>
      <w:r>
        <w:t>i.e.</w:t>
      </w:r>
      <w:proofErr w:type="gramEnd"/>
      <w:r>
        <w:t xml:space="preserve"> “pound”, “disposal”, “Tupperware”.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6D18" w14:paraId="5589C46C" w14:textId="77777777" w:rsidTr="00566D18">
        <w:tc>
          <w:tcPr>
            <w:tcW w:w="4531" w:type="dxa"/>
          </w:tcPr>
          <w:p w14:paraId="10CC6FCC" w14:textId="712CF35E" w:rsidR="00566D18" w:rsidRPr="001A68DE" w:rsidRDefault="00566D18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Classifier</w:t>
            </w:r>
          </w:p>
        </w:tc>
        <w:tc>
          <w:tcPr>
            <w:tcW w:w="4531" w:type="dxa"/>
          </w:tcPr>
          <w:p w14:paraId="0DE99870" w14:textId="232070B2" w:rsidR="00566D18" w:rsidRPr="001A68DE" w:rsidRDefault="00566D18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F1-Score</w:t>
            </w:r>
          </w:p>
        </w:tc>
      </w:tr>
      <w:tr w:rsidR="00566D18" w14:paraId="58EC8C6B" w14:textId="77777777" w:rsidTr="00566D18">
        <w:tc>
          <w:tcPr>
            <w:tcW w:w="4531" w:type="dxa"/>
          </w:tcPr>
          <w:p w14:paraId="214144DE" w14:textId="4FFCC3FB" w:rsidR="00566D18" w:rsidRDefault="00566D18" w:rsidP="007347F0">
            <w:pPr>
              <w:spacing w:line="276" w:lineRule="auto"/>
              <w:jc w:val="both"/>
            </w:pPr>
            <w:r>
              <w:t>Random Forest</w:t>
            </w:r>
          </w:p>
        </w:tc>
        <w:tc>
          <w:tcPr>
            <w:tcW w:w="4531" w:type="dxa"/>
          </w:tcPr>
          <w:p w14:paraId="5FFBC61F" w14:textId="6B4A33C5" w:rsidR="00566D18" w:rsidRDefault="001A68DE" w:rsidP="007347F0">
            <w:pPr>
              <w:spacing w:line="276" w:lineRule="auto"/>
              <w:jc w:val="both"/>
            </w:pPr>
            <w:r>
              <w:t>0.71</w:t>
            </w:r>
          </w:p>
        </w:tc>
      </w:tr>
      <w:tr w:rsidR="00566D18" w14:paraId="4F10A1DD" w14:textId="77777777" w:rsidTr="00566D18">
        <w:tc>
          <w:tcPr>
            <w:tcW w:w="4531" w:type="dxa"/>
          </w:tcPr>
          <w:p w14:paraId="05D3DA10" w14:textId="1BD92006" w:rsidR="00566D18" w:rsidRPr="001A68DE" w:rsidRDefault="00566D18" w:rsidP="007347F0">
            <w:pPr>
              <w:spacing w:line="276" w:lineRule="auto"/>
              <w:jc w:val="both"/>
            </w:pPr>
            <w:r w:rsidRPr="001A68DE">
              <w:t>Logistic Regression</w:t>
            </w:r>
          </w:p>
        </w:tc>
        <w:tc>
          <w:tcPr>
            <w:tcW w:w="4531" w:type="dxa"/>
          </w:tcPr>
          <w:p w14:paraId="2B614E96" w14:textId="30F10458" w:rsidR="00566D18" w:rsidRPr="001A68DE" w:rsidRDefault="001A68DE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0.72</w:t>
            </w:r>
          </w:p>
        </w:tc>
      </w:tr>
      <w:tr w:rsidR="00566D18" w14:paraId="51F29059" w14:textId="77777777" w:rsidTr="00566D18">
        <w:tc>
          <w:tcPr>
            <w:tcW w:w="4531" w:type="dxa"/>
          </w:tcPr>
          <w:p w14:paraId="4C1E7F2A" w14:textId="263DDCB9" w:rsidR="00566D18" w:rsidRDefault="00566D18" w:rsidP="007347F0">
            <w:pPr>
              <w:spacing w:line="276" w:lineRule="auto"/>
              <w:jc w:val="both"/>
            </w:pPr>
            <w:r>
              <w:t>GaussianNB</w:t>
            </w:r>
          </w:p>
        </w:tc>
        <w:tc>
          <w:tcPr>
            <w:tcW w:w="4531" w:type="dxa"/>
          </w:tcPr>
          <w:p w14:paraId="49014CF8" w14:textId="5FF09867" w:rsidR="00566D18" w:rsidRDefault="001A68DE" w:rsidP="007347F0">
            <w:pPr>
              <w:spacing w:line="276" w:lineRule="auto"/>
              <w:jc w:val="both"/>
            </w:pPr>
            <w:r>
              <w:t>0.65</w:t>
            </w:r>
          </w:p>
        </w:tc>
      </w:tr>
      <w:tr w:rsidR="00566D18" w14:paraId="54D8E917" w14:textId="77777777" w:rsidTr="00566D18">
        <w:tc>
          <w:tcPr>
            <w:tcW w:w="4531" w:type="dxa"/>
          </w:tcPr>
          <w:p w14:paraId="61988065" w14:textId="3221CD55" w:rsidR="00566D18" w:rsidRDefault="00566D18" w:rsidP="007347F0">
            <w:pPr>
              <w:spacing w:line="276" w:lineRule="auto"/>
              <w:jc w:val="both"/>
            </w:pPr>
            <w:r>
              <w:t>BernoulliNB</w:t>
            </w:r>
          </w:p>
        </w:tc>
        <w:tc>
          <w:tcPr>
            <w:tcW w:w="4531" w:type="dxa"/>
          </w:tcPr>
          <w:p w14:paraId="32828945" w14:textId="12D0F99E" w:rsidR="00566D18" w:rsidRDefault="001A68DE" w:rsidP="007347F0">
            <w:pPr>
              <w:spacing w:line="276" w:lineRule="auto"/>
              <w:jc w:val="both"/>
            </w:pPr>
            <w:r>
              <w:t>0.70</w:t>
            </w:r>
          </w:p>
        </w:tc>
      </w:tr>
      <w:tr w:rsidR="00566D18" w14:paraId="58C5B675" w14:textId="77777777" w:rsidTr="00566D18">
        <w:tc>
          <w:tcPr>
            <w:tcW w:w="4531" w:type="dxa"/>
          </w:tcPr>
          <w:p w14:paraId="20730D12" w14:textId="6397F5D3" w:rsidR="00566D18" w:rsidRDefault="00566D18" w:rsidP="007347F0">
            <w:pPr>
              <w:spacing w:line="276" w:lineRule="auto"/>
              <w:jc w:val="both"/>
            </w:pPr>
            <w:r>
              <w:t>LinearSVC</w:t>
            </w:r>
          </w:p>
        </w:tc>
        <w:tc>
          <w:tcPr>
            <w:tcW w:w="4531" w:type="dxa"/>
          </w:tcPr>
          <w:p w14:paraId="78C92CB9" w14:textId="00E37E08" w:rsidR="00566D18" w:rsidRDefault="001A68DE" w:rsidP="007347F0">
            <w:pPr>
              <w:spacing w:line="276" w:lineRule="auto"/>
              <w:jc w:val="both"/>
            </w:pPr>
            <w:r>
              <w:t>0.71</w:t>
            </w:r>
          </w:p>
        </w:tc>
      </w:tr>
      <w:tr w:rsidR="00566D18" w14:paraId="15C19B62" w14:textId="77777777" w:rsidTr="00566D18">
        <w:tc>
          <w:tcPr>
            <w:tcW w:w="4531" w:type="dxa"/>
          </w:tcPr>
          <w:p w14:paraId="33F58D15" w14:textId="72D1BB6B" w:rsidR="00566D18" w:rsidRDefault="00566D18" w:rsidP="007347F0">
            <w:pPr>
              <w:spacing w:line="276" w:lineRule="auto"/>
              <w:jc w:val="both"/>
            </w:pPr>
            <w:r>
              <w:t>SVC</w:t>
            </w:r>
          </w:p>
        </w:tc>
        <w:tc>
          <w:tcPr>
            <w:tcW w:w="4531" w:type="dxa"/>
          </w:tcPr>
          <w:p w14:paraId="6E322BA7" w14:textId="02C09B16" w:rsidR="00566D18" w:rsidRDefault="001A68DE" w:rsidP="007347F0">
            <w:pPr>
              <w:spacing w:line="276" w:lineRule="auto"/>
              <w:jc w:val="both"/>
            </w:pPr>
            <w:r>
              <w:t>0.71</w:t>
            </w:r>
          </w:p>
        </w:tc>
      </w:tr>
    </w:tbl>
    <w:p w14:paraId="79BA95D8" w14:textId="77777777" w:rsidR="00BF6F4E" w:rsidRDefault="00BF6F4E" w:rsidP="007347F0">
      <w:pPr>
        <w:spacing w:line="276" w:lineRule="auto"/>
        <w:jc w:val="both"/>
      </w:pPr>
    </w:p>
    <w:p w14:paraId="532CFA11" w14:textId="4346D0A2" w:rsidR="005903CB" w:rsidRPr="005903CB" w:rsidRDefault="005903CB" w:rsidP="007347F0">
      <w:pPr>
        <w:spacing w:line="276" w:lineRule="auto"/>
        <w:jc w:val="both"/>
        <w:rPr>
          <w:b/>
          <w:bCs/>
        </w:rPr>
      </w:pPr>
      <w:r w:rsidRPr="005903CB">
        <w:rPr>
          <w:b/>
          <w:bCs/>
        </w:rPr>
        <w:t>FastText</w:t>
      </w:r>
    </w:p>
    <w:p w14:paraId="66F87346" w14:textId="7FB3EFD6" w:rsidR="00851E39" w:rsidRDefault="00851E39" w:rsidP="007347F0">
      <w:pPr>
        <w:spacing w:line="276" w:lineRule="auto"/>
        <w:jc w:val="both"/>
      </w:pPr>
      <w:r>
        <w:t xml:space="preserve">Most </w:t>
      </w:r>
      <w:r w:rsidR="00CB7FD0">
        <w:t>frequent</w:t>
      </w:r>
      <w:r>
        <w:t xml:space="preserve"> features were </w:t>
      </w:r>
      <w:proofErr w:type="gramStart"/>
      <w:r>
        <w:t>i.e.</w:t>
      </w:r>
      <w:proofErr w:type="gramEnd"/>
      <w:r>
        <w:t xml:space="preserve"> “work”, “great”, “good”. Least </w:t>
      </w:r>
      <w:r w:rsidR="00CB7FD0">
        <w:t>unique</w:t>
      </w:r>
      <w:r>
        <w:t xml:space="preserve"> features where </w:t>
      </w:r>
      <w:proofErr w:type="gramStart"/>
      <w:r>
        <w:t>i.e.</w:t>
      </w:r>
      <w:proofErr w:type="gramEnd"/>
      <w:r>
        <w:t xml:space="preserve"> “underpay”, “advantages”, “shortcomings”.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1E39" w14:paraId="3520B88F" w14:textId="77777777" w:rsidTr="002806A0">
        <w:tc>
          <w:tcPr>
            <w:tcW w:w="4531" w:type="dxa"/>
          </w:tcPr>
          <w:p w14:paraId="49D27E16" w14:textId="77777777" w:rsidR="00851E39" w:rsidRPr="001A68DE" w:rsidRDefault="00851E39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Classifier</w:t>
            </w:r>
          </w:p>
        </w:tc>
        <w:tc>
          <w:tcPr>
            <w:tcW w:w="4531" w:type="dxa"/>
          </w:tcPr>
          <w:p w14:paraId="2B3BEDDB" w14:textId="77777777" w:rsidR="00851E39" w:rsidRPr="001A68DE" w:rsidRDefault="00851E39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F1-Score</w:t>
            </w:r>
          </w:p>
        </w:tc>
      </w:tr>
      <w:tr w:rsidR="00851E39" w14:paraId="1839418F" w14:textId="77777777" w:rsidTr="002806A0">
        <w:tc>
          <w:tcPr>
            <w:tcW w:w="4531" w:type="dxa"/>
          </w:tcPr>
          <w:p w14:paraId="43552329" w14:textId="77777777" w:rsidR="00851E39" w:rsidRDefault="00851E39" w:rsidP="007347F0">
            <w:pPr>
              <w:spacing w:line="276" w:lineRule="auto"/>
              <w:jc w:val="both"/>
            </w:pPr>
            <w:r>
              <w:t>Random Forest</w:t>
            </w:r>
          </w:p>
        </w:tc>
        <w:tc>
          <w:tcPr>
            <w:tcW w:w="4531" w:type="dxa"/>
          </w:tcPr>
          <w:p w14:paraId="3432B43C" w14:textId="77777777" w:rsidR="00851E39" w:rsidRDefault="00851E39" w:rsidP="007347F0">
            <w:pPr>
              <w:spacing w:line="276" w:lineRule="auto"/>
              <w:jc w:val="both"/>
            </w:pPr>
            <w:r>
              <w:t>0.71</w:t>
            </w:r>
          </w:p>
        </w:tc>
      </w:tr>
      <w:tr w:rsidR="00851E39" w14:paraId="55C87DCD" w14:textId="77777777" w:rsidTr="002806A0">
        <w:tc>
          <w:tcPr>
            <w:tcW w:w="4531" w:type="dxa"/>
          </w:tcPr>
          <w:p w14:paraId="6794C3AB" w14:textId="77777777" w:rsidR="00851E39" w:rsidRPr="001A68DE" w:rsidRDefault="00851E39" w:rsidP="007347F0">
            <w:pPr>
              <w:spacing w:line="276" w:lineRule="auto"/>
              <w:jc w:val="both"/>
            </w:pPr>
            <w:r w:rsidRPr="001A68DE">
              <w:t>Logistic Regression</w:t>
            </w:r>
          </w:p>
        </w:tc>
        <w:tc>
          <w:tcPr>
            <w:tcW w:w="4531" w:type="dxa"/>
          </w:tcPr>
          <w:p w14:paraId="51236437" w14:textId="009C9EE4" w:rsidR="00851E39" w:rsidRPr="001A68DE" w:rsidRDefault="00851E39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0.7</w:t>
            </w:r>
            <w:r>
              <w:rPr>
                <w:b/>
                <w:bCs/>
              </w:rPr>
              <w:t>4</w:t>
            </w:r>
          </w:p>
        </w:tc>
      </w:tr>
      <w:tr w:rsidR="00851E39" w14:paraId="64F4975D" w14:textId="77777777" w:rsidTr="002806A0">
        <w:tc>
          <w:tcPr>
            <w:tcW w:w="4531" w:type="dxa"/>
          </w:tcPr>
          <w:p w14:paraId="078F09ED" w14:textId="77777777" w:rsidR="00851E39" w:rsidRDefault="00851E39" w:rsidP="007347F0">
            <w:pPr>
              <w:spacing w:line="276" w:lineRule="auto"/>
              <w:jc w:val="both"/>
            </w:pPr>
            <w:r>
              <w:t>GaussianNB</w:t>
            </w:r>
          </w:p>
        </w:tc>
        <w:tc>
          <w:tcPr>
            <w:tcW w:w="4531" w:type="dxa"/>
          </w:tcPr>
          <w:p w14:paraId="157C8485" w14:textId="6F15A5F8" w:rsidR="00851E39" w:rsidRDefault="00851E39" w:rsidP="007347F0">
            <w:pPr>
              <w:spacing w:line="276" w:lineRule="auto"/>
              <w:jc w:val="both"/>
            </w:pPr>
            <w:r>
              <w:t>0.66</w:t>
            </w:r>
          </w:p>
        </w:tc>
      </w:tr>
      <w:tr w:rsidR="00851E39" w14:paraId="238E54D3" w14:textId="77777777" w:rsidTr="002806A0">
        <w:tc>
          <w:tcPr>
            <w:tcW w:w="4531" w:type="dxa"/>
          </w:tcPr>
          <w:p w14:paraId="165FBBB4" w14:textId="77777777" w:rsidR="00851E39" w:rsidRDefault="00851E39" w:rsidP="007347F0">
            <w:pPr>
              <w:spacing w:line="276" w:lineRule="auto"/>
              <w:jc w:val="both"/>
            </w:pPr>
            <w:r>
              <w:t>BernoulliNB</w:t>
            </w:r>
          </w:p>
        </w:tc>
        <w:tc>
          <w:tcPr>
            <w:tcW w:w="4531" w:type="dxa"/>
          </w:tcPr>
          <w:p w14:paraId="71B0B7F6" w14:textId="3C2D9687" w:rsidR="00851E39" w:rsidRDefault="00851E39" w:rsidP="007347F0">
            <w:pPr>
              <w:spacing w:line="276" w:lineRule="auto"/>
              <w:jc w:val="both"/>
            </w:pPr>
            <w:r>
              <w:t>0.71</w:t>
            </w:r>
          </w:p>
        </w:tc>
      </w:tr>
      <w:tr w:rsidR="00851E39" w14:paraId="5EDBC634" w14:textId="77777777" w:rsidTr="002806A0">
        <w:tc>
          <w:tcPr>
            <w:tcW w:w="4531" w:type="dxa"/>
          </w:tcPr>
          <w:p w14:paraId="2658F141" w14:textId="77777777" w:rsidR="00851E39" w:rsidRDefault="00851E39" w:rsidP="007347F0">
            <w:pPr>
              <w:spacing w:line="276" w:lineRule="auto"/>
              <w:jc w:val="both"/>
            </w:pPr>
            <w:r>
              <w:t>LinearSVC</w:t>
            </w:r>
          </w:p>
        </w:tc>
        <w:tc>
          <w:tcPr>
            <w:tcW w:w="4531" w:type="dxa"/>
          </w:tcPr>
          <w:p w14:paraId="3D2C12D8" w14:textId="71999BB5" w:rsidR="00851E39" w:rsidRDefault="00851E39" w:rsidP="007347F0">
            <w:pPr>
              <w:spacing w:line="276" w:lineRule="auto"/>
              <w:jc w:val="both"/>
            </w:pPr>
            <w:r>
              <w:t>0.59</w:t>
            </w:r>
          </w:p>
        </w:tc>
      </w:tr>
      <w:tr w:rsidR="00851E39" w14:paraId="66E309AF" w14:textId="77777777" w:rsidTr="002806A0">
        <w:tc>
          <w:tcPr>
            <w:tcW w:w="4531" w:type="dxa"/>
          </w:tcPr>
          <w:p w14:paraId="304F9BA6" w14:textId="77777777" w:rsidR="00851E39" w:rsidRDefault="00851E39" w:rsidP="007347F0">
            <w:pPr>
              <w:spacing w:line="276" w:lineRule="auto"/>
              <w:jc w:val="both"/>
            </w:pPr>
            <w:r>
              <w:t>SVC</w:t>
            </w:r>
          </w:p>
        </w:tc>
        <w:tc>
          <w:tcPr>
            <w:tcW w:w="4531" w:type="dxa"/>
          </w:tcPr>
          <w:p w14:paraId="7912F236" w14:textId="2F4D6DB2" w:rsidR="00851E39" w:rsidRDefault="00851E39" w:rsidP="007347F0">
            <w:pPr>
              <w:spacing w:line="276" w:lineRule="auto"/>
              <w:jc w:val="both"/>
            </w:pPr>
            <w:r>
              <w:t>0.59</w:t>
            </w:r>
          </w:p>
        </w:tc>
      </w:tr>
    </w:tbl>
    <w:p w14:paraId="397150C3" w14:textId="76CE82DF" w:rsidR="007347F0" w:rsidRDefault="007347F0" w:rsidP="007347F0">
      <w:pPr>
        <w:spacing w:line="276" w:lineRule="auto"/>
        <w:jc w:val="both"/>
      </w:pPr>
    </w:p>
    <w:p w14:paraId="6B7FA1FD" w14:textId="77777777" w:rsidR="007347F0" w:rsidRDefault="007347F0">
      <w:r>
        <w:br w:type="page"/>
      </w:r>
    </w:p>
    <w:p w14:paraId="22CC5D9F" w14:textId="428DB744" w:rsidR="005903CB" w:rsidRPr="005903CB" w:rsidRDefault="005903CB" w:rsidP="007347F0">
      <w:pPr>
        <w:spacing w:line="276" w:lineRule="auto"/>
        <w:jc w:val="both"/>
        <w:rPr>
          <w:b/>
          <w:bCs/>
        </w:rPr>
      </w:pPr>
      <w:r w:rsidRPr="005903CB">
        <w:rPr>
          <w:b/>
          <w:bCs/>
        </w:rPr>
        <w:lastRenderedPageBreak/>
        <w:t>Doc2Vec</w:t>
      </w:r>
    </w:p>
    <w:p w14:paraId="51BC95A7" w14:textId="3CB818AC" w:rsidR="005903CB" w:rsidRDefault="00851E39" w:rsidP="007347F0">
      <w:pPr>
        <w:spacing w:line="276" w:lineRule="auto"/>
        <w:jc w:val="both"/>
      </w:pPr>
      <w:r>
        <w:t xml:space="preserve">Most </w:t>
      </w:r>
      <w:r w:rsidR="00CB7FD0">
        <w:t>frequent</w:t>
      </w:r>
      <w:r>
        <w:t xml:space="preserve"> features were </w:t>
      </w:r>
      <w:proofErr w:type="gramStart"/>
      <w:r>
        <w:t>i.e.</w:t>
      </w:r>
      <w:proofErr w:type="gramEnd"/>
      <w:r>
        <w:t xml:space="preserve"> “work”, “great”, “good”. Least </w:t>
      </w:r>
      <w:r w:rsidR="00CB7FD0">
        <w:t>unique</w:t>
      </w:r>
      <w:r>
        <w:t xml:space="preserve"> features where i.e. “sunrise”, “beverage”, “scanning”.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2392" w14:paraId="50E6506E" w14:textId="77777777" w:rsidTr="002806A0">
        <w:tc>
          <w:tcPr>
            <w:tcW w:w="4531" w:type="dxa"/>
          </w:tcPr>
          <w:p w14:paraId="6A09908F" w14:textId="77777777" w:rsidR="00772392" w:rsidRPr="001A68DE" w:rsidRDefault="00772392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Classifier</w:t>
            </w:r>
          </w:p>
        </w:tc>
        <w:tc>
          <w:tcPr>
            <w:tcW w:w="4531" w:type="dxa"/>
          </w:tcPr>
          <w:p w14:paraId="0BFBAB46" w14:textId="77777777" w:rsidR="00772392" w:rsidRPr="001A68DE" w:rsidRDefault="00772392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F1-Score</w:t>
            </w:r>
          </w:p>
        </w:tc>
      </w:tr>
      <w:tr w:rsidR="00772392" w14:paraId="2C683C8D" w14:textId="77777777" w:rsidTr="002806A0">
        <w:tc>
          <w:tcPr>
            <w:tcW w:w="4531" w:type="dxa"/>
          </w:tcPr>
          <w:p w14:paraId="2EA8680D" w14:textId="77777777" w:rsidR="00772392" w:rsidRDefault="00772392" w:rsidP="007347F0">
            <w:pPr>
              <w:spacing w:line="276" w:lineRule="auto"/>
              <w:jc w:val="both"/>
            </w:pPr>
            <w:r>
              <w:t>Random Forest</w:t>
            </w:r>
          </w:p>
        </w:tc>
        <w:tc>
          <w:tcPr>
            <w:tcW w:w="4531" w:type="dxa"/>
          </w:tcPr>
          <w:p w14:paraId="0DAC7745" w14:textId="263F7F79" w:rsidR="00772392" w:rsidRDefault="00772392" w:rsidP="007347F0">
            <w:pPr>
              <w:spacing w:line="276" w:lineRule="auto"/>
              <w:jc w:val="both"/>
            </w:pPr>
            <w:r>
              <w:t>0.72</w:t>
            </w:r>
          </w:p>
        </w:tc>
      </w:tr>
      <w:tr w:rsidR="00772392" w14:paraId="745696FB" w14:textId="77777777" w:rsidTr="002806A0">
        <w:tc>
          <w:tcPr>
            <w:tcW w:w="4531" w:type="dxa"/>
          </w:tcPr>
          <w:p w14:paraId="35E7C6B0" w14:textId="77777777" w:rsidR="00772392" w:rsidRPr="001A68DE" w:rsidRDefault="00772392" w:rsidP="007347F0">
            <w:pPr>
              <w:spacing w:line="276" w:lineRule="auto"/>
              <w:jc w:val="both"/>
            </w:pPr>
            <w:r w:rsidRPr="001A68DE">
              <w:t>Logistic Regression</w:t>
            </w:r>
          </w:p>
        </w:tc>
        <w:tc>
          <w:tcPr>
            <w:tcW w:w="4531" w:type="dxa"/>
          </w:tcPr>
          <w:p w14:paraId="17BE2322" w14:textId="33B1BECE" w:rsidR="00772392" w:rsidRPr="001A68DE" w:rsidRDefault="00772392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0.7</w:t>
            </w:r>
            <w:r>
              <w:rPr>
                <w:b/>
                <w:bCs/>
              </w:rPr>
              <w:t>3</w:t>
            </w:r>
          </w:p>
        </w:tc>
      </w:tr>
      <w:tr w:rsidR="00772392" w14:paraId="6E029027" w14:textId="77777777" w:rsidTr="002806A0">
        <w:tc>
          <w:tcPr>
            <w:tcW w:w="4531" w:type="dxa"/>
          </w:tcPr>
          <w:p w14:paraId="38EB0DE6" w14:textId="77777777" w:rsidR="00772392" w:rsidRDefault="00772392" w:rsidP="007347F0">
            <w:pPr>
              <w:spacing w:line="276" w:lineRule="auto"/>
              <w:jc w:val="both"/>
            </w:pPr>
            <w:r>
              <w:t>GaussianNB</w:t>
            </w:r>
          </w:p>
        </w:tc>
        <w:tc>
          <w:tcPr>
            <w:tcW w:w="4531" w:type="dxa"/>
          </w:tcPr>
          <w:p w14:paraId="2C810DFE" w14:textId="095AC274" w:rsidR="00772392" w:rsidRDefault="00772392" w:rsidP="007347F0">
            <w:pPr>
              <w:spacing w:line="276" w:lineRule="auto"/>
              <w:jc w:val="both"/>
            </w:pPr>
            <w:r>
              <w:t>0.62</w:t>
            </w:r>
          </w:p>
        </w:tc>
      </w:tr>
      <w:tr w:rsidR="00772392" w14:paraId="1627AFD1" w14:textId="77777777" w:rsidTr="002806A0">
        <w:tc>
          <w:tcPr>
            <w:tcW w:w="4531" w:type="dxa"/>
          </w:tcPr>
          <w:p w14:paraId="736121EC" w14:textId="77777777" w:rsidR="00772392" w:rsidRDefault="00772392" w:rsidP="007347F0">
            <w:pPr>
              <w:spacing w:line="276" w:lineRule="auto"/>
              <w:jc w:val="both"/>
            </w:pPr>
            <w:r>
              <w:t>BernoulliNB</w:t>
            </w:r>
          </w:p>
        </w:tc>
        <w:tc>
          <w:tcPr>
            <w:tcW w:w="4531" w:type="dxa"/>
          </w:tcPr>
          <w:p w14:paraId="705F6161" w14:textId="0539203A" w:rsidR="00772392" w:rsidRDefault="00772392" w:rsidP="007347F0">
            <w:pPr>
              <w:spacing w:line="276" w:lineRule="auto"/>
              <w:jc w:val="both"/>
            </w:pPr>
            <w:r>
              <w:t>0.70</w:t>
            </w:r>
          </w:p>
        </w:tc>
      </w:tr>
      <w:tr w:rsidR="00772392" w14:paraId="3D5F3076" w14:textId="77777777" w:rsidTr="002806A0">
        <w:tc>
          <w:tcPr>
            <w:tcW w:w="4531" w:type="dxa"/>
          </w:tcPr>
          <w:p w14:paraId="0B9095DC" w14:textId="77777777" w:rsidR="00772392" w:rsidRDefault="00772392" w:rsidP="007347F0">
            <w:pPr>
              <w:spacing w:line="276" w:lineRule="auto"/>
              <w:jc w:val="both"/>
            </w:pPr>
            <w:r>
              <w:t>LinearSVC</w:t>
            </w:r>
          </w:p>
        </w:tc>
        <w:tc>
          <w:tcPr>
            <w:tcW w:w="4531" w:type="dxa"/>
          </w:tcPr>
          <w:p w14:paraId="44D1BD7D" w14:textId="581CC31B" w:rsidR="00772392" w:rsidRDefault="00772392" w:rsidP="007347F0">
            <w:pPr>
              <w:spacing w:line="276" w:lineRule="auto"/>
              <w:jc w:val="both"/>
            </w:pPr>
            <w:r>
              <w:t>0.68</w:t>
            </w:r>
          </w:p>
        </w:tc>
      </w:tr>
      <w:tr w:rsidR="00772392" w14:paraId="6191CD8A" w14:textId="77777777" w:rsidTr="002806A0">
        <w:tc>
          <w:tcPr>
            <w:tcW w:w="4531" w:type="dxa"/>
          </w:tcPr>
          <w:p w14:paraId="07D306B9" w14:textId="77777777" w:rsidR="00772392" w:rsidRDefault="00772392" w:rsidP="007347F0">
            <w:pPr>
              <w:spacing w:line="276" w:lineRule="auto"/>
              <w:jc w:val="both"/>
            </w:pPr>
            <w:r>
              <w:t>SVC</w:t>
            </w:r>
          </w:p>
        </w:tc>
        <w:tc>
          <w:tcPr>
            <w:tcW w:w="4531" w:type="dxa"/>
          </w:tcPr>
          <w:p w14:paraId="45B5913E" w14:textId="332FA4A7" w:rsidR="00772392" w:rsidRDefault="00772392" w:rsidP="007347F0">
            <w:pPr>
              <w:spacing w:line="276" w:lineRule="auto"/>
              <w:jc w:val="both"/>
            </w:pPr>
            <w:r>
              <w:t>0.68</w:t>
            </w:r>
          </w:p>
        </w:tc>
      </w:tr>
    </w:tbl>
    <w:p w14:paraId="2BBB6CCD" w14:textId="45CC5689" w:rsidR="005903CB" w:rsidRDefault="005903CB" w:rsidP="007347F0">
      <w:pPr>
        <w:spacing w:line="276" w:lineRule="auto"/>
        <w:jc w:val="both"/>
      </w:pPr>
    </w:p>
    <w:p w14:paraId="33C6BEC8" w14:textId="764BBFE8" w:rsidR="00772392" w:rsidRDefault="00772392" w:rsidP="007347F0">
      <w:pPr>
        <w:spacing w:line="276" w:lineRule="auto"/>
        <w:jc w:val="both"/>
      </w:pPr>
      <w:r>
        <w:t>Vectorizing with</w:t>
      </w:r>
      <w:r w:rsidR="00CB55EE">
        <w:t xml:space="preserve"> TFIDF increased every F1-Score of every classifier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55EE" w14:paraId="29A77778" w14:textId="77777777" w:rsidTr="002806A0">
        <w:tc>
          <w:tcPr>
            <w:tcW w:w="4531" w:type="dxa"/>
          </w:tcPr>
          <w:p w14:paraId="6365EA83" w14:textId="77777777" w:rsidR="00CB55EE" w:rsidRPr="001A68DE" w:rsidRDefault="00CB55EE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Classifier</w:t>
            </w:r>
          </w:p>
        </w:tc>
        <w:tc>
          <w:tcPr>
            <w:tcW w:w="4531" w:type="dxa"/>
          </w:tcPr>
          <w:p w14:paraId="57E28F7C" w14:textId="77777777" w:rsidR="00CB55EE" w:rsidRPr="001A68DE" w:rsidRDefault="00CB55EE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F1-Score</w:t>
            </w:r>
          </w:p>
        </w:tc>
      </w:tr>
      <w:tr w:rsidR="00CB55EE" w14:paraId="72DEB76D" w14:textId="77777777" w:rsidTr="002806A0">
        <w:tc>
          <w:tcPr>
            <w:tcW w:w="4531" w:type="dxa"/>
          </w:tcPr>
          <w:p w14:paraId="189EEDE5" w14:textId="77777777" w:rsidR="00CB55EE" w:rsidRDefault="00CB55EE" w:rsidP="007347F0">
            <w:pPr>
              <w:spacing w:line="276" w:lineRule="auto"/>
              <w:jc w:val="both"/>
            </w:pPr>
            <w:r>
              <w:t>Random Forest</w:t>
            </w:r>
          </w:p>
        </w:tc>
        <w:tc>
          <w:tcPr>
            <w:tcW w:w="4531" w:type="dxa"/>
          </w:tcPr>
          <w:p w14:paraId="24191F9E" w14:textId="51533C8C" w:rsidR="00CB55EE" w:rsidRDefault="00CB55EE" w:rsidP="007347F0">
            <w:pPr>
              <w:spacing w:line="276" w:lineRule="auto"/>
              <w:jc w:val="both"/>
            </w:pPr>
            <w:r>
              <w:t>0.78</w:t>
            </w:r>
          </w:p>
        </w:tc>
      </w:tr>
      <w:tr w:rsidR="00CB55EE" w14:paraId="72FE13C4" w14:textId="77777777" w:rsidTr="002806A0">
        <w:tc>
          <w:tcPr>
            <w:tcW w:w="4531" w:type="dxa"/>
          </w:tcPr>
          <w:p w14:paraId="652FD84A" w14:textId="77777777" w:rsidR="00CB55EE" w:rsidRPr="001A68DE" w:rsidRDefault="00CB55EE" w:rsidP="007347F0">
            <w:pPr>
              <w:spacing w:line="276" w:lineRule="auto"/>
              <w:jc w:val="both"/>
            </w:pPr>
            <w:r w:rsidRPr="001A68DE">
              <w:t>Logistic Regression</w:t>
            </w:r>
          </w:p>
        </w:tc>
        <w:tc>
          <w:tcPr>
            <w:tcW w:w="4531" w:type="dxa"/>
          </w:tcPr>
          <w:p w14:paraId="77898D49" w14:textId="2A32270F" w:rsidR="00CB55EE" w:rsidRPr="001A68DE" w:rsidRDefault="00CB55EE" w:rsidP="007347F0">
            <w:pPr>
              <w:spacing w:line="276" w:lineRule="auto"/>
              <w:jc w:val="both"/>
              <w:rPr>
                <w:b/>
                <w:bCs/>
              </w:rPr>
            </w:pPr>
            <w:r w:rsidRPr="001A68DE">
              <w:rPr>
                <w:b/>
                <w:bCs/>
              </w:rPr>
              <w:t>0.</w:t>
            </w:r>
            <w:r>
              <w:rPr>
                <w:b/>
                <w:bCs/>
              </w:rPr>
              <w:t>80</w:t>
            </w:r>
          </w:p>
        </w:tc>
      </w:tr>
      <w:tr w:rsidR="00CB55EE" w14:paraId="4B6F7C74" w14:textId="77777777" w:rsidTr="002806A0">
        <w:tc>
          <w:tcPr>
            <w:tcW w:w="4531" w:type="dxa"/>
          </w:tcPr>
          <w:p w14:paraId="184935ED" w14:textId="77777777" w:rsidR="00CB55EE" w:rsidRDefault="00CB55EE" w:rsidP="007347F0">
            <w:pPr>
              <w:spacing w:line="276" w:lineRule="auto"/>
              <w:jc w:val="both"/>
            </w:pPr>
            <w:r>
              <w:t>GaussianNB</w:t>
            </w:r>
          </w:p>
        </w:tc>
        <w:tc>
          <w:tcPr>
            <w:tcW w:w="4531" w:type="dxa"/>
          </w:tcPr>
          <w:p w14:paraId="4BA671FB" w14:textId="2C0D193A" w:rsidR="00CB55EE" w:rsidRDefault="00CB55EE" w:rsidP="007347F0">
            <w:pPr>
              <w:spacing w:line="276" w:lineRule="auto"/>
              <w:jc w:val="both"/>
            </w:pPr>
            <w:r>
              <w:t>0.62</w:t>
            </w:r>
          </w:p>
        </w:tc>
      </w:tr>
      <w:tr w:rsidR="00CB55EE" w14:paraId="3A55DB3D" w14:textId="77777777" w:rsidTr="002806A0">
        <w:tc>
          <w:tcPr>
            <w:tcW w:w="4531" w:type="dxa"/>
          </w:tcPr>
          <w:p w14:paraId="0F0658EB" w14:textId="77777777" w:rsidR="00CB55EE" w:rsidRDefault="00CB55EE" w:rsidP="007347F0">
            <w:pPr>
              <w:spacing w:line="276" w:lineRule="auto"/>
              <w:jc w:val="both"/>
            </w:pPr>
            <w:r>
              <w:t>BernoulliNB</w:t>
            </w:r>
          </w:p>
        </w:tc>
        <w:tc>
          <w:tcPr>
            <w:tcW w:w="4531" w:type="dxa"/>
          </w:tcPr>
          <w:p w14:paraId="018DDCA2" w14:textId="0C9E666F" w:rsidR="00CB55EE" w:rsidRDefault="00CB55EE" w:rsidP="007347F0">
            <w:pPr>
              <w:spacing w:line="276" w:lineRule="auto"/>
              <w:jc w:val="both"/>
            </w:pPr>
            <w:r>
              <w:t>0.76</w:t>
            </w:r>
          </w:p>
        </w:tc>
      </w:tr>
      <w:tr w:rsidR="00CB55EE" w14:paraId="76A1C971" w14:textId="77777777" w:rsidTr="002806A0">
        <w:tc>
          <w:tcPr>
            <w:tcW w:w="4531" w:type="dxa"/>
          </w:tcPr>
          <w:p w14:paraId="0AC88955" w14:textId="77777777" w:rsidR="00CB55EE" w:rsidRDefault="00CB55EE" w:rsidP="007347F0">
            <w:pPr>
              <w:spacing w:line="276" w:lineRule="auto"/>
              <w:jc w:val="both"/>
            </w:pPr>
            <w:r>
              <w:t>LinearSVC</w:t>
            </w:r>
          </w:p>
        </w:tc>
        <w:tc>
          <w:tcPr>
            <w:tcW w:w="4531" w:type="dxa"/>
          </w:tcPr>
          <w:p w14:paraId="4A493C79" w14:textId="364DBBDC" w:rsidR="00CB55EE" w:rsidRDefault="00CB55EE" w:rsidP="007347F0">
            <w:pPr>
              <w:spacing w:line="276" w:lineRule="auto"/>
              <w:jc w:val="both"/>
            </w:pPr>
            <w:r>
              <w:t>0.78</w:t>
            </w:r>
          </w:p>
        </w:tc>
      </w:tr>
      <w:tr w:rsidR="00CB55EE" w14:paraId="1120670C" w14:textId="77777777" w:rsidTr="002806A0">
        <w:tc>
          <w:tcPr>
            <w:tcW w:w="4531" w:type="dxa"/>
          </w:tcPr>
          <w:p w14:paraId="37B9EBF0" w14:textId="77777777" w:rsidR="00CB55EE" w:rsidRDefault="00CB55EE" w:rsidP="007347F0">
            <w:pPr>
              <w:spacing w:line="276" w:lineRule="auto"/>
              <w:jc w:val="both"/>
            </w:pPr>
            <w:r>
              <w:t>SVC</w:t>
            </w:r>
          </w:p>
        </w:tc>
        <w:tc>
          <w:tcPr>
            <w:tcW w:w="4531" w:type="dxa"/>
          </w:tcPr>
          <w:p w14:paraId="729D21A3" w14:textId="5DC1D34C" w:rsidR="00CB55EE" w:rsidRDefault="00CB55EE" w:rsidP="007347F0">
            <w:pPr>
              <w:spacing w:line="276" w:lineRule="auto"/>
              <w:jc w:val="both"/>
            </w:pPr>
            <w:r>
              <w:t>0.78</w:t>
            </w:r>
          </w:p>
        </w:tc>
      </w:tr>
    </w:tbl>
    <w:p w14:paraId="762BA8D3" w14:textId="03F8AB0E" w:rsidR="00772392" w:rsidRDefault="00772392" w:rsidP="007347F0">
      <w:pPr>
        <w:spacing w:line="276" w:lineRule="auto"/>
        <w:jc w:val="both"/>
      </w:pPr>
    </w:p>
    <w:p w14:paraId="75C6EA0F" w14:textId="4B8F18A1" w:rsidR="00772392" w:rsidRDefault="00CB55EE" w:rsidP="007347F0">
      <w:pPr>
        <w:spacing w:line="276" w:lineRule="auto"/>
        <w:jc w:val="both"/>
      </w:pPr>
      <w:r>
        <w:t xml:space="preserve">Since Logistic Regression turned out to be the best Classifier we ran a </w:t>
      </w:r>
      <w:r w:rsidR="009248E0">
        <w:t xml:space="preserve">5 fold grid search with </w:t>
      </w:r>
      <w:proofErr w:type="gramStart"/>
      <w:r w:rsidR="009248E0">
        <w:t>penalty :</w:t>
      </w:r>
      <w:proofErr w:type="gramEnd"/>
      <w:r w:rsidR="009248E0">
        <w:t>= l1, l2, elasticnet, none; C := -4, 4, 20; solver := liblinear, sag and saga with the whole dataset. Analyzing with the pruned hyperparameters (</w:t>
      </w:r>
      <w:proofErr w:type="gramStart"/>
      <w:r w:rsidR="009248E0">
        <w:t>C :</w:t>
      </w:r>
      <w:proofErr w:type="gramEnd"/>
      <w:r w:rsidR="009248E0">
        <w:t>= 4, solver := sage, penalty = l1) did not increased, but decreased F1 (0.78).</w:t>
      </w:r>
    </w:p>
    <w:p w14:paraId="1DDC8B46" w14:textId="77777777" w:rsidR="00772392" w:rsidRDefault="00772392" w:rsidP="007347F0">
      <w:pPr>
        <w:spacing w:line="276" w:lineRule="auto"/>
        <w:jc w:val="both"/>
      </w:pPr>
    </w:p>
    <w:p w14:paraId="4B3C16D5" w14:textId="77777777" w:rsidR="007347F0" w:rsidRDefault="007347F0">
      <w:pPr>
        <w:rPr>
          <w:b/>
          <w:bCs/>
        </w:rPr>
      </w:pPr>
      <w:r>
        <w:rPr>
          <w:b/>
          <w:bCs/>
        </w:rPr>
        <w:br w:type="page"/>
      </w:r>
    </w:p>
    <w:p w14:paraId="2A03A04F" w14:textId="1A766637" w:rsidR="005903CB" w:rsidRPr="005903CB" w:rsidRDefault="005903CB" w:rsidP="007347F0">
      <w:pPr>
        <w:spacing w:line="276" w:lineRule="auto"/>
        <w:jc w:val="both"/>
        <w:rPr>
          <w:b/>
          <w:bCs/>
        </w:rPr>
      </w:pPr>
      <w:r w:rsidRPr="005903CB">
        <w:rPr>
          <w:b/>
          <w:bCs/>
        </w:rPr>
        <w:lastRenderedPageBreak/>
        <w:t>RNN</w:t>
      </w:r>
    </w:p>
    <w:p w14:paraId="4B978414" w14:textId="5BDA4EB9" w:rsidR="005903CB" w:rsidRPr="003D7C49" w:rsidRDefault="005903CB" w:rsidP="007347F0">
      <w:pPr>
        <w:spacing w:line="276" w:lineRule="auto"/>
        <w:jc w:val="both"/>
        <w:rPr>
          <w:rFonts w:ascii="Times New Roman" w:eastAsia="Times New Roman" w:hAnsi="Times New Roman" w:cs="Times New Roman"/>
          <w:lang w:eastAsia="de-DE"/>
        </w:rPr>
      </w:pPr>
      <w:r>
        <w:rPr>
          <w:noProof/>
        </w:rPr>
        <w:drawing>
          <wp:inline distT="0" distB="0" distL="0" distR="0" wp14:anchorId="5B183567" wp14:editId="204151F0">
            <wp:extent cx="2743200" cy="1802675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47" cy="18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FC4CE" wp14:editId="266C6728">
            <wp:extent cx="2705398" cy="180830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518" cy="18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F4E" w:rsidRPr="00BF6F4E">
        <w:rPr>
          <w:rFonts w:ascii="Calibri" w:eastAsia="Times New Roman" w:hAnsi="Calibri" w:cs="Calibri"/>
          <w:color w:val="000000"/>
          <w:lang w:eastAsia="de-DE"/>
        </w:rPr>
        <w:t xml:space="preserve">Increasing training accuracy but decreasing validation accuracy. The larger the gap, the higher is overfitting and specialization. </w:t>
      </w:r>
      <w:r w:rsidR="00BF6F4E" w:rsidRPr="00BF6F4E">
        <w:rPr>
          <w:rFonts w:ascii="Calibri" w:hAnsi="Calibri" w:cs="Calibri"/>
          <w:color w:val="000000"/>
        </w:rPr>
        <w:t xml:space="preserve">The training loss keeps decreasing after every epoch. Our model is learning to recognize the specific reviews in the training set. The validation loss keeps </w:t>
      </w:r>
      <w:r w:rsidR="00BF6F4E">
        <w:rPr>
          <w:rFonts w:ascii="Calibri" w:hAnsi="Calibri" w:cs="Calibri"/>
          <w:color w:val="000000"/>
        </w:rPr>
        <w:t xml:space="preserve">decreasing at </w:t>
      </w:r>
      <w:proofErr w:type="gramStart"/>
      <w:r w:rsidR="00BF6F4E">
        <w:rPr>
          <w:rFonts w:ascii="Calibri" w:hAnsi="Calibri" w:cs="Calibri"/>
          <w:color w:val="000000"/>
        </w:rPr>
        <w:t>first, but</w:t>
      </w:r>
      <w:proofErr w:type="gramEnd"/>
      <w:r w:rsidR="00BF6F4E">
        <w:rPr>
          <w:rFonts w:ascii="Calibri" w:hAnsi="Calibri" w:cs="Calibri"/>
          <w:color w:val="000000"/>
        </w:rPr>
        <w:t xml:space="preserve"> </w:t>
      </w:r>
      <w:r w:rsidR="00BF6F4E" w:rsidRPr="00BF6F4E">
        <w:rPr>
          <w:rFonts w:ascii="Calibri" w:hAnsi="Calibri" w:cs="Calibri"/>
          <w:color w:val="000000"/>
        </w:rPr>
        <w:t>increas</w:t>
      </w:r>
      <w:r w:rsidR="00BF6F4E">
        <w:rPr>
          <w:rFonts w:ascii="Calibri" w:hAnsi="Calibri" w:cs="Calibri"/>
          <w:color w:val="000000"/>
        </w:rPr>
        <w:t>es</w:t>
      </w:r>
      <w:r w:rsidR="00BF6F4E" w:rsidRPr="00BF6F4E">
        <w:rPr>
          <w:rFonts w:ascii="Calibri" w:hAnsi="Calibri" w:cs="Calibri"/>
          <w:color w:val="000000"/>
        </w:rPr>
        <w:t xml:space="preserve"> after every epoch. Our model is not generalizing well enough on the validation set</w:t>
      </w:r>
      <w:r w:rsidR="00BF6F4E">
        <w:rPr>
          <w:rFonts w:ascii="Calibri" w:hAnsi="Calibri" w:cs="Calibri"/>
          <w:color w:val="000000"/>
        </w:rPr>
        <w:t xml:space="preserve"> after one epoch</w:t>
      </w:r>
      <w:r w:rsidR="00BF6F4E" w:rsidRPr="00BF6F4E">
        <w:rPr>
          <w:rFonts w:ascii="Calibri" w:hAnsi="Calibri" w:cs="Calibri"/>
          <w:color w:val="000000"/>
        </w:rPr>
        <w:t>; however, a</w:t>
      </w:r>
      <w:r w:rsidR="00BF6F4E">
        <w:rPr>
          <w:rFonts w:ascii="Calibri" w:hAnsi="Calibri" w:cs="Calibri"/>
          <w:color w:val="000000"/>
        </w:rPr>
        <w:t xml:space="preserve"> very slight </w:t>
      </w:r>
      <w:r w:rsidR="00BF6F4E" w:rsidRPr="00BF6F4E">
        <w:rPr>
          <w:rFonts w:ascii="Calibri" w:hAnsi="Calibri" w:cs="Calibri"/>
          <w:color w:val="000000"/>
        </w:rPr>
        <w:t>drop is seen right at epoch</w:t>
      </w:r>
      <w:r w:rsidR="00BF6F4E">
        <w:rPr>
          <w:rFonts w:ascii="Calibri" w:hAnsi="Calibri" w:cs="Calibri"/>
          <w:color w:val="000000"/>
        </w:rPr>
        <w:t xml:space="preserve"> 25</w:t>
      </w:r>
      <w:r w:rsidR="00BF6F4E" w:rsidRPr="00BF6F4E">
        <w:rPr>
          <w:rFonts w:ascii="Calibri" w:hAnsi="Calibri" w:cs="Calibri"/>
          <w:color w:val="000000"/>
        </w:rPr>
        <w:t>.</w:t>
      </w:r>
      <w:r w:rsidR="00BF6F4E">
        <w:rPr>
          <w:rFonts w:ascii="Calibri" w:hAnsi="Calibri" w:cs="Calibri"/>
          <w:color w:val="000000"/>
        </w:rPr>
        <w:t xml:space="preserve"> More epochs and data would be needed, to clarify this trend. A </w:t>
      </w:r>
      <w:r w:rsidR="00BF6F4E" w:rsidRPr="00BF6F4E">
        <w:rPr>
          <w:rFonts w:ascii="Calibri" w:hAnsi="Calibri" w:cs="Calibri"/>
          <w:color w:val="000000"/>
        </w:rPr>
        <w:t>good fit is identified by a training and validation loss that decreases to a point of stability with a minimal gap between the two final loss values.</w:t>
      </w:r>
      <w:r w:rsidR="00BF6F4E">
        <w:rPr>
          <w:rFonts w:ascii="Calibri" w:hAnsi="Calibri" w:cs="Calibri"/>
        </w:rPr>
        <w:t xml:space="preserve"> This occurs </w:t>
      </w:r>
      <w:r w:rsidR="00BF6F4E" w:rsidRP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after 1 epoch </w:t>
      </w:r>
      <w:r w:rsidR="00172DA0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(</w:t>
      </w:r>
      <w:proofErr w:type="gramStart"/>
      <w:r w:rsidR="00172DA0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loss :</w:t>
      </w:r>
      <w:proofErr w:type="gramEnd"/>
      <w:r w:rsidR="00172DA0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= </w:t>
      </w:r>
      <w:r w:rsidR="00BF6F4E" w:rsidRP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79,79%)</w:t>
      </w:r>
      <w:r w:rsid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. There the</w:t>
      </w:r>
      <w:r w:rsidR="00172DA0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 accuracy</w:t>
      </w:r>
      <w:r w:rsidR="00BF6F4E" w:rsidRP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 is decreasing after 1 epoch (</w:t>
      </w:r>
      <w:r w:rsidR="00172DA0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f</w:t>
      </w:r>
      <w:proofErr w:type="gramStart"/>
      <w:r w:rsidR="00172DA0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1 :</w:t>
      </w:r>
      <w:proofErr w:type="gramEnd"/>
      <w:r w:rsidR="00172DA0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= </w:t>
      </w:r>
      <w:r w:rsidR="00BF6F4E" w:rsidRP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72,54%). One epoch should be used for initializing </w:t>
      </w:r>
      <w:r w:rsid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our</w:t>
      </w:r>
      <w:r w:rsidR="00BF6F4E" w:rsidRP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 model, hence avoiding specialization</w:t>
      </w:r>
      <w:r w:rsid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. The model was trained with </w:t>
      </w:r>
      <w:r w:rsidR="00BF6F4E" w:rsidRP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10000 reviews and 301355 words</w:t>
      </w:r>
      <w:r w:rsidR="00BF6F4E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>.</w:t>
      </w:r>
      <w:r w:rsidR="00DB701F">
        <w:rPr>
          <w:rFonts w:ascii="Calibri" w:eastAsia="Times New Roman" w:hAnsi="Calibri" w:cs="Calibri"/>
          <w:color w:val="000000"/>
          <w:shd w:val="clear" w:color="auto" w:fill="FFFFFF"/>
          <w:lang w:eastAsia="de-DE"/>
        </w:rPr>
        <w:t xml:space="preserve"> </w:t>
      </w:r>
    </w:p>
    <w:sectPr w:rsidR="005903CB" w:rsidRPr="003D7C49" w:rsidSect="0000299C">
      <w:pgSz w:w="11906" w:h="16838"/>
      <w:pgMar w:top="1417" w:right="1417" w:bottom="1134" w:left="1417" w:header="42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20FEE" w14:textId="77777777" w:rsidR="009F1840" w:rsidRDefault="009F1840" w:rsidP="0000299C">
      <w:r>
        <w:separator/>
      </w:r>
    </w:p>
  </w:endnote>
  <w:endnote w:type="continuationSeparator" w:id="0">
    <w:p w14:paraId="3BDEF99F" w14:textId="77777777" w:rsidR="009F1840" w:rsidRDefault="009F1840" w:rsidP="0000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A931A" w14:textId="77777777" w:rsidR="009F1840" w:rsidRDefault="009F1840" w:rsidP="0000299C">
      <w:r>
        <w:separator/>
      </w:r>
    </w:p>
  </w:footnote>
  <w:footnote w:type="continuationSeparator" w:id="0">
    <w:p w14:paraId="710AD9A5" w14:textId="77777777" w:rsidR="009F1840" w:rsidRDefault="009F1840" w:rsidP="00002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743A"/>
    <w:multiLevelType w:val="multilevel"/>
    <w:tmpl w:val="28CC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817863"/>
    <w:multiLevelType w:val="multilevel"/>
    <w:tmpl w:val="832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2231B7"/>
    <w:multiLevelType w:val="multilevel"/>
    <w:tmpl w:val="F110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0E5FF6"/>
    <w:multiLevelType w:val="multilevel"/>
    <w:tmpl w:val="43F0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5"/>
    <w:rsid w:val="0000299C"/>
    <w:rsid w:val="00040A93"/>
    <w:rsid w:val="00062650"/>
    <w:rsid w:val="00107289"/>
    <w:rsid w:val="00112BF9"/>
    <w:rsid w:val="00172DA0"/>
    <w:rsid w:val="001A68DE"/>
    <w:rsid w:val="001E49A6"/>
    <w:rsid w:val="00223C63"/>
    <w:rsid w:val="002A2493"/>
    <w:rsid w:val="00355C4B"/>
    <w:rsid w:val="0038626E"/>
    <w:rsid w:val="003879CD"/>
    <w:rsid w:val="0039343D"/>
    <w:rsid w:val="003D7C49"/>
    <w:rsid w:val="00412F98"/>
    <w:rsid w:val="004E0FB6"/>
    <w:rsid w:val="0051604B"/>
    <w:rsid w:val="00532A91"/>
    <w:rsid w:val="00554DF3"/>
    <w:rsid w:val="00566D18"/>
    <w:rsid w:val="005868D3"/>
    <w:rsid w:val="005903CB"/>
    <w:rsid w:val="0070410F"/>
    <w:rsid w:val="00725C83"/>
    <w:rsid w:val="007347F0"/>
    <w:rsid w:val="00746875"/>
    <w:rsid w:val="00765155"/>
    <w:rsid w:val="00772392"/>
    <w:rsid w:val="00851E39"/>
    <w:rsid w:val="008E0604"/>
    <w:rsid w:val="009248E0"/>
    <w:rsid w:val="009934E7"/>
    <w:rsid w:val="00993F44"/>
    <w:rsid w:val="009A6793"/>
    <w:rsid w:val="009D59C7"/>
    <w:rsid w:val="009F1840"/>
    <w:rsid w:val="009F5AC0"/>
    <w:rsid w:val="00A7091E"/>
    <w:rsid w:val="00A83950"/>
    <w:rsid w:val="00AA6D67"/>
    <w:rsid w:val="00BF6F4E"/>
    <w:rsid w:val="00C06708"/>
    <w:rsid w:val="00C871BE"/>
    <w:rsid w:val="00CB55EE"/>
    <w:rsid w:val="00CB7FD0"/>
    <w:rsid w:val="00CF7717"/>
    <w:rsid w:val="00D001FA"/>
    <w:rsid w:val="00D52684"/>
    <w:rsid w:val="00D865F0"/>
    <w:rsid w:val="00DB701F"/>
    <w:rsid w:val="00E3076D"/>
    <w:rsid w:val="00E429CA"/>
    <w:rsid w:val="00ED357F"/>
    <w:rsid w:val="00F7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A1BF8"/>
  <w15:chartTrackingRefBased/>
  <w15:docId w15:val="{DB33090B-ECDB-7E49-AC2E-ACDDB758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1604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0029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299C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0029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299C"/>
    <w:rPr>
      <w:lang w:val="en-US"/>
    </w:rPr>
  </w:style>
  <w:style w:type="table" w:styleId="Tabellenraster">
    <w:name w:val="Table Grid"/>
    <w:basedOn w:val="NormaleTabelle"/>
    <w:uiPriority w:val="39"/>
    <w:rsid w:val="00566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927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Ganster</dc:creator>
  <cp:keywords/>
  <dc:description/>
  <cp:lastModifiedBy>Philipp Ganster</cp:lastModifiedBy>
  <cp:revision>19</cp:revision>
  <dcterms:created xsi:type="dcterms:W3CDTF">2021-06-07T09:20:00Z</dcterms:created>
  <dcterms:modified xsi:type="dcterms:W3CDTF">2021-06-11T17:54:00Z</dcterms:modified>
</cp:coreProperties>
</file>