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2F45D" w14:textId="77777777" w:rsidR="00742E8C" w:rsidRPr="0026064E" w:rsidRDefault="00C116D0">
      <w:pPr>
        <w:spacing w:before="1200" w:after="240"/>
        <w:jc w:val="center"/>
        <w:rPr>
          <w:rFonts w:asciiTheme="majorHAnsi" w:hAnsiTheme="majorHAnsi"/>
          <w:sz w:val="32"/>
          <w:szCs w:val="32"/>
          <w:lang w:val="pt-BR"/>
        </w:rPr>
      </w:pPr>
      <w:r w:rsidRPr="0026064E">
        <w:rPr>
          <w:rFonts w:asciiTheme="majorHAnsi" w:hAnsiTheme="majorHAnsi"/>
          <w:b/>
          <w:bCs/>
          <w:sz w:val="36"/>
          <w:szCs w:val="36"/>
          <w:lang w:val="pt-BR"/>
        </w:rPr>
        <w:t>NOVA Information Management School</w:t>
      </w:r>
    </w:p>
    <w:p w14:paraId="35C57D49" w14:textId="77777777" w:rsidR="00742E8C" w:rsidRPr="0026064E" w:rsidRDefault="00C116D0">
      <w:pPr>
        <w:spacing w:after="1200"/>
        <w:jc w:val="center"/>
        <w:rPr>
          <w:rFonts w:asciiTheme="majorHAnsi" w:hAnsiTheme="majorHAnsi"/>
          <w:sz w:val="32"/>
          <w:szCs w:val="32"/>
          <w:lang w:val="pt-BR"/>
        </w:rPr>
      </w:pPr>
      <w:r w:rsidRPr="0026064E">
        <w:rPr>
          <w:rFonts w:asciiTheme="majorHAnsi" w:hAnsiTheme="majorHAnsi"/>
          <w:sz w:val="36"/>
          <w:szCs w:val="36"/>
          <w:lang w:val="pt-BR"/>
        </w:rPr>
        <w:t>Universidade Nova de Lisboa</w:t>
      </w:r>
    </w:p>
    <w:p w14:paraId="746429C4" w14:textId="77777777" w:rsidR="00742E8C" w:rsidRPr="0026064E" w:rsidRDefault="00C116D0">
      <w:pPr>
        <w:spacing w:after="240"/>
        <w:jc w:val="center"/>
        <w:rPr>
          <w:rFonts w:asciiTheme="majorHAnsi" w:hAnsiTheme="majorHAnsi"/>
          <w:sz w:val="32"/>
          <w:szCs w:val="32"/>
        </w:rPr>
      </w:pPr>
      <w:r w:rsidRPr="0026064E">
        <w:rPr>
          <w:rFonts w:asciiTheme="majorHAnsi" w:hAnsiTheme="majorHAnsi"/>
          <w:b/>
          <w:bCs/>
          <w:sz w:val="44"/>
          <w:szCs w:val="44"/>
        </w:rPr>
        <w:t>Data Model — Premises and Rationale</w:t>
      </w:r>
    </w:p>
    <w:p w14:paraId="41A332A6" w14:textId="77777777" w:rsidR="00742E8C" w:rsidRPr="0026064E" w:rsidRDefault="00C116D0">
      <w:pPr>
        <w:spacing w:after="1200"/>
        <w:jc w:val="center"/>
        <w:rPr>
          <w:rFonts w:asciiTheme="majorHAnsi" w:hAnsiTheme="majorHAnsi"/>
          <w:sz w:val="32"/>
          <w:szCs w:val="32"/>
        </w:rPr>
      </w:pPr>
      <w:r w:rsidRPr="0026064E">
        <w:rPr>
          <w:rFonts w:asciiTheme="majorHAnsi" w:hAnsiTheme="majorHAnsi"/>
          <w:i/>
          <w:iCs/>
          <w:sz w:val="36"/>
          <w:szCs w:val="36"/>
        </w:rPr>
        <w:t>Asset-Centric Graph Schema for Crude-Oil Logistics Networks</w:t>
      </w:r>
    </w:p>
    <w:p w14:paraId="2CDADA41" w14:textId="77777777" w:rsidR="00742E8C" w:rsidRPr="0026064E" w:rsidRDefault="00C116D0">
      <w:pPr>
        <w:spacing w:after="200"/>
        <w:jc w:val="center"/>
        <w:rPr>
          <w:rFonts w:asciiTheme="majorHAnsi" w:hAnsiTheme="majorHAnsi"/>
          <w:sz w:val="32"/>
          <w:szCs w:val="32"/>
        </w:rPr>
      </w:pPr>
      <w:r w:rsidRPr="0026064E">
        <w:rPr>
          <w:rFonts w:asciiTheme="majorHAnsi" w:hAnsiTheme="majorHAnsi"/>
          <w:sz w:val="32"/>
          <w:szCs w:val="32"/>
        </w:rPr>
        <w:t>Companion Reference to the Master Thesis</w:t>
      </w:r>
    </w:p>
    <w:p w14:paraId="62F3C22F" w14:textId="77777777" w:rsidR="00742E8C" w:rsidRPr="0026064E" w:rsidRDefault="00C116D0">
      <w:pPr>
        <w:spacing w:after="600"/>
        <w:jc w:val="center"/>
        <w:rPr>
          <w:rFonts w:asciiTheme="majorHAnsi" w:hAnsiTheme="majorHAnsi"/>
          <w:sz w:val="32"/>
          <w:szCs w:val="32"/>
        </w:rPr>
      </w:pPr>
      <w:r w:rsidRPr="0026064E">
        <w:rPr>
          <w:rFonts w:asciiTheme="majorHAnsi" w:hAnsiTheme="majorHAnsi"/>
          <w:i/>
          <w:iCs/>
          <w:sz w:val="32"/>
          <w:szCs w:val="32"/>
        </w:rPr>
        <w:t>Vectorized Graph Modelling of Logistics Networks for Predictive Flow Optimization</w:t>
      </w:r>
    </w:p>
    <w:p w14:paraId="3C6D655C" w14:textId="77777777" w:rsidR="00742E8C" w:rsidRPr="0026064E" w:rsidRDefault="00C116D0">
      <w:pPr>
        <w:spacing w:after="120"/>
        <w:jc w:val="center"/>
        <w:rPr>
          <w:rFonts w:asciiTheme="majorHAnsi" w:hAnsiTheme="majorHAnsi"/>
          <w:sz w:val="32"/>
          <w:szCs w:val="32"/>
          <w:lang w:val="pt-BR"/>
        </w:rPr>
      </w:pPr>
      <w:r w:rsidRPr="0026064E">
        <w:rPr>
          <w:rFonts w:asciiTheme="majorHAnsi" w:hAnsiTheme="majorHAnsi"/>
          <w:sz w:val="32"/>
          <w:szCs w:val="32"/>
          <w:lang w:val="pt-BR"/>
        </w:rPr>
        <w:t>Pedro Porfirio</w:t>
      </w:r>
    </w:p>
    <w:p w14:paraId="4BD63D8F" w14:textId="77777777" w:rsidR="00742E8C" w:rsidRPr="0026064E" w:rsidRDefault="00C116D0">
      <w:pPr>
        <w:spacing w:after="120"/>
        <w:jc w:val="center"/>
        <w:rPr>
          <w:rFonts w:asciiTheme="majorHAnsi" w:hAnsiTheme="majorHAnsi"/>
          <w:sz w:val="32"/>
          <w:szCs w:val="32"/>
          <w:lang w:val="pt-BR"/>
        </w:rPr>
      </w:pPr>
      <w:r w:rsidRPr="0026064E">
        <w:rPr>
          <w:rFonts w:asciiTheme="majorHAnsi" w:hAnsiTheme="majorHAnsi"/>
          <w:sz w:val="32"/>
          <w:szCs w:val="32"/>
          <w:lang w:val="pt-BR"/>
        </w:rPr>
        <w:t>Student Number: 20241283</w:t>
      </w:r>
    </w:p>
    <w:p w14:paraId="75046732" w14:textId="77777777" w:rsidR="00742E8C" w:rsidRPr="0026064E" w:rsidRDefault="00C116D0">
      <w:pPr>
        <w:spacing w:after="120"/>
        <w:jc w:val="center"/>
        <w:rPr>
          <w:rFonts w:asciiTheme="majorHAnsi" w:hAnsiTheme="majorHAnsi"/>
          <w:sz w:val="32"/>
          <w:szCs w:val="32"/>
          <w:lang w:val="pt-BR"/>
        </w:rPr>
      </w:pPr>
      <w:r w:rsidRPr="0026064E">
        <w:rPr>
          <w:rFonts w:asciiTheme="majorHAnsi" w:hAnsiTheme="majorHAnsi"/>
          <w:sz w:val="32"/>
          <w:szCs w:val="32"/>
          <w:lang w:val="pt-BR"/>
        </w:rPr>
        <w:t>Supervisor: Professor Flávio Pinheiro</w:t>
      </w:r>
    </w:p>
    <w:p w14:paraId="44F7D79C" w14:textId="77777777" w:rsidR="00742E8C" w:rsidRPr="0026064E" w:rsidRDefault="00C116D0">
      <w:pPr>
        <w:spacing w:after="200"/>
        <w:jc w:val="center"/>
        <w:rPr>
          <w:rFonts w:asciiTheme="majorHAnsi" w:hAnsiTheme="majorHAnsi"/>
          <w:sz w:val="32"/>
          <w:szCs w:val="32"/>
        </w:rPr>
      </w:pPr>
      <w:r w:rsidRPr="0026064E">
        <w:rPr>
          <w:rFonts w:asciiTheme="majorHAnsi" w:hAnsiTheme="majorHAnsi"/>
          <w:sz w:val="32"/>
          <w:szCs w:val="32"/>
        </w:rPr>
        <w:t>April 2026</w:t>
      </w:r>
    </w:p>
    <w:p w14:paraId="73174B9E" w14:textId="77777777" w:rsidR="00742E8C" w:rsidRPr="0026064E" w:rsidRDefault="00C116D0">
      <w:pPr>
        <w:rPr>
          <w:rFonts w:asciiTheme="majorHAnsi" w:hAnsiTheme="majorHAnsi"/>
          <w:sz w:val="22"/>
          <w:szCs w:val="22"/>
        </w:rPr>
      </w:pPr>
      <w:r w:rsidRPr="0026064E">
        <w:rPr>
          <w:rFonts w:asciiTheme="majorHAnsi" w:hAnsiTheme="majorHAnsi"/>
          <w:sz w:val="22"/>
          <w:szCs w:val="22"/>
        </w:rPr>
        <w:br/>
      </w:r>
    </w:p>
    <w:p w14:paraId="5FBCE555" w14:textId="77777777" w:rsidR="00742E8C" w:rsidRPr="0026064E" w:rsidRDefault="00C116D0">
      <w:pPr>
        <w:pStyle w:val="Heading1"/>
        <w:rPr>
          <w:rFonts w:asciiTheme="majorHAnsi" w:hAnsiTheme="majorHAnsi"/>
          <w:sz w:val="28"/>
          <w:szCs w:val="28"/>
        </w:rPr>
      </w:pPr>
      <w:r w:rsidRPr="0026064E">
        <w:rPr>
          <w:rFonts w:asciiTheme="majorHAnsi" w:hAnsiTheme="majorHAnsi"/>
          <w:sz w:val="28"/>
          <w:szCs w:val="28"/>
        </w:rPr>
        <w:t>Overview</w:t>
      </w:r>
    </w:p>
    <w:p w14:paraId="6CB6CE4F" w14:textId="724F7D26" w:rsidR="0026064E" w:rsidRDefault="00C116D0">
      <w:pPr>
        <w:spacing w:after="160" w:line="320" w:lineRule="auto"/>
        <w:jc w:val="both"/>
        <w:rPr>
          <w:rFonts w:asciiTheme="majorHAnsi" w:hAnsiTheme="majorHAnsi"/>
          <w:sz w:val="22"/>
          <w:szCs w:val="22"/>
        </w:rPr>
      </w:pPr>
      <w:r w:rsidRPr="0026064E">
        <w:rPr>
          <w:rFonts w:asciiTheme="majorHAnsi" w:hAnsiTheme="majorHAnsi"/>
          <w:sz w:val="22"/>
          <w:szCs w:val="22"/>
        </w:rPr>
        <w:t xml:space="preserve">A single reference covering every design premise behind the asset graph and the </w:t>
      </w:r>
      <w:proofErr w:type="spellStart"/>
      <w:r w:rsidRPr="0026064E">
        <w:rPr>
          <w:rFonts w:asciiTheme="majorHAnsi" w:eastAsia="Consolas" w:hAnsiTheme="majorHAnsi" w:cs="Consolas"/>
          <w:sz w:val="20"/>
          <w:szCs w:val="20"/>
        </w:rPr>
        <w:t>oil_network</w:t>
      </w:r>
      <w:proofErr w:type="spellEnd"/>
      <w:r w:rsidRPr="0026064E">
        <w:rPr>
          <w:rFonts w:asciiTheme="majorHAnsi" w:hAnsiTheme="majorHAnsi"/>
          <w:sz w:val="22"/>
          <w:szCs w:val="22"/>
        </w:rPr>
        <w:t xml:space="preserve"> schema. For each premise: what it says, why it was adopted, and an example from the live graph. The premises break into three groups: framework (A1–A12), schema (B1–B11), and operational (C1–C7).</w:t>
      </w:r>
    </w:p>
    <w:p w14:paraId="6E811F6D" w14:textId="77777777" w:rsidR="0026064E" w:rsidRDefault="0026064E">
      <w:pPr>
        <w:rPr>
          <w:rFonts w:asciiTheme="majorHAnsi" w:hAnsiTheme="majorHAnsi"/>
          <w:sz w:val="22"/>
          <w:szCs w:val="22"/>
        </w:rPr>
      </w:pPr>
      <w:r>
        <w:rPr>
          <w:rFonts w:asciiTheme="majorHAnsi" w:hAnsiTheme="majorHAnsi"/>
          <w:sz w:val="22"/>
          <w:szCs w:val="22"/>
        </w:rPr>
        <w:br w:type="page"/>
      </w:r>
    </w:p>
    <w:p w14:paraId="16987865" w14:textId="77777777" w:rsidR="00742E8C" w:rsidRPr="0026064E" w:rsidRDefault="00742E8C">
      <w:pPr>
        <w:spacing w:after="160" w:line="320" w:lineRule="auto"/>
        <w:jc w:val="both"/>
        <w:rPr>
          <w:rFonts w:asciiTheme="majorHAnsi" w:hAnsiTheme="majorHAnsi"/>
          <w:sz w:val="22"/>
          <w:szCs w:val="22"/>
        </w:rPr>
      </w:pPr>
    </w:p>
    <w:p w14:paraId="3C15A423" w14:textId="77777777" w:rsidR="00742E8C" w:rsidRPr="0026064E" w:rsidRDefault="00C116D0">
      <w:pPr>
        <w:pStyle w:val="Heading1"/>
        <w:rPr>
          <w:rFonts w:asciiTheme="majorHAnsi" w:hAnsiTheme="majorHAnsi"/>
          <w:sz w:val="28"/>
          <w:szCs w:val="28"/>
        </w:rPr>
      </w:pPr>
      <w:r w:rsidRPr="0026064E">
        <w:rPr>
          <w:rFonts w:asciiTheme="majorHAnsi" w:hAnsiTheme="majorHAnsi"/>
          <w:sz w:val="28"/>
          <w:szCs w:val="28"/>
        </w:rPr>
        <w:t>A. Framework Premises</w:t>
      </w:r>
    </w:p>
    <w:p w14:paraId="25469ADF"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t>A1. Asset-centric representation</w:t>
      </w:r>
    </w:p>
    <w:p w14:paraId="20B033C8"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Premise. </w:t>
      </w:r>
      <w:r w:rsidRPr="0026064E">
        <w:rPr>
          <w:rFonts w:asciiTheme="majorHAnsi" w:hAnsiTheme="majorHAnsi"/>
          <w:sz w:val="22"/>
          <w:szCs w:val="22"/>
        </w:rPr>
        <w:t xml:space="preserve">Every physical asset is a node with its own inventory and its own mass-balance equation. Pipelines, vessels, terminals, refineries, hubs — all nodes. The alternative, location-centric modelling, where pipelines and shipping lanes are </w:t>
      </w:r>
      <w:r w:rsidRPr="0026064E">
        <w:rPr>
          <w:rFonts w:asciiTheme="majorHAnsi" w:hAnsiTheme="majorHAnsi"/>
          <w:i/>
          <w:iCs/>
          <w:sz w:val="22"/>
          <w:szCs w:val="22"/>
        </w:rPr>
        <w:t>edge attributes</w:t>
      </w:r>
      <w:r w:rsidRPr="0026064E">
        <w:rPr>
          <w:rFonts w:asciiTheme="majorHAnsi" w:hAnsiTheme="majorHAnsi"/>
          <w:sz w:val="22"/>
          <w:szCs w:val="22"/>
        </w:rPr>
        <w:t>, is rejected.</w:t>
      </w:r>
    </w:p>
    <w:p w14:paraId="22BF402C"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Why. </w:t>
      </w:r>
      <w:r w:rsidRPr="0026064E">
        <w:rPr>
          <w:rFonts w:asciiTheme="majorHAnsi" w:hAnsiTheme="majorHAnsi"/>
          <w:sz w:val="22"/>
          <w:szCs w:val="22"/>
        </w:rPr>
        <w:t>In commodity logistics, in-transit volumes (pipeline line-fill, vessel cargo) are large and observable. Hiding them on edges turns them into implicit state. Treating each pipeline as a node makes line-fill a first-class state variable, which is what mass balance over time requires.</w:t>
      </w:r>
    </w:p>
    <w:p w14:paraId="1E0D9A86"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Example. </w:t>
      </w:r>
      <w:proofErr w:type="spellStart"/>
      <w:r w:rsidRPr="0026064E">
        <w:rPr>
          <w:rFonts w:asciiTheme="majorHAnsi" w:eastAsia="Consolas" w:hAnsiTheme="majorHAnsi" w:cs="Consolas"/>
          <w:sz w:val="20"/>
          <w:szCs w:val="20"/>
        </w:rPr>
        <w:t>pipe_enbridge_mainline</w:t>
      </w:r>
      <w:proofErr w:type="spellEnd"/>
      <w:r w:rsidRPr="0026064E">
        <w:rPr>
          <w:rFonts w:asciiTheme="majorHAnsi" w:hAnsiTheme="majorHAnsi"/>
          <w:sz w:val="22"/>
          <w:szCs w:val="22"/>
        </w:rPr>
        <w:t xml:space="preserve"> is a node, not an edge. Its </w:t>
      </w:r>
      <w:proofErr w:type="spellStart"/>
      <w:proofErr w:type="gramStart"/>
      <w:r w:rsidRPr="0026064E">
        <w:rPr>
          <w:rFonts w:asciiTheme="majorHAnsi" w:eastAsia="Consolas" w:hAnsiTheme="majorHAnsi" w:cs="Consolas"/>
          <w:sz w:val="20"/>
          <w:szCs w:val="20"/>
        </w:rPr>
        <w:t>configuration.line</w:t>
      </w:r>
      <w:proofErr w:type="gramEnd"/>
      <w:r w:rsidRPr="0026064E">
        <w:rPr>
          <w:rFonts w:asciiTheme="majorHAnsi" w:eastAsia="Consolas" w:hAnsiTheme="majorHAnsi" w:cs="Consolas"/>
          <w:sz w:val="20"/>
          <w:szCs w:val="20"/>
        </w:rPr>
        <w:t>_fill_kbbl</w:t>
      </w:r>
      <w:proofErr w:type="spellEnd"/>
      <w:r w:rsidRPr="0026064E">
        <w:rPr>
          <w:rFonts w:asciiTheme="majorHAnsi" w:eastAsia="Consolas" w:hAnsiTheme="majorHAnsi" w:cs="Consolas"/>
          <w:sz w:val="20"/>
          <w:szCs w:val="20"/>
        </w:rPr>
        <w:t xml:space="preserve"> = 3,200</w:t>
      </w:r>
      <w:r w:rsidRPr="0026064E">
        <w:rPr>
          <w:rFonts w:asciiTheme="majorHAnsi" w:hAnsiTheme="majorHAnsi"/>
          <w:sz w:val="22"/>
          <w:szCs w:val="22"/>
        </w:rPr>
        <w:t xml:space="preserve"> records the inventory of crude in the pipe at any moment. Its </w:t>
      </w:r>
      <w:r w:rsidRPr="0026064E">
        <w:rPr>
          <w:rFonts w:asciiTheme="majorHAnsi" w:eastAsia="Consolas" w:hAnsiTheme="majorHAnsi" w:cs="Consolas"/>
          <w:sz w:val="20"/>
          <w:szCs w:val="20"/>
        </w:rPr>
        <w:t>inventory</w:t>
      </w:r>
      <w:r w:rsidRPr="0026064E">
        <w:rPr>
          <w:rFonts w:asciiTheme="majorHAnsi" w:hAnsiTheme="majorHAnsi"/>
          <w:sz w:val="22"/>
          <w:szCs w:val="22"/>
        </w:rPr>
        <w:t xml:space="preserve"> variable changes over time as crude flows in at Clearbrook (</w:t>
      </w:r>
      <w:proofErr w:type="spellStart"/>
      <w:r w:rsidRPr="0026064E">
        <w:rPr>
          <w:rFonts w:asciiTheme="majorHAnsi" w:eastAsia="Consolas" w:hAnsiTheme="majorHAnsi" w:cs="Consolas"/>
          <w:sz w:val="20"/>
          <w:szCs w:val="20"/>
        </w:rPr>
        <w:t>pipeline_intake</w:t>
      </w:r>
      <w:proofErr w:type="spellEnd"/>
      <w:r w:rsidRPr="0026064E">
        <w:rPr>
          <w:rFonts w:asciiTheme="majorHAnsi" w:hAnsiTheme="majorHAnsi"/>
          <w:sz w:val="22"/>
          <w:szCs w:val="22"/>
        </w:rPr>
        <w:t xml:space="preserve"> edge from </w:t>
      </w:r>
      <w:proofErr w:type="spellStart"/>
      <w:r w:rsidRPr="0026064E">
        <w:rPr>
          <w:rFonts w:asciiTheme="majorHAnsi" w:eastAsia="Consolas" w:hAnsiTheme="majorHAnsi" w:cs="Consolas"/>
          <w:sz w:val="20"/>
          <w:szCs w:val="20"/>
        </w:rPr>
        <w:t>clearbrook_entry</w:t>
      </w:r>
      <w:proofErr w:type="spellEnd"/>
      <w:r w:rsidRPr="0026064E">
        <w:rPr>
          <w:rFonts w:asciiTheme="majorHAnsi" w:hAnsiTheme="majorHAnsi"/>
          <w:sz w:val="22"/>
          <w:szCs w:val="22"/>
        </w:rPr>
        <w:t>) and out at Patoka and Cushing (</w:t>
      </w:r>
      <w:proofErr w:type="spellStart"/>
      <w:r w:rsidRPr="0026064E">
        <w:rPr>
          <w:rFonts w:asciiTheme="majorHAnsi" w:eastAsia="Consolas" w:hAnsiTheme="majorHAnsi" w:cs="Consolas"/>
          <w:sz w:val="20"/>
          <w:szCs w:val="20"/>
        </w:rPr>
        <w:t>pipeline_outflow</w:t>
      </w:r>
      <w:proofErr w:type="spellEnd"/>
      <w:r w:rsidRPr="0026064E">
        <w:rPr>
          <w:rFonts w:asciiTheme="majorHAnsi" w:hAnsiTheme="majorHAnsi"/>
          <w:sz w:val="22"/>
          <w:szCs w:val="22"/>
        </w:rPr>
        <w:t xml:space="preserve"> edges).</w:t>
      </w:r>
    </w:p>
    <w:p w14:paraId="0AEDC58C"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t>A2. Stable topology via the zero-flow convention</w:t>
      </w:r>
    </w:p>
    <w:p w14:paraId="5EC04E8B"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Premise. </w:t>
      </w:r>
      <w:r w:rsidRPr="0026064E">
        <w:rPr>
          <w:rFonts w:asciiTheme="majorHAnsi" w:hAnsiTheme="majorHAnsi"/>
          <w:sz w:val="22"/>
          <w:szCs w:val="22"/>
        </w:rPr>
        <w:t xml:space="preserve">Edges are permanent. When a route is inactive at a given time, its flow variable is </w:t>
      </w:r>
      <w:r w:rsidRPr="0026064E">
        <w:rPr>
          <w:rFonts w:asciiTheme="majorHAnsi" w:hAnsiTheme="majorHAnsi"/>
          <w:i/>
          <w:iCs/>
          <w:sz w:val="22"/>
          <w:szCs w:val="22"/>
        </w:rPr>
        <w:t>zero</w:t>
      </w:r>
      <w:r w:rsidRPr="0026064E">
        <w:rPr>
          <w:rFonts w:asciiTheme="majorHAnsi" w:hAnsiTheme="majorHAnsi"/>
          <w:sz w:val="22"/>
          <w:szCs w:val="22"/>
        </w:rPr>
        <w:t xml:space="preserve">, not absent. The adjacency matrix is fixed across time. Inactive nodes also remain in the asset graph — marked </w:t>
      </w:r>
      <w:proofErr w:type="gramStart"/>
      <w:r w:rsidRPr="0026064E">
        <w:rPr>
          <w:rFonts w:asciiTheme="majorHAnsi" w:eastAsia="Consolas" w:hAnsiTheme="majorHAnsi" w:cs="Consolas"/>
          <w:sz w:val="20"/>
          <w:szCs w:val="20"/>
        </w:rPr>
        <w:t>collapsed</w:t>
      </w:r>
      <w:r w:rsidRPr="0026064E">
        <w:rPr>
          <w:rFonts w:asciiTheme="majorHAnsi" w:hAnsiTheme="majorHAnsi"/>
          <w:sz w:val="22"/>
          <w:szCs w:val="22"/>
        </w:rPr>
        <w:t>, but</w:t>
      </w:r>
      <w:proofErr w:type="gramEnd"/>
      <w:r w:rsidRPr="0026064E">
        <w:rPr>
          <w:rFonts w:asciiTheme="majorHAnsi" w:hAnsiTheme="majorHAnsi"/>
          <w:sz w:val="22"/>
          <w:szCs w:val="22"/>
        </w:rPr>
        <w:t xml:space="preserve"> never deleted.</w:t>
      </w:r>
    </w:p>
    <w:p w14:paraId="12921DAA"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Why. </w:t>
      </w:r>
      <w:r w:rsidRPr="0026064E">
        <w:rPr>
          <w:rFonts w:asciiTheme="majorHAnsi" w:hAnsiTheme="majorHAnsi"/>
          <w:sz w:val="22"/>
          <w:szCs w:val="22"/>
        </w:rPr>
        <w:t xml:space="preserve">Standard GNN architectures assume a stable adjacency. A graph whose edges appear and disappear with data availability is structurally unfit for representation learning. Zero-flow edges keep the topology fixed while the </w:t>
      </w:r>
      <w:r w:rsidRPr="0026064E">
        <w:rPr>
          <w:rFonts w:asciiTheme="majorHAnsi" w:hAnsiTheme="majorHAnsi"/>
          <w:i/>
          <w:iCs/>
          <w:sz w:val="22"/>
          <w:szCs w:val="22"/>
        </w:rPr>
        <w:t>values</w:t>
      </w:r>
      <w:r w:rsidRPr="0026064E">
        <w:rPr>
          <w:rFonts w:asciiTheme="majorHAnsi" w:hAnsiTheme="majorHAnsi"/>
          <w:sz w:val="22"/>
          <w:szCs w:val="22"/>
        </w:rPr>
        <w:t xml:space="preserve"> of the flow variables change over time.</w:t>
      </w:r>
    </w:p>
    <w:p w14:paraId="0A88BD35"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Example. </w:t>
      </w:r>
      <w:proofErr w:type="spellStart"/>
      <w:r w:rsidRPr="0026064E">
        <w:rPr>
          <w:rFonts w:asciiTheme="majorHAnsi" w:eastAsia="Consolas" w:hAnsiTheme="majorHAnsi" w:cs="Consolas"/>
          <w:sz w:val="20"/>
          <w:szCs w:val="20"/>
        </w:rPr>
        <w:t>pipe_seaway</w:t>
      </w:r>
      <w:proofErr w:type="spellEnd"/>
      <w:r w:rsidRPr="0026064E">
        <w:rPr>
          <w:rFonts w:asciiTheme="majorHAnsi" w:hAnsiTheme="majorHAnsi"/>
          <w:sz w:val="22"/>
          <w:szCs w:val="22"/>
        </w:rPr>
        <w:t xml:space="preserve"> is a reversible pipeline modelled as </w:t>
      </w:r>
      <w:r w:rsidRPr="0026064E">
        <w:rPr>
          <w:rFonts w:asciiTheme="majorHAnsi" w:hAnsiTheme="majorHAnsi"/>
          <w:b/>
          <w:bCs/>
          <w:sz w:val="22"/>
          <w:szCs w:val="22"/>
        </w:rPr>
        <w:t>two</w:t>
      </w:r>
      <w:r w:rsidRPr="0026064E">
        <w:rPr>
          <w:rFonts w:asciiTheme="majorHAnsi" w:hAnsiTheme="majorHAnsi"/>
          <w:sz w:val="22"/>
          <w:szCs w:val="22"/>
        </w:rPr>
        <w:t xml:space="preserve"> directed edges: </w:t>
      </w:r>
      <w:proofErr w:type="spellStart"/>
      <w:r w:rsidRPr="0026064E">
        <w:rPr>
          <w:rFonts w:asciiTheme="majorHAnsi" w:eastAsia="Consolas" w:hAnsiTheme="majorHAnsi" w:cs="Consolas"/>
          <w:sz w:val="20"/>
          <w:szCs w:val="20"/>
        </w:rPr>
        <w:t>cushing_hub</w:t>
      </w:r>
      <w:proofErr w:type="spellEnd"/>
      <w:r w:rsidRPr="0026064E">
        <w:rPr>
          <w:rFonts w:asciiTheme="majorHAnsi" w:eastAsia="Consolas" w:hAnsiTheme="majorHAnsi" w:cs="Consolas"/>
          <w:sz w:val="20"/>
          <w:szCs w:val="20"/>
        </w:rPr>
        <w:t xml:space="preserve"> → </w:t>
      </w:r>
      <w:proofErr w:type="spellStart"/>
      <w:r w:rsidRPr="0026064E">
        <w:rPr>
          <w:rFonts w:asciiTheme="majorHAnsi" w:eastAsia="Consolas" w:hAnsiTheme="majorHAnsi" w:cs="Consolas"/>
          <w:sz w:val="20"/>
          <w:szCs w:val="20"/>
        </w:rPr>
        <w:t>pipe_seaway</w:t>
      </w:r>
      <w:proofErr w:type="spellEnd"/>
      <w:r w:rsidRPr="0026064E">
        <w:rPr>
          <w:rFonts w:asciiTheme="majorHAnsi" w:eastAsia="Consolas" w:hAnsiTheme="majorHAnsi" w:cs="Consolas"/>
          <w:sz w:val="20"/>
          <w:szCs w:val="20"/>
        </w:rPr>
        <w:t xml:space="preserve"> → </w:t>
      </w:r>
      <w:proofErr w:type="spellStart"/>
      <w:r w:rsidRPr="0026064E">
        <w:rPr>
          <w:rFonts w:asciiTheme="majorHAnsi" w:eastAsia="Consolas" w:hAnsiTheme="majorHAnsi" w:cs="Consolas"/>
          <w:sz w:val="20"/>
          <w:szCs w:val="20"/>
        </w:rPr>
        <w:t>houston_hub</w:t>
      </w:r>
      <w:proofErr w:type="spellEnd"/>
      <w:r w:rsidRPr="0026064E">
        <w:rPr>
          <w:rFonts w:asciiTheme="majorHAnsi" w:hAnsiTheme="majorHAnsi"/>
          <w:sz w:val="22"/>
          <w:szCs w:val="22"/>
        </w:rPr>
        <w:t xml:space="preserve"> (southbound, the dominant post-2014 direction) and </w:t>
      </w:r>
      <w:proofErr w:type="spellStart"/>
      <w:r w:rsidRPr="0026064E">
        <w:rPr>
          <w:rFonts w:asciiTheme="majorHAnsi" w:eastAsia="Consolas" w:hAnsiTheme="majorHAnsi" w:cs="Consolas"/>
          <w:sz w:val="20"/>
          <w:szCs w:val="20"/>
        </w:rPr>
        <w:t>houston_hub</w:t>
      </w:r>
      <w:proofErr w:type="spellEnd"/>
      <w:r w:rsidRPr="0026064E">
        <w:rPr>
          <w:rFonts w:asciiTheme="majorHAnsi" w:eastAsia="Consolas" w:hAnsiTheme="majorHAnsi" w:cs="Consolas"/>
          <w:sz w:val="20"/>
          <w:szCs w:val="20"/>
        </w:rPr>
        <w:t xml:space="preserve"> → </w:t>
      </w:r>
      <w:proofErr w:type="spellStart"/>
      <w:r w:rsidRPr="0026064E">
        <w:rPr>
          <w:rFonts w:asciiTheme="majorHAnsi" w:eastAsia="Consolas" w:hAnsiTheme="majorHAnsi" w:cs="Consolas"/>
          <w:sz w:val="20"/>
          <w:szCs w:val="20"/>
        </w:rPr>
        <w:t>pipe_seaway</w:t>
      </w:r>
      <w:proofErr w:type="spellEnd"/>
      <w:r w:rsidRPr="0026064E">
        <w:rPr>
          <w:rFonts w:asciiTheme="majorHAnsi" w:eastAsia="Consolas" w:hAnsiTheme="majorHAnsi" w:cs="Consolas"/>
          <w:sz w:val="20"/>
          <w:szCs w:val="20"/>
        </w:rPr>
        <w:t xml:space="preserve"> → </w:t>
      </w:r>
      <w:proofErr w:type="spellStart"/>
      <w:r w:rsidRPr="0026064E">
        <w:rPr>
          <w:rFonts w:asciiTheme="majorHAnsi" w:eastAsia="Consolas" w:hAnsiTheme="majorHAnsi" w:cs="Consolas"/>
          <w:sz w:val="20"/>
          <w:szCs w:val="20"/>
        </w:rPr>
        <w:t>cushing_hub</w:t>
      </w:r>
      <w:proofErr w:type="spellEnd"/>
      <w:r w:rsidRPr="0026064E">
        <w:rPr>
          <w:rFonts w:asciiTheme="majorHAnsi" w:hAnsiTheme="majorHAnsi"/>
          <w:sz w:val="22"/>
          <w:szCs w:val="22"/>
        </w:rPr>
        <w:t xml:space="preserve"> (northbound, historic, selectively active). Both edges always exist; in months when northbound flow is zero, the corresponding outflow variable simply takes the value 0.</w:t>
      </w:r>
    </w:p>
    <w:p w14:paraId="3ACF4171"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t>A3. Universal mass balance with a balancing item</w:t>
      </w:r>
    </w:p>
    <w:p w14:paraId="3C0E65D1"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Premise. </w:t>
      </w:r>
      <w:r w:rsidRPr="0026064E">
        <w:rPr>
          <w:rFonts w:asciiTheme="majorHAnsi" w:hAnsiTheme="majorHAnsi"/>
          <w:sz w:val="22"/>
          <w:szCs w:val="22"/>
        </w:rPr>
        <w:t>Every node, regardless of type, satisfies one equation:</w:t>
      </w:r>
    </w:p>
    <w:p w14:paraId="0F64CDA2" w14:textId="77777777" w:rsidR="00742E8C" w:rsidRPr="0026064E" w:rsidRDefault="00C116D0">
      <w:pPr>
        <w:spacing w:before="80" w:after="160" w:line="280" w:lineRule="auto"/>
        <w:ind w:left="480"/>
        <w:rPr>
          <w:rFonts w:asciiTheme="majorHAnsi" w:hAnsiTheme="majorHAnsi"/>
          <w:sz w:val="22"/>
          <w:szCs w:val="22"/>
        </w:rPr>
      </w:pPr>
      <w:r w:rsidRPr="0026064E">
        <w:rPr>
          <w:rFonts w:asciiTheme="majorHAnsi" w:eastAsia="Consolas" w:hAnsiTheme="majorHAnsi" w:cs="Consolas"/>
          <w:sz w:val="20"/>
          <w:szCs w:val="20"/>
        </w:rPr>
        <w:t>Δ</w:t>
      </w:r>
      <w:proofErr w:type="gramStart"/>
      <w:r w:rsidRPr="0026064E">
        <w:rPr>
          <w:rFonts w:asciiTheme="majorHAnsi" w:eastAsia="Consolas" w:hAnsiTheme="majorHAnsi" w:cs="Consolas"/>
          <w:sz w:val="20"/>
          <w:szCs w:val="20"/>
        </w:rPr>
        <w:t>S(</w:t>
      </w:r>
      <w:proofErr w:type="spellStart"/>
      <w:proofErr w:type="gramEnd"/>
      <w:r w:rsidRPr="0026064E">
        <w:rPr>
          <w:rFonts w:asciiTheme="majorHAnsi" w:eastAsia="Consolas" w:hAnsiTheme="majorHAnsi" w:cs="Consolas"/>
          <w:sz w:val="20"/>
          <w:szCs w:val="20"/>
        </w:rPr>
        <w:t>i</w:t>
      </w:r>
      <w:proofErr w:type="spellEnd"/>
      <w:r w:rsidRPr="0026064E">
        <w:rPr>
          <w:rFonts w:asciiTheme="majorHAnsi" w:eastAsia="Consolas" w:hAnsiTheme="majorHAnsi" w:cs="Consolas"/>
          <w:sz w:val="20"/>
          <w:szCs w:val="20"/>
        </w:rPr>
        <w:t xml:space="preserve">, g, t) = </w:t>
      </w:r>
      <w:proofErr w:type="gramStart"/>
      <w:r w:rsidRPr="0026064E">
        <w:rPr>
          <w:rFonts w:asciiTheme="majorHAnsi" w:eastAsia="Consolas" w:hAnsiTheme="majorHAnsi" w:cs="Consolas"/>
          <w:sz w:val="20"/>
          <w:szCs w:val="20"/>
        </w:rPr>
        <w:t>P(</w:t>
      </w:r>
      <w:proofErr w:type="spellStart"/>
      <w:proofErr w:type="gramEnd"/>
      <w:r w:rsidRPr="0026064E">
        <w:rPr>
          <w:rFonts w:asciiTheme="majorHAnsi" w:eastAsia="Consolas" w:hAnsiTheme="majorHAnsi" w:cs="Consolas"/>
          <w:sz w:val="20"/>
          <w:szCs w:val="20"/>
        </w:rPr>
        <w:t>i</w:t>
      </w:r>
      <w:proofErr w:type="spellEnd"/>
      <w:r w:rsidRPr="0026064E">
        <w:rPr>
          <w:rFonts w:asciiTheme="majorHAnsi" w:eastAsia="Consolas" w:hAnsiTheme="majorHAnsi" w:cs="Consolas"/>
          <w:sz w:val="20"/>
          <w:szCs w:val="20"/>
        </w:rPr>
        <w:t xml:space="preserve">, g, t) + </w:t>
      </w:r>
      <w:proofErr w:type="spellStart"/>
      <w:r w:rsidRPr="0026064E">
        <w:rPr>
          <w:rFonts w:asciiTheme="majorHAnsi" w:eastAsia="Consolas" w:hAnsiTheme="majorHAnsi" w:cs="Consolas"/>
          <w:sz w:val="20"/>
          <w:szCs w:val="20"/>
        </w:rPr>
        <w:t>F_</w:t>
      </w:r>
      <w:proofErr w:type="gramStart"/>
      <w:r w:rsidRPr="0026064E">
        <w:rPr>
          <w:rFonts w:asciiTheme="majorHAnsi" w:eastAsia="Consolas" w:hAnsiTheme="majorHAnsi" w:cs="Consolas"/>
          <w:sz w:val="20"/>
          <w:szCs w:val="20"/>
        </w:rPr>
        <w:t>in</w:t>
      </w:r>
      <w:proofErr w:type="spellEnd"/>
      <w:r w:rsidRPr="0026064E">
        <w:rPr>
          <w:rFonts w:asciiTheme="majorHAnsi" w:eastAsia="Consolas" w:hAnsiTheme="majorHAnsi" w:cs="Consolas"/>
          <w:sz w:val="20"/>
          <w:szCs w:val="20"/>
        </w:rPr>
        <w:t>(</w:t>
      </w:r>
      <w:proofErr w:type="spellStart"/>
      <w:proofErr w:type="gramEnd"/>
      <w:r w:rsidRPr="0026064E">
        <w:rPr>
          <w:rFonts w:asciiTheme="majorHAnsi" w:eastAsia="Consolas" w:hAnsiTheme="majorHAnsi" w:cs="Consolas"/>
          <w:sz w:val="20"/>
          <w:szCs w:val="20"/>
        </w:rPr>
        <w:t>i</w:t>
      </w:r>
      <w:proofErr w:type="spellEnd"/>
      <w:r w:rsidRPr="0026064E">
        <w:rPr>
          <w:rFonts w:asciiTheme="majorHAnsi" w:eastAsia="Consolas" w:hAnsiTheme="majorHAnsi" w:cs="Consolas"/>
          <w:sz w:val="20"/>
          <w:szCs w:val="20"/>
        </w:rPr>
        <w:t xml:space="preserve">, g, t) − </w:t>
      </w:r>
      <w:proofErr w:type="gramStart"/>
      <w:r w:rsidRPr="0026064E">
        <w:rPr>
          <w:rFonts w:asciiTheme="majorHAnsi" w:eastAsia="Consolas" w:hAnsiTheme="majorHAnsi" w:cs="Consolas"/>
          <w:sz w:val="20"/>
          <w:szCs w:val="20"/>
        </w:rPr>
        <w:t>C(</w:t>
      </w:r>
      <w:proofErr w:type="spellStart"/>
      <w:proofErr w:type="gramEnd"/>
      <w:r w:rsidRPr="0026064E">
        <w:rPr>
          <w:rFonts w:asciiTheme="majorHAnsi" w:eastAsia="Consolas" w:hAnsiTheme="majorHAnsi" w:cs="Consolas"/>
          <w:sz w:val="20"/>
          <w:szCs w:val="20"/>
        </w:rPr>
        <w:t>i</w:t>
      </w:r>
      <w:proofErr w:type="spellEnd"/>
      <w:r w:rsidRPr="0026064E">
        <w:rPr>
          <w:rFonts w:asciiTheme="majorHAnsi" w:eastAsia="Consolas" w:hAnsiTheme="majorHAnsi" w:cs="Consolas"/>
          <w:sz w:val="20"/>
          <w:szCs w:val="20"/>
        </w:rPr>
        <w:t xml:space="preserve">, g, t) − </w:t>
      </w:r>
      <w:proofErr w:type="spellStart"/>
      <w:r w:rsidRPr="0026064E">
        <w:rPr>
          <w:rFonts w:asciiTheme="majorHAnsi" w:eastAsia="Consolas" w:hAnsiTheme="majorHAnsi" w:cs="Consolas"/>
          <w:sz w:val="20"/>
          <w:szCs w:val="20"/>
        </w:rPr>
        <w:t>F_</w:t>
      </w:r>
      <w:proofErr w:type="gramStart"/>
      <w:r w:rsidRPr="0026064E">
        <w:rPr>
          <w:rFonts w:asciiTheme="majorHAnsi" w:eastAsia="Consolas" w:hAnsiTheme="majorHAnsi" w:cs="Consolas"/>
          <w:sz w:val="20"/>
          <w:szCs w:val="20"/>
        </w:rPr>
        <w:t>out</w:t>
      </w:r>
      <w:proofErr w:type="spellEnd"/>
      <w:r w:rsidRPr="0026064E">
        <w:rPr>
          <w:rFonts w:asciiTheme="majorHAnsi" w:eastAsia="Consolas" w:hAnsiTheme="majorHAnsi" w:cs="Consolas"/>
          <w:sz w:val="20"/>
          <w:szCs w:val="20"/>
        </w:rPr>
        <w:t>(</w:t>
      </w:r>
      <w:proofErr w:type="spellStart"/>
      <w:proofErr w:type="gramEnd"/>
      <w:r w:rsidRPr="0026064E">
        <w:rPr>
          <w:rFonts w:asciiTheme="majorHAnsi" w:eastAsia="Consolas" w:hAnsiTheme="majorHAnsi" w:cs="Consolas"/>
          <w:sz w:val="20"/>
          <w:szCs w:val="20"/>
        </w:rPr>
        <w:t>i</w:t>
      </w:r>
      <w:proofErr w:type="spellEnd"/>
      <w:r w:rsidRPr="0026064E">
        <w:rPr>
          <w:rFonts w:asciiTheme="majorHAnsi" w:eastAsia="Consolas" w:hAnsiTheme="majorHAnsi" w:cs="Consolas"/>
          <w:sz w:val="20"/>
          <w:szCs w:val="20"/>
        </w:rPr>
        <w:t xml:space="preserve">, g, t) + </w:t>
      </w:r>
      <w:proofErr w:type="gramStart"/>
      <w:r w:rsidRPr="0026064E">
        <w:rPr>
          <w:rFonts w:asciiTheme="majorHAnsi" w:eastAsia="Consolas" w:hAnsiTheme="majorHAnsi" w:cs="Consolas"/>
          <w:sz w:val="20"/>
          <w:szCs w:val="20"/>
        </w:rPr>
        <w:t>B(</w:t>
      </w:r>
      <w:proofErr w:type="spellStart"/>
      <w:proofErr w:type="gramEnd"/>
      <w:r w:rsidRPr="0026064E">
        <w:rPr>
          <w:rFonts w:asciiTheme="majorHAnsi" w:eastAsia="Consolas" w:hAnsiTheme="majorHAnsi" w:cs="Consolas"/>
          <w:sz w:val="20"/>
          <w:szCs w:val="20"/>
        </w:rPr>
        <w:t>i</w:t>
      </w:r>
      <w:proofErr w:type="spellEnd"/>
      <w:r w:rsidRPr="0026064E">
        <w:rPr>
          <w:rFonts w:asciiTheme="majorHAnsi" w:eastAsia="Consolas" w:hAnsiTheme="majorHAnsi" w:cs="Consolas"/>
          <w:sz w:val="20"/>
          <w:szCs w:val="20"/>
        </w:rPr>
        <w:t>, g, t)</w:t>
      </w:r>
    </w:p>
    <w:p w14:paraId="29317700"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eastAsia="Consolas" w:hAnsiTheme="majorHAnsi" w:cs="Consolas"/>
          <w:sz w:val="20"/>
          <w:szCs w:val="20"/>
        </w:rPr>
        <w:t>B</w:t>
      </w:r>
      <w:r w:rsidRPr="0026064E">
        <w:rPr>
          <w:rFonts w:asciiTheme="majorHAnsi" w:hAnsiTheme="majorHAnsi"/>
          <w:sz w:val="22"/>
          <w:szCs w:val="22"/>
        </w:rPr>
        <w:t xml:space="preserve"> is the balancing item — a first-class node variable that absorbs systematic reporting discrepancies. The label follows IEA practice in national energy statistics.</w:t>
      </w:r>
    </w:p>
    <w:p w14:paraId="69AF08D9"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Why. </w:t>
      </w:r>
      <w:r w:rsidRPr="0026064E">
        <w:rPr>
          <w:rFonts w:asciiTheme="majorHAnsi" w:hAnsiTheme="majorHAnsi"/>
          <w:sz w:val="22"/>
          <w:szCs w:val="22"/>
        </w:rPr>
        <w:t>A single equation simplifies the framework and the loader. Embedding a balancing item rather than discarding it means the model never silently violates mass balance: discrepancies surface as a quantifiable residual that can be analysed (Chapter 5 Claim 4: the B-series should respond to events like Hurricane Harvey 2017 or the 2022 SPR releases).</w:t>
      </w:r>
    </w:p>
    <w:p w14:paraId="7AF36277"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lastRenderedPageBreak/>
        <w:t xml:space="preserve">Example. </w:t>
      </w:r>
      <w:proofErr w:type="spellStart"/>
      <w:r w:rsidRPr="0026064E">
        <w:rPr>
          <w:rFonts w:asciiTheme="majorHAnsi" w:eastAsia="Consolas" w:hAnsiTheme="majorHAnsi" w:cs="Consolas"/>
          <w:sz w:val="20"/>
          <w:szCs w:val="20"/>
        </w:rPr>
        <w:t>cushing_hub</w:t>
      </w:r>
      <w:proofErr w:type="spellEnd"/>
      <w:r w:rsidRPr="0026064E">
        <w:rPr>
          <w:rFonts w:asciiTheme="majorHAnsi" w:hAnsiTheme="majorHAnsi"/>
          <w:sz w:val="22"/>
          <w:szCs w:val="22"/>
        </w:rPr>
        <w:t xml:space="preserve"> carries six variables: </w:t>
      </w:r>
      <w:r w:rsidRPr="0026064E">
        <w:rPr>
          <w:rFonts w:asciiTheme="majorHAnsi" w:eastAsia="Consolas" w:hAnsiTheme="majorHAnsi" w:cs="Consolas"/>
          <w:sz w:val="20"/>
          <w:szCs w:val="20"/>
        </w:rPr>
        <w:t>production</w:t>
      </w:r>
      <w:r w:rsidRPr="0026064E">
        <w:rPr>
          <w:rFonts w:asciiTheme="majorHAnsi" w:hAnsiTheme="majorHAnsi"/>
          <w:sz w:val="22"/>
          <w:szCs w:val="22"/>
        </w:rPr>
        <w:t xml:space="preserve"> (= 0 by construction; Cushing produces nothing), </w:t>
      </w:r>
      <w:r w:rsidRPr="0026064E">
        <w:rPr>
          <w:rFonts w:asciiTheme="majorHAnsi" w:eastAsia="Consolas" w:hAnsiTheme="majorHAnsi" w:cs="Consolas"/>
          <w:sz w:val="20"/>
          <w:szCs w:val="20"/>
        </w:rPr>
        <w:t>consumption</w:t>
      </w:r>
      <w:r w:rsidRPr="0026064E">
        <w:rPr>
          <w:rFonts w:asciiTheme="majorHAnsi" w:hAnsiTheme="majorHAnsi"/>
          <w:sz w:val="22"/>
          <w:szCs w:val="22"/>
        </w:rPr>
        <w:t xml:space="preserve"> (= 0; Cushing consumes nothing), </w:t>
      </w:r>
      <w:r w:rsidRPr="0026064E">
        <w:rPr>
          <w:rFonts w:asciiTheme="majorHAnsi" w:eastAsia="Consolas" w:hAnsiTheme="majorHAnsi" w:cs="Consolas"/>
          <w:sz w:val="20"/>
          <w:szCs w:val="20"/>
        </w:rPr>
        <w:t>inventory</w:t>
      </w:r>
      <w:r w:rsidRPr="0026064E">
        <w:rPr>
          <w:rFonts w:asciiTheme="majorHAnsi" w:hAnsiTheme="majorHAnsi"/>
          <w:sz w:val="22"/>
          <w:szCs w:val="22"/>
        </w:rPr>
        <w:t xml:space="preserve"> (the EIA weekly stocks number), </w:t>
      </w:r>
      <w:r w:rsidRPr="0026064E">
        <w:rPr>
          <w:rFonts w:asciiTheme="majorHAnsi" w:eastAsia="Consolas" w:hAnsiTheme="majorHAnsi" w:cs="Consolas"/>
          <w:sz w:val="20"/>
          <w:szCs w:val="20"/>
        </w:rPr>
        <w:t>inflow</w:t>
      </w:r>
      <w:r w:rsidRPr="0026064E">
        <w:rPr>
          <w:rFonts w:asciiTheme="majorHAnsi" w:hAnsiTheme="majorHAnsi"/>
          <w:sz w:val="22"/>
          <w:szCs w:val="22"/>
        </w:rPr>
        <w:t xml:space="preserve"> per upstream pipeline, </w:t>
      </w:r>
      <w:r w:rsidRPr="0026064E">
        <w:rPr>
          <w:rFonts w:asciiTheme="majorHAnsi" w:eastAsia="Consolas" w:hAnsiTheme="majorHAnsi" w:cs="Consolas"/>
          <w:sz w:val="20"/>
          <w:szCs w:val="20"/>
        </w:rPr>
        <w:t>outflow</w:t>
      </w:r>
      <w:r w:rsidRPr="0026064E">
        <w:rPr>
          <w:rFonts w:asciiTheme="majorHAnsi" w:hAnsiTheme="majorHAnsi"/>
          <w:sz w:val="22"/>
          <w:szCs w:val="22"/>
        </w:rPr>
        <w:t xml:space="preserve"> per downstream pipeline, and </w:t>
      </w:r>
      <w:proofErr w:type="spellStart"/>
      <w:r w:rsidRPr="0026064E">
        <w:rPr>
          <w:rFonts w:asciiTheme="majorHAnsi" w:eastAsia="Consolas" w:hAnsiTheme="majorHAnsi" w:cs="Consolas"/>
          <w:sz w:val="20"/>
          <w:szCs w:val="20"/>
        </w:rPr>
        <w:t>balancing_item</w:t>
      </w:r>
      <w:proofErr w:type="spellEnd"/>
      <w:r w:rsidRPr="0026064E">
        <w:rPr>
          <w:rFonts w:asciiTheme="majorHAnsi" w:hAnsiTheme="majorHAnsi"/>
          <w:sz w:val="22"/>
          <w:szCs w:val="22"/>
        </w:rPr>
        <w:t xml:space="preserve"> (the residual after all the others — typically near zero, but spikes during operational anomalies).</w:t>
      </w:r>
    </w:p>
    <w:p w14:paraId="6615762D"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t>A4. Formula-implies-edge</w:t>
      </w:r>
    </w:p>
    <w:p w14:paraId="60637B6E"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Premise. </w:t>
      </w:r>
      <w:r w:rsidRPr="0026064E">
        <w:rPr>
          <w:rFonts w:asciiTheme="majorHAnsi" w:hAnsiTheme="majorHAnsi"/>
          <w:sz w:val="22"/>
          <w:szCs w:val="22"/>
        </w:rPr>
        <w:t xml:space="preserve">Edges are never declared independently. They emerge from variable formulas. An edge </w:t>
      </w:r>
      <w:r w:rsidRPr="0026064E">
        <w:rPr>
          <w:rFonts w:asciiTheme="majorHAnsi" w:eastAsia="Consolas" w:hAnsiTheme="majorHAnsi" w:cs="Consolas"/>
          <w:sz w:val="20"/>
          <w:szCs w:val="20"/>
        </w:rPr>
        <w:t>(</w:t>
      </w:r>
      <w:proofErr w:type="spellStart"/>
      <w:r w:rsidRPr="0026064E">
        <w:rPr>
          <w:rFonts w:asciiTheme="majorHAnsi" w:eastAsia="Consolas" w:hAnsiTheme="majorHAnsi" w:cs="Consolas"/>
          <w:sz w:val="20"/>
          <w:szCs w:val="20"/>
        </w:rPr>
        <w:t>i</w:t>
      </w:r>
      <w:proofErr w:type="spellEnd"/>
      <w:r w:rsidRPr="0026064E">
        <w:rPr>
          <w:rFonts w:asciiTheme="majorHAnsi" w:eastAsia="Consolas" w:hAnsiTheme="majorHAnsi" w:cs="Consolas"/>
          <w:sz w:val="20"/>
          <w:szCs w:val="20"/>
        </w:rPr>
        <w:t>, j, g)</w:t>
      </w:r>
      <w:r w:rsidRPr="0026064E">
        <w:rPr>
          <w:rFonts w:asciiTheme="majorHAnsi" w:hAnsiTheme="majorHAnsi"/>
          <w:sz w:val="22"/>
          <w:szCs w:val="22"/>
        </w:rPr>
        <w:t xml:space="preserve"> exists if and only if there is a variable </w:t>
      </w:r>
      <w:proofErr w:type="gramStart"/>
      <w:r w:rsidRPr="0026064E">
        <w:rPr>
          <w:rFonts w:asciiTheme="majorHAnsi" w:eastAsia="Consolas" w:hAnsiTheme="majorHAnsi" w:cs="Consolas"/>
          <w:sz w:val="20"/>
          <w:szCs w:val="20"/>
        </w:rPr>
        <w:t>v(</w:t>
      </w:r>
      <w:proofErr w:type="spellStart"/>
      <w:proofErr w:type="gramEnd"/>
      <w:r w:rsidRPr="0026064E">
        <w:rPr>
          <w:rFonts w:asciiTheme="majorHAnsi" w:eastAsia="Consolas" w:hAnsiTheme="majorHAnsi" w:cs="Consolas"/>
          <w:sz w:val="20"/>
          <w:szCs w:val="20"/>
        </w:rPr>
        <w:t>i</w:t>
      </w:r>
      <w:proofErr w:type="spellEnd"/>
      <w:r w:rsidRPr="0026064E">
        <w:rPr>
          <w:rFonts w:asciiTheme="majorHAnsi" w:eastAsia="Consolas" w:hAnsiTheme="majorHAnsi" w:cs="Consolas"/>
          <w:sz w:val="20"/>
          <w:szCs w:val="20"/>
        </w:rPr>
        <w:t xml:space="preserve">, g) = </w:t>
      </w:r>
      <w:proofErr w:type="gramStart"/>
      <w:r w:rsidRPr="0026064E">
        <w:rPr>
          <w:rFonts w:asciiTheme="majorHAnsi" w:eastAsia="Consolas" w:hAnsiTheme="majorHAnsi" w:cs="Consolas"/>
          <w:sz w:val="20"/>
          <w:szCs w:val="20"/>
        </w:rPr>
        <w:t>f(</w:t>
      </w:r>
      <w:proofErr w:type="gramEnd"/>
      <w:r w:rsidRPr="0026064E">
        <w:rPr>
          <w:rFonts w:asciiTheme="majorHAnsi" w:eastAsia="Consolas" w:hAnsiTheme="majorHAnsi" w:cs="Consolas"/>
          <w:sz w:val="20"/>
          <w:szCs w:val="20"/>
        </w:rPr>
        <w:t xml:space="preserve">…, </w:t>
      </w:r>
      <w:proofErr w:type="gramStart"/>
      <w:r w:rsidRPr="0026064E">
        <w:rPr>
          <w:rFonts w:asciiTheme="majorHAnsi" w:eastAsia="Consolas" w:hAnsiTheme="majorHAnsi" w:cs="Consolas"/>
          <w:sz w:val="20"/>
          <w:szCs w:val="20"/>
        </w:rPr>
        <w:t>v(</w:t>
      </w:r>
      <w:proofErr w:type="gramEnd"/>
      <w:r w:rsidRPr="0026064E">
        <w:rPr>
          <w:rFonts w:asciiTheme="majorHAnsi" w:eastAsia="Consolas" w:hAnsiTheme="majorHAnsi" w:cs="Consolas"/>
          <w:sz w:val="20"/>
          <w:szCs w:val="20"/>
        </w:rPr>
        <w:t>j, g), …)</w:t>
      </w:r>
      <w:r w:rsidRPr="0026064E">
        <w:rPr>
          <w:rFonts w:asciiTheme="majorHAnsi" w:hAnsiTheme="majorHAnsi"/>
          <w:sz w:val="22"/>
          <w:szCs w:val="22"/>
        </w:rPr>
        <w:t xml:space="preserve">. The authoritative store is the </w:t>
      </w:r>
      <w:r w:rsidRPr="0026064E">
        <w:rPr>
          <w:rFonts w:asciiTheme="majorHAnsi" w:hAnsiTheme="majorHAnsi"/>
          <w:b/>
          <w:bCs/>
          <w:sz w:val="22"/>
          <w:szCs w:val="22"/>
        </w:rPr>
        <w:t>variables collection</w:t>
      </w:r>
      <w:r w:rsidRPr="0026064E">
        <w:rPr>
          <w:rFonts w:asciiTheme="majorHAnsi" w:hAnsiTheme="majorHAnsi"/>
          <w:sz w:val="22"/>
          <w:szCs w:val="22"/>
        </w:rPr>
        <w:t>; the edges list is a derived index.</w:t>
      </w:r>
    </w:p>
    <w:p w14:paraId="6383180E"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Why. </w:t>
      </w:r>
      <w:r w:rsidRPr="0026064E">
        <w:rPr>
          <w:rFonts w:asciiTheme="majorHAnsi" w:hAnsiTheme="majorHAnsi"/>
          <w:sz w:val="22"/>
          <w:szCs w:val="22"/>
        </w:rPr>
        <w:t xml:space="preserve">Single source of truth. Keeping an </w:t>
      </w:r>
      <w:r w:rsidRPr="0026064E">
        <w:rPr>
          <w:rFonts w:asciiTheme="majorHAnsi" w:eastAsia="Consolas" w:hAnsiTheme="majorHAnsi" w:cs="Consolas"/>
          <w:sz w:val="20"/>
          <w:szCs w:val="20"/>
        </w:rPr>
        <w:t>edges</w:t>
      </w:r>
      <w:r w:rsidRPr="0026064E">
        <w:rPr>
          <w:rFonts w:asciiTheme="majorHAnsi" w:hAnsiTheme="majorHAnsi"/>
          <w:sz w:val="22"/>
          <w:szCs w:val="22"/>
        </w:rPr>
        <w:t xml:space="preserve"> table consistent with a </w:t>
      </w:r>
      <w:r w:rsidRPr="0026064E">
        <w:rPr>
          <w:rFonts w:asciiTheme="majorHAnsi" w:eastAsia="Consolas" w:hAnsiTheme="majorHAnsi" w:cs="Consolas"/>
          <w:sz w:val="20"/>
          <w:szCs w:val="20"/>
        </w:rPr>
        <w:t>variables</w:t>
      </w:r>
      <w:r w:rsidRPr="0026064E">
        <w:rPr>
          <w:rFonts w:asciiTheme="majorHAnsi" w:hAnsiTheme="majorHAnsi"/>
          <w:sz w:val="22"/>
          <w:szCs w:val="22"/>
        </w:rPr>
        <w:t xml:space="preserve"> table by hand is fragile — they will drift. Deriving edges from variables means the topology is automatically correct.</w:t>
      </w:r>
    </w:p>
    <w:p w14:paraId="373EBCE9"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Example. </w:t>
      </w:r>
      <w:r w:rsidRPr="0026064E">
        <w:rPr>
          <w:rFonts w:asciiTheme="majorHAnsi" w:hAnsiTheme="majorHAnsi"/>
          <w:sz w:val="22"/>
          <w:szCs w:val="22"/>
        </w:rPr>
        <w:t xml:space="preserve">When the loader reads </w:t>
      </w:r>
      <w:proofErr w:type="spellStart"/>
      <w:r w:rsidRPr="0026064E">
        <w:rPr>
          <w:rFonts w:asciiTheme="majorHAnsi" w:eastAsia="Consolas" w:hAnsiTheme="majorHAnsi" w:cs="Consolas"/>
          <w:sz w:val="20"/>
          <w:szCs w:val="20"/>
        </w:rPr>
        <w:t>asset_</w:t>
      </w:r>
      <w:proofErr w:type="gramStart"/>
      <w:r w:rsidRPr="0026064E">
        <w:rPr>
          <w:rFonts w:asciiTheme="majorHAnsi" w:eastAsia="Consolas" w:hAnsiTheme="majorHAnsi" w:cs="Consolas"/>
          <w:sz w:val="20"/>
          <w:szCs w:val="20"/>
        </w:rPr>
        <w:t>graph.json</w:t>
      </w:r>
      <w:proofErr w:type="spellEnd"/>
      <w:proofErr w:type="gramEnd"/>
      <w:r w:rsidRPr="0026064E">
        <w:rPr>
          <w:rFonts w:asciiTheme="majorHAnsi" w:hAnsiTheme="majorHAnsi"/>
          <w:sz w:val="22"/>
          <w:szCs w:val="22"/>
        </w:rPr>
        <w:t xml:space="preserve"> and sees the edge </w:t>
      </w:r>
      <w:proofErr w:type="spellStart"/>
      <w:r w:rsidRPr="0026064E">
        <w:rPr>
          <w:rFonts w:asciiTheme="majorHAnsi" w:eastAsia="Consolas" w:hAnsiTheme="majorHAnsi" w:cs="Consolas"/>
          <w:sz w:val="20"/>
          <w:szCs w:val="20"/>
        </w:rPr>
        <w:t>houston_hub</w:t>
      </w:r>
      <w:proofErr w:type="spellEnd"/>
      <w:r w:rsidRPr="0026064E">
        <w:rPr>
          <w:rFonts w:asciiTheme="majorHAnsi" w:eastAsia="Consolas" w:hAnsiTheme="majorHAnsi" w:cs="Consolas"/>
          <w:sz w:val="20"/>
          <w:szCs w:val="20"/>
        </w:rPr>
        <w:t xml:space="preserve"> → </w:t>
      </w:r>
      <w:proofErr w:type="spellStart"/>
      <w:r w:rsidRPr="0026064E">
        <w:rPr>
          <w:rFonts w:asciiTheme="majorHAnsi" w:eastAsia="Consolas" w:hAnsiTheme="majorHAnsi" w:cs="Consolas"/>
          <w:sz w:val="20"/>
          <w:szCs w:val="20"/>
        </w:rPr>
        <w:t>ref_exxon_baytown</w:t>
      </w:r>
      <w:proofErr w:type="spellEnd"/>
      <w:r w:rsidRPr="0026064E">
        <w:rPr>
          <w:rFonts w:asciiTheme="majorHAnsi" w:hAnsiTheme="majorHAnsi"/>
          <w:sz w:val="22"/>
          <w:szCs w:val="22"/>
        </w:rPr>
        <w:t xml:space="preserve">, it does </w:t>
      </w:r>
      <w:r w:rsidRPr="0026064E">
        <w:rPr>
          <w:rFonts w:asciiTheme="majorHAnsi" w:hAnsiTheme="majorHAnsi"/>
          <w:b/>
          <w:bCs/>
          <w:sz w:val="22"/>
          <w:szCs w:val="22"/>
        </w:rPr>
        <w:t>not</w:t>
      </w:r>
      <w:r w:rsidRPr="0026064E">
        <w:rPr>
          <w:rFonts w:asciiTheme="majorHAnsi" w:hAnsiTheme="majorHAnsi"/>
          <w:sz w:val="22"/>
          <w:szCs w:val="22"/>
        </w:rPr>
        <w:t xml:space="preserve"> insert into a separate </w:t>
      </w:r>
      <w:r w:rsidRPr="0026064E">
        <w:rPr>
          <w:rFonts w:asciiTheme="majorHAnsi" w:eastAsia="Consolas" w:hAnsiTheme="majorHAnsi" w:cs="Consolas"/>
          <w:sz w:val="20"/>
          <w:szCs w:val="20"/>
        </w:rPr>
        <w:t>edges</w:t>
      </w:r>
      <w:r w:rsidRPr="0026064E">
        <w:rPr>
          <w:rFonts w:asciiTheme="majorHAnsi" w:hAnsiTheme="majorHAnsi"/>
          <w:sz w:val="22"/>
          <w:szCs w:val="22"/>
        </w:rPr>
        <w:t xml:space="preserve"> table. It creates two paired rows in </w:t>
      </w:r>
      <w:r w:rsidRPr="0026064E">
        <w:rPr>
          <w:rFonts w:asciiTheme="majorHAnsi" w:eastAsia="Consolas" w:hAnsiTheme="majorHAnsi" w:cs="Consolas"/>
          <w:sz w:val="20"/>
          <w:szCs w:val="20"/>
        </w:rPr>
        <w:t>variables</w:t>
      </w:r>
      <w:r w:rsidRPr="0026064E">
        <w:rPr>
          <w:rFonts w:asciiTheme="majorHAnsi" w:hAnsiTheme="majorHAnsi"/>
          <w:sz w:val="22"/>
          <w:szCs w:val="22"/>
        </w:rPr>
        <w:t xml:space="preserve">: an </w:t>
      </w:r>
      <w:r w:rsidRPr="0026064E">
        <w:rPr>
          <w:rFonts w:asciiTheme="majorHAnsi" w:eastAsia="Consolas" w:hAnsiTheme="majorHAnsi" w:cs="Consolas"/>
          <w:sz w:val="20"/>
          <w:szCs w:val="20"/>
        </w:rPr>
        <w:t>outflow</w:t>
      </w:r>
      <w:r w:rsidRPr="0026064E">
        <w:rPr>
          <w:rFonts w:asciiTheme="majorHAnsi" w:hAnsiTheme="majorHAnsi"/>
          <w:sz w:val="22"/>
          <w:szCs w:val="22"/>
        </w:rPr>
        <w:t xml:space="preserve"> on Houston (</w:t>
      </w:r>
      <w:proofErr w:type="spellStart"/>
      <w:r w:rsidRPr="0026064E">
        <w:rPr>
          <w:rFonts w:asciiTheme="majorHAnsi" w:eastAsia="Consolas" w:hAnsiTheme="majorHAnsi" w:cs="Consolas"/>
          <w:sz w:val="20"/>
          <w:szCs w:val="20"/>
        </w:rPr>
        <w:t>node_id</w:t>
      </w:r>
      <w:proofErr w:type="spellEnd"/>
      <w:r w:rsidRPr="0026064E">
        <w:rPr>
          <w:rFonts w:asciiTheme="majorHAnsi" w:eastAsia="Consolas" w:hAnsiTheme="majorHAnsi" w:cs="Consolas"/>
          <w:sz w:val="20"/>
          <w:szCs w:val="20"/>
        </w:rPr>
        <w:t>=</w:t>
      </w:r>
      <w:proofErr w:type="spellStart"/>
      <w:r w:rsidRPr="0026064E">
        <w:rPr>
          <w:rFonts w:asciiTheme="majorHAnsi" w:eastAsia="Consolas" w:hAnsiTheme="majorHAnsi" w:cs="Consolas"/>
          <w:sz w:val="20"/>
          <w:szCs w:val="20"/>
        </w:rPr>
        <w:t>houston_hub</w:t>
      </w:r>
      <w:proofErr w:type="spellEnd"/>
      <w:r w:rsidRPr="0026064E">
        <w:rPr>
          <w:rFonts w:asciiTheme="majorHAnsi" w:eastAsia="Consolas" w:hAnsiTheme="majorHAnsi" w:cs="Consolas"/>
          <w:sz w:val="20"/>
          <w:szCs w:val="20"/>
        </w:rPr>
        <w:t xml:space="preserve">, </w:t>
      </w:r>
      <w:proofErr w:type="spellStart"/>
      <w:r w:rsidRPr="0026064E">
        <w:rPr>
          <w:rFonts w:asciiTheme="majorHAnsi" w:eastAsia="Consolas" w:hAnsiTheme="majorHAnsi" w:cs="Consolas"/>
          <w:sz w:val="20"/>
          <w:szCs w:val="20"/>
        </w:rPr>
        <w:t>related_node_id</w:t>
      </w:r>
      <w:proofErr w:type="spellEnd"/>
      <w:r w:rsidRPr="0026064E">
        <w:rPr>
          <w:rFonts w:asciiTheme="majorHAnsi" w:eastAsia="Consolas" w:hAnsiTheme="majorHAnsi" w:cs="Consolas"/>
          <w:sz w:val="20"/>
          <w:szCs w:val="20"/>
        </w:rPr>
        <w:t>=</w:t>
      </w:r>
      <w:proofErr w:type="spellStart"/>
      <w:r w:rsidRPr="0026064E">
        <w:rPr>
          <w:rFonts w:asciiTheme="majorHAnsi" w:eastAsia="Consolas" w:hAnsiTheme="majorHAnsi" w:cs="Consolas"/>
          <w:sz w:val="20"/>
          <w:szCs w:val="20"/>
        </w:rPr>
        <w:t>ref_exxon_baytown</w:t>
      </w:r>
      <w:proofErr w:type="spellEnd"/>
      <w:r w:rsidRPr="0026064E">
        <w:rPr>
          <w:rFonts w:asciiTheme="majorHAnsi" w:hAnsiTheme="majorHAnsi"/>
          <w:sz w:val="22"/>
          <w:szCs w:val="22"/>
        </w:rPr>
        <w:t xml:space="preserve">) and an </w:t>
      </w:r>
      <w:r w:rsidRPr="0026064E">
        <w:rPr>
          <w:rFonts w:asciiTheme="majorHAnsi" w:eastAsia="Consolas" w:hAnsiTheme="majorHAnsi" w:cs="Consolas"/>
          <w:sz w:val="20"/>
          <w:szCs w:val="20"/>
        </w:rPr>
        <w:t>inflow</w:t>
      </w:r>
      <w:r w:rsidRPr="0026064E">
        <w:rPr>
          <w:rFonts w:asciiTheme="majorHAnsi" w:hAnsiTheme="majorHAnsi"/>
          <w:sz w:val="22"/>
          <w:szCs w:val="22"/>
        </w:rPr>
        <w:t xml:space="preserve"> on Baytown (</w:t>
      </w:r>
      <w:proofErr w:type="spellStart"/>
      <w:r w:rsidRPr="0026064E">
        <w:rPr>
          <w:rFonts w:asciiTheme="majorHAnsi" w:eastAsia="Consolas" w:hAnsiTheme="majorHAnsi" w:cs="Consolas"/>
          <w:sz w:val="20"/>
          <w:szCs w:val="20"/>
        </w:rPr>
        <w:t>node_id</w:t>
      </w:r>
      <w:proofErr w:type="spellEnd"/>
      <w:r w:rsidRPr="0026064E">
        <w:rPr>
          <w:rFonts w:asciiTheme="majorHAnsi" w:eastAsia="Consolas" w:hAnsiTheme="majorHAnsi" w:cs="Consolas"/>
          <w:sz w:val="20"/>
          <w:szCs w:val="20"/>
        </w:rPr>
        <w:t>=</w:t>
      </w:r>
      <w:proofErr w:type="spellStart"/>
      <w:r w:rsidRPr="0026064E">
        <w:rPr>
          <w:rFonts w:asciiTheme="majorHAnsi" w:eastAsia="Consolas" w:hAnsiTheme="majorHAnsi" w:cs="Consolas"/>
          <w:sz w:val="20"/>
          <w:szCs w:val="20"/>
        </w:rPr>
        <w:t>ref_exxon_baytown</w:t>
      </w:r>
      <w:proofErr w:type="spellEnd"/>
      <w:r w:rsidRPr="0026064E">
        <w:rPr>
          <w:rFonts w:asciiTheme="majorHAnsi" w:eastAsia="Consolas" w:hAnsiTheme="majorHAnsi" w:cs="Consolas"/>
          <w:sz w:val="20"/>
          <w:szCs w:val="20"/>
        </w:rPr>
        <w:t xml:space="preserve">, </w:t>
      </w:r>
      <w:proofErr w:type="spellStart"/>
      <w:r w:rsidRPr="0026064E">
        <w:rPr>
          <w:rFonts w:asciiTheme="majorHAnsi" w:eastAsia="Consolas" w:hAnsiTheme="majorHAnsi" w:cs="Consolas"/>
          <w:sz w:val="20"/>
          <w:szCs w:val="20"/>
        </w:rPr>
        <w:t>related_node_id</w:t>
      </w:r>
      <w:proofErr w:type="spellEnd"/>
      <w:r w:rsidRPr="0026064E">
        <w:rPr>
          <w:rFonts w:asciiTheme="majorHAnsi" w:eastAsia="Consolas" w:hAnsiTheme="majorHAnsi" w:cs="Consolas"/>
          <w:sz w:val="20"/>
          <w:szCs w:val="20"/>
        </w:rPr>
        <w:t>=</w:t>
      </w:r>
      <w:proofErr w:type="spellStart"/>
      <w:r w:rsidRPr="0026064E">
        <w:rPr>
          <w:rFonts w:asciiTheme="majorHAnsi" w:eastAsia="Consolas" w:hAnsiTheme="majorHAnsi" w:cs="Consolas"/>
          <w:sz w:val="20"/>
          <w:szCs w:val="20"/>
        </w:rPr>
        <w:t>houston_hub</w:t>
      </w:r>
      <w:proofErr w:type="spellEnd"/>
      <w:r w:rsidRPr="0026064E">
        <w:rPr>
          <w:rFonts w:asciiTheme="majorHAnsi" w:hAnsiTheme="majorHAnsi"/>
          <w:sz w:val="22"/>
          <w:szCs w:val="22"/>
        </w:rPr>
        <w:t xml:space="preserve">). The edge appears as a SQL view: </w:t>
      </w:r>
      <w:r w:rsidRPr="0026064E">
        <w:rPr>
          <w:rFonts w:asciiTheme="majorHAnsi" w:eastAsia="Consolas" w:hAnsiTheme="majorHAnsi" w:cs="Consolas"/>
          <w:sz w:val="20"/>
          <w:szCs w:val="20"/>
        </w:rPr>
        <w:t xml:space="preserve">SELECT </w:t>
      </w:r>
      <w:proofErr w:type="spellStart"/>
      <w:r w:rsidRPr="0026064E">
        <w:rPr>
          <w:rFonts w:asciiTheme="majorHAnsi" w:eastAsia="Consolas" w:hAnsiTheme="majorHAnsi" w:cs="Consolas"/>
          <w:sz w:val="20"/>
          <w:szCs w:val="20"/>
        </w:rPr>
        <w:t>node_id</w:t>
      </w:r>
      <w:proofErr w:type="spellEnd"/>
      <w:r w:rsidRPr="0026064E">
        <w:rPr>
          <w:rFonts w:asciiTheme="majorHAnsi" w:eastAsia="Consolas" w:hAnsiTheme="majorHAnsi" w:cs="Consolas"/>
          <w:sz w:val="20"/>
          <w:szCs w:val="20"/>
        </w:rPr>
        <w:t xml:space="preserve"> AS source, </w:t>
      </w:r>
      <w:proofErr w:type="spellStart"/>
      <w:r w:rsidRPr="0026064E">
        <w:rPr>
          <w:rFonts w:asciiTheme="majorHAnsi" w:eastAsia="Consolas" w:hAnsiTheme="majorHAnsi" w:cs="Consolas"/>
          <w:sz w:val="20"/>
          <w:szCs w:val="20"/>
        </w:rPr>
        <w:t>related_node_id</w:t>
      </w:r>
      <w:proofErr w:type="spellEnd"/>
      <w:r w:rsidRPr="0026064E">
        <w:rPr>
          <w:rFonts w:asciiTheme="majorHAnsi" w:eastAsia="Consolas" w:hAnsiTheme="majorHAnsi" w:cs="Consolas"/>
          <w:sz w:val="20"/>
          <w:szCs w:val="20"/>
        </w:rPr>
        <w:t xml:space="preserve"> AS target FROM variables WHERE </w:t>
      </w:r>
      <w:proofErr w:type="spellStart"/>
      <w:r w:rsidRPr="0026064E">
        <w:rPr>
          <w:rFonts w:asciiTheme="majorHAnsi" w:eastAsia="Consolas" w:hAnsiTheme="majorHAnsi" w:cs="Consolas"/>
          <w:sz w:val="20"/>
          <w:szCs w:val="20"/>
        </w:rPr>
        <w:t>related_node_id</w:t>
      </w:r>
      <w:proofErr w:type="spellEnd"/>
      <w:r w:rsidRPr="0026064E">
        <w:rPr>
          <w:rFonts w:asciiTheme="majorHAnsi" w:eastAsia="Consolas" w:hAnsiTheme="majorHAnsi" w:cs="Consolas"/>
          <w:sz w:val="20"/>
          <w:szCs w:val="20"/>
        </w:rPr>
        <w:t xml:space="preserve"> IS NOT NULL AND </w:t>
      </w:r>
      <w:proofErr w:type="spellStart"/>
      <w:r w:rsidRPr="0026064E">
        <w:rPr>
          <w:rFonts w:asciiTheme="majorHAnsi" w:eastAsia="Consolas" w:hAnsiTheme="majorHAnsi" w:cs="Consolas"/>
          <w:sz w:val="20"/>
          <w:szCs w:val="20"/>
        </w:rPr>
        <w:t>variable_type</w:t>
      </w:r>
      <w:proofErr w:type="spellEnd"/>
      <w:r w:rsidRPr="0026064E">
        <w:rPr>
          <w:rFonts w:asciiTheme="majorHAnsi" w:eastAsia="Consolas" w:hAnsiTheme="majorHAnsi" w:cs="Consolas"/>
          <w:sz w:val="20"/>
          <w:szCs w:val="20"/>
        </w:rPr>
        <w:t>='outflow'</w:t>
      </w:r>
      <w:r w:rsidRPr="0026064E">
        <w:rPr>
          <w:rFonts w:asciiTheme="majorHAnsi" w:hAnsiTheme="majorHAnsi"/>
          <w:sz w:val="22"/>
          <w:szCs w:val="22"/>
        </w:rPr>
        <w:t>.</w:t>
      </w:r>
    </w:p>
    <w:p w14:paraId="7CE1F8BA"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t>A5. Persistent asset graph vs scenario graph</w:t>
      </w:r>
    </w:p>
    <w:p w14:paraId="040FFFB8"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Premise. </w:t>
      </w:r>
      <w:proofErr w:type="gramStart"/>
      <w:r w:rsidRPr="0026064E">
        <w:rPr>
          <w:rFonts w:asciiTheme="majorHAnsi" w:hAnsiTheme="majorHAnsi"/>
          <w:sz w:val="22"/>
          <w:szCs w:val="22"/>
        </w:rPr>
        <w:t>Two layers,</w:t>
      </w:r>
      <w:proofErr w:type="gramEnd"/>
      <w:r w:rsidRPr="0026064E">
        <w:rPr>
          <w:rFonts w:asciiTheme="majorHAnsi" w:hAnsiTheme="majorHAnsi"/>
          <w:sz w:val="22"/>
          <w:szCs w:val="22"/>
        </w:rPr>
        <w:t xml:space="preserve"> separated cleanly. The </w:t>
      </w:r>
      <w:r w:rsidRPr="0026064E">
        <w:rPr>
          <w:rFonts w:asciiTheme="majorHAnsi" w:hAnsiTheme="majorHAnsi"/>
          <w:b/>
          <w:bCs/>
          <w:sz w:val="22"/>
          <w:szCs w:val="22"/>
        </w:rPr>
        <w:t>persistent asset graph</w:t>
      </w:r>
      <w:r w:rsidRPr="0026064E">
        <w:rPr>
          <w:rFonts w:asciiTheme="majorHAnsi" w:hAnsiTheme="majorHAnsi"/>
          <w:sz w:val="22"/>
          <w:szCs w:val="22"/>
        </w:rPr>
        <w:t xml:space="preserve"> is the fixed, superset physical topology — every node and every feasible edge that could ever matter, defined once and only once. The </w:t>
      </w:r>
      <w:r w:rsidRPr="0026064E">
        <w:rPr>
          <w:rFonts w:asciiTheme="majorHAnsi" w:hAnsiTheme="majorHAnsi"/>
          <w:b/>
          <w:bCs/>
          <w:sz w:val="22"/>
          <w:szCs w:val="22"/>
        </w:rPr>
        <w:t>scenario graph</w:t>
      </w:r>
      <w:r w:rsidRPr="0026064E">
        <w:rPr>
          <w:rFonts w:asciiTheme="majorHAnsi" w:hAnsiTheme="majorHAnsi"/>
          <w:sz w:val="22"/>
          <w:szCs w:val="22"/>
        </w:rPr>
        <w:t xml:space="preserve"> is derived at load time from the asset graph plus an assignment table plus a coverage contract. Data upgrades never force a structural change to the asset graph.</w:t>
      </w:r>
    </w:p>
    <w:p w14:paraId="74D1EAF7"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Why. </w:t>
      </w:r>
      <w:r w:rsidRPr="0026064E">
        <w:rPr>
          <w:rFonts w:asciiTheme="majorHAnsi" w:hAnsiTheme="majorHAnsi"/>
          <w:sz w:val="22"/>
          <w:szCs w:val="22"/>
        </w:rPr>
        <w:t>Schema stability. When EIA changes a series ID, when a new operator-level data feed becomes available, when a refinery is sold to a new operator — the asset graph stays the same; the scenario graph regenerates. Without this separation, every data upgrade would mean a schema migration.</w:t>
      </w:r>
    </w:p>
    <w:p w14:paraId="342FFD9E"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Example. </w:t>
      </w:r>
      <w:r w:rsidRPr="0026064E">
        <w:rPr>
          <w:rFonts w:asciiTheme="majorHAnsi" w:hAnsiTheme="majorHAnsi"/>
          <w:sz w:val="22"/>
          <w:szCs w:val="22"/>
        </w:rPr>
        <w:t xml:space="preserve">When the </w:t>
      </w:r>
      <w:proofErr w:type="spellStart"/>
      <w:r w:rsidRPr="0026064E">
        <w:rPr>
          <w:rFonts w:asciiTheme="majorHAnsi" w:hAnsiTheme="majorHAnsi"/>
          <w:sz w:val="22"/>
          <w:szCs w:val="22"/>
        </w:rPr>
        <w:t>Genscape</w:t>
      </w:r>
      <w:proofErr w:type="spellEnd"/>
      <w:r w:rsidRPr="0026064E">
        <w:rPr>
          <w:rFonts w:asciiTheme="majorHAnsi" w:hAnsiTheme="majorHAnsi"/>
          <w:sz w:val="22"/>
          <w:szCs w:val="22"/>
        </w:rPr>
        <w:t xml:space="preserve"> per-operator Cushing storage feed lands in two years' time, the three Cushing operator sub-terminals (</w:t>
      </w:r>
      <w:proofErr w:type="spellStart"/>
      <w:r w:rsidRPr="0026064E">
        <w:rPr>
          <w:rFonts w:asciiTheme="majorHAnsi" w:eastAsia="Consolas" w:hAnsiTheme="majorHAnsi" w:cs="Consolas"/>
          <w:sz w:val="20"/>
          <w:szCs w:val="20"/>
        </w:rPr>
        <w:t>cushing_enbridge</w:t>
      </w:r>
      <w:proofErr w:type="spellEnd"/>
      <w:r w:rsidRPr="0026064E">
        <w:rPr>
          <w:rFonts w:asciiTheme="majorHAnsi" w:hAnsiTheme="majorHAnsi"/>
          <w:sz w:val="22"/>
          <w:szCs w:val="22"/>
        </w:rPr>
        <w:t xml:space="preserve">, </w:t>
      </w:r>
      <w:proofErr w:type="spellStart"/>
      <w:r w:rsidRPr="0026064E">
        <w:rPr>
          <w:rFonts w:asciiTheme="majorHAnsi" w:eastAsia="Consolas" w:hAnsiTheme="majorHAnsi" w:cs="Consolas"/>
          <w:sz w:val="20"/>
          <w:szCs w:val="20"/>
        </w:rPr>
        <w:t>cushing_plains</w:t>
      </w:r>
      <w:proofErr w:type="spellEnd"/>
      <w:r w:rsidRPr="0026064E">
        <w:rPr>
          <w:rFonts w:asciiTheme="majorHAnsi" w:hAnsiTheme="majorHAnsi"/>
          <w:sz w:val="22"/>
          <w:szCs w:val="22"/>
        </w:rPr>
        <w:t xml:space="preserve">, </w:t>
      </w:r>
      <w:proofErr w:type="spellStart"/>
      <w:r w:rsidRPr="0026064E">
        <w:rPr>
          <w:rFonts w:asciiTheme="majorHAnsi" w:eastAsia="Consolas" w:hAnsiTheme="majorHAnsi" w:cs="Consolas"/>
          <w:sz w:val="20"/>
          <w:szCs w:val="20"/>
        </w:rPr>
        <w:t>cushing_enterprise</w:t>
      </w:r>
      <w:proofErr w:type="spellEnd"/>
      <w:r w:rsidRPr="0026064E">
        <w:rPr>
          <w:rFonts w:asciiTheme="majorHAnsi" w:hAnsiTheme="majorHAnsi"/>
          <w:sz w:val="22"/>
          <w:szCs w:val="22"/>
        </w:rPr>
        <w:t xml:space="preserve">) — which today have </w:t>
      </w:r>
      <w:proofErr w:type="spellStart"/>
      <w:r w:rsidRPr="0026064E">
        <w:rPr>
          <w:rFonts w:asciiTheme="majorHAnsi" w:eastAsia="Consolas" w:hAnsiTheme="majorHAnsi" w:cs="Consolas"/>
          <w:sz w:val="20"/>
          <w:szCs w:val="20"/>
        </w:rPr>
        <w:t>starter_status</w:t>
      </w:r>
      <w:proofErr w:type="spellEnd"/>
      <w:r w:rsidRPr="0026064E">
        <w:rPr>
          <w:rFonts w:asciiTheme="majorHAnsi" w:eastAsia="Consolas" w:hAnsiTheme="majorHAnsi" w:cs="Consolas"/>
          <w:sz w:val="20"/>
          <w:szCs w:val="20"/>
        </w:rPr>
        <w:t xml:space="preserve"> = "collapsed"</w:t>
      </w:r>
      <w:r w:rsidRPr="0026064E">
        <w:rPr>
          <w:rFonts w:asciiTheme="majorHAnsi" w:hAnsiTheme="majorHAnsi"/>
          <w:sz w:val="22"/>
          <w:szCs w:val="22"/>
        </w:rPr>
        <w:t xml:space="preserve"> and zero flow — will have their </w:t>
      </w:r>
      <w:proofErr w:type="spellStart"/>
      <w:r w:rsidRPr="0026064E">
        <w:rPr>
          <w:rFonts w:asciiTheme="majorHAnsi" w:hAnsiTheme="majorHAnsi"/>
          <w:sz w:val="22"/>
          <w:szCs w:val="22"/>
        </w:rPr>
        <w:t>starter_status</w:t>
      </w:r>
      <w:proofErr w:type="spellEnd"/>
      <w:r w:rsidRPr="0026064E">
        <w:rPr>
          <w:rFonts w:asciiTheme="majorHAnsi" w:hAnsiTheme="majorHAnsi"/>
          <w:sz w:val="22"/>
          <w:szCs w:val="22"/>
        </w:rPr>
        <w:t xml:space="preserve"> promoted to </w:t>
      </w:r>
      <w:r w:rsidRPr="0026064E">
        <w:rPr>
          <w:rFonts w:asciiTheme="majorHAnsi" w:eastAsia="Consolas" w:hAnsiTheme="majorHAnsi" w:cs="Consolas"/>
          <w:sz w:val="20"/>
          <w:szCs w:val="20"/>
        </w:rPr>
        <w:t>authoritative</w:t>
      </w:r>
      <w:r w:rsidRPr="0026064E">
        <w:rPr>
          <w:rFonts w:asciiTheme="majorHAnsi" w:hAnsiTheme="majorHAnsi"/>
          <w:sz w:val="22"/>
          <w:szCs w:val="22"/>
        </w:rPr>
        <w:t xml:space="preserve"> in a new coverage contract. The asset graph itself doesn't change.</w:t>
      </w:r>
    </w:p>
    <w:p w14:paraId="302161DA"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t>A6. Physical layer vs observational aggregation layer</w:t>
      </w:r>
    </w:p>
    <w:p w14:paraId="0BB3BEAB"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Premise. Physical nodes</w:t>
      </w:r>
      <w:r w:rsidRPr="0026064E">
        <w:rPr>
          <w:rFonts w:asciiTheme="majorHAnsi" w:hAnsiTheme="majorHAnsi"/>
          <w:sz w:val="22"/>
          <w:szCs w:val="22"/>
        </w:rPr>
        <w:t xml:space="preserve"> are real named assets with capacity, configuration, and edges. </w:t>
      </w:r>
      <w:r w:rsidRPr="0026064E">
        <w:rPr>
          <w:rFonts w:asciiTheme="majorHAnsi" w:hAnsiTheme="majorHAnsi"/>
          <w:b/>
          <w:bCs/>
          <w:sz w:val="22"/>
          <w:szCs w:val="22"/>
        </w:rPr>
        <w:t>Observational aggregates</w:t>
      </w:r>
      <w:r w:rsidRPr="0026064E">
        <w:rPr>
          <w:rFonts w:asciiTheme="majorHAnsi" w:hAnsiTheme="majorHAnsi"/>
          <w:sz w:val="22"/>
          <w:szCs w:val="22"/>
        </w:rPr>
        <w:t xml:space="preserve"> (PADDs, basin rollups when used as views, refining-centre views) are </w:t>
      </w:r>
      <w:r w:rsidRPr="0026064E">
        <w:rPr>
          <w:rFonts w:asciiTheme="majorHAnsi" w:hAnsiTheme="majorHAnsi"/>
          <w:i/>
          <w:iCs/>
          <w:sz w:val="22"/>
          <w:szCs w:val="22"/>
        </w:rPr>
        <w:t>formula-defined views</w:t>
      </w:r>
      <w:r w:rsidRPr="0026064E">
        <w:rPr>
          <w:rFonts w:asciiTheme="majorHAnsi" w:hAnsiTheme="majorHAnsi"/>
          <w:sz w:val="22"/>
          <w:szCs w:val="22"/>
        </w:rPr>
        <w:t xml:space="preserve"> over physical nodes. They carry no edges in the physical graph. Their sole purpose is to materialise administrative rollups on demand.</w:t>
      </w:r>
    </w:p>
    <w:p w14:paraId="09A64AC4"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lastRenderedPageBreak/>
        <w:t xml:space="preserve">Why. </w:t>
      </w:r>
      <w:r w:rsidRPr="0026064E">
        <w:rPr>
          <w:rFonts w:asciiTheme="majorHAnsi" w:hAnsiTheme="majorHAnsi"/>
          <w:sz w:val="22"/>
          <w:szCs w:val="22"/>
        </w:rPr>
        <w:t>A PADD is a US-government statistical region, not a piece of infrastructure. Allowing PADDs to carry physical edges would smear administrative geography into the topology, which is wrong. Treating them as derived views keeps the graph clean.</w:t>
      </w:r>
    </w:p>
    <w:p w14:paraId="4B8EEDDC"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Example. </w:t>
      </w:r>
      <w:r w:rsidRPr="0026064E">
        <w:rPr>
          <w:rFonts w:asciiTheme="majorHAnsi" w:eastAsia="Consolas" w:hAnsiTheme="majorHAnsi" w:cs="Consolas"/>
          <w:sz w:val="20"/>
          <w:szCs w:val="20"/>
        </w:rPr>
        <w:t>padd3_refining_view</w:t>
      </w:r>
      <w:r w:rsidRPr="0026064E">
        <w:rPr>
          <w:rFonts w:asciiTheme="majorHAnsi" w:hAnsiTheme="majorHAnsi"/>
          <w:sz w:val="22"/>
          <w:szCs w:val="22"/>
        </w:rPr>
        <w:t xml:space="preserve"> (Gulf Coast refining centre) has </w:t>
      </w:r>
      <w:proofErr w:type="spellStart"/>
      <w:r w:rsidRPr="0026064E">
        <w:rPr>
          <w:rFonts w:asciiTheme="majorHAnsi" w:eastAsia="Consolas" w:hAnsiTheme="majorHAnsi" w:cs="Consolas"/>
          <w:sz w:val="20"/>
          <w:szCs w:val="20"/>
        </w:rPr>
        <w:t>starter_status</w:t>
      </w:r>
      <w:proofErr w:type="spellEnd"/>
      <w:r w:rsidRPr="0026064E">
        <w:rPr>
          <w:rFonts w:asciiTheme="majorHAnsi" w:eastAsia="Consolas" w:hAnsiTheme="majorHAnsi" w:cs="Consolas"/>
          <w:sz w:val="20"/>
          <w:szCs w:val="20"/>
        </w:rPr>
        <w:t xml:space="preserve"> = "derived"</w:t>
      </w:r>
      <w:r w:rsidRPr="0026064E">
        <w:rPr>
          <w:rFonts w:asciiTheme="majorHAnsi" w:hAnsiTheme="majorHAnsi"/>
          <w:sz w:val="22"/>
          <w:szCs w:val="22"/>
        </w:rPr>
        <w:t xml:space="preserve">, </w:t>
      </w:r>
      <w:proofErr w:type="spellStart"/>
      <w:r w:rsidRPr="0026064E">
        <w:rPr>
          <w:rFonts w:asciiTheme="majorHAnsi" w:eastAsia="Consolas" w:hAnsiTheme="majorHAnsi" w:cs="Consolas"/>
          <w:sz w:val="20"/>
          <w:szCs w:val="20"/>
        </w:rPr>
        <w:t>node_class</w:t>
      </w:r>
      <w:proofErr w:type="spellEnd"/>
      <w:r w:rsidRPr="0026064E">
        <w:rPr>
          <w:rFonts w:asciiTheme="majorHAnsi" w:eastAsia="Consolas" w:hAnsiTheme="majorHAnsi" w:cs="Consolas"/>
          <w:sz w:val="20"/>
          <w:szCs w:val="20"/>
        </w:rPr>
        <w:t xml:space="preserve"> = "observational"</w:t>
      </w:r>
      <w:r w:rsidRPr="0026064E">
        <w:rPr>
          <w:rFonts w:asciiTheme="majorHAnsi" w:hAnsiTheme="majorHAnsi"/>
          <w:sz w:val="22"/>
          <w:szCs w:val="22"/>
        </w:rPr>
        <w:t xml:space="preserve">, and aggregation edges (no flow edges) to its 5 named refineries + 1 residual. Its </w:t>
      </w:r>
      <w:r w:rsidRPr="0026064E">
        <w:rPr>
          <w:rFonts w:asciiTheme="majorHAnsi" w:eastAsia="Consolas" w:hAnsiTheme="majorHAnsi" w:cs="Consolas"/>
          <w:sz w:val="20"/>
          <w:szCs w:val="20"/>
        </w:rPr>
        <w:t>consumption</w:t>
      </w:r>
      <w:r w:rsidRPr="0026064E">
        <w:rPr>
          <w:rFonts w:asciiTheme="majorHAnsi" w:hAnsiTheme="majorHAnsi"/>
          <w:sz w:val="22"/>
          <w:szCs w:val="22"/>
        </w:rPr>
        <w:t xml:space="preserve"> variable is a formula: </w:t>
      </w:r>
      <w:proofErr w:type="spellStart"/>
      <w:r w:rsidRPr="0026064E">
        <w:rPr>
          <w:rFonts w:asciiTheme="majorHAnsi" w:eastAsia="Consolas" w:hAnsiTheme="majorHAnsi" w:cs="Consolas"/>
          <w:sz w:val="20"/>
          <w:szCs w:val="20"/>
        </w:rPr>
        <w:t>sum_over_children</w:t>
      </w:r>
      <w:proofErr w:type="spellEnd"/>
      <w:r w:rsidRPr="0026064E">
        <w:rPr>
          <w:rFonts w:asciiTheme="majorHAnsi" w:eastAsia="Consolas" w:hAnsiTheme="majorHAnsi" w:cs="Consolas"/>
          <w:sz w:val="20"/>
          <w:szCs w:val="20"/>
        </w:rPr>
        <w:t>(consumption)</w:t>
      </w:r>
      <w:r w:rsidRPr="0026064E">
        <w:rPr>
          <w:rFonts w:asciiTheme="majorHAnsi" w:hAnsiTheme="majorHAnsi"/>
          <w:sz w:val="22"/>
          <w:szCs w:val="22"/>
        </w:rPr>
        <w:t xml:space="preserve">. The view is </w:t>
      </w:r>
      <w:proofErr w:type="spellStart"/>
      <w:r w:rsidRPr="0026064E">
        <w:rPr>
          <w:rFonts w:asciiTheme="majorHAnsi" w:hAnsiTheme="majorHAnsi"/>
          <w:sz w:val="22"/>
          <w:szCs w:val="22"/>
        </w:rPr>
        <w:t>queryable</w:t>
      </w:r>
      <w:proofErr w:type="spellEnd"/>
      <w:r w:rsidRPr="0026064E">
        <w:rPr>
          <w:rFonts w:asciiTheme="majorHAnsi" w:hAnsiTheme="majorHAnsi"/>
          <w:sz w:val="22"/>
          <w:szCs w:val="22"/>
        </w:rPr>
        <w:t xml:space="preserve"> but never carries a flow.</w:t>
      </w:r>
    </w:p>
    <w:p w14:paraId="4547F4A7"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t>A7. Geography metadata ≠ resolution hierarchy</w:t>
      </w:r>
    </w:p>
    <w:p w14:paraId="74817B70"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Premise. </w:t>
      </w:r>
      <w:r w:rsidRPr="0026064E">
        <w:rPr>
          <w:rFonts w:asciiTheme="majorHAnsi" w:hAnsiTheme="majorHAnsi"/>
          <w:sz w:val="22"/>
          <w:szCs w:val="22"/>
        </w:rPr>
        <w:t>Two structurally different things, never conflated:</w:t>
      </w:r>
    </w:p>
    <w:p w14:paraId="2669708C" w14:textId="77777777" w:rsidR="00742E8C" w:rsidRPr="0026064E" w:rsidRDefault="00C116D0">
      <w:pPr>
        <w:pStyle w:val="ListParagraph"/>
        <w:numPr>
          <w:ilvl w:val="0"/>
          <w:numId w:val="2"/>
        </w:numPr>
        <w:spacing w:after="80" w:line="300" w:lineRule="auto"/>
        <w:rPr>
          <w:rFonts w:asciiTheme="majorHAnsi" w:hAnsiTheme="majorHAnsi"/>
          <w:sz w:val="22"/>
          <w:szCs w:val="22"/>
        </w:rPr>
      </w:pPr>
      <w:r w:rsidRPr="0026064E">
        <w:rPr>
          <w:rFonts w:asciiTheme="majorHAnsi" w:hAnsiTheme="majorHAnsi"/>
          <w:b/>
          <w:bCs/>
          <w:sz w:val="22"/>
          <w:szCs w:val="22"/>
        </w:rPr>
        <w:t xml:space="preserve">Geography metadata </w:t>
      </w:r>
      <w:r w:rsidRPr="0026064E">
        <w:rPr>
          <w:rFonts w:asciiTheme="majorHAnsi" w:hAnsiTheme="majorHAnsi"/>
          <w:sz w:val="22"/>
          <w:szCs w:val="22"/>
        </w:rPr>
        <w:t>is a labelling scheme. Every physical node carries labels (</w:t>
      </w:r>
      <w:proofErr w:type="spellStart"/>
      <w:r w:rsidRPr="0026064E">
        <w:rPr>
          <w:rFonts w:asciiTheme="majorHAnsi" w:hAnsiTheme="majorHAnsi"/>
          <w:sz w:val="22"/>
          <w:szCs w:val="22"/>
        </w:rPr>
        <w:t>lat</w:t>
      </w:r>
      <w:proofErr w:type="spellEnd"/>
      <w:r w:rsidRPr="0026064E">
        <w:rPr>
          <w:rFonts w:asciiTheme="majorHAnsi" w:hAnsiTheme="majorHAnsi"/>
          <w:sz w:val="22"/>
          <w:szCs w:val="22"/>
        </w:rPr>
        <w:t>/</w:t>
      </w:r>
      <w:proofErr w:type="spellStart"/>
      <w:r w:rsidRPr="0026064E">
        <w:rPr>
          <w:rFonts w:asciiTheme="majorHAnsi" w:hAnsiTheme="majorHAnsi"/>
          <w:sz w:val="22"/>
          <w:szCs w:val="22"/>
        </w:rPr>
        <w:t>lon</w:t>
      </w:r>
      <w:proofErr w:type="spellEnd"/>
      <w:r w:rsidRPr="0026064E">
        <w:rPr>
          <w:rFonts w:asciiTheme="majorHAnsi" w:hAnsiTheme="majorHAnsi"/>
          <w:sz w:val="22"/>
          <w:szCs w:val="22"/>
        </w:rPr>
        <w:t>, county, state, PADD, country) that many other nodes may share.</w:t>
      </w:r>
    </w:p>
    <w:p w14:paraId="360F8440" w14:textId="77777777" w:rsidR="00742E8C" w:rsidRPr="0026064E" w:rsidRDefault="00C116D0">
      <w:pPr>
        <w:pStyle w:val="ListParagraph"/>
        <w:numPr>
          <w:ilvl w:val="0"/>
          <w:numId w:val="2"/>
        </w:numPr>
        <w:spacing w:after="80" w:line="300" w:lineRule="auto"/>
        <w:rPr>
          <w:rFonts w:asciiTheme="majorHAnsi" w:hAnsiTheme="majorHAnsi"/>
          <w:sz w:val="22"/>
          <w:szCs w:val="22"/>
        </w:rPr>
      </w:pPr>
      <w:r w:rsidRPr="0026064E">
        <w:rPr>
          <w:rFonts w:asciiTheme="majorHAnsi" w:hAnsiTheme="majorHAnsi"/>
          <w:b/>
          <w:bCs/>
          <w:sz w:val="22"/>
          <w:szCs w:val="22"/>
        </w:rPr>
        <w:t xml:space="preserve">Resolution hierarchy </w:t>
      </w:r>
      <w:r w:rsidRPr="0026064E">
        <w:rPr>
          <w:rFonts w:asciiTheme="majorHAnsi" w:hAnsiTheme="majorHAnsi"/>
          <w:sz w:val="22"/>
          <w:szCs w:val="22"/>
        </w:rPr>
        <w:t>is a relationship between nodes that represent the same physical system at different granularities (Permian basin ↔ Permian-TX ↔ Permian-Midland-County ↔ individual lease).</w:t>
      </w:r>
    </w:p>
    <w:p w14:paraId="0C51597B"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Why. </w:t>
      </w:r>
      <w:r w:rsidRPr="0026064E">
        <w:rPr>
          <w:rFonts w:asciiTheme="majorHAnsi" w:hAnsiTheme="majorHAnsi"/>
          <w:sz w:val="22"/>
          <w:szCs w:val="22"/>
        </w:rPr>
        <w:t xml:space="preserve">Mixing them produces </w:t>
      </w:r>
      <w:proofErr w:type="gramStart"/>
      <w:r w:rsidRPr="0026064E">
        <w:rPr>
          <w:rFonts w:asciiTheme="majorHAnsi" w:hAnsiTheme="majorHAnsi"/>
          <w:sz w:val="22"/>
          <w:szCs w:val="22"/>
        </w:rPr>
        <w:t>double-counting</w:t>
      </w:r>
      <w:proofErr w:type="gramEnd"/>
      <w:r w:rsidRPr="0026064E">
        <w:rPr>
          <w:rFonts w:asciiTheme="majorHAnsi" w:hAnsiTheme="majorHAnsi"/>
          <w:sz w:val="22"/>
          <w:szCs w:val="22"/>
        </w:rPr>
        <w:t xml:space="preserve">. If </w:t>
      </w:r>
      <w:r w:rsidRPr="0026064E">
        <w:rPr>
          <w:rFonts w:asciiTheme="majorHAnsi" w:eastAsia="Consolas" w:hAnsiTheme="majorHAnsi" w:cs="Consolas"/>
          <w:sz w:val="20"/>
          <w:szCs w:val="20"/>
        </w:rPr>
        <w:t>padd3_production_view</w:t>
      </w:r>
      <w:r w:rsidRPr="0026064E">
        <w:rPr>
          <w:rFonts w:asciiTheme="majorHAnsi" w:hAnsiTheme="majorHAnsi"/>
          <w:sz w:val="22"/>
          <w:szCs w:val="22"/>
        </w:rPr>
        <w:t xml:space="preserve"> claims as members both </w:t>
      </w:r>
      <w:proofErr w:type="spellStart"/>
      <w:r w:rsidRPr="0026064E">
        <w:rPr>
          <w:rFonts w:asciiTheme="majorHAnsi" w:eastAsia="Consolas" w:hAnsiTheme="majorHAnsi" w:cs="Consolas"/>
          <w:sz w:val="20"/>
          <w:szCs w:val="20"/>
        </w:rPr>
        <w:t>permian_tx</w:t>
      </w:r>
      <w:proofErr w:type="spellEnd"/>
      <w:r w:rsidRPr="0026064E">
        <w:rPr>
          <w:rFonts w:asciiTheme="majorHAnsi" w:hAnsiTheme="majorHAnsi"/>
          <w:sz w:val="22"/>
          <w:szCs w:val="22"/>
        </w:rPr>
        <w:t xml:space="preserve"> (via geography filter) AND </w:t>
      </w:r>
      <w:proofErr w:type="spellStart"/>
      <w:r w:rsidRPr="0026064E">
        <w:rPr>
          <w:rFonts w:asciiTheme="majorHAnsi" w:eastAsia="Consolas" w:hAnsiTheme="majorHAnsi" w:cs="Consolas"/>
          <w:sz w:val="20"/>
          <w:szCs w:val="20"/>
        </w:rPr>
        <w:t>permian</w:t>
      </w:r>
      <w:proofErr w:type="spellEnd"/>
      <w:r w:rsidRPr="0026064E">
        <w:rPr>
          <w:rFonts w:asciiTheme="majorHAnsi" w:hAnsiTheme="majorHAnsi"/>
          <w:sz w:val="22"/>
          <w:szCs w:val="22"/>
        </w:rPr>
        <w:t xml:space="preserve"> (via resolution hierarchy), summing the production gives 2× the right answer.</w:t>
      </w:r>
    </w:p>
    <w:p w14:paraId="27E26913"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Example. </w:t>
      </w:r>
      <w:proofErr w:type="spellStart"/>
      <w:r w:rsidRPr="0026064E">
        <w:rPr>
          <w:rFonts w:asciiTheme="majorHAnsi" w:eastAsia="Consolas" w:hAnsiTheme="majorHAnsi" w:cs="Consolas"/>
          <w:sz w:val="20"/>
          <w:szCs w:val="20"/>
        </w:rPr>
        <w:t>permian</w:t>
      </w:r>
      <w:proofErr w:type="spellEnd"/>
      <w:r w:rsidRPr="0026064E">
        <w:rPr>
          <w:rFonts w:asciiTheme="majorHAnsi" w:hAnsiTheme="majorHAnsi"/>
          <w:sz w:val="22"/>
          <w:szCs w:val="22"/>
        </w:rPr>
        <w:t xml:space="preserve"> (basin aggregate) is in the </w:t>
      </w:r>
      <w:r w:rsidRPr="0026064E">
        <w:rPr>
          <w:rFonts w:asciiTheme="majorHAnsi" w:hAnsiTheme="majorHAnsi"/>
          <w:b/>
          <w:bCs/>
          <w:sz w:val="22"/>
          <w:szCs w:val="22"/>
        </w:rPr>
        <w:t>resolution hierarchy</w:t>
      </w:r>
      <w:r w:rsidRPr="0026064E">
        <w:rPr>
          <w:rFonts w:asciiTheme="majorHAnsi" w:hAnsiTheme="majorHAnsi"/>
          <w:sz w:val="22"/>
          <w:szCs w:val="22"/>
        </w:rPr>
        <w:t xml:space="preserve"> above </w:t>
      </w:r>
      <w:proofErr w:type="spellStart"/>
      <w:r w:rsidRPr="0026064E">
        <w:rPr>
          <w:rFonts w:asciiTheme="majorHAnsi" w:eastAsia="Consolas" w:hAnsiTheme="majorHAnsi" w:cs="Consolas"/>
          <w:sz w:val="20"/>
          <w:szCs w:val="20"/>
        </w:rPr>
        <w:t>permian_tx</w:t>
      </w:r>
      <w:proofErr w:type="spellEnd"/>
      <w:r w:rsidRPr="0026064E">
        <w:rPr>
          <w:rFonts w:asciiTheme="majorHAnsi" w:hAnsiTheme="majorHAnsi"/>
          <w:sz w:val="22"/>
          <w:szCs w:val="22"/>
        </w:rPr>
        <w:t xml:space="preserve"> (state sub-basin). </w:t>
      </w:r>
      <w:proofErr w:type="spellStart"/>
      <w:r w:rsidRPr="0026064E">
        <w:rPr>
          <w:rFonts w:asciiTheme="majorHAnsi" w:eastAsia="Consolas" w:hAnsiTheme="majorHAnsi" w:cs="Consolas"/>
          <w:sz w:val="20"/>
          <w:szCs w:val="20"/>
        </w:rPr>
        <w:t>permian_tx</w:t>
      </w:r>
      <w:proofErr w:type="spellEnd"/>
      <w:r w:rsidRPr="0026064E">
        <w:rPr>
          <w:rFonts w:asciiTheme="majorHAnsi" w:hAnsiTheme="majorHAnsi"/>
          <w:sz w:val="22"/>
          <w:szCs w:val="22"/>
        </w:rPr>
        <w:t xml:space="preserve"> is also tagged with </w:t>
      </w:r>
      <w:r w:rsidRPr="0026064E">
        <w:rPr>
          <w:rFonts w:asciiTheme="majorHAnsi" w:hAnsiTheme="majorHAnsi"/>
          <w:b/>
          <w:bCs/>
          <w:sz w:val="22"/>
          <w:szCs w:val="22"/>
        </w:rPr>
        <w:t>geography</w:t>
      </w:r>
      <w:r w:rsidRPr="0026064E">
        <w:rPr>
          <w:rFonts w:asciiTheme="majorHAnsi" w:hAnsiTheme="majorHAnsi"/>
          <w:sz w:val="22"/>
          <w:szCs w:val="22"/>
        </w:rPr>
        <w:t xml:space="preserve"> </w:t>
      </w:r>
      <w:proofErr w:type="spellStart"/>
      <w:r w:rsidRPr="0026064E">
        <w:rPr>
          <w:rFonts w:asciiTheme="majorHAnsi" w:eastAsia="Consolas" w:hAnsiTheme="majorHAnsi" w:cs="Consolas"/>
          <w:sz w:val="20"/>
          <w:szCs w:val="20"/>
        </w:rPr>
        <w:t>padd</w:t>
      </w:r>
      <w:proofErr w:type="spellEnd"/>
      <w:r w:rsidRPr="0026064E">
        <w:rPr>
          <w:rFonts w:asciiTheme="majorHAnsi" w:eastAsia="Consolas" w:hAnsiTheme="majorHAnsi" w:cs="Consolas"/>
          <w:sz w:val="20"/>
          <w:szCs w:val="20"/>
        </w:rPr>
        <w:t xml:space="preserve"> = "PADD3"</w:t>
      </w:r>
      <w:r w:rsidRPr="0026064E">
        <w:rPr>
          <w:rFonts w:asciiTheme="majorHAnsi" w:hAnsiTheme="majorHAnsi"/>
          <w:sz w:val="22"/>
          <w:szCs w:val="22"/>
        </w:rPr>
        <w:t xml:space="preserve">. The </w:t>
      </w:r>
      <w:r w:rsidRPr="0026064E">
        <w:rPr>
          <w:rFonts w:asciiTheme="majorHAnsi" w:eastAsia="Consolas" w:hAnsiTheme="majorHAnsi" w:cs="Consolas"/>
          <w:sz w:val="20"/>
          <w:szCs w:val="20"/>
        </w:rPr>
        <w:t>padd3_production_view</w:t>
      </w:r>
      <w:r w:rsidRPr="0026064E">
        <w:rPr>
          <w:rFonts w:asciiTheme="majorHAnsi" w:hAnsiTheme="majorHAnsi"/>
          <w:sz w:val="22"/>
          <w:szCs w:val="22"/>
        </w:rPr>
        <w:t xml:space="preserve"> aggregation edges point to </w:t>
      </w:r>
      <w:proofErr w:type="spellStart"/>
      <w:r w:rsidRPr="0026064E">
        <w:rPr>
          <w:rFonts w:asciiTheme="majorHAnsi" w:eastAsia="Consolas" w:hAnsiTheme="majorHAnsi" w:cs="Consolas"/>
          <w:sz w:val="20"/>
          <w:szCs w:val="20"/>
        </w:rPr>
        <w:t>permian_tx</w:t>
      </w:r>
      <w:proofErr w:type="spellEnd"/>
      <w:r w:rsidRPr="0026064E">
        <w:rPr>
          <w:rFonts w:asciiTheme="majorHAnsi" w:hAnsiTheme="majorHAnsi"/>
          <w:sz w:val="22"/>
          <w:szCs w:val="22"/>
        </w:rPr>
        <w:t xml:space="preserve">, </w:t>
      </w:r>
      <w:r w:rsidRPr="0026064E">
        <w:rPr>
          <w:rFonts w:asciiTheme="majorHAnsi" w:hAnsiTheme="majorHAnsi"/>
          <w:i/>
          <w:iCs/>
          <w:sz w:val="22"/>
          <w:szCs w:val="22"/>
        </w:rPr>
        <w:t>not</w:t>
      </w:r>
      <w:r w:rsidRPr="0026064E">
        <w:rPr>
          <w:rFonts w:asciiTheme="majorHAnsi" w:hAnsiTheme="majorHAnsi"/>
          <w:sz w:val="22"/>
          <w:szCs w:val="22"/>
        </w:rPr>
        <w:t xml:space="preserve"> to </w:t>
      </w:r>
      <w:proofErr w:type="spellStart"/>
      <w:r w:rsidRPr="0026064E">
        <w:rPr>
          <w:rFonts w:asciiTheme="majorHAnsi" w:eastAsia="Consolas" w:hAnsiTheme="majorHAnsi" w:cs="Consolas"/>
          <w:sz w:val="20"/>
          <w:szCs w:val="20"/>
        </w:rPr>
        <w:t>permian</w:t>
      </w:r>
      <w:proofErr w:type="spellEnd"/>
      <w:r w:rsidRPr="0026064E">
        <w:rPr>
          <w:rFonts w:asciiTheme="majorHAnsi" w:hAnsiTheme="majorHAnsi"/>
          <w:sz w:val="22"/>
          <w:szCs w:val="22"/>
        </w:rPr>
        <w:t xml:space="preserve"> — selecting one level cleanly.</w:t>
      </w:r>
    </w:p>
    <w:p w14:paraId="33E5C9E1"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t>A8. Observed / derived invariant</w:t>
      </w:r>
    </w:p>
    <w:p w14:paraId="117E9DA0"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Premise. </w:t>
      </w:r>
      <w:r w:rsidRPr="0026064E">
        <w:rPr>
          <w:rFonts w:asciiTheme="majorHAnsi" w:hAnsiTheme="majorHAnsi"/>
          <w:sz w:val="22"/>
          <w:szCs w:val="22"/>
        </w:rPr>
        <w:t xml:space="preserve">For each </w:t>
      </w:r>
      <w:r w:rsidRPr="0026064E">
        <w:rPr>
          <w:rFonts w:asciiTheme="majorHAnsi" w:eastAsia="Consolas" w:hAnsiTheme="majorHAnsi" w:cs="Consolas"/>
          <w:sz w:val="20"/>
          <w:szCs w:val="20"/>
        </w:rPr>
        <w:t>(node, variable, commodity, timestamp)</w:t>
      </w:r>
      <w:r w:rsidRPr="0026064E">
        <w:rPr>
          <w:rFonts w:asciiTheme="majorHAnsi" w:hAnsiTheme="majorHAnsi"/>
          <w:sz w:val="22"/>
          <w:szCs w:val="22"/>
        </w:rPr>
        <w:t xml:space="preserve">, exactly one of </w:t>
      </w:r>
      <w:proofErr w:type="spellStart"/>
      <w:r w:rsidRPr="0026064E">
        <w:rPr>
          <w:rFonts w:asciiTheme="majorHAnsi" w:eastAsia="Consolas" w:hAnsiTheme="majorHAnsi" w:cs="Consolas"/>
          <w:sz w:val="20"/>
          <w:szCs w:val="20"/>
        </w:rPr>
        <w:t>observed_authoritative</w:t>
      </w:r>
      <w:proofErr w:type="spellEnd"/>
      <w:r w:rsidRPr="0026064E">
        <w:rPr>
          <w:rFonts w:asciiTheme="majorHAnsi" w:hAnsiTheme="majorHAnsi"/>
          <w:sz w:val="22"/>
          <w:szCs w:val="22"/>
        </w:rPr>
        <w:t xml:space="preserve"> or </w:t>
      </w:r>
      <w:r w:rsidRPr="0026064E">
        <w:rPr>
          <w:rFonts w:asciiTheme="majorHAnsi" w:eastAsia="Consolas" w:hAnsiTheme="majorHAnsi" w:cs="Consolas"/>
          <w:sz w:val="20"/>
          <w:szCs w:val="20"/>
        </w:rPr>
        <w:t>derived</w:t>
      </w:r>
      <w:r w:rsidRPr="0026064E">
        <w:rPr>
          <w:rFonts w:asciiTheme="majorHAnsi" w:hAnsiTheme="majorHAnsi"/>
          <w:sz w:val="22"/>
          <w:szCs w:val="22"/>
        </w:rPr>
        <w:t xml:space="preserve"> holds. Additional observed series may be attached as </w:t>
      </w:r>
      <w:proofErr w:type="spellStart"/>
      <w:r w:rsidRPr="0026064E">
        <w:rPr>
          <w:rFonts w:asciiTheme="majorHAnsi" w:eastAsia="Consolas" w:hAnsiTheme="majorHAnsi" w:cs="Consolas"/>
          <w:sz w:val="20"/>
          <w:szCs w:val="20"/>
        </w:rPr>
        <w:t>observed_auxiliary</w:t>
      </w:r>
      <w:proofErr w:type="spellEnd"/>
      <w:r w:rsidRPr="0026064E">
        <w:rPr>
          <w:rFonts w:asciiTheme="majorHAnsi" w:hAnsiTheme="majorHAnsi"/>
          <w:sz w:val="22"/>
          <w:szCs w:val="22"/>
        </w:rPr>
        <w:t xml:space="preserve"> — stored on the node but not participating in the mass balance at their own level. Enforced </w:t>
      </w:r>
      <w:r w:rsidRPr="0026064E">
        <w:rPr>
          <w:rFonts w:asciiTheme="majorHAnsi" w:hAnsiTheme="majorHAnsi"/>
          <w:b/>
          <w:bCs/>
          <w:sz w:val="22"/>
          <w:szCs w:val="22"/>
        </w:rPr>
        <w:t>at the schema level</w:t>
      </w:r>
      <w:r w:rsidRPr="0026064E">
        <w:rPr>
          <w:rFonts w:asciiTheme="majorHAnsi" w:hAnsiTheme="majorHAnsi"/>
          <w:sz w:val="22"/>
          <w:szCs w:val="22"/>
        </w:rPr>
        <w:t>, not by post-hoc validation.</w:t>
      </w:r>
    </w:p>
    <w:p w14:paraId="4171B148"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Why. </w:t>
      </w:r>
      <w:r w:rsidRPr="0026064E">
        <w:rPr>
          <w:rFonts w:asciiTheme="majorHAnsi" w:hAnsiTheme="majorHAnsi"/>
          <w:sz w:val="22"/>
          <w:szCs w:val="22"/>
        </w:rPr>
        <w:t>This is the single most important consistency guarantee the framework provides. Aggregation double-counting cannot arise silently; it either throws at insert time or is caught by the scenario loader's invariant check. Post-hoc validation always misses cases — schema-level enforcement is bulletproof.</w:t>
      </w:r>
    </w:p>
    <w:p w14:paraId="41AAECCD"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Example. </w:t>
      </w:r>
      <w:r w:rsidRPr="0026064E">
        <w:rPr>
          <w:rFonts w:asciiTheme="majorHAnsi" w:hAnsiTheme="majorHAnsi"/>
          <w:sz w:val="22"/>
          <w:szCs w:val="22"/>
        </w:rPr>
        <w:t xml:space="preserve">In Postgres, the </w:t>
      </w:r>
      <w:r w:rsidRPr="0026064E">
        <w:rPr>
          <w:rFonts w:asciiTheme="majorHAnsi" w:eastAsia="Consolas" w:hAnsiTheme="majorHAnsi" w:cs="Consolas"/>
          <w:sz w:val="20"/>
          <w:szCs w:val="20"/>
        </w:rPr>
        <w:t>variables</w:t>
      </w:r>
      <w:r w:rsidRPr="0026064E">
        <w:rPr>
          <w:rFonts w:asciiTheme="majorHAnsi" w:hAnsiTheme="majorHAnsi"/>
          <w:sz w:val="22"/>
          <w:szCs w:val="22"/>
        </w:rPr>
        <w:t xml:space="preserve"> table has </w:t>
      </w:r>
      <w:proofErr w:type="gramStart"/>
      <w:r w:rsidRPr="0026064E">
        <w:rPr>
          <w:rFonts w:asciiTheme="majorHAnsi" w:eastAsia="Consolas" w:hAnsiTheme="majorHAnsi" w:cs="Consolas"/>
          <w:sz w:val="20"/>
          <w:szCs w:val="20"/>
        </w:rPr>
        <w:t>UNIQUE(</w:t>
      </w:r>
      <w:proofErr w:type="spellStart"/>
      <w:proofErr w:type="gramEnd"/>
      <w:r w:rsidRPr="0026064E">
        <w:rPr>
          <w:rFonts w:asciiTheme="majorHAnsi" w:eastAsia="Consolas" w:hAnsiTheme="majorHAnsi" w:cs="Consolas"/>
          <w:sz w:val="20"/>
          <w:szCs w:val="20"/>
        </w:rPr>
        <w:t>variable_type</w:t>
      </w:r>
      <w:proofErr w:type="spellEnd"/>
      <w:r w:rsidRPr="0026064E">
        <w:rPr>
          <w:rFonts w:asciiTheme="majorHAnsi" w:eastAsia="Consolas" w:hAnsiTheme="majorHAnsi" w:cs="Consolas"/>
          <w:sz w:val="20"/>
          <w:szCs w:val="20"/>
        </w:rPr>
        <w:t xml:space="preserve">, commodity, </w:t>
      </w:r>
      <w:proofErr w:type="spellStart"/>
      <w:r w:rsidRPr="0026064E">
        <w:rPr>
          <w:rFonts w:asciiTheme="majorHAnsi" w:eastAsia="Consolas" w:hAnsiTheme="majorHAnsi" w:cs="Consolas"/>
          <w:sz w:val="20"/>
          <w:szCs w:val="20"/>
        </w:rPr>
        <w:t>node_id</w:t>
      </w:r>
      <w:proofErr w:type="spellEnd"/>
      <w:r w:rsidRPr="0026064E">
        <w:rPr>
          <w:rFonts w:asciiTheme="majorHAnsi" w:eastAsia="Consolas" w:hAnsiTheme="majorHAnsi" w:cs="Consolas"/>
          <w:sz w:val="20"/>
          <w:szCs w:val="20"/>
        </w:rPr>
        <w:t xml:space="preserve">, </w:t>
      </w:r>
      <w:proofErr w:type="spellStart"/>
      <w:r w:rsidRPr="0026064E">
        <w:rPr>
          <w:rFonts w:asciiTheme="majorHAnsi" w:eastAsia="Consolas" w:hAnsiTheme="majorHAnsi" w:cs="Consolas"/>
          <w:sz w:val="20"/>
          <w:szCs w:val="20"/>
        </w:rPr>
        <w:t>related_node_id</w:t>
      </w:r>
      <w:proofErr w:type="spellEnd"/>
      <w:r w:rsidRPr="0026064E">
        <w:rPr>
          <w:rFonts w:asciiTheme="majorHAnsi" w:eastAsia="Consolas" w:hAnsiTheme="majorHAnsi" w:cs="Consolas"/>
          <w:sz w:val="20"/>
          <w:szCs w:val="20"/>
        </w:rPr>
        <w:t>)</w:t>
      </w:r>
      <w:r w:rsidRPr="0026064E">
        <w:rPr>
          <w:rFonts w:asciiTheme="majorHAnsi" w:hAnsiTheme="majorHAnsi"/>
          <w:sz w:val="22"/>
          <w:szCs w:val="22"/>
        </w:rPr>
        <w:t xml:space="preserve">. Trying to insert two rows for </w:t>
      </w:r>
      <w:r w:rsidRPr="0026064E">
        <w:rPr>
          <w:rFonts w:asciiTheme="majorHAnsi" w:eastAsia="Consolas" w:hAnsiTheme="majorHAnsi" w:cs="Consolas"/>
          <w:sz w:val="20"/>
          <w:szCs w:val="20"/>
        </w:rPr>
        <w:t xml:space="preserve">(production, crude, </w:t>
      </w:r>
      <w:proofErr w:type="spellStart"/>
      <w:r w:rsidRPr="0026064E">
        <w:rPr>
          <w:rFonts w:asciiTheme="majorHAnsi" w:eastAsia="Consolas" w:hAnsiTheme="majorHAnsi" w:cs="Consolas"/>
          <w:sz w:val="20"/>
          <w:szCs w:val="20"/>
        </w:rPr>
        <w:t>permian</w:t>
      </w:r>
      <w:proofErr w:type="spellEnd"/>
      <w:r w:rsidRPr="0026064E">
        <w:rPr>
          <w:rFonts w:asciiTheme="majorHAnsi" w:eastAsia="Consolas" w:hAnsiTheme="majorHAnsi" w:cs="Consolas"/>
          <w:sz w:val="20"/>
          <w:szCs w:val="20"/>
        </w:rPr>
        <w:t>, NULL)</w:t>
      </w:r>
      <w:r w:rsidRPr="0026064E">
        <w:rPr>
          <w:rFonts w:asciiTheme="majorHAnsi" w:hAnsiTheme="majorHAnsi"/>
          <w:sz w:val="22"/>
          <w:szCs w:val="22"/>
        </w:rPr>
        <w:t xml:space="preserve"> fails immediately with a unique-constraint violation. Permian production cannot accidentally be observed twice (e.g., once at the basin level and once via state-level disaggregation).</w:t>
      </w:r>
    </w:p>
    <w:p w14:paraId="554B3F8D"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t>A9. Coverage contracts</w:t>
      </w:r>
    </w:p>
    <w:p w14:paraId="42D1DE36"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lastRenderedPageBreak/>
        <w:t xml:space="preserve">Premise. </w:t>
      </w:r>
      <w:r w:rsidRPr="0026064E">
        <w:rPr>
          <w:rFonts w:asciiTheme="majorHAnsi" w:hAnsiTheme="majorHAnsi"/>
          <w:sz w:val="22"/>
          <w:szCs w:val="22"/>
        </w:rPr>
        <w:t xml:space="preserve">Per-scenario declarations of which resolution level is authoritative for each subsystem. The contract tells the scenario loader: </w:t>
      </w:r>
      <w:r w:rsidRPr="0026064E">
        <w:rPr>
          <w:rFonts w:asciiTheme="majorHAnsi" w:hAnsiTheme="majorHAnsi"/>
          <w:i/>
          <w:iCs/>
          <w:sz w:val="22"/>
          <w:szCs w:val="22"/>
        </w:rPr>
        <w:t>"for the Permian subsystem, the basin aggregate is authoritative, and sub-basin nodes are collapsed."</w:t>
      </w:r>
      <w:r w:rsidRPr="0026064E">
        <w:rPr>
          <w:rFonts w:asciiTheme="majorHAnsi" w:hAnsiTheme="majorHAnsi"/>
          <w:sz w:val="22"/>
          <w:szCs w:val="22"/>
        </w:rPr>
        <w:t xml:space="preserve"> When finer data arrives later, the contract is updated, the scenario regenerates, and the asset graph is unchanged.</w:t>
      </w:r>
    </w:p>
    <w:p w14:paraId="08469D3B"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Why. </w:t>
      </w:r>
      <w:r w:rsidRPr="0026064E">
        <w:rPr>
          <w:rFonts w:asciiTheme="majorHAnsi" w:hAnsiTheme="majorHAnsi"/>
          <w:sz w:val="22"/>
          <w:szCs w:val="22"/>
        </w:rPr>
        <w:t>Decouples data availability from structure. Without coverage contracts, every change in data granularity would mean a schema or graph change.</w:t>
      </w:r>
    </w:p>
    <w:p w14:paraId="180A8B38"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Example. </w:t>
      </w:r>
      <w:r w:rsidRPr="0026064E">
        <w:rPr>
          <w:rFonts w:asciiTheme="majorHAnsi" w:hAnsiTheme="majorHAnsi"/>
          <w:sz w:val="22"/>
          <w:szCs w:val="22"/>
        </w:rPr>
        <w:t>The starter contract has:</w:t>
      </w:r>
    </w:p>
    <w:p w14:paraId="678BB251" w14:textId="77777777" w:rsidR="00742E8C" w:rsidRPr="0026064E" w:rsidRDefault="00C116D0">
      <w:pPr>
        <w:spacing w:before="80" w:after="160" w:line="280" w:lineRule="auto"/>
        <w:ind w:left="480"/>
        <w:rPr>
          <w:rFonts w:asciiTheme="majorHAnsi" w:hAnsiTheme="majorHAnsi"/>
          <w:sz w:val="22"/>
          <w:szCs w:val="22"/>
        </w:rPr>
      </w:pPr>
      <w:r w:rsidRPr="0026064E">
        <w:rPr>
          <w:rFonts w:asciiTheme="majorHAnsi" w:eastAsia="Consolas" w:hAnsiTheme="majorHAnsi" w:cs="Consolas"/>
          <w:sz w:val="20"/>
          <w:szCs w:val="20"/>
        </w:rPr>
        <w:t>"</w:t>
      </w:r>
      <w:proofErr w:type="spellStart"/>
      <w:proofErr w:type="gramStart"/>
      <w:r w:rsidRPr="0026064E">
        <w:rPr>
          <w:rFonts w:asciiTheme="majorHAnsi" w:eastAsia="Consolas" w:hAnsiTheme="majorHAnsi" w:cs="Consolas"/>
          <w:sz w:val="20"/>
          <w:szCs w:val="20"/>
        </w:rPr>
        <w:t>permian</w:t>
      </w:r>
      <w:proofErr w:type="gramEnd"/>
      <w:r w:rsidRPr="0026064E">
        <w:rPr>
          <w:rFonts w:asciiTheme="majorHAnsi" w:eastAsia="Consolas" w:hAnsiTheme="majorHAnsi" w:cs="Consolas"/>
          <w:sz w:val="20"/>
          <w:szCs w:val="20"/>
        </w:rPr>
        <w:t>_subsystem</w:t>
      </w:r>
      <w:proofErr w:type="spellEnd"/>
      <w:r w:rsidRPr="0026064E">
        <w:rPr>
          <w:rFonts w:asciiTheme="majorHAnsi" w:eastAsia="Consolas" w:hAnsiTheme="majorHAnsi" w:cs="Consolas"/>
          <w:sz w:val="20"/>
          <w:szCs w:val="20"/>
        </w:rPr>
        <w:t>": {</w:t>
      </w:r>
      <w:r w:rsidRPr="0026064E">
        <w:rPr>
          <w:rFonts w:asciiTheme="majorHAnsi" w:hAnsiTheme="majorHAnsi"/>
          <w:sz w:val="22"/>
          <w:szCs w:val="22"/>
        </w:rPr>
        <w:br/>
      </w:r>
      <w:r w:rsidRPr="0026064E">
        <w:rPr>
          <w:rFonts w:asciiTheme="majorHAnsi" w:eastAsia="Consolas" w:hAnsiTheme="majorHAnsi" w:cs="Consolas"/>
          <w:sz w:val="20"/>
          <w:szCs w:val="20"/>
        </w:rPr>
        <w:t xml:space="preserve">  "level": "</w:t>
      </w:r>
      <w:proofErr w:type="spellStart"/>
      <w:r w:rsidRPr="0026064E">
        <w:rPr>
          <w:rFonts w:asciiTheme="majorHAnsi" w:eastAsia="Consolas" w:hAnsiTheme="majorHAnsi" w:cs="Consolas"/>
          <w:sz w:val="20"/>
          <w:szCs w:val="20"/>
        </w:rPr>
        <w:t>permian</w:t>
      </w:r>
      <w:proofErr w:type="spellEnd"/>
      <w:r w:rsidRPr="0026064E">
        <w:rPr>
          <w:rFonts w:asciiTheme="majorHAnsi" w:eastAsia="Consolas" w:hAnsiTheme="majorHAnsi" w:cs="Consolas"/>
          <w:sz w:val="20"/>
          <w:szCs w:val="20"/>
        </w:rPr>
        <w:t>",</w:t>
      </w:r>
      <w:r w:rsidRPr="0026064E">
        <w:rPr>
          <w:rFonts w:asciiTheme="majorHAnsi" w:hAnsiTheme="majorHAnsi"/>
          <w:sz w:val="22"/>
          <w:szCs w:val="22"/>
        </w:rPr>
        <w:br/>
      </w:r>
      <w:r w:rsidRPr="0026064E">
        <w:rPr>
          <w:rFonts w:asciiTheme="majorHAnsi" w:eastAsia="Consolas" w:hAnsiTheme="majorHAnsi" w:cs="Consolas"/>
          <w:sz w:val="20"/>
          <w:szCs w:val="20"/>
        </w:rPr>
        <w:t xml:space="preserve">  "</w:t>
      </w:r>
      <w:proofErr w:type="spellStart"/>
      <w:r w:rsidRPr="0026064E">
        <w:rPr>
          <w:rFonts w:asciiTheme="majorHAnsi" w:eastAsia="Consolas" w:hAnsiTheme="majorHAnsi" w:cs="Consolas"/>
          <w:sz w:val="20"/>
          <w:szCs w:val="20"/>
        </w:rPr>
        <w:t>collapsed_below</w:t>
      </w:r>
      <w:proofErr w:type="spellEnd"/>
      <w:r w:rsidRPr="0026064E">
        <w:rPr>
          <w:rFonts w:asciiTheme="majorHAnsi" w:eastAsia="Consolas" w:hAnsiTheme="majorHAnsi" w:cs="Consolas"/>
          <w:sz w:val="20"/>
          <w:szCs w:val="20"/>
        </w:rPr>
        <w:t>": ["</w:t>
      </w:r>
      <w:proofErr w:type="spellStart"/>
      <w:r w:rsidRPr="0026064E">
        <w:rPr>
          <w:rFonts w:asciiTheme="majorHAnsi" w:eastAsia="Consolas" w:hAnsiTheme="majorHAnsi" w:cs="Consolas"/>
          <w:sz w:val="20"/>
          <w:szCs w:val="20"/>
        </w:rPr>
        <w:t>permian_tx</w:t>
      </w:r>
      <w:proofErr w:type="spellEnd"/>
      <w:r w:rsidRPr="0026064E">
        <w:rPr>
          <w:rFonts w:asciiTheme="majorHAnsi" w:eastAsia="Consolas" w:hAnsiTheme="majorHAnsi" w:cs="Consolas"/>
          <w:sz w:val="20"/>
          <w:szCs w:val="20"/>
        </w:rPr>
        <w:t>", "</w:t>
      </w:r>
      <w:proofErr w:type="spellStart"/>
      <w:r w:rsidRPr="0026064E">
        <w:rPr>
          <w:rFonts w:asciiTheme="majorHAnsi" w:eastAsia="Consolas" w:hAnsiTheme="majorHAnsi" w:cs="Consolas"/>
          <w:sz w:val="20"/>
          <w:szCs w:val="20"/>
        </w:rPr>
        <w:t>permian_nm</w:t>
      </w:r>
      <w:proofErr w:type="spellEnd"/>
      <w:r w:rsidRPr="0026064E">
        <w:rPr>
          <w:rFonts w:asciiTheme="majorHAnsi" w:eastAsia="Consolas" w:hAnsiTheme="majorHAnsi" w:cs="Consolas"/>
          <w:sz w:val="20"/>
          <w:szCs w:val="20"/>
        </w:rPr>
        <w:t>",</w:t>
      </w:r>
      <w:r w:rsidRPr="0026064E">
        <w:rPr>
          <w:rFonts w:asciiTheme="majorHAnsi" w:hAnsiTheme="majorHAnsi"/>
          <w:sz w:val="22"/>
          <w:szCs w:val="22"/>
        </w:rPr>
        <w:br/>
      </w:r>
      <w:r w:rsidRPr="0026064E">
        <w:rPr>
          <w:rFonts w:asciiTheme="majorHAnsi" w:eastAsia="Consolas" w:hAnsiTheme="majorHAnsi" w:cs="Consolas"/>
          <w:sz w:val="20"/>
          <w:szCs w:val="20"/>
        </w:rPr>
        <w:t xml:space="preserve">                      "</w:t>
      </w:r>
      <w:proofErr w:type="spellStart"/>
      <w:r w:rsidRPr="0026064E">
        <w:rPr>
          <w:rFonts w:asciiTheme="majorHAnsi" w:eastAsia="Consolas" w:hAnsiTheme="majorHAnsi" w:cs="Consolas"/>
          <w:sz w:val="20"/>
          <w:szCs w:val="20"/>
        </w:rPr>
        <w:t>permian_tx_gathering</w:t>
      </w:r>
      <w:proofErr w:type="spellEnd"/>
      <w:r w:rsidRPr="0026064E">
        <w:rPr>
          <w:rFonts w:asciiTheme="majorHAnsi" w:eastAsia="Consolas" w:hAnsiTheme="majorHAnsi" w:cs="Consolas"/>
          <w:sz w:val="20"/>
          <w:szCs w:val="20"/>
        </w:rPr>
        <w:t>", "</w:t>
      </w:r>
      <w:proofErr w:type="spellStart"/>
      <w:r w:rsidRPr="0026064E">
        <w:rPr>
          <w:rFonts w:asciiTheme="majorHAnsi" w:eastAsia="Consolas" w:hAnsiTheme="majorHAnsi" w:cs="Consolas"/>
          <w:sz w:val="20"/>
          <w:szCs w:val="20"/>
        </w:rPr>
        <w:t>permian_nm_gathering</w:t>
      </w:r>
      <w:proofErr w:type="spellEnd"/>
      <w:r w:rsidRPr="0026064E">
        <w:rPr>
          <w:rFonts w:asciiTheme="majorHAnsi" w:eastAsia="Consolas" w:hAnsiTheme="majorHAnsi" w:cs="Consolas"/>
          <w:sz w:val="20"/>
          <w:szCs w:val="20"/>
        </w:rPr>
        <w:t>"]</w:t>
      </w:r>
      <w:r w:rsidRPr="0026064E">
        <w:rPr>
          <w:rFonts w:asciiTheme="majorHAnsi" w:hAnsiTheme="majorHAnsi"/>
          <w:sz w:val="22"/>
          <w:szCs w:val="22"/>
        </w:rPr>
        <w:br/>
      </w:r>
      <w:r w:rsidRPr="0026064E">
        <w:rPr>
          <w:rFonts w:asciiTheme="majorHAnsi" w:eastAsia="Consolas" w:hAnsiTheme="majorHAnsi" w:cs="Consolas"/>
          <w:sz w:val="20"/>
          <w:szCs w:val="20"/>
        </w:rPr>
        <w:t>}</w:t>
      </w:r>
    </w:p>
    <w:p w14:paraId="7544B87F"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sz w:val="22"/>
          <w:szCs w:val="22"/>
        </w:rPr>
        <w:t xml:space="preserve">EIA publishes only basin-level Permian production, so </w:t>
      </w:r>
      <w:proofErr w:type="spellStart"/>
      <w:r w:rsidRPr="0026064E">
        <w:rPr>
          <w:rFonts w:asciiTheme="majorHAnsi" w:eastAsia="Consolas" w:hAnsiTheme="majorHAnsi" w:cs="Consolas"/>
          <w:sz w:val="20"/>
          <w:szCs w:val="20"/>
        </w:rPr>
        <w:t>permian</w:t>
      </w:r>
      <w:proofErr w:type="spellEnd"/>
      <w:r w:rsidRPr="0026064E">
        <w:rPr>
          <w:rFonts w:asciiTheme="majorHAnsi" w:hAnsiTheme="majorHAnsi"/>
          <w:sz w:val="22"/>
          <w:szCs w:val="22"/>
        </w:rPr>
        <w:t xml:space="preserve"> is authoritative. The day a state-level series becomes available, the contract flips to authoritative-at-state-level and </w:t>
      </w:r>
      <w:proofErr w:type="spellStart"/>
      <w:r w:rsidRPr="0026064E">
        <w:rPr>
          <w:rFonts w:asciiTheme="majorHAnsi" w:eastAsia="Consolas" w:hAnsiTheme="majorHAnsi" w:cs="Consolas"/>
          <w:sz w:val="20"/>
          <w:szCs w:val="20"/>
        </w:rPr>
        <w:t>permian_tx</w:t>
      </w:r>
      <w:proofErr w:type="spellEnd"/>
      <w:r w:rsidRPr="0026064E">
        <w:rPr>
          <w:rFonts w:asciiTheme="majorHAnsi" w:hAnsiTheme="majorHAnsi"/>
          <w:sz w:val="22"/>
          <w:szCs w:val="22"/>
        </w:rPr>
        <w:t xml:space="preserve"> / </w:t>
      </w:r>
      <w:proofErr w:type="spellStart"/>
      <w:r w:rsidRPr="0026064E">
        <w:rPr>
          <w:rFonts w:asciiTheme="majorHAnsi" w:eastAsia="Consolas" w:hAnsiTheme="majorHAnsi" w:cs="Consolas"/>
          <w:sz w:val="20"/>
          <w:szCs w:val="20"/>
        </w:rPr>
        <w:t>permian_nm</w:t>
      </w:r>
      <w:proofErr w:type="spellEnd"/>
      <w:r w:rsidRPr="0026064E">
        <w:rPr>
          <w:rFonts w:asciiTheme="majorHAnsi" w:hAnsiTheme="majorHAnsi"/>
          <w:sz w:val="22"/>
          <w:szCs w:val="22"/>
        </w:rPr>
        <w:t xml:space="preserve"> get promoted; the basin aggregate becomes a derived view.</w:t>
      </w:r>
    </w:p>
    <w:p w14:paraId="6866CFA1"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t>A10. Collapsed state for junction nodes</w:t>
      </w:r>
    </w:p>
    <w:p w14:paraId="4B38381E"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Premise. </w:t>
      </w:r>
      <w:r w:rsidRPr="0026064E">
        <w:rPr>
          <w:rFonts w:asciiTheme="majorHAnsi" w:hAnsiTheme="majorHAnsi"/>
          <w:sz w:val="22"/>
          <w:szCs w:val="22"/>
        </w:rPr>
        <w:t xml:space="preserve">Junction / gathering / pump-station nodes that physically exist but whose variables cannot be distinguished from their neighbours at the current data resolution are </w:t>
      </w:r>
      <w:r w:rsidRPr="0026064E">
        <w:rPr>
          <w:rFonts w:asciiTheme="majorHAnsi" w:eastAsia="Consolas" w:hAnsiTheme="majorHAnsi" w:cs="Consolas"/>
          <w:sz w:val="20"/>
          <w:szCs w:val="20"/>
        </w:rPr>
        <w:t>collapsed</w:t>
      </w:r>
      <w:r w:rsidRPr="0026064E">
        <w:rPr>
          <w:rFonts w:asciiTheme="majorHAnsi" w:hAnsiTheme="majorHAnsi"/>
          <w:sz w:val="22"/>
          <w:szCs w:val="22"/>
        </w:rPr>
        <w:t>. They remain in the asset graph; their flows pass through as formulas from authoritative upstream nodes to authoritative downstream nodes.</w:t>
      </w:r>
    </w:p>
    <w:p w14:paraId="46CDAE90"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Why. </w:t>
      </w:r>
      <w:r w:rsidRPr="0026064E">
        <w:rPr>
          <w:rFonts w:asciiTheme="majorHAnsi" w:hAnsiTheme="majorHAnsi"/>
          <w:sz w:val="22"/>
          <w:szCs w:val="22"/>
        </w:rPr>
        <w:t>Removing them when data is coarse, then re-adding when data is finer, would break the stable-topology premise. Collapsing keeps them present but inert.</w:t>
      </w:r>
    </w:p>
    <w:p w14:paraId="5BAEB815"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Example. </w:t>
      </w:r>
      <w:proofErr w:type="spellStart"/>
      <w:r w:rsidRPr="0026064E">
        <w:rPr>
          <w:rFonts w:asciiTheme="majorHAnsi" w:eastAsia="Consolas" w:hAnsiTheme="majorHAnsi" w:cs="Consolas"/>
          <w:sz w:val="20"/>
          <w:szCs w:val="20"/>
        </w:rPr>
        <w:t>cushing_enbridge</w:t>
      </w:r>
      <w:proofErr w:type="spellEnd"/>
      <w:r w:rsidRPr="0026064E">
        <w:rPr>
          <w:rFonts w:asciiTheme="majorHAnsi" w:hAnsiTheme="majorHAnsi"/>
          <w:sz w:val="22"/>
          <w:szCs w:val="22"/>
        </w:rPr>
        <w:t xml:space="preserve">, </w:t>
      </w:r>
      <w:proofErr w:type="spellStart"/>
      <w:r w:rsidRPr="0026064E">
        <w:rPr>
          <w:rFonts w:asciiTheme="majorHAnsi" w:eastAsia="Consolas" w:hAnsiTheme="majorHAnsi" w:cs="Consolas"/>
          <w:sz w:val="20"/>
          <w:szCs w:val="20"/>
        </w:rPr>
        <w:t>cushing_plains</w:t>
      </w:r>
      <w:proofErr w:type="spellEnd"/>
      <w:r w:rsidRPr="0026064E">
        <w:rPr>
          <w:rFonts w:asciiTheme="majorHAnsi" w:hAnsiTheme="majorHAnsi"/>
          <w:sz w:val="22"/>
          <w:szCs w:val="22"/>
        </w:rPr>
        <w:t xml:space="preserve">, </w:t>
      </w:r>
      <w:proofErr w:type="spellStart"/>
      <w:r w:rsidRPr="0026064E">
        <w:rPr>
          <w:rFonts w:asciiTheme="majorHAnsi" w:eastAsia="Consolas" w:hAnsiTheme="majorHAnsi" w:cs="Consolas"/>
          <w:sz w:val="20"/>
          <w:szCs w:val="20"/>
        </w:rPr>
        <w:t>cushing_enterprise</w:t>
      </w:r>
      <w:proofErr w:type="spellEnd"/>
      <w:r w:rsidRPr="0026064E">
        <w:rPr>
          <w:rFonts w:asciiTheme="majorHAnsi" w:hAnsiTheme="majorHAnsi"/>
          <w:sz w:val="22"/>
          <w:szCs w:val="22"/>
        </w:rPr>
        <w:t xml:space="preserve"> are physically real operator-owned tank farms inside the Cushing complex. The starter contract collapses them under their parent </w:t>
      </w:r>
      <w:proofErr w:type="spellStart"/>
      <w:r w:rsidRPr="0026064E">
        <w:rPr>
          <w:rFonts w:asciiTheme="majorHAnsi" w:eastAsia="Consolas" w:hAnsiTheme="majorHAnsi" w:cs="Consolas"/>
          <w:sz w:val="20"/>
          <w:szCs w:val="20"/>
        </w:rPr>
        <w:t>cushing_hub</w:t>
      </w:r>
      <w:proofErr w:type="spellEnd"/>
      <w:r w:rsidRPr="0026064E">
        <w:rPr>
          <w:rFonts w:asciiTheme="majorHAnsi" w:hAnsiTheme="majorHAnsi"/>
          <w:sz w:val="22"/>
          <w:szCs w:val="22"/>
        </w:rPr>
        <w:t xml:space="preserve">; in the source-sink audit they correctly show "&lt;&lt;no source — collapsed sub-terminal under the starter contract; flows route via parent&gt;&gt;". They will reactivate when per-operator </w:t>
      </w:r>
      <w:proofErr w:type="spellStart"/>
      <w:r w:rsidRPr="0026064E">
        <w:rPr>
          <w:rFonts w:asciiTheme="majorHAnsi" w:hAnsiTheme="majorHAnsi"/>
          <w:sz w:val="22"/>
          <w:szCs w:val="22"/>
        </w:rPr>
        <w:t>Genscape</w:t>
      </w:r>
      <w:proofErr w:type="spellEnd"/>
      <w:r w:rsidRPr="0026064E">
        <w:rPr>
          <w:rFonts w:asciiTheme="majorHAnsi" w:hAnsiTheme="majorHAnsi"/>
          <w:sz w:val="22"/>
          <w:szCs w:val="22"/>
        </w:rPr>
        <w:t xml:space="preserve"> feeds land.</w:t>
      </w:r>
    </w:p>
    <w:p w14:paraId="58D8DB70"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t>A11. Latent allocation at unobservable splits</w:t>
      </w:r>
    </w:p>
    <w:p w14:paraId="1267416A"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Premise. </w:t>
      </w:r>
      <w:r w:rsidRPr="0026064E">
        <w:rPr>
          <w:rFonts w:asciiTheme="majorHAnsi" w:hAnsiTheme="majorHAnsi"/>
          <w:sz w:val="22"/>
          <w:szCs w:val="22"/>
        </w:rPr>
        <w:t xml:space="preserve">Where flows split across multiple downstream routes (e.g. Permian outflow splitting across Gray Oak, Cactus II, Midland-to-ECHO, </w:t>
      </w:r>
      <w:proofErr w:type="spellStart"/>
      <w:r w:rsidRPr="0026064E">
        <w:rPr>
          <w:rFonts w:asciiTheme="majorHAnsi" w:hAnsiTheme="majorHAnsi"/>
          <w:sz w:val="22"/>
          <w:szCs w:val="22"/>
        </w:rPr>
        <w:t>BridgeTex</w:t>
      </w:r>
      <w:proofErr w:type="spellEnd"/>
      <w:r w:rsidRPr="0026064E">
        <w:rPr>
          <w:rFonts w:asciiTheme="majorHAnsi" w:hAnsiTheme="majorHAnsi"/>
          <w:sz w:val="22"/>
          <w:szCs w:val="22"/>
        </w:rPr>
        <w:t xml:space="preserve">, Longhorn) and the per-route split is not observable in public data, the framework does not infer it through ad-hoc rules. It treats the per-edge flow as a </w:t>
      </w:r>
      <w:r w:rsidRPr="0026064E">
        <w:rPr>
          <w:rFonts w:asciiTheme="majorHAnsi" w:hAnsiTheme="majorHAnsi"/>
          <w:i/>
          <w:iCs/>
          <w:sz w:val="22"/>
          <w:szCs w:val="22"/>
        </w:rPr>
        <w:t>latent</w:t>
      </w:r>
      <w:r w:rsidRPr="0026064E">
        <w:rPr>
          <w:rFonts w:asciiTheme="majorHAnsi" w:hAnsiTheme="majorHAnsi"/>
          <w:sz w:val="22"/>
          <w:szCs w:val="22"/>
        </w:rPr>
        <w:t xml:space="preserve"> quantity constrained by mass balance and capacity ceilings.</w:t>
      </w:r>
    </w:p>
    <w:p w14:paraId="1E453E4D"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Why. </w:t>
      </w:r>
      <w:r w:rsidRPr="0026064E">
        <w:rPr>
          <w:rFonts w:asciiTheme="majorHAnsi" w:hAnsiTheme="majorHAnsi"/>
          <w:sz w:val="22"/>
          <w:szCs w:val="22"/>
        </w:rPr>
        <w:t>Ad-hoc allocation rules (e.g., "split proportional to capacity") embed assumptions that may be wrong and that downstream models cannot easily inspect or override. Marking the flows latent makes the uncertainty explicit and addressable later (attention-based temporal GNNs are the natural forecasting approach — but forecasting is future work).</w:t>
      </w:r>
    </w:p>
    <w:p w14:paraId="6173CBB0"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lastRenderedPageBreak/>
        <w:t xml:space="preserve">Example. </w:t>
      </w:r>
      <w:proofErr w:type="spellStart"/>
      <w:r w:rsidRPr="0026064E">
        <w:rPr>
          <w:rFonts w:asciiTheme="majorHAnsi" w:eastAsia="Consolas" w:hAnsiTheme="majorHAnsi" w:cs="Consolas"/>
          <w:sz w:val="20"/>
          <w:szCs w:val="20"/>
        </w:rPr>
        <w:t>midland_origin</w:t>
      </w:r>
      <w:proofErr w:type="spellEnd"/>
      <w:r w:rsidRPr="0026064E">
        <w:rPr>
          <w:rFonts w:asciiTheme="majorHAnsi" w:hAnsiTheme="majorHAnsi"/>
          <w:sz w:val="22"/>
          <w:szCs w:val="22"/>
        </w:rPr>
        <w:t xml:space="preserve"> connects to four pipelines: Gray Oak (900 </w:t>
      </w:r>
      <w:proofErr w:type="spellStart"/>
      <w:r w:rsidRPr="0026064E">
        <w:rPr>
          <w:rFonts w:asciiTheme="majorHAnsi" w:hAnsiTheme="majorHAnsi"/>
          <w:sz w:val="22"/>
          <w:szCs w:val="22"/>
        </w:rPr>
        <w:t>kbd</w:t>
      </w:r>
      <w:proofErr w:type="spellEnd"/>
      <w:r w:rsidRPr="0026064E">
        <w:rPr>
          <w:rFonts w:asciiTheme="majorHAnsi" w:hAnsiTheme="majorHAnsi"/>
          <w:sz w:val="22"/>
          <w:szCs w:val="22"/>
        </w:rPr>
        <w:t xml:space="preserve"> cap), Cactus II (670 </w:t>
      </w:r>
      <w:proofErr w:type="spellStart"/>
      <w:r w:rsidRPr="0026064E">
        <w:rPr>
          <w:rFonts w:asciiTheme="majorHAnsi" w:hAnsiTheme="majorHAnsi"/>
          <w:sz w:val="22"/>
          <w:szCs w:val="22"/>
        </w:rPr>
        <w:t>kbd</w:t>
      </w:r>
      <w:proofErr w:type="spellEnd"/>
      <w:r w:rsidRPr="0026064E">
        <w:rPr>
          <w:rFonts w:asciiTheme="majorHAnsi" w:hAnsiTheme="majorHAnsi"/>
          <w:sz w:val="22"/>
          <w:szCs w:val="22"/>
        </w:rPr>
        <w:t xml:space="preserve">), Midland-to-ECHO (650 </w:t>
      </w:r>
      <w:proofErr w:type="spellStart"/>
      <w:r w:rsidRPr="0026064E">
        <w:rPr>
          <w:rFonts w:asciiTheme="majorHAnsi" w:hAnsiTheme="majorHAnsi"/>
          <w:sz w:val="22"/>
          <w:szCs w:val="22"/>
        </w:rPr>
        <w:t>kbd</w:t>
      </w:r>
      <w:proofErr w:type="spellEnd"/>
      <w:r w:rsidRPr="0026064E">
        <w:rPr>
          <w:rFonts w:asciiTheme="majorHAnsi" w:hAnsiTheme="majorHAnsi"/>
          <w:sz w:val="22"/>
          <w:szCs w:val="22"/>
        </w:rPr>
        <w:t xml:space="preserve">), Wink-to-Webster (600 </w:t>
      </w:r>
      <w:proofErr w:type="spellStart"/>
      <w:r w:rsidRPr="0026064E">
        <w:rPr>
          <w:rFonts w:asciiTheme="majorHAnsi" w:hAnsiTheme="majorHAnsi"/>
          <w:sz w:val="22"/>
          <w:szCs w:val="22"/>
        </w:rPr>
        <w:t>kbd</w:t>
      </w:r>
      <w:proofErr w:type="spellEnd"/>
      <w:r w:rsidRPr="0026064E">
        <w:rPr>
          <w:rFonts w:asciiTheme="majorHAnsi" w:hAnsiTheme="majorHAnsi"/>
          <w:sz w:val="22"/>
          <w:szCs w:val="22"/>
        </w:rPr>
        <w:t xml:space="preserve">, via Wink), Basin (550 </w:t>
      </w:r>
      <w:proofErr w:type="spellStart"/>
      <w:r w:rsidRPr="0026064E">
        <w:rPr>
          <w:rFonts w:asciiTheme="majorHAnsi" w:hAnsiTheme="majorHAnsi"/>
          <w:sz w:val="22"/>
          <w:szCs w:val="22"/>
        </w:rPr>
        <w:t>kbd</w:t>
      </w:r>
      <w:proofErr w:type="spellEnd"/>
      <w:r w:rsidRPr="0026064E">
        <w:rPr>
          <w:rFonts w:asciiTheme="majorHAnsi" w:hAnsiTheme="majorHAnsi"/>
          <w:sz w:val="22"/>
          <w:szCs w:val="22"/>
        </w:rPr>
        <w:t>). Total capacity ~3.4 mb/d. Real Permian-TX production is ~4.6 mb/d; the per-pipeline split is not in EIA. Each per-pipeline outflow is a separate variable, capacity-constrained but not deterministically allocated.</w:t>
      </w:r>
    </w:p>
    <w:p w14:paraId="325A1639"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t>A12. Bidirectional flows as separate edges</w:t>
      </w:r>
    </w:p>
    <w:p w14:paraId="45136924"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Premise. </w:t>
      </w:r>
      <w:r w:rsidRPr="0026064E">
        <w:rPr>
          <w:rFonts w:asciiTheme="majorHAnsi" w:hAnsiTheme="majorHAnsi"/>
          <w:sz w:val="22"/>
          <w:szCs w:val="22"/>
        </w:rPr>
        <w:t xml:space="preserve">For reversible pipelines and bidirectional terminals (Seaway, </w:t>
      </w:r>
      <w:proofErr w:type="spellStart"/>
      <w:r w:rsidRPr="0026064E">
        <w:rPr>
          <w:rFonts w:asciiTheme="majorHAnsi" w:hAnsiTheme="majorHAnsi"/>
          <w:sz w:val="22"/>
          <w:szCs w:val="22"/>
        </w:rPr>
        <w:t>Capline</w:t>
      </w:r>
      <w:proofErr w:type="spellEnd"/>
      <w:r w:rsidRPr="0026064E">
        <w:rPr>
          <w:rFonts w:asciiTheme="majorHAnsi" w:hAnsiTheme="majorHAnsi"/>
          <w:sz w:val="22"/>
          <w:szCs w:val="22"/>
        </w:rPr>
        <w:t>, LOOP, SPR sites) each direction is a separate directed edge with its own flow variable. Zero-flow convention handles the inactive direction. No single bidirectional edge; always two directed edges.</w:t>
      </w:r>
    </w:p>
    <w:p w14:paraId="14B55B27"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Why. </w:t>
      </w:r>
      <w:r w:rsidRPr="0026064E">
        <w:rPr>
          <w:rFonts w:asciiTheme="majorHAnsi" w:hAnsiTheme="majorHAnsi"/>
          <w:sz w:val="22"/>
          <w:szCs w:val="22"/>
        </w:rPr>
        <w:t>A directed graph keeps the mass-balance bookkeeping simple — every flow has an unambiguous source and target. A bidirectional edge would require treating its sign as a state variable, complicating both the schema and any downstream analysis.</w:t>
      </w:r>
    </w:p>
    <w:p w14:paraId="0C76AF2D"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Example. </w:t>
      </w:r>
      <w:r w:rsidRPr="0026064E">
        <w:rPr>
          <w:rFonts w:asciiTheme="majorHAnsi" w:hAnsiTheme="majorHAnsi"/>
          <w:sz w:val="22"/>
          <w:szCs w:val="22"/>
        </w:rPr>
        <w:t xml:space="preserve">Seaway is modelled as two </w:t>
      </w:r>
      <w:proofErr w:type="spellStart"/>
      <w:r w:rsidRPr="0026064E">
        <w:rPr>
          <w:rFonts w:asciiTheme="majorHAnsi" w:hAnsiTheme="majorHAnsi"/>
          <w:sz w:val="22"/>
          <w:szCs w:val="22"/>
        </w:rPr>
        <w:t>pipeline_intake</w:t>
      </w:r>
      <w:proofErr w:type="spellEnd"/>
      <w:r w:rsidRPr="0026064E">
        <w:rPr>
          <w:rFonts w:asciiTheme="majorHAnsi" w:hAnsiTheme="majorHAnsi"/>
          <w:sz w:val="22"/>
          <w:szCs w:val="22"/>
        </w:rPr>
        <w:t xml:space="preserve"> / </w:t>
      </w:r>
      <w:proofErr w:type="spellStart"/>
      <w:r w:rsidRPr="0026064E">
        <w:rPr>
          <w:rFonts w:asciiTheme="majorHAnsi" w:hAnsiTheme="majorHAnsi"/>
          <w:sz w:val="22"/>
          <w:szCs w:val="22"/>
        </w:rPr>
        <w:t>pipeline_outflow</w:t>
      </w:r>
      <w:proofErr w:type="spellEnd"/>
      <w:r w:rsidRPr="0026064E">
        <w:rPr>
          <w:rFonts w:asciiTheme="majorHAnsi" w:hAnsiTheme="majorHAnsi"/>
          <w:sz w:val="22"/>
          <w:szCs w:val="22"/>
        </w:rPr>
        <w:t xml:space="preserve"> pairs:</w:t>
      </w:r>
    </w:p>
    <w:p w14:paraId="402B1A2E" w14:textId="77777777" w:rsidR="00742E8C" w:rsidRPr="0026064E" w:rsidRDefault="00C116D0">
      <w:pPr>
        <w:pStyle w:val="ListParagraph"/>
        <w:numPr>
          <w:ilvl w:val="0"/>
          <w:numId w:val="2"/>
        </w:numPr>
        <w:spacing w:after="80" w:line="300" w:lineRule="auto"/>
        <w:rPr>
          <w:rFonts w:asciiTheme="majorHAnsi" w:hAnsiTheme="majorHAnsi"/>
          <w:sz w:val="22"/>
          <w:szCs w:val="22"/>
        </w:rPr>
      </w:pPr>
      <w:proofErr w:type="spellStart"/>
      <w:r w:rsidRPr="0026064E">
        <w:rPr>
          <w:rFonts w:asciiTheme="majorHAnsi" w:eastAsia="Consolas" w:hAnsiTheme="majorHAnsi" w:cs="Consolas"/>
          <w:sz w:val="20"/>
          <w:szCs w:val="20"/>
        </w:rPr>
        <w:t>cushing_hub</w:t>
      </w:r>
      <w:proofErr w:type="spellEnd"/>
      <w:r w:rsidRPr="0026064E">
        <w:rPr>
          <w:rFonts w:asciiTheme="majorHAnsi" w:eastAsia="Consolas" w:hAnsiTheme="majorHAnsi" w:cs="Consolas"/>
          <w:sz w:val="20"/>
          <w:szCs w:val="20"/>
        </w:rPr>
        <w:t xml:space="preserve"> → </w:t>
      </w:r>
      <w:proofErr w:type="spellStart"/>
      <w:r w:rsidRPr="0026064E">
        <w:rPr>
          <w:rFonts w:asciiTheme="majorHAnsi" w:eastAsia="Consolas" w:hAnsiTheme="majorHAnsi" w:cs="Consolas"/>
          <w:sz w:val="20"/>
          <w:szCs w:val="20"/>
        </w:rPr>
        <w:t>pipe_seaway</w:t>
      </w:r>
      <w:proofErr w:type="spellEnd"/>
      <w:r w:rsidRPr="0026064E">
        <w:rPr>
          <w:rFonts w:asciiTheme="majorHAnsi" w:eastAsia="Consolas" w:hAnsiTheme="majorHAnsi" w:cs="Consolas"/>
          <w:sz w:val="20"/>
          <w:szCs w:val="20"/>
        </w:rPr>
        <w:t xml:space="preserve"> → </w:t>
      </w:r>
      <w:proofErr w:type="spellStart"/>
      <w:r w:rsidRPr="0026064E">
        <w:rPr>
          <w:rFonts w:asciiTheme="majorHAnsi" w:eastAsia="Consolas" w:hAnsiTheme="majorHAnsi" w:cs="Consolas"/>
          <w:sz w:val="20"/>
          <w:szCs w:val="20"/>
        </w:rPr>
        <w:t>houston_hub</w:t>
      </w:r>
      <w:proofErr w:type="spellEnd"/>
      <w:r w:rsidRPr="0026064E">
        <w:rPr>
          <w:rFonts w:asciiTheme="majorHAnsi" w:hAnsiTheme="majorHAnsi"/>
          <w:sz w:val="22"/>
          <w:szCs w:val="22"/>
        </w:rPr>
        <w:t xml:space="preserve"> (southbound, cap 850 </w:t>
      </w:r>
      <w:proofErr w:type="spellStart"/>
      <w:r w:rsidRPr="0026064E">
        <w:rPr>
          <w:rFonts w:asciiTheme="majorHAnsi" w:hAnsiTheme="majorHAnsi"/>
          <w:sz w:val="22"/>
          <w:szCs w:val="22"/>
        </w:rPr>
        <w:t>kbd</w:t>
      </w:r>
      <w:proofErr w:type="spellEnd"/>
      <w:r w:rsidRPr="0026064E">
        <w:rPr>
          <w:rFonts w:asciiTheme="majorHAnsi" w:hAnsiTheme="majorHAnsi"/>
          <w:sz w:val="22"/>
          <w:szCs w:val="22"/>
        </w:rPr>
        <w:t>, dominant)</w:t>
      </w:r>
    </w:p>
    <w:p w14:paraId="50981F77" w14:textId="77777777" w:rsidR="00742E8C" w:rsidRPr="0026064E" w:rsidRDefault="00C116D0">
      <w:pPr>
        <w:pStyle w:val="ListParagraph"/>
        <w:numPr>
          <w:ilvl w:val="0"/>
          <w:numId w:val="2"/>
        </w:numPr>
        <w:spacing w:after="80" w:line="300" w:lineRule="auto"/>
        <w:rPr>
          <w:rFonts w:asciiTheme="majorHAnsi" w:hAnsiTheme="majorHAnsi"/>
          <w:sz w:val="22"/>
          <w:szCs w:val="22"/>
        </w:rPr>
      </w:pPr>
      <w:proofErr w:type="spellStart"/>
      <w:r w:rsidRPr="0026064E">
        <w:rPr>
          <w:rFonts w:asciiTheme="majorHAnsi" w:eastAsia="Consolas" w:hAnsiTheme="majorHAnsi" w:cs="Consolas"/>
          <w:sz w:val="20"/>
          <w:szCs w:val="20"/>
        </w:rPr>
        <w:t>houston_hub</w:t>
      </w:r>
      <w:proofErr w:type="spellEnd"/>
      <w:r w:rsidRPr="0026064E">
        <w:rPr>
          <w:rFonts w:asciiTheme="majorHAnsi" w:eastAsia="Consolas" w:hAnsiTheme="majorHAnsi" w:cs="Consolas"/>
          <w:sz w:val="20"/>
          <w:szCs w:val="20"/>
        </w:rPr>
        <w:t xml:space="preserve"> → </w:t>
      </w:r>
      <w:proofErr w:type="spellStart"/>
      <w:r w:rsidRPr="0026064E">
        <w:rPr>
          <w:rFonts w:asciiTheme="majorHAnsi" w:eastAsia="Consolas" w:hAnsiTheme="majorHAnsi" w:cs="Consolas"/>
          <w:sz w:val="20"/>
          <w:szCs w:val="20"/>
        </w:rPr>
        <w:t>pipe_seaway</w:t>
      </w:r>
      <w:proofErr w:type="spellEnd"/>
      <w:r w:rsidRPr="0026064E">
        <w:rPr>
          <w:rFonts w:asciiTheme="majorHAnsi" w:eastAsia="Consolas" w:hAnsiTheme="majorHAnsi" w:cs="Consolas"/>
          <w:sz w:val="20"/>
          <w:szCs w:val="20"/>
        </w:rPr>
        <w:t xml:space="preserve"> → </w:t>
      </w:r>
      <w:proofErr w:type="spellStart"/>
      <w:r w:rsidRPr="0026064E">
        <w:rPr>
          <w:rFonts w:asciiTheme="majorHAnsi" w:eastAsia="Consolas" w:hAnsiTheme="majorHAnsi" w:cs="Consolas"/>
          <w:sz w:val="20"/>
          <w:szCs w:val="20"/>
        </w:rPr>
        <w:t>cushing_hub</w:t>
      </w:r>
      <w:proofErr w:type="spellEnd"/>
      <w:r w:rsidRPr="0026064E">
        <w:rPr>
          <w:rFonts w:asciiTheme="majorHAnsi" w:hAnsiTheme="majorHAnsi"/>
          <w:sz w:val="22"/>
          <w:szCs w:val="22"/>
        </w:rPr>
        <w:t xml:space="preserve"> (northbound, cap 400 </w:t>
      </w:r>
      <w:proofErr w:type="spellStart"/>
      <w:r w:rsidRPr="0026064E">
        <w:rPr>
          <w:rFonts w:asciiTheme="majorHAnsi" w:hAnsiTheme="majorHAnsi"/>
          <w:sz w:val="22"/>
          <w:szCs w:val="22"/>
        </w:rPr>
        <w:t>kbd</w:t>
      </w:r>
      <w:proofErr w:type="spellEnd"/>
      <w:r w:rsidRPr="0026064E">
        <w:rPr>
          <w:rFonts w:asciiTheme="majorHAnsi" w:hAnsiTheme="majorHAnsi"/>
          <w:sz w:val="22"/>
          <w:szCs w:val="22"/>
        </w:rPr>
        <w:t>, historic)</w:t>
      </w:r>
    </w:p>
    <w:p w14:paraId="76FC0061"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sz w:val="22"/>
          <w:szCs w:val="22"/>
        </w:rPr>
        <w:t xml:space="preserve">Same with SPR sites: every SPR site has </w:t>
      </w:r>
      <w:proofErr w:type="spellStart"/>
      <w:r w:rsidRPr="0026064E">
        <w:rPr>
          <w:rFonts w:asciiTheme="majorHAnsi" w:eastAsia="Consolas" w:hAnsiTheme="majorHAnsi" w:cs="Consolas"/>
          <w:sz w:val="20"/>
          <w:szCs w:val="20"/>
        </w:rPr>
        <w:t>spr_fill</w:t>
      </w:r>
      <w:proofErr w:type="spellEnd"/>
      <w:r w:rsidRPr="0026064E">
        <w:rPr>
          <w:rFonts w:asciiTheme="majorHAnsi" w:hAnsiTheme="majorHAnsi"/>
          <w:sz w:val="22"/>
          <w:szCs w:val="22"/>
        </w:rPr>
        <w:t xml:space="preserve"> (commercial → SPR) and </w:t>
      </w:r>
      <w:proofErr w:type="spellStart"/>
      <w:r w:rsidRPr="0026064E">
        <w:rPr>
          <w:rFonts w:asciiTheme="majorHAnsi" w:eastAsia="Consolas" w:hAnsiTheme="majorHAnsi" w:cs="Consolas"/>
          <w:sz w:val="20"/>
          <w:szCs w:val="20"/>
        </w:rPr>
        <w:t>spr_release</w:t>
      </w:r>
      <w:proofErr w:type="spellEnd"/>
      <w:r w:rsidRPr="0026064E">
        <w:rPr>
          <w:rFonts w:asciiTheme="majorHAnsi" w:hAnsiTheme="majorHAnsi"/>
          <w:sz w:val="22"/>
          <w:szCs w:val="22"/>
        </w:rPr>
        <w:t xml:space="preserve"> (SPR → commercial) as separate directed flow pairs.</w:t>
      </w:r>
    </w:p>
    <w:p w14:paraId="3CA77583" w14:textId="77777777" w:rsidR="00742E8C" w:rsidRPr="0026064E" w:rsidRDefault="00C116D0">
      <w:pPr>
        <w:pStyle w:val="Heading1"/>
        <w:rPr>
          <w:rFonts w:asciiTheme="majorHAnsi" w:hAnsiTheme="majorHAnsi"/>
          <w:sz w:val="28"/>
          <w:szCs w:val="28"/>
        </w:rPr>
      </w:pPr>
      <w:r w:rsidRPr="0026064E">
        <w:rPr>
          <w:rFonts w:asciiTheme="majorHAnsi" w:hAnsiTheme="majorHAnsi"/>
          <w:sz w:val="28"/>
          <w:szCs w:val="28"/>
        </w:rPr>
        <w:t>B. Schema Premises</w:t>
      </w:r>
    </w:p>
    <w:p w14:paraId="7F53E832"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t>B1. Asset = identity (physical or abstract)</w:t>
      </w:r>
    </w:p>
    <w:p w14:paraId="50FFBC8D"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Premise. </w:t>
      </w:r>
      <w:r w:rsidRPr="0026064E">
        <w:rPr>
          <w:rFonts w:asciiTheme="majorHAnsi" w:hAnsiTheme="majorHAnsi"/>
          <w:sz w:val="22"/>
          <w:szCs w:val="22"/>
        </w:rPr>
        <w:t xml:space="preserve">Assets are the universal identity layer. Anything we name and refer to consistently — physical (Permian basin, refinery, pipeline) or abstract (PADD 5, regulatory aggregations, futures benchmarks) — is an asset. The </w:t>
      </w:r>
      <w:proofErr w:type="spellStart"/>
      <w:proofErr w:type="gramStart"/>
      <w:r w:rsidRPr="0026064E">
        <w:rPr>
          <w:rFonts w:asciiTheme="majorHAnsi" w:eastAsia="Consolas" w:hAnsiTheme="majorHAnsi" w:cs="Consolas"/>
          <w:sz w:val="20"/>
          <w:szCs w:val="20"/>
        </w:rPr>
        <w:t>assets.attributes</w:t>
      </w:r>
      <w:proofErr w:type="gramEnd"/>
      <w:r w:rsidRPr="0026064E">
        <w:rPr>
          <w:rFonts w:asciiTheme="majorHAnsi" w:eastAsia="Consolas" w:hAnsiTheme="majorHAnsi" w:cs="Consolas"/>
          <w:sz w:val="20"/>
          <w:szCs w:val="20"/>
        </w:rPr>
        <w:t>.kind</w:t>
      </w:r>
      <w:proofErr w:type="spellEnd"/>
      <w:r w:rsidRPr="0026064E">
        <w:rPr>
          <w:rFonts w:asciiTheme="majorHAnsi" w:hAnsiTheme="majorHAnsi"/>
          <w:sz w:val="22"/>
          <w:szCs w:val="22"/>
        </w:rPr>
        <w:t xml:space="preserve"> JSONB field carries </w:t>
      </w:r>
      <w:r w:rsidRPr="0026064E">
        <w:rPr>
          <w:rFonts w:asciiTheme="majorHAnsi" w:eastAsia="Consolas" w:hAnsiTheme="majorHAnsi" w:cs="Consolas"/>
          <w:sz w:val="20"/>
          <w:szCs w:val="20"/>
        </w:rPr>
        <w:t>"physical"</w:t>
      </w:r>
      <w:r w:rsidRPr="0026064E">
        <w:rPr>
          <w:rFonts w:asciiTheme="majorHAnsi" w:hAnsiTheme="majorHAnsi"/>
          <w:sz w:val="22"/>
          <w:szCs w:val="22"/>
        </w:rPr>
        <w:t xml:space="preserve"> or </w:t>
      </w:r>
      <w:r w:rsidRPr="0026064E">
        <w:rPr>
          <w:rFonts w:asciiTheme="majorHAnsi" w:eastAsia="Consolas" w:hAnsiTheme="majorHAnsi" w:cs="Consolas"/>
          <w:sz w:val="20"/>
          <w:szCs w:val="20"/>
        </w:rPr>
        <w:t>"abstract"</w:t>
      </w:r>
      <w:r w:rsidRPr="0026064E">
        <w:rPr>
          <w:rFonts w:asciiTheme="majorHAnsi" w:hAnsiTheme="majorHAnsi"/>
          <w:sz w:val="22"/>
          <w:szCs w:val="22"/>
        </w:rPr>
        <w:t>.</w:t>
      </w:r>
    </w:p>
    <w:p w14:paraId="7DF146C2"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Why. </w:t>
      </w:r>
      <w:r w:rsidRPr="0026064E">
        <w:rPr>
          <w:rFonts w:asciiTheme="majorHAnsi" w:hAnsiTheme="majorHAnsi"/>
          <w:sz w:val="22"/>
          <w:szCs w:val="22"/>
        </w:rPr>
        <w:t>Avoids parallel hierarchies (assets-vs-locations-vs-regions). Single identity layer simplifies time series and variable assignments — both reference assets without forking semantics.</w:t>
      </w:r>
    </w:p>
    <w:p w14:paraId="2C348301"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Example. </w:t>
      </w:r>
      <w:r w:rsidRPr="0026064E">
        <w:rPr>
          <w:rFonts w:asciiTheme="majorHAnsi" w:eastAsia="Consolas" w:hAnsiTheme="majorHAnsi" w:cs="Consolas"/>
          <w:sz w:val="20"/>
          <w:szCs w:val="20"/>
        </w:rPr>
        <w:t>padd5_refining_view</w:t>
      </w:r>
      <w:r w:rsidRPr="0026064E">
        <w:rPr>
          <w:rFonts w:asciiTheme="majorHAnsi" w:hAnsiTheme="majorHAnsi"/>
          <w:sz w:val="22"/>
          <w:szCs w:val="22"/>
        </w:rPr>
        <w:t xml:space="preserve"> is an asset with </w:t>
      </w:r>
      <w:r w:rsidRPr="0026064E">
        <w:rPr>
          <w:rFonts w:asciiTheme="majorHAnsi" w:eastAsia="Consolas" w:hAnsiTheme="majorHAnsi" w:cs="Consolas"/>
          <w:sz w:val="20"/>
          <w:szCs w:val="20"/>
        </w:rPr>
        <w:t>kind = "abstract"</w:t>
      </w:r>
      <w:r w:rsidRPr="0026064E">
        <w:rPr>
          <w:rFonts w:asciiTheme="majorHAnsi" w:hAnsiTheme="majorHAnsi"/>
          <w:sz w:val="22"/>
          <w:szCs w:val="22"/>
        </w:rPr>
        <w:t xml:space="preserve">. </w:t>
      </w:r>
      <w:proofErr w:type="spellStart"/>
      <w:r w:rsidRPr="0026064E">
        <w:rPr>
          <w:rFonts w:asciiTheme="majorHAnsi" w:eastAsia="Consolas" w:hAnsiTheme="majorHAnsi" w:cs="Consolas"/>
          <w:sz w:val="20"/>
          <w:szCs w:val="20"/>
        </w:rPr>
        <w:t>ref_marathon_la</w:t>
      </w:r>
      <w:proofErr w:type="spellEnd"/>
      <w:r w:rsidRPr="0026064E">
        <w:rPr>
          <w:rFonts w:asciiTheme="majorHAnsi" w:hAnsiTheme="majorHAnsi"/>
          <w:sz w:val="22"/>
          <w:szCs w:val="22"/>
        </w:rPr>
        <w:t xml:space="preserve"> is an asset with </w:t>
      </w:r>
      <w:r w:rsidRPr="0026064E">
        <w:rPr>
          <w:rFonts w:asciiTheme="majorHAnsi" w:eastAsia="Consolas" w:hAnsiTheme="majorHAnsi" w:cs="Consolas"/>
          <w:sz w:val="20"/>
          <w:szCs w:val="20"/>
        </w:rPr>
        <w:t>kind = "physical"</w:t>
      </w:r>
      <w:r w:rsidRPr="0026064E">
        <w:rPr>
          <w:rFonts w:asciiTheme="majorHAnsi" w:hAnsiTheme="majorHAnsi"/>
          <w:sz w:val="22"/>
          <w:szCs w:val="22"/>
        </w:rPr>
        <w:t xml:space="preserve">. Both have a </w:t>
      </w:r>
      <w:proofErr w:type="spellStart"/>
      <w:r w:rsidRPr="0026064E">
        <w:rPr>
          <w:rFonts w:asciiTheme="majorHAnsi" w:eastAsia="Consolas" w:hAnsiTheme="majorHAnsi" w:cs="Consolas"/>
          <w:sz w:val="20"/>
          <w:szCs w:val="20"/>
        </w:rPr>
        <w:t>location_id</w:t>
      </w:r>
      <w:proofErr w:type="spellEnd"/>
      <w:r w:rsidRPr="0026064E">
        <w:rPr>
          <w:rFonts w:asciiTheme="majorHAnsi" w:hAnsiTheme="majorHAnsi"/>
          <w:sz w:val="22"/>
          <w:szCs w:val="22"/>
        </w:rPr>
        <w:t xml:space="preserve">, both are referenced from </w:t>
      </w:r>
      <w:r w:rsidRPr="0026064E">
        <w:rPr>
          <w:rFonts w:asciiTheme="majorHAnsi" w:eastAsia="Consolas" w:hAnsiTheme="majorHAnsi" w:cs="Consolas"/>
          <w:sz w:val="20"/>
          <w:szCs w:val="20"/>
        </w:rPr>
        <w:t>nodes</w:t>
      </w:r>
      <w:r w:rsidRPr="0026064E">
        <w:rPr>
          <w:rFonts w:asciiTheme="majorHAnsi" w:hAnsiTheme="majorHAnsi"/>
          <w:sz w:val="22"/>
          <w:szCs w:val="22"/>
        </w:rPr>
        <w:t>, both can in principle have time series — nothing structurally distinguishes them beyond the metadata flag.</w:t>
      </w:r>
    </w:p>
    <w:p w14:paraId="75928105"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t>B2. Node = role of an asset in a graph</w:t>
      </w:r>
    </w:p>
    <w:p w14:paraId="106C9DD9"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Premise. </w:t>
      </w:r>
      <w:r w:rsidRPr="0026064E">
        <w:rPr>
          <w:rFonts w:asciiTheme="majorHAnsi" w:hAnsiTheme="majorHAnsi"/>
          <w:sz w:val="22"/>
          <w:szCs w:val="22"/>
        </w:rPr>
        <w:t xml:space="preserve">A node is the appearance of an asset in a particular graph. </w:t>
      </w:r>
      <w:proofErr w:type="gramStart"/>
      <w:r w:rsidRPr="0026064E">
        <w:rPr>
          <w:rFonts w:asciiTheme="majorHAnsi" w:eastAsia="Consolas" w:hAnsiTheme="majorHAnsi" w:cs="Consolas"/>
          <w:sz w:val="20"/>
          <w:szCs w:val="20"/>
        </w:rPr>
        <w:t>nodes(</w:t>
      </w:r>
      <w:proofErr w:type="spellStart"/>
      <w:proofErr w:type="gramEnd"/>
      <w:r w:rsidRPr="0026064E">
        <w:rPr>
          <w:rFonts w:asciiTheme="majorHAnsi" w:eastAsia="Consolas" w:hAnsiTheme="majorHAnsi" w:cs="Consolas"/>
          <w:sz w:val="20"/>
          <w:szCs w:val="20"/>
        </w:rPr>
        <w:t>node_id</w:t>
      </w:r>
      <w:proofErr w:type="spellEnd"/>
      <w:r w:rsidRPr="0026064E">
        <w:rPr>
          <w:rFonts w:asciiTheme="majorHAnsi" w:eastAsia="Consolas" w:hAnsiTheme="majorHAnsi" w:cs="Consolas"/>
          <w:sz w:val="20"/>
          <w:szCs w:val="20"/>
        </w:rPr>
        <w:t xml:space="preserve">, </w:t>
      </w:r>
      <w:proofErr w:type="spellStart"/>
      <w:r w:rsidRPr="0026064E">
        <w:rPr>
          <w:rFonts w:asciiTheme="majorHAnsi" w:eastAsia="Consolas" w:hAnsiTheme="majorHAnsi" w:cs="Consolas"/>
          <w:sz w:val="20"/>
          <w:szCs w:val="20"/>
        </w:rPr>
        <w:t>graph_id</w:t>
      </w:r>
      <w:proofErr w:type="spellEnd"/>
      <w:r w:rsidRPr="0026064E">
        <w:rPr>
          <w:rFonts w:asciiTheme="majorHAnsi" w:eastAsia="Consolas" w:hAnsiTheme="majorHAnsi" w:cs="Consolas"/>
          <w:sz w:val="20"/>
          <w:szCs w:val="20"/>
        </w:rPr>
        <w:t xml:space="preserve">, </w:t>
      </w:r>
      <w:proofErr w:type="spellStart"/>
      <w:r w:rsidRPr="0026064E">
        <w:rPr>
          <w:rFonts w:asciiTheme="majorHAnsi" w:eastAsia="Consolas" w:hAnsiTheme="majorHAnsi" w:cs="Consolas"/>
          <w:sz w:val="20"/>
          <w:szCs w:val="20"/>
        </w:rPr>
        <w:t>asset_id</w:t>
      </w:r>
      <w:proofErr w:type="spellEnd"/>
      <w:r w:rsidRPr="0026064E">
        <w:rPr>
          <w:rFonts w:asciiTheme="majorHAnsi" w:eastAsia="Consolas" w:hAnsiTheme="majorHAnsi" w:cs="Consolas"/>
          <w:sz w:val="20"/>
          <w:szCs w:val="20"/>
        </w:rPr>
        <w:t xml:space="preserve">, </w:t>
      </w:r>
      <w:proofErr w:type="spellStart"/>
      <w:r w:rsidRPr="0026064E">
        <w:rPr>
          <w:rFonts w:asciiTheme="majorHAnsi" w:eastAsia="Consolas" w:hAnsiTheme="majorHAnsi" w:cs="Consolas"/>
          <w:sz w:val="20"/>
          <w:szCs w:val="20"/>
        </w:rPr>
        <w:t>node_type</w:t>
      </w:r>
      <w:proofErr w:type="spellEnd"/>
      <w:r w:rsidRPr="0026064E">
        <w:rPr>
          <w:rFonts w:asciiTheme="majorHAnsi" w:eastAsia="Consolas" w:hAnsiTheme="majorHAnsi" w:cs="Consolas"/>
          <w:sz w:val="20"/>
          <w:szCs w:val="20"/>
        </w:rPr>
        <w:t>, ...)</w:t>
      </w:r>
      <w:r w:rsidRPr="0026064E">
        <w:rPr>
          <w:rFonts w:asciiTheme="majorHAnsi" w:hAnsiTheme="majorHAnsi"/>
          <w:sz w:val="22"/>
          <w:szCs w:val="22"/>
        </w:rPr>
        <w:t xml:space="preserve"> with </w:t>
      </w:r>
      <w:proofErr w:type="gramStart"/>
      <w:r w:rsidRPr="0026064E">
        <w:rPr>
          <w:rFonts w:asciiTheme="majorHAnsi" w:eastAsia="Consolas" w:hAnsiTheme="majorHAnsi" w:cs="Consolas"/>
          <w:sz w:val="20"/>
          <w:szCs w:val="20"/>
        </w:rPr>
        <w:t>UNIQUE(</w:t>
      </w:r>
      <w:proofErr w:type="spellStart"/>
      <w:proofErr w:type="gramEnd"/>
      <w:r w:rsidRPr="0026064E">
        <w:rPr>
          <w:rFonts w:asciiTheme="majorHAnsi" w:eastAsia="Consolas" w:hAnsiTheme="majorHAnsi" w:cs="Consolas"/>
          <w:sz w:val="20"/>
          <w:szCs w:val="20"/>
        </w:rPr>
        <w:t>graph_id</w:t>
      </w:r>
      <w:proofErr w:type="spellEnd"/>
      <w:r w:rsidRPr="0026064E">
        <w:rPr>
          <w:rFonts w:asciiTheme="majorHAnsi" w:eastAsia="Consolas" w:hAnsiTheme="majorHAnsi" w:cs="Consolas"/>
          <w:sz w:val="20"/>
          <w:szCs w:val="20"/>
        </w:rPr>
        <w:t xml:space="preserve">, </w:t>
      </w:r>
      <w:proofErr w:type="spellStart"/>
      <w:r w:rsidRPr="0026064E">
        <w:rPr>
          <w:rFonts w:asciiTheme="majorHAnsi" w:eastAsia="Consolas" w:hAnsiTheme="majorHAnsi" w:cs="Consolas"/>
          <w:sz w:val="20"/>
          <w:szCs w:val="20"/>
        </w:rPr>
        <w:t>asset_id</w:t>
      </w:r>
      <w:proofErr w:type="spellEnd"/>
      <w:r w:rsidRPr="0026064E">
        <w:rPr>
          <w:rFonts w:asciiTheme="majorHAnsi" w:eastAsia="Consolas" w:hAnsiTheme="majorHAnsi" w:cs="Consolas"/>
          <w:sz w:val="20"/>
          <w:szCs w:val="20"/>
        </w:rPr>
        <w:t>)</w:t>
      </w:r>
      <w:r w:rsidRPr="0026064E">
        <w:rPr>
          <w:rFonts w:asciiTheme="majorHAnsi" w:hAnsiTheme="majorHAnsi"/>
          <w:sz w:val="22"/>
          <w:szCs w:val="22"/>
        </w:rPr>
        <w:t>. The same asset can appear in multiple graphs as different nodes.</w:t>
      </w:r>
    </w:p>
    <w:p w14:paraId="31F03937"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Why. </w:t>
      </w:r>
      <w:r w:rsidRPr="0026064E">
        <w:rPr>
          <w:rFonts w:asciiTheme="majorHAnsi" w:hAnsiTheme="majorHAnsi"/>
          <w:sz w:val="22"/>
          <w:szCs w:val="22"/>
        </w:rPr>
        <w:t>Different graphs may model the same asset differently. A refinery in a "</w:t>
      </w:r>
      <w:proofErr w:type="spellStart"/>
      <w:r w:rsidRPr="0026064E">
        <w:rPr>
          <w:rFonts w:asciiTheme="majorHAnsi" w:hAnsiTheme="majorHAnsi"/>
          <w:sz w:val="22"/>
          <w:szCs w:val="22"/>
        </w:rPr>
        <w:t>blackbox</w:t>
      </w:r>
      <w:proofErr w:type="spellEnd"/>
      <w:r w:rsidRPr="0026064E">
        <w:rPr>
          <w:rFonts w:asciiTheme="majorHAnsi" w:hAnsiTheme="majorHAnsi"/>
          <w:sz w:val="22"/>
          <w:szCs w:val="22"/>
        </w:rPr>
        <w:t xml:space="preserve">" graph might be a single sink; in a "slate" graph it might be split into a feedstock-mix node, a unit-operation graph, and a </w:t>
      </w:r>
      <w:r w:rsidRPr="0026064E">
        <w:rPr>
          <w:rFonts w:asciiTheme="majorHAnsi" w:hAnsiTheme="majorHAnsi"/>
          <w:sz w:val="22"/>
          <w:szCs w:val="22"/>
        </w:rPr>
        <w:lastRenderedPageBreak/>
        <w:t>yield-vector node. Tying variables to nodes (not directly to assets) lets each graph have its own variable set and balance equations per asset.</w:t>
      </w:r>
    </w:p>
    <w:p w14:paraId="67CFD356"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Example. </w:t>
      </w:r>
      <w:proofErr w:type="spellStart"/>
      <w:r w:rsidRPr="0026064E">
        <w:rPr>
          <w:rFonts w:asciiTheme="majorHAnsi" w:eastAsia="Consolas" w:hAnsiTheme="majorHAnsi" w:cs="Consolas"/>
          <w:sz w:val="20"/>
          <w:szCs w:val="20"/>
        </w:rPr>
        <w:t>ref_motiva_port_arthur</w:t>
      </w:r>
      <w:proofErr w:type="spellEnd"/>
      <w:r w:rsidRPr="0026064E">
        <w:rPr>
          <w:rFonts w:asciiTheme="majorHAnsi" w:hAnsiTheme="majorHAnsi"/>
          <w:sz w:val="22"/>
          <w:szCs w:val="22"/>
        </w:rPr>
        <w:t xml:space="preserve"> appears as a single node in our </w:t>
      </w:r>
      <w:proofErr w:type="spellStart"/>
      <w:r w:rsidRPr="0026064E">
        <w:rPr>
          <w:rFonts w:asciiTheme="majorHAnsi" w:eastAsia="Consolas" w:hAnsiTheme="majorHAnsi" w:cs="Consolas"/>
          <w:sz w:val="20"/>
          <w:szCs w:val="20"/>
        </w:rPr>
        <w:t>us_crude_starter</w:t>
      </w:r>
      <w:proofErr w:type="spellEnd"/>
      <w:r w:rsidRPr="0026064E">
        <w:rPr>
          <w:rFonts w:asciiTheme="majorHAnsi" w:hAnsiTheme="majorHAnsi"/>
          <w:sz w:val="22"/>
          <w:szCs w:val="22"/>
        </w:rPr>
        <w:t xml:space="preserve"> graph. In a future </w:t>
      </w:r>
      <w:proofErr w:type="spellStart"/>
      <w:r w:rsidRPr="0026064E">
        <w:rPr>
          <w:rFonts w:asciiTheme="majorHAnsi" w:eastAsia="Consolas" w:hAnsiTheme="majorHAnsi" w:cs="Consolas"/>
          <w:sz w:val="20"/>
          <w:szCs w:val="20"/>
        </w:rPr>
        <w:t>us_crude_slate</w:t>
      </w:r>
      <w:proofErr w:type="spellEnd"/>
      <w:r w:rsidRPr="0026064E">
        <w:rPr>
          <w:rFonts w:asciiTheme="majorHAnsi" w:hAnsiTheme="majorHAnsi"/>
          <w:sz w:val="22"/>
          <w:szCs w:val="22"/>
        </w:rPr>
        <w:t xml:space="preserve"> graph it would appear as </w:t>
      </w:r>
      <w:proofErr w:type="spellStart"/>
      <w:r w:rsidRPr="0026064E">
        <w:rPr>
          <w:rFonts w:asciiTheme="majorHAnsi" w:eastAsia="Consolas" w:hAnsiTheme="majorHAnsi" w:cs="Consolas"/>
          <w:sz w:val="20"/>
          <w:szCs w:val="20"/>
        </w:rPr>
        <w:t>ref_motiva_port_</w:t>
      </w:r>
      <w:proofErr w:type="gramStart"/>
      <w:r w:rsidRPr="0026064E">
        <w:rPr>
          <w:rFonts w:asciiTheme="majorHAnsi" w:eastAsia="Consolas" w:hAnsiTheme="majorHAnsi" w:cs="Consolas"/>
          <w:sz w:val="20"/>
          <w:szCs w:val="20"/>
        </w:rPr>
        <w:t>arthur</w:t>
      </w:r>
      <w:proofErr w:type="spellEnd"/>
      <w:r w:rsidRPr="0026064E">
        <w:rPr>
          <w:rFonts w:asciiTheme="majorHAnsi" w:eastAsia="Consolas" w:hAnsiTheme="majorHAnsi" w:cs="Consolas"/>
          <w:sz w:val="20"/>
          <w:szCs w:val="20"/>
        </w:rPr>
        <w:t>::</w:t>
      </w:r>
      <w:proofErr w:type="spellStart"/>
      <w:proofErr w:type="gramEnd"/>
      <w:r w:rsidRPr="0026064E">
        <w:rPr>
          <w:rFonts w:asciiTheme="majorHAnsi" w:eastAsia="Consolas" w:hAnsiTheme="majorHAnsi" w:cs="Consolas"/>
          <w:sz w:val="20"/>
          <w:szCs w:val="20"/>
        </w:rPr>
        <w:t>heavy_sour_intake</w:t>
      </w:r>
      <w:proofErr w:type="spellEnd"/>
      <w:r w:rsidRPr="0026064E">
        <w:rPr>
          <w:rFonts w:asciiTheme="majorHAnsi" w:hAnsiTheme="majorHAnsi"/>
          <w:sz w:val="22"/>
          <w:szCs w:val="22"/>
        </w:rPr>
        <w:t xml:space="preserve">, </w:t>
      </w:r>
      <w:proofErr w:type="spellStart"/>
      <w:r w:rsidRPr="0026064E">
        <w:rPr>
          <w:rFonts w:asciiTheme="majorHAnsi" w:eastAsia="Consolas" w:hAnsiTheme="majorHAnsi" w:cs="Consolas"/>
          <w:sz w:val="20"/>
          <w:szCs w:val="20"/>
        </w:rPr>
        <w:t>ref_motiva_port_</w:t>
      </w:r>
      <w:proofErr w:type="gramStart"/>
      <w:r w:rsidRPr="0026064E">
        <w:rPr>
          <w:rFonts w:asciiTheme="majorHAnsi" w:eastAsia="Consolas" w:hAnsiTheme="majorHAnsi" w:cs="Consolas"/>
          <w:sz w:val="20"/>
          <w:szCs w:val="20"/>
        </w:rPr>
        <w:t>arthur</w:t>
      </w:r>
      <w:proofErr w:type="spellEnd"/>
      <w:r w:rsidRPr="0026064E">
        <w:rPr>
          <w:rFonts w:asciiTheme="majorHAnsi" w:eastAsia="Consolas" w:hAnsiTheme="majorHAnsi" w:cs="Consolas"/>
          <w:sz w:val="20"/>
          <w:szCs w:val="20"/>
        </w:rPr>
        <w:t>::</w:t>
      </w:r>
      <w:proofErr w:type="spellStart"/>
      <w:proofErr w:type="gramEnd"/>
      <w:r w:rsidRPr="0026064E">
        <w:rPr>
          <w:rFonts w:asciiTheme="majorHAnsi" w:eastAsia="Consolas" w:hAnsiTheme="majorHAnsi" w:cs="Consolas"/>
          <w:sz w:val="20"/>
          <w:szCs w:val="20"/>
        </w:rPr>
        <w:t>fcc_unit</w:t>
      </w:r>
      <w:proofErr w:type="spellEnd"/>
      <w:r w:rsidRPr="0026064E">
        <w:rPr>
          <w:rFonts w:asciiTheme="majorHAnsi" w:hAnsiTheme="majorHAnsi"/>
          <w:sz w:val="22"/>
          <w:szCs w:val="22"/>
        </w:rPr>
        <w:t>, etc. — multiple nodes for the same asset, each with its own variables.</w:t>
      </w:r>
    </w:p>
    <w:p w14:paraId="2AEB7AB6"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t>B3. Variables are slots, not data</w:t>
      </w:r>
    </w:p>
    <w:p w14:paraId="26CF643F"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Premise. </w:t>
      </w:r>
      <w:r w:rsidRPr="0026064E">
        <w:rPr>
          <w:rFonts w:asciiTheme="majorHAnsi" w:hAnsiTheme="majorHAnsi"/>
          <w:sz w:val="22"/>
          <w:szCs w:val="22"/>
        </w:rPr>
        <w:t xml:space="preserve">A variable is the abstract mass-balance slot at a node — </w:t>
      </w:r>
      <w:r w:rsidRPr="0026064E">
        <w:rPr>
          <w:rFonts w:asciiTheme="majorHAnsi" w:eastAsia="Consolas" w:hAnsiTheme="majorHAnsi" w:cs="Consolas"/>
          <w:sz w:val="20"/>
          <w:szCs w:val="20"/>
        </w:rPr>
        <w:t>(</w:t>
      </w:r>
      <w:proofErr w:type="spellStart"/>
      <w:r w:rsidRPr="0026064E">
        <w:rPr>
          <w:rFonts w:asciiTheme="majorHAnsi" w:eastAsia="Consolas" w:hAnsiTheme="majorHAnsi" w:cs="Consolas"/>
          <w:sz w:val="20"/>
          <w:szCs w:val="20"/>
        </w:rPr>
        <w:t>variable_type</w:t>
      </w:r>
      <w:proofErr w:type="spellEnd"/>
      <w:r w:rsidRPr="0026064E">
        <w:rPr>
          <w:rFonts w:asciiTheme="majorHAnsi" w:eastAsia="Consolas" w:hAnsiTheme="majorHAnsi" w:cs="Consolas"/>
          <w:sz w:val="20"/>
          <w:szCs w:val="20"/>
        </w:rPr>
        <w:t xml:space="preserve">, commodity, </w:t>
      </w:r>
      <w:proofErr w:type="spellStart"/>
      <w:r w:rsidRPr="0026064E">
        <w:rPr>
          <w:rFonts w:asciiTheme="majorHAnsi" w:eastAsia="Consolas" w:hAnsiTheme="majorHAnsi" w:cs="Consolas"/>
          <w:sz w:val="20"/>
          <w:szCs w:val="20"/>
        </w:rPr>
        <w:t>node_id</w:t>
      </w:r>
      <w:proofErr w:type="spellEnd"/>
      <w:r w:rsidRPr="0026064E">
        <w:rPr>
          <w:rFonts w:asciiTheme="majorHAnsi" w:eastAsia="Consolas" w:hAnsiTheme="majorHAnsi" w:cs="Consolas"/>
          <w:sz w:val="20"/>
          <w:szCs w:val="20"/>
        </w:rPr>
        <w:t xml:space="preserve">, </w:t>
      </w:r>
      <w:proofErr w:type="spellStart"/>
      <w:r w:rsidRPr="0026064E">
        <w:rPr>
          <w:rFonts w:asciiTheme="majorHAnsi" w:eastAsia="Consolas" w:hAnsiTheme="majorHAnsi" w:cs="Consolas"/>
          <w:sz w:val="20"/>
          <w:szCs w:val="20"/>
        </w:rPr>
        <w:t>related_node_id</w:t>
      </w:r>
      <w:proofErr w:type="spellEnd"/>
      <w:r w:rsidRPr="0026064E">
        <w:rPr>
          <w:rFonts w:asciiTheme="majorHAnsi" w:eastAsia="Consolas" w:hAnsiTheme="majorHAnsi" w:cs="Consolas"/>
          <w:sz w:val="20"/>
          <w:szCs w:val="20"/>
        </w:rPr>
        <w:t>?)</w:t>
      </w:r>
      <w:r w:rsidRPr="0026064E">
        <w:rPr>
          <w:rFonts w:asciiTheme="majorHAnsi" w:hAnsiTheme="majorHAnsi"/>
          <w:sz w:val="22"/>
          <w:szCs w:val="22"/>
        </w:rPr>
        <w:t>. It carries no values, no formula, no scenario state. Just structure.</w:t>
      </w:r>
    </w:p>
    <w:p w14:paraId="7D458D57"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Why. </w:t>
      </w:r>
      <w:r w:rsidRPr="0026064E">
        <w:rPr>
          <w:rFonts w:asciiTheme="majorHAnsi" w:hAnsiTheme="majorHAnsi"/>
          <w:sz w:val="22"/>
          <w:szCs w:val="22"/>
        </w:rPr>
        <w:t xml:space="preserve">Schema separation. The variable defines </w:t>
      </w:r>
      <w:r w:rsidRPr="0026064E">
        <w:rPr>
          <w:rFonts w:asciiTheme="majorHAnsi" w:hAnsiTheme="majorHAnsi"/>
          <w:i/>
          <w:iCs/>
          <w:sz w:val="22"/>
          <w:szCs w:val="22"/>
        </w:rPr>
        <w:t>what</w:t>
      </w:r>
      <w:r w:rsidRPr="0026064E">
        <w:rPr>
          <w:rFonts w:asciiTheme="majorHAnsi" w:hAnsiTheme="majorHAnsi"/>
          <w:sz w:val="22"/>
          <w:szCs w:val="22"/>
        </w:rPr>
        <w:t xml:space="preserve"> it represents; the assignment defines </w:t>
      </w:r>
      <w:r w:rsidRPr="0026064E">
        <w:rPr>
          <w:rFonts w:asciiTheme="majorHAnsi" w:hAnsiTheme="majorHAnsi"/>
          <w:i/>
          <w:iCs/>
          <w:sz w:val="22"/>
          <w:szCs w:val="22"/>
        </w:rPr>
        <w:t>how</w:t>
      </w:r>
      <w:r w:rsidRPr="0026064E">
        <w:rPr>
          <w:rFonts w:asciiTheme="majorHAnsi" w:hAnsiTheme="majorHAnsi"/>
          <w:sz w:val="22"/>
          <w:szCs w:val="22"/>
        </w:rPr>
        <w:t xml:space="preserve"> it gets a value. The slot stays stable while different scenarios provide different sources.</w:t>
      </w:r>
    </w:p>
    <w:p w14:paraId="704C353E"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Example. </w:t>
      </w:r>
      <w:r w:rsidRPr="0026064E">
        <w:rPr>
          <w:rFonts w:asciiTheme="majorHAnsi" w:hAnsiTheme="majorHAnsi"/>
          <w:sz w:val="22"/>
          <w:szCs w:val="22"/>
        </w:rPr>
        <w:t xml:space="preserve">The variable row </w:t>
      </w:r>
      <w:r w:rsidRPr="0026064E">
        <w:rPr>
          <w:rFonts w:asciiTheme="majorHAnsi" w:eastAsia="Consolas" w:hAnsiTheme="majorHAnsi" w:cs="Consolas"/>
          <w:sz w:val="20"/>
          <w:szCs w:val="20"/>
        </w:rPr>
        <w:t>outflow__crude__permian_tx_gathering__</w:t>
      </w:r>
      <w:proofErr w:type="spellStart"/>
      <w:r w:rsidRPr="0026064E">
        <w:rPr>
          <w:rFonts w:asciiTheme="majorHAnsi" w:eastAsia="Consolas" w:hAnsiTheme="majorHAnsi" w:cs="Consolas"/>
          <w:sz w:val="20"/>
          <w:szCs w:val="20"/>
        </w:rPr>
        <w:t>midland_origin</w:t>
      </w:r>
      <w:proofErr w:type="spellEnd"/>
      <w:r w:rsidRPr="0026064E">
        <w:rPr>
          <w:rFonts w:asciiTheme="majorHAnsi" w:hAnsiTheme="majorHAnsi"/>
          <w:sz w:val="22"/>
          <w:szCs w:val="22"/>
        </w:rPr>
        <w:t xml:space="preserve"> exists once in the </w:t>
      </w:r>
      <w:r w:rsidRPr="0026064E">
        <w:rPr>
          <w:rFonts w:asciiTheme="majorHAnsi" w:eastAsia="Consolas" w:hAnsiTheme="majorHAnsi" w:cs="Consolas"/>
          <w:sz w:val="20"/>
          <w:szCs w:val="20"/>
        </w:rPr>
        <w:t>variables</w:t>
      </w:r>
      <w:r w:rsidRPr="0026064E">
        <w:rPr>
          <w:rFonts w:asciiTheme="majorHAnsi" w:hAnsiTheme="majorHAnsi"/>
          <w:sz w:val="22"/>
          <w:szCs w:val="22"/>
        </w:rPr>
        <w:t xml:space="preserve"> table. In the starter scenario it is bound (via </w:t>
      </w:r>
      <w:proofErr w:type="spellStart"/>
      <w:r w:rsidRPr="0026064E">
        <w:rPr>
          <w:rFonts w:asciiTheme="majorHAnsi" w:eastAsia="Consolas" w:hAnsiTheme="majorHAnsi" w:cs="Consolas"/>
          <w:sz w:val="20"/>
          <w:szCs w:val="20"/>
        </w:rPr>
        <w:t>variable_assignments</w:t>
      </w:r>
      <w:proofErr w:type="spellEnd"/>
      <w:r w:rsidRPr="0026064E">
        <w:rPr>
          <w:rFonts w:asciiTheme="majorHAnsi" w:hAnsiTheme="majorHAnsi"/>
          <w:sz w:val="22"/>
          <w:szCs w:val="22"/>
        </w:rPr>
        <w:t xml:space="preserve">) to a formula derived from EIA basin-level Permian production split by operator-capacity heuristic. In a future operator-resolution scenario, the same </w:t>
      </w:r>
      <w:proofErr w:type="spellStart"/>
      <w:r w:rsidRPr="0026064E">
        <w:rPr>
          <w:rFonts w:asciiTheme="majorHAnsi" w:hAnsiTheme="majorHAnsi"/>
          <w:sz w:val="22"/>
          <w:szCs w:val="22"/>
        </w:rPr>
        <w:t>variable_id</w:t>
      </w:r>
      <w:proofErr w:type="spellEnd"/>
      <w:r w:rsidRPr="0026064E">
        <w:rPr>
          <w:rFonts w:asciiTheme="majorHAnsi" w:hAnsiTheme="majorHAnsi"/>
          <w:sz w:val="22"/>
          <w:szCs w:val="22"/>
        </w:rPr>
        <w:t xml:space="preserve"> is bound instead to a </w:t>
      </w:r>
      <w:proofErr w:type="spellStart"/>
      <w:r w:rsidRPr="0026064E">
        <w:rPr>
          <w:rFonts w:asciiTheme="majorHAnsi" w:hAnsiTheme="majorHAnsi"/>
          <w:sz w:val="22"/>
          <w:szCs w:val="22"/>
        </w:rPr>
        <w:t>Genscape</w:t>
      </w:r>
      <w:proofErr w:type="spellEnd"/>
      <w:r w:rsidRPr="0026064E">
        <w:rPr>
          <w:rFonts w:asciiTheme="majorHAnsi" w:hAnsiTheme="majorHAnsi"/>
          <w:sz w:val="22"/>
          <w:szCs w:val="22"/>
        </w:rPr>
        <w:t xml:space="preserve"> direct measurement.</w:t>
      </w:r>
    </w:p>
    <w:p w14:paraId="36A3886E"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t>B4. Variable types are universal labels</w:t>
      </w:r>
    </w:p>
    <w:p w14:paraId="3AB5B602"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Premise. </w:t>
      </w:r>
      <w:r w:rsidRPr="0026064E">
        <w:rPr>
          <w:rFonts w:asciiTheme="majorHAnsi" w:hAnsiTheme="majorHAnsi"/>
          <w:sz w:val="22"/>
          <w:szCs w:val="22"/>
        </w:rPr>
        <w:t xml:space="preserve">Six labels: </w:t>
      </w:r>
      <w:r w:rsidRPr="0026064E">
        <w:rPr>
          <w:rFonts w:asciiTheme="majorHAnsi" w:eastAsia="Consolas" w:hAnsiTheme="majorHAnsi" w:cs="Consolas"/>
          <w:sz w:val="20"/>
          <w:szCs w:val="20"/>
        </w:rPr>
        <w:t>production</w:t>
      </w:r>
      <w:r w:rsidRPr="0026064E">
        <w:rPr>
          <w:rFonts w:asciiTheme="majorHAnsi" w:hAnsiTheme="majorHAnsi"/>
          <w:sz w:val="22"/>
          <w:szCs w:val="22"/>
        </w:rPr>
        <w:t xml:space="preserve">, </w:t>
      </w:r>
      <w:r w:rsidRPr="0026064E">
        <w:rPr>
          <w:rFonts w:asciiTheme="majorHAnsi" w:eastAsia="Consolas" w:hAnsiTheme="majorHAnsi" w:cs="Consolas"/>
          <w:sz w:val="20"/>
          <w:szCs w:val="20"/>
        </w:rPr>
        <w:t>consumption</w:t>
      </w:r>
      <w:r w:rsidRPr="0026064E">
        <w:rPr>
          <w:rFonts w:asciiTheme="majorHAnsi" w:hAnsiTheme="majorHAnsi"/>
          <w:sz w:val="22"/>
          <w:szCs w:val="22"/>
        </w:rPr>
        <w:t xml:space="preserve">, </w:t>
      </w:r>
      <w:r w:rsidRPr="0026064E">
        <w:rPr>
          <w:rFonts w:asciiTheme="majorHAnsi" w:eastAsia="Consolas" w:hAnsiTheme="majorHAnsi" w:cs="Consolas"/>
          <w:sz w:val="20"/>
          <w:szCs w:val="20"/>
        </w:rPr>
        <w:t>inventory</w:t>
      </w:r>
      <w:r w:rsidRPr="0026064E">
        <w:rPr>
          <w:rFonts w:asciiTheme="majorHAnsi" w:hAnsiTheme="majorHAnsi"/>
          <w:sz w:val="22"/>
          <w:szCs w:val="22"/>
        </w:rPr>
        <w:t xml:space="preserve">, </w:t>
      </w:r>
      <w:proofErr w:type="spellStart"/>
      <w:r w:rsidRPr="0026064E">
        <w:rPr>
          <w:rFonts w:asciiTheme="majorHAnsi" w:eastAsia="Consolas" w:hAnsiTheme="majorHAnsi" w:cs="Consolas"/>
          <w:sz w:val="20"/>
          <w:szCs w:val="20"/>
        </w:rPr>
        <w:t>balancing_item</w:t>
      </w:r>
      <w:proofErr w:type="spellEnd"/>
      <w:r w:rsidRPr="0026064E">
        <w:rPr>
          <w:rFonts w:asciiTheme="majorHAnsi" w:hAnsiTheme="majorHAnsi"/>
          <w:sz w:val="22"/>
          <w:szCs w:val="22"/>
        </w:rPr>
        <w:t xml:space="preserve">, </w:t>
      </w:r>
      <w:r w:rsidRPr="0026064E">
        <w:rPr>
          <w:rFonts w:asciiTheme="majorHAnsi" w:eastAsia="Consolas" w:hAnsiTheme="majorHAnsi" w:cs="Consolas"/>
          <w:sz w:val="20"/>
          <w:szCs w:val="20"/>
        </w:rPr>
        <w:t>inflow</w:t>
      </w:r>
      <w:r w:rsidRPr="0026064E">
        <w:rPr>
          <w:rFonts w:asciiTheme="majorHAnsi" w:hAnsiTheme="majorHAnsi"/>
          <w:sz w:val="22"/>
          <w:szCs w:val="22"/>
        </w:rPr>
        <w:t xml:space="preserve">, </w:t>
      </w:r>
      <w:r w:rsidRPr="0026064E">
        <w:rPr>
          <w:rFonts w:asciiTheme="majorHAnsi" w:eastAsia="Consolas" w:hAnsiTheme="majorHAnsi" w:cs="Consolas"/>
          <w:sz w:val="20"/>
          <w:szCs w:val="20"/>
        </w:rPr>
        <w:t>outflow</w:t>
      </w:r>
      <w:r w:rsidRPr="0026064E">
        <w:rPr>
          <w:rFonts w:asciiTheme="majorHAnsi" w:hAnsiTheme="majorHAnsi"/>
          <w:sz w:val="22"/>
          <w:szCs w:val="22"/>
        </w:rPr>
        <w:t xml:space="preserve">. Just labels — no </w:t>
      </w:r>
      <w:proofErr w:type="spellStart"/>
      <w:r w:rsidRPr="0026064E">
        <w:rPr>
          <w:rFonts w:asciiTheme="majorHAnsi" w:eastAsia="Consolas" w:hAnsiTheme="majorHAnsi" w:cs="Consolas"/>
          <w:sz w:val="20"/>
          <w:szCs w:val="20"/>
        </w:rPr>
        <w:t>balance_sign</w:t>
      </w:r>
      <w:proofErr w:type="spellEnd"/>
      <w:r w:rsidRPr="0026064E">
        <w:rPr>
          <w:rFonts w:asciiTheme="majorHAnsi" w:hAnsiTheme="majorHAnsi"/>
          <w:sz w:val="22"/>
          <w:szCs w:val="22"/>
        </w:rPr>
        <w:t xml:space="preserve"> column, no special role for any one type, no flag distinguishing relational from non-relational.</w:t>
      </w:r>
    </w:p>
    <w:p w14:paraId="68144098"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Why. </w:t>
      </w:r>
      <w:r w:rsidRPr="0026064E">
        <w:rPr>
          <w:rFonts w:asciiTheme="majorHAnsi" w:hAnsiTheme="majorHAnsi"/>
          <w:sz w:val="22"/>
          <w:szCs w:val="22"/>
        </w:rPr>
        <w:t xml:space="preserve">Embedding </w:t>
      </w:r>
      <w:proofErr w:type="spellStart"/>
      <w:r w:rsidRPr="0026064E">
        <w:rPr>
          <w:rFonts w:asciiTheme="majorHAnsi" w:eastAsia="Consolas" w:hAnsiTheme="majorHAnsi" w:cs="Consolas"/>
          <w:sz w:val="20"/>
          <w:szCs w:val="20"/>
        </w:rPr>
        <w:t>balance_sign</w:t>
      </w:r>
      <w:proofErr w:type="spellEnd"/>
      <w:r w:rsidRPr="0026064E">
        <w:rPr>
          <w:rFonts w:asciiTheme="majorHAnsi" w:hAnsiTheme="majorHAnsi"/>
          <w:sz w:val="22"/>
          <w:szCs w:val="22"/>
        </w:rPr>
        <w:t xml:space="preserve"> would hardcode the universal mass-balance equation. Different node types might have different balance equations (a boundary node, for example, may have none). The equation lives as a per-node formula in </w:t>
      </w:r>
      <w:proofErr w:type="spellStart"/>
      <w:r w:rsidRPr="0026064E">
        <w:rPr>
          <w:rFonts w:asciiTheme="majorHAnsi" w:eastAsia="Consolas" w:hAnsiTheme="majorHAnsi" w:cs="Consolas"/>
          <w:sz w:val="20"/>
          <w:szCs w:val="20"/>
        </w:rPr>
        <w:t>variable_assignments</w:t>
      </w:r>
      <w:proofErr w:type="spellEnd"/>
      <w:r w:rsidRPr="0026064E">
        <w:rPr>
          <w:rFonts w:asciiTheme="majorHAnsi" w:hAnsiTheme="majorHAnsi"/>
          <w:sz w:val="22"/>
          <w:szCs w:val="22"/>
        </w:rPr>
        <w:t xml:space="preserve">, not in </w:t>
      </w:r>
      <w:proofErr w:type="spellStart"/>
      <w:r w:rsidRPr="0026064E">
        <w:rPr>
          <w:rFonts w:asciiTheme="majorHAnsi" w:eastAsia="Consolas" w:hAnsiTheme="majorHAnsi" w:cs="Consolas"/>
          <w:sz w:val="20"/>
          <w:szCs w:val="20"/>
        </w:rPr>
        <w:t>variable_types</w:t>
      </w:r>
      <w:proofErr w:type="spellEnd"/>
      <w:r w:rsidRPr="0026064E">
        <w:rPr>
          <w:rFonts w:asciiTheme="majorHAnsi" w:hAnsiTheme="majorHAnsi"/>
          <w:sz w:val="22"/>
          <w:szCs w:val="22"/>
        </w:rPr>
        <w:t>.</w:t>
      </w:r>
    </w:p>
    <w:p w14:paraId="6BFEE733"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Example. </w:t>
      </w:r>
      <w:r w:rsidRPr="0026064E">
        <w:rPr>
          <w:rFonts w:asciiTheme="majorHAnsi" w:hAnsiTheme="majorHAnsi"/>
          <w:sz w:val="22"/>
          <w:szCs w:val="22"/>
        </w:rPr>
        <w:t xml:space="preserve">A pipeline node has </w:t>
      </w:r>
      <w:r w:rsidRPr="0026064E">
        <w:rPr>
          <w:rFonts w:asciiTheme="majorHAnsi" w:eastAsia="Consolas" w:hAnsiTheme="majorHAnsi" w:cs="Consolas"/>
          <w:sz w:val="20"/>
          <w:szCs w:val="20"/>
        </w:rPr>
        <w:t>inventory</w:t>
      </w:r>
      <w:r w:rsidRPr="0026064E">
        <w:rPr>
          <w:rFonts w:asciiTheme="majorHAnsi" w:hAnsiTheme="majorHAnsi"/>
          <w:sz w:val="22"/>
          <w:szCs w:val="22"/>
        </w:rPr>
        <w:t xml:space="preserve"> (line-fill) and </w:t>
      </w:r>
      <w:r w:rsidRPr="0026064E">
        <w:rPr>
          <w:rFonts w:asciiTheme="majorHAnsi" w:eastAsia="Consolas" w:hAnsiTheme="majorHAnsi" w:cs="Consolas"/>
          <w:sz w:val="20"/>
          <w:szCs w:val="20"/>
        </w:rPr>
        <w:t>inflow</w:t>
      </w:r>
      <w:r w:rsidRPr="0026064E">
        <w:rPr>
          <w:rFonts w:asciiTheme="majorHAnsi" w:hAnsiTheme="majorHAnsi"/>
          <w:sz w:val="22"/>
          <w:szCs w:val="22"/>
        </w:rPr>
        <w:t>/</w:t>
      </w:r>
      <w:r w:rsidRPr="0026064E">
        <w:rPr>
          <w:rFonts w:asciiTheme="majorHAnsi" w:eastAsia="Consolas" w:hAnsiTheme="majorHAnsi" w:cs="Consolas"/>
          <w:sz w:val="20"/>
          <w:szCs w:val="20"/>
        </w:rPr>
        <w:t>outflow</w:t>
      </w:r>
      <w:r w:rsidRPr="0026064E">
        <w:rPr>
          <w:rFonts w:asciiTheme="majorHAnsi" w:hAnsiTheme="majorHAnsi"/>
          <w:sz w:val="22"/>
          <w:szCs w:val="22"/>
        </w:rPr>
        <w:t xml:space="preserve"> per endpoint, but no </w:t>
      </w:r>
      <w:r w:rsidRPr="0026064E">
        <w:rPr>
          <w:rFonts w:asciiTheme="majorHAnsi" w:eastAsia="Consolas" w:hAnsiTheme="majorHAnsi" w:cs="Consolas"/>
          <w:sz w:val="20"/>
          <w:szCs w:val="20"/>
        </w:rPr>
        <w:t>production</w:t>
      </w:r>
      <w:r w:rsidRPr="0026064E">
        <w:rPr>
          <w:rFonts w:asciiTheme="majorHAnsi" w:hAnsiTheme="majorHAnsi"/>
          <w:sz w:val="22"/>
          <w:szCs w:val="22"/>
        </w:rPr>
        <w:t xml:space="preserve"> or </w:t>
      </w:r>
      <w:r w:rsidRPr="0026064E">
        <w:rPr>
          <w:rFonts w:asciiTheme="majorHAnsi" w:eastAsia="Consolas" w:hAnsiTheme="majorHAnsi" w:cs="Consolas"/>
          <w:sz w:val="20"/>
          <w:szCs w:val="20"/>
        </w:rPr>
        <w:t>consumption</w:t>
      </w:r>
      <w:r w:rsidRPr="0026064E">
        <w:rPr>
          <w:rFonts w:asciiTheme="majorHAnsi" w:hAnsiTheme="majorHAnsi"/>
          <w:sz w:val="22"/>
          <w:szCs w:val="22"/>
        </w:rPr>
        <w:t xml:space="preserve">. A refinery node has </w:t>
      </w:r>
      <w:r w:rsidRPr="0026064E">
        <w:rPr>
          <w:rFonts w:asciiTheme="majorHAnsi" w:eastAsia="Consolas" w:hAnsiTheme="majorHAnsi" w:cs="Consolas"/>
          <w:sz w:val="20"/>
          <w:szCs w:val="20"/>
        </w:rPr>
        <w:t>consumption</w:t>
      </w:r>
      <w:r w:rsidRPr="0026064E">
        <w:rPr>
          <w:rFonts w:asciiTheme="majorHAnsi" w:hAnsiTheme="majorHAnsi"/>
          <w:sz w:val="22"/>
          <w:szCs w:val="22"/>
        </w:rPr>
        <w:t xml:space="preserve"> (refinery runs) and </w:t>
      </w:r>
      <w:r w:rsidRPr="0026064E">
        <w:rPr>
          <w:rFonts w:asciiTheme="majorHAnsi" w:eastAsia="Consolas" w:hAnsiTheme="majorHAnsi" w:cs="Consolas"/>
          <w:sz w:val="20"/>
          <w:szCs w:val="20"/>
        </w:rPr>
        <w:t>inflow</w:t>
      </w:r>
      <w:r w:rsidRPr="0026064E">
        <w:rPr>
          <w:rFonts w:asciiTheme="majorHAnsi" w:hAnsiTheme="majorHAnsi"/>
          <w:sz w:val="22"/>
          <w:szCs w:val="22"/>
        </w:rPr>
        <w:t xml:space="preserve"> per upstream feeder, but </w:t>
      </w:r>
      <w:r w:rsidRPr="0026064E">
        <w:rPr>
          <w:rFonts w:asciiTheme="majorHAnsi" w:eastAsia="Consolas" w:hAnsiTheme="majorHAnsi" w:cs="Consolas"/>
          <w:sz w:val="20"/>
          <w:szCs w:val="20"/>
        </w:rPr>
        <w:t>outflow = 0</w:t>
      </w:r>
      <w:r w:rsidRPr="0026064E">
        <w:rPr>
          <w:rFonts w:asciiTheme="majorHAnsi" w:hAnsiTheme="majorHAnsi"/>
          <w:sz w:val="22"/>
          <w:szCs w:val="22"/>
        </w:rPr>
        <w:t xml:space="preserve"> for crude (refineries consume crude; their output is products, which are a different commodity). Both fit the same six universal types.</w:t>
      </w:r>
    </w:p>
    <w:p w14:paraId="2CF88385"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t>B5. Inflow / outflow are relational; the others are not</w:t>
      </w:r>
    </w:p>
    <w:p w14:paraId="54DA3FAF"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Premise. </w:t>
      </w:r>
      <w:r w:rsidRPr="0026064E">
        <w:rPr>
          <w:rFonts w:asciiTheme="majorHAnsi" w:hAnsiTheme="majorHAnsi"/>
          <w:sz w:val="22"/>
          <w:szCs w:val="22"/>
        </w:rPr>
        <w:t xml:space="preserve">Variable </w:t>
      </w:r>
      <w:proofErr w:type="gramStart"/>
      <w:r w:rsidRPr="0026064E">
        <w:rPr>
          <w:rFonts w:asciiTheme="majorHAnsi" w:hAnsiTheme="majorHAnsi"/>
          <w:sz w:val="22"/>
          <w:szCs w:val="22"/>
        </w:rPr>
        <w:t>types</w:t>
      </w:r>
      <w:proofErr w:type="gramEnd"/>
      <w:r w:rsidRPr="0026064E">
        <w:rPr>
          <w:rFonts w:asciiTheme="majorHAnsi" w:hAnsiTheme="majorHAnsi"/>
          <w:sz w:val="22"/>
          <w:szCs w:val="22"/>
        </w:rPr>
        <w:t xml:space="preserve"> </w:t>
      </w:r>
      <w:r w:rsidRPr="0026064E">
        <w:rPr>
          <w:rFonts w:asciiTheme="majorHAnsi" w:eastAsia="Consolas" w:hAnsiTheme="majorHAnsi" w:cs="Consolas"/>
          <w:sz w:val="20"/>
          <w:szCs w:val="20"/>
        </w:rPr>
        <w:t>inflow</w:t>
      </w:r>
      <w:r w:rsidRPr="0026064E">
        <w:rPr>
          <w:rFonts w:asciiTheme="majorHAnsi" w:hAnsiTheme="majorHAnsi"/>
          <w:sz w:val="22"/>
          <w:szCs w:val="22"/>
        </w:rPr>
        <w:t xml:space="preserve"> and </w:t>
      </w:r>
      <w:r w:rsidRPr="0026064E">
        <w:rPr>
          <w:rFonts w:asciiTheme="majorHAnsi" w:eastAsia="Consolas" w:hAnsiTheme="majorHAnsi" w:cs="Consolas"/>
          <w:sz w:val="20"/>
          <w:szCs w:val="20"/>
        </w:rPr>
        <w:t>outflow</w:t>
      </w:r>
      <w:r w:rsidRPr="0026064E">
        <w:rPr>
          <w:rFonts w:asciiTheme="majorHAnsi" w:hAnsiTheme="majorHAnsi"/>
          <w:sz w:val="22"/>
          <w:szCs w:val="22"/>
        </w:rPr>
        <w:t xml:space="preserve"> MUST have </w:t>
      </w:r>
      <w:proofErr w:type="spellStart"/>
      <w:r w:rsidRPr="0026064E">
        <w:rPr>
          <w:rFonts w:asciiTheme="majorHAnsi" w:eastAsia="Consolas" w:hAnsiTheme="majorHAnsi" w:cs="Consolas"/>
          <w:sz w:val="20"/>
          <w:szCs w:val="20"/>
        </w:rPr>
        <w:t>related_node_id</w:t>
      </w:r>
      <w:proofErr w:type="spellEnd"/>
      <w:r w:rsidRPr="0026064E">
        <w:rPr>
          <w:rFonts w:asciiTheme="majorHAnsi" w:hAnsiTheme="majorHAnsi"/>
          <w:sz w:val="22"/>
          <w:szCs w:val="22"/>
        </w:rPr>
        <w:t>; the other four MUST NOT. A CHECK constraint enforces this.</w:t>
      </w:r>
    </w:p>
    <w:p w14:paraId="53CA0985"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Why. </w:t>
      </w:r>
      <w:r w:rsidRPr="0026064E">
        <w:rPr>
          <w:rFonts w:asciiTheme="majorHAnsi" w:hAnsiTheme="majorHAnsi"/>
          <w:sz w:val="22"/>
          <w:szCs w:val="22"/>
        </w:rPr>
        <w:t xml:space="preserve">Per-edge flows are the natural representation of a directed network. Total node-level inflow / outflow is computed by summing the per-edge variables — no separate </w:t>
      </w:r>
      <w:proofErr w:type="spellStart"/>
      <w:r w:rsidRPr="0026064E">
        <w:rPr>
          <w:rFonts w:asciiTheme="majorHAnsi" w:eastAsia="Consolas" w:hAnsiTheme="majorHAnsi" w:cs="Consolas"/>
          <w:sz w:val="20"/>
          <w:szCs w:val="20"/>
        </w:rPr>
        <w:t>F_in_total</w:t>
      </w:r>
      <w:proofErr w:type="spellEnd"/>
      <w:r w:rsidRPr="0026064E">
        <w:rPr>
          <w:rFonts w:asciiTheme="majorHAnsi" w:hAnsiTheme="majorHAnsi"/>
          <w:sz w:val="22"/>
          <w:szCs w:val="22"/>
        </w:rPr>
        <w:t xml:space="preserve"> slot is needed.</w:t>
      </w:r>
    </w:p>
    <w:p w14:paraId="08DC1135"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Example. </w:t>
      </w:r>
      <w:proofErr w:type="spellStart"/>
      <w:r w:rsidRPr="0026064E">
        <w:rPr>
          <w:rFonts w:asciiTheme="majorHAnsi" w:eastAsia="Consolas" w:hAnsiTheme="majorHAnsi" w:cs="Consolas"/>
          <w:sz w:val="20"/>
          <w:szCs w:val="20"/>
        </w:rPr>
        <w:t>cushing_hub</w:t>
      </w:r>
      <w:proofErr w:type="spellEnd"/>
      <w:r w:rsidRPr="0026064E">
        <w:rPr>
          <w:rFonts w:asciiTheme="majorHAnsi" w:hAnsiTheme="majorHAnsi"/>
          <w:sz w:val="22"/>
          <w:szCs w:val="22"/>
        </w:rPr>
        <w:t xml:space="preserve"> has multiple </w:t>
      </w:r>
      <w:r w:rsidRPr="0026064E">
        <w:rPr>
          <w:rFonts w:asciiTheme="majorHAnsi" w:eastAsia="Consolas" w:hAnsiTheme="majorHAnsi" w:cs="Consolas"/>
          <w:sz w:val="20"/>
          <w:szCs w:val="20"/>
        </w:rPr>
        <w:t>inflow</w:t>
      </w:r>
      <w:r w:rsidRPr="0026064E">
        <w:rPr>
          <w:rFonts w:asciiTheme="majorHAnsi" w:hAnsiTheme="majorHAnsi"/>
          <w:sz w:val="22"/>
          <w:szCs w:val="22"/>
        </w:rPr>
        <w:t xml:space="preserve"> rows (one per upstream pipeline: Basin, Spearhead, </w:t>
      </w:r>
      <w:proofErr w:type="spellStart"/>
      <w:r w:rsidRPr="0026064E">
        <w:rPr>
          <w:rFonts w:asciiTheme="majorHAnsi" w:hAnsiTheme="majorHAnsi"/>
          <w:sz w:val="22"/>
          <w:szCs w:val="22"/>
        </w:rPr>
        <w:t>Marketlink</w:t>
      </w:r>
      <w:proofErr w:type="spellEnd"/>
      <w:r w:rsidRPr="0026064E">
        <w:rPr>
          <w:rFonts w:asciiTheme="majorHAnsi" w:hAnsiTheme="majorHAnsi"/>
          <w:sz w:val="22"/>
          <w:szCs w:val="22"/>
        </w:rPr>
        <w:t xml:space="preserve">, Seaway northbound, Enbridge Mainline, Pony Express, Keystone, plus Oklahoma direct), </w:t>
      </w:r>
      <w:r w:rsidRPr="0026064E">
        <w:rPr>
          <w:rFonts w:asciiTheme="majorHAnsi" w:hAnsiTheme="majorHAnsi"/>
          <w:sz w:val="22"/>
          <w:szCs w:val="22"/>
        </w:rPr>
        <w:lastRenderedPageBreak/>
        <w:t xml:space="preserve">each with its own </w:t>
      </w:r>
      <w:proofErr w:type="spellStart"/>
      <w:r w:rsidRPr="0026064E">
        <w:rPr>
          <w:rFonts w:asciiTheme="majorHAnsi" w:eastAsia="Consolas" w:hAnsiTheme="majorHAnsi" w:cs="Consolas"/>
          <w:sz w:val="20"/>
          <w:szCs w:val="20"/>
        </w:rPr>
        <w:t>related_node_id</w:t>
      </w:r>
      <w:proofErr w:type="spellEnd"/>
      <w:r w:rsidRPr="0026064E">
        <w:rPr>
          <w:rFonts w:asciiTheme="majorHAnsi" w:hAnsiTheme="majorHAnsi"/>
          <w:sz w:val="22"/>
          <w:szCs w:val="22"/>
        </w:rPr>
        <w:t xml:space="preserve">. The "total inflow at Cushing" is </w:t>
      </w:r>
      <w:proofErr w:type="gramStart"/>
      <w:r w:rsidRPr="0026064E">
        <w:rPr>
          <w:rFonts w:asciiTheme="majorHAnsi" w:eastAsia="Consolas" w:hAnsiTheme="majorHAnsi" w:cs="Consolas"/>
          <w:sz w:val="20"/>
          <w:szCs w:val="20"/>
        </w:rPr>
        <w:t>SUM(</w:t>
      </w:r>
      <w:proofErr w:type="gramEnd"/>
      <w:r w:rsidRPr="0026064E">
        <w:rPr>
          <w:rFonts w:asciiTheme="majorHAnsi" w:eastAsia="Consolas" w:hAnsiTheme="majorHAnsi" w:cs="Consolas"/>
          <w:sz w:val="20"/>
          <w:szCs w:val="20"/>
        </w:rPr>
        <w:t>value)</w:t>
      </w:r>
      <w:r w:rsidRPr="0026064E">
        <w:rPr>
          <w:rFonts w:asciiTheme="majorHAnsi" w:hAnsiTheme="majorHAnsi"/>
          <w:sz w:val="22"/>
          <w:szCs w:val="22"/>
        </w:rPr>
        <w:t xml:space="preserve"> over those rows — it is not a separately-stored variable.</w:t>
      </w:r>
    </w:p>
    <w:p w14:paraId="7D8CC237"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t>B6. Time series at asset level (graph-agnostic)</w:t>
      </w:r>
    </w:p>
    <w:p w14:paraId="1C03BF61"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Premise. </w:t>
      </w:r>
      <w:r w:rsidRPr="0026064E">
        <w:rPr>
          <w:rFonts w:asciiTheme="majorHAnsi" w:hAnsiTheme="majorHAnsi"/>
          <w:sz w:val="22"/>
          <w:szCs w:val="22"/>
        </w:rPr>
        <w:t>A time series describes one measurement at one asset (</w:t>
      </w:r>
      <w:proofErr w:type="spellStart"/>
      <w:r w:rsidRPr="0026064E">
        <w:rPr>
          <w:rFonts w:asciiTheme="majorHAnsi" w:eastAsia="Consolas" w:hAnsiTheme="majorHAnsi" w:cs="Consolas"/>
          <w:sz w:val="20"/>
          <w:szCs w:val="20"/>
        </w:rPr>
        <w:t>asset_id</w:t>
      </w:r>
      <w:proofErr w:type="spellEnd"/>
      <w:r w:rsidRPr="0026064E">
        <w:rPr>
          <w:rFonts w:asciiTheme="majorHAnsi" w:hAnsiTheme="majorHAnsi"/>
          <w:sz w:val="22"/>
          <w:szCs w:val="22"/>
        </w:rPr>
        <w:t>) — and optionally a relational pair (</w:t>
      </w:r>
      <w:proofErr w:type="spellStart"/>
      <w:r w:rsidRPr="0026064E">
        <w:rPr>
          <w:rFonts w:asciiTheme="majorHAnsi" w:eastAsia="Consolas" w:hAnsiTheme="majorHAnsi" w:cs="Consolas"/>
          <w:sz w:val="20"/>
          <w:szCs w:val="20"/>
        </w:rPr>
        <w:t>related_asset_id</w:t>
      </w:r>
      <w:proofErr w:type="spellEnd"/>
      <w:r w:rsidRPr="0026064E">
        <w:rPr>
          <w:rFonts w:asciiTheme="majorHAnsi" w:hAnsiTheme="majorHAnsi"/>
          <w:sz w:val="22"/>
          <w:szCs w:val="22"/>
        </w:rPr>
        <w:t>) for pipeline flows, vessel voyages, inter-terminal transfers. It carries no graph context.</w:t>
      </w:r>
    </w:p>
    <w:p w14:paraId="56D1A868"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Why. </w:t>
      </w:r>
      <w:r w:rsidRPr="0026064E">
        <w:rPr>
          <w:rFonts w:asciiTheme="majorHAnsi" w:hAnsiTheme="majorHAnsi"/>
          <w:sz w:val="22"/>
          <w:szCs w:val="22"/>
        </w:rPr>
        <w:t>EIA series, vessel telemetry, commercial data services — all describe real-world subjects, not graph positions. The same TS can feed multiple graphs through their respective node-level variables.</w:t>
      </w:r>
    </w:p>
    <w:p w14:paraId="44367227"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Example. </w:t>
      </w:r>
      <w:r w:rsidRPr="0026064E">
        <w:rPr>
          <w:rFonts w:asciiTheme="majorHAnsi" w:hAnsiTheme="majorHAnsi"/>
          <w:sz w:val="22"/>
          <w:szCs w:val="22"/>
        </w:rPr>
        <w:t xml:space="preserve">EIA's series </w:t>
      </w:r>
      <w:r w:rsidRPr="0026064E">
        <w:rPr>
          <w:rFonts w:asciiTheme="majorHAnsi" w:eastAsia="Consolas" w:hAnsiTheme="majorHAnsi" w:cs="Consolas"/>
          <w:sz w:val="20"/>
          <w:szCs w:val="20"/>
        </w:rPr>
        <w:t>PET.MCRRIP31.M</w:t>
      </w:r>
      <w:r w:rsidRPr="0026064E">
        <w:rPr>
          <w:rFonts w:asciiTheme="majorHAnsi" w:hAnsiTheme="majorHAnsi"/>
          <w:sz w:val="22"/>
          <w:szCs w:val="22"/>
        </w:rPr>
        <w:t xml:space="preserve"> (PADD 3 refinery input) is a timeseries on the asset </w:t>
      </w:r>
      <w:r w:rsidRPr="0026064E">
        <w:rPr>
          <w:rFonts w:asciiTheme="majorHAnsi" w:eastAsia="Consolas" w:hAnsiTheme="majorHAnsi" w:cs="Consolas"/>
          <w:sz w:val="20"/>
          <w:szCs w:val="20"/>
        </w:rPr>
        <w:t>padd3_refining_view</w:t>
      </w:r>
      <w:r w:rsidRPr="0026064E">
        <w:rPr>
          <w:rFonts w:asciiTheme="majorHAnsi" w:hAnsiTheme="majorHAnsi"/>
          <w:sz w:val="22"/>
          <w:szCs w:val="22"/>
        </w:rPr>
        <w:t xml:space="preserve">. In the </w:t>
      </w:r>
      <w:proofErr w:type="spellStart"/>
      <w:r w:rsidRPr="0026064E">
        <w:rPr>
          <w:rFonts w:asciiTheme="majorHAnsi" w:eastAsia="Consolas" w:hAnsiTheme="majorHAnsi" w:cs="Consolas"/>
          <w:sz w:val="20"/>
          <w:szCs w:val="20"/>
        </w:rPr>
        <w:t>us_crude_starter</w:t>
      </w:r>
      <w:proofErr w:type="spellEnd"/>
      <w:r w:rsidRPr="0026064E">
        <w:rPr>
          <w:rFonts w:asciiTheme="majorHAnsi" w:hAnsiTheme="majorHAnsi"/>
          <w:sz w:val="22"/>
          <w:szCs w:val="22"/>
        </w:rPr>
        <w:t xml:space="preserve"> graph it binds to </w:t>
      </w:r>
      <w:r w:rsidRPr="0026064E">
        <w:rPr>
          <w:rFonts w:asciiTheme="majorHAnsi" w:eastAsia="Consolas" w:hAnsiTheme="majorHAnsi" w:cs="Consolas"/>
          <w:sz w:val="20"/>
          <w:szCs w:val="20"/>
        </w:rPr>
        <w:t>consumption__crude__padd3_refining_view</w:t>
      </w:r>
      <w:r w:rsidRPr="0026064E">
        <w:rPr>
          <w:rFonts w:asciiTheme="majorHAnsi" w:hAnsiTheme="majorHAnsi"/>
          <w:sz w:val="22"/>
          <w:szCs w:val="22"/>
        </w:rPr>
        <w:t xml:space="preserve">. In a hypothetical alternative graph that doesn't have </w:t>
      </w:r>
      <w:r w:rsidRPr="0026064E">
        <w:rPr>
          <w:rFonts w:asciiTheme="majorHAnsi" w:eastAsia="Consolas" w:hAnsiTheme="majorHAnsi" w:cs="Consolas"/>
          <w:sz w:val="20"/>
          <w:szCs w:val="20"/>
        </w:rPr>
        <w:t>padd3_refining_view</w:t>
      </w:r>
      <w:r w:rsidRPr="0026064E">
        <w:rPr>
          <w:rFonts w:asciiTheme="majorHAnsi" w:hAnsiTheme="majorHAnsi"/>
          <w:sz w:val="22"/>
          <w:szCs w:val="22"/>
        </w:rPr>
        <w:t xml:space="preserve"> (e.g., a slate-resolution graph), the same TS would be unused — but the row in </w:t>
      </w:r>
      <w:proofErr w:type="spellStart"/>
      <w:r w:rsidRPr="0026064E">
        <w:rPr>
          <w:rFonts w:asciiTheme="majorHAnsi" w:eastAsia="Consolas" w:hAnsiTheme="majorHAnsi" w:cs="Consolas"/>
          <w:sz w:val="20"/>
          <w:szCs w:val="20"/>
        </w:rPr>
        <w:t>timeseries_data</w:t>
      </w:r>
      <w:proofErr w:type="spellEnd"/>
      <w:r w:rsidRPr="0026064E">
        <w:rPr>
          <w:rFonts w:asciiTheme="majorHAnsi" w:hAnsiTheme="majorHAnsi"/>
          <w:sz w:val="22"/>
          <w:szCs w:val="22"/>
        </w:rPr>
        <w:t xml:space="preserve"> doesn't change.</w:t>
      </w:r>
    </w:p>
    <w:p w14:paraId="77C609DF"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t>B7. Aggregation edges describe rollup, not flow</w:t>
      </w:r>
    </w:p>
    <w:p w14:paraId="0375A9B3"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Premise. </w:t>
      </w:r>
      <w:r w:rsidRPr="0026064E">
        <w:rPr>
          <w:rFonts w:asciiTheme="majorHAnsi" w:hAnsiTheme="majorHAnsi"/>
          <w:sz w:val="22"/>
          <w:szCs w:val="22"/>
        </w:rPr>
        <w:t xml:space="preserve">The JSON </w:t>
      </w:r>
      <w:r w:rsidRPr="0026064E">
        <w:rPr>
          <w:rFonts w:asciiTheme="majorHAnsi" w:eastAsia="Consolas" w:hAnsiTheme="majorHAnsi" w:cs="Consolas"/>
          <w:sz w:val="20"/>
          <w:szCs w:val="20"/>
        </w:rPr>
        <w:t>edges</w:t>
      </w:r>
      <w:r w:rsidRPr="0026064E">
        <w:rPr>
          <w:rFonts w:asciiTheme="majorHAnsi" w:hAnsiTheme="majorHAnsi"/>
          <w:sz w:val="22"/>
          <w:szCs w:val="22"/>
        </w:rPr>
        <w:t xml:space="preserve"> array contains </w:t>
      </w:r>
      <w:r w:rsidRPr="0026064E">
        <w:rPr>
          <w:rFonts w:asciiTheme="majorHAnsi" w:eastAsia="Consolas" w:hAnsiTheme="majorHAnsi" w:cs="Consolas"/>
          <w:sz w:val="20"/>
          <w:szCs w:val="20"/>
        </w:rPr>
        <w:t>aggregation</w:t>
      </w:r>
      <w:r w:rsidRPr="0026064E">
        <w:rPr>
          <w:rFonts w:asciiTheme="majorHAnsi" w:hAnsiTheme="majorHAnsi"/>
          <w:sz w:val="22"/>
          <w:szCs w:val="22"/>
        </w:rPr>
        <w:t xml:space="preserve">-typed edges that describe parent → child rollup (e.g., </w:t>
      </w:r>
      <w:proofErr w:type="spellStart"/>
      <w:r w:rsidRPr="0026064E">
        <w:rPr>
          <w:rFonts w:asciiTheme="majorHAnsi" w:eastAsia="Consolas" w:hAnsiTheme="majorHAnsi" w:cs="Consolas"/>
          <w:sz w:val="20"/>
          <w:szCs w:val="20"/>
        </w:rPr>
        <w:t>permian</w:t>
      </w:r>
      <w:proofErr w:type="spellEnd"/>
      <w:r w:rsidRPr="0026064E">
        <w:rPr>
          <w:rFonts w:asciiTheme="majorHAnsi" w:eastAsia="Consolas" w:hAnsiTheme="majorHAnsi" w:cs="Consolas"/>
          <w:sz w:val="20"/>
          <w:szCs w:val="20"/>
        </w:rPr>
        <w:t xml:space="preserve"> → </w:t>
      </w:r>
      <w:proofErr w:type="spellStart"/>
      <w:r w:rsidRPr="0026064E">
        <w:rPr>
          <w:rFonts w:asciiTheme="majorHAnsi" w:eastAsia="Consolas" w:hAnsiTheme="majorHAnsi" w:cs="Consolas"/>
          <w:sz w:val="20"/>
          <w:szCs w:val="20"/>
        </w:rPr>
        <w:t>permian_tx</w:t>
      </w:r>
      <w:proofErr w:type="spellEnd"/>
      <w:r w:rsidRPr="0026064E">
        <w:rPr>
          <w:rFonts w:asciiTheme="majorHAnsi" w:hAnsiTheme="majorHAnsi"/>
          <w:sz w:val="22"/>
          <w:szCs w:val="22"/>
        </w:rPr>
        <w:t xml:space="preserve">, </w:t>
      </w:r>
      <w:r w:rsidRPr="0026064E">
        <w:rPr>
          <w:rFonts w:asciiTheme="majorHAnsi" w:eastAsia="Consolas" w:hAnsiTheme="majorHAnsi" w:cs="Consolas"/>
          <w:sz w:val="20"/>
          <w:szCs w:val="20"/>
        </w:rPr>
        <w:t xml:space="preserve">padd3_refining_view → </w:t>
      </w:r>
      <w:proofErr w:type="spellStart"/>
      <w:r w:rsidRPr="0026064E">
        <w:rPr>
          <w:rFonts w:asciiTheme="majorHAnsi" w:eastAsia="Consolas" w:hAnsiTheme="majorHAnsi" w:cs="Consolas"/>
          <w:sz w:val="20"/>
          <w:szCs w:val="20"/>
        </w:rPr>
        <w:t>ref_motiva_port_arthur</w:t>
      </w:r>
      <w:proofErr w:type="spellEnd"/>
      <w:r w:rsidRPr="0026064E">
        <w:rPr>
          <w:rFonts w:asciiTheme="majorHAnsi" w:hAnsiTheme="majorHAnsi"/>
          <w:sz w:val="22"/>
          <w:szCs w:val="22"/>
        </w:rPr>
        <w:t xml:space="preserve">). These are </w:t>
      </w:r>
      <w:r w:rsidRPr="0026064E">
        <w:rPr>
          <w:rFonts w:asciiTheme="majorHAnsi" w:hAnsiTheme="majorHAnsi"/>
          <w:i/>
          <w:iCs/>
          <w:sz w:val="22"/>
          <w:szCs w:val="22"/>
        </w:rPr>
        <w:t>deliberately not</w:t>
      </w:r>
      <w:r w:rsidRPr="0026064E">
        <w:rPr>
          <w:rFonts w:asciiTheme="majorHAnsi" w:hAnsiTheme="majorHAnsi"/>
          <w:sz w:val="22"/>
          <w:szCs w:val="22"/>
        </w:rPr>
        <w:t xml:space="preserve"> loaded as relational variables. They live in the JSON as metadata for the resolution hierarchy.</w:t>
      </w:r>
    </w:p>
    <w:p w14:paraId="53FBEAE7"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Why. </w:t>
      </w:r>
      <w:r w:rsidRPr="0026064E">
        <w:rPr>
          <w:rFonts w:asciiTheme="majorHAnsi" w:hAnsiTheme="majorHAnsi"/>
          <w:sz w:val="22"/>
          <w:szCs w:val="22"/>
        </w:rPr>
        <w:t xml:space="preserve">Aggregation is a formula, not a flow. Permian doesn't physically </w:t>
      </w:r>
      <w:r w:rsidRPr="0026064E">
        <w:rPr>
          <w:rFonts w:asciiTheme="majorHAnsi" w:hAnsiTheme="majorHAnsi"/>
          <w:i/>
          <w:iCs/>
          <w:sz w:val="22"/>
          <w:szCs w:val="22"/>
        </w:rPr>
        <w:t>flow into</w:t>
      </w:r>
      <w:r w:rsidRPr="0026064E">
        <w:rPr>
          <w:rFonts w:asciiTheme="majorHAnsi" w:hAnsiTheme="majorHAnsi"/>
          <w:sz w:val="22"/>
          <w:szCs w:val="22"/>
        </w:rPr>
        <w:t xml:space="preserve"> Permian-TX; the aggregate IS the sum of the constituent. Treating aggregation as flow would violate premise A4 (formula-implies-edge) and create phantom edges in the GNN adjacency.</w:t>
      </w:r>
    </w:p>
    <w:p w14:paraId="026F8693"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Example. </w:t>
      </w:r>
      <w:r w:rsidRPr="0026064E">
        <w:rPr>
          <w:rFonts w:asciiTheme="majorHAnsi" w:eastAsia="Consolas" w:hAnsiTheme="majorHAnsi" w:cs="Consolas"/>
          <w:sz w:val="20"/>
          <w:szCs w:val="20"/>
        </w:rPr>
        <w:t>e_padd3_refining_view__ref_motiva_port_arthur__aggregation</w:t>
      </w:r>
      <w:r w:rsidRPr="0026064E">
        <w:rPr>
          <w:rFonts w:asciiTheme="majorHAnsi" w:hAnsiTheme="majorHAnsi"/>
          <w:sz w:val="22"/>
          <w:szCs w:val="22"/>
        </w:rPr>
        <w:t xml:space="preserve"> exists in </w:t>
      </w:r>
      <w:proofErr w:type="spellStart"/>
      <w:r w:rsidRPr="0026064E">
        <w:rPr>
          <w:rFonts w:asciiTheme="majorHAnsi" w:eastAsia="Consolas" w:hAnsiTheme="majorHAnsi" w:cs="Consolas"/>
          <w:sz w:val="20"/>
          <w:szCs w:val="20"/>
        </w:rPr>
        <w:t>asset_</w:t>
      </w:r>
      <w:proofErr w:type="gramStart"/>
      <w:r w:rsidRPr="0026064E">
        <w:rPr>
          <w:rFonts w:asciiTheme="majorHAnsi" w:eastAsia="Consolas" w:hAnsiTheme="majorHAnsi" w:cs="Consolas"/>
          <w:sz w:val="20"/>
          <w:szCs w:val="20"/>
        </w:rPr>
        <w:t>graph.json</w:t>
      </w:r>
      <w:proofErr w:type="gramEnd"/>
      <w:r w:rsidRPr="0026064E">
        <w:rPr>
          <w:rFonts w:asciiTheme="majorHAnsi" w:eastAsia="Consolas" w:hAnsiTheme="majorHAnsi" w:cs="Consolas"/>
          <w:sz w:val="20"/>
          <w:szCs w:val="20"/>
        </w:rPr>
        <w:t>.edges</w:t>
      </w:r>
      <w:proofErr w:type="spellEnd"/>
      <w:r w:rsidRPr="0026064E">
        <w:rPr>
          <w:rFonts w:asciiTheme="majorHAnsi" w:hAnsiTheme="majorHAnsi"/>
          <w:sz w:val="22"/>
          <w:szCs w:val="22"/>
        </w:rPr>
        <w:t xml:space="preserve"> with </w:t>
      </w:r>
      <w:proofErr w:type="spellStart"/>
      <w:r w:rsidRPr="0026064E">
        <w:rPr>
          <w:rFonts w:asciiTheme="majorHAnsi" w:eastAsia="Consolas" w:hAnsiTheme="majorHAnsi" w:cs="Consolas"/>
          <w:sz w:val="20"/>
          <w:szCs w:val="20"/>
        </w:rPr>
        <w:t>edge_type</w:t>
      </w:r>
      <w:proofErr w:type="spellEnd"/>
      <w:r w:rsidRPr="0026064E">
        <w:rPr>
          <w:rFonts w:asciiTheme="majorHAnsi" w:eastAsia="Consolas" w:hAnsiTheme="majorHAnsi" w:cs="Consolas"/>
          <w:sz w:val="20"/>
          <w:szCs w:val="20"/>
        </w:rPr>
        <w:t xml:space="preserve"> = "aggregation"</w:t>
      </w:r>
      <w:r w:rsidRPr="0026064E">
        <w:rPr>
          <w:rFonts w:asciiTheme="majorHAnsi" w:hAnsiTheme="majorHAnsi"/>
          <w:sz w:val="22"/>
          <w:szCs w:val="22"/>
        </w:rPr>
        <w:t>. The loader's relational-variable creation step explicitly skips it (</w:t>
      </w:r>
      <w:r w:rsidRPr="0026064E">
        <w:rPr>
          <w:rFonts w:asciiTheme="majorHAnsi" w:eastAsia="Consolas" w:hAnsiTheme="majorHAnsi" w:cs="Consolas"/>
          <w:sz w:val="20"/>
          <w:szCs w:val="20"/>
        </w:rPr>
        <w:t>if e["</w:t>
      </w:r>
      <w:proofErr w:type="spellStart"/>
      <w:r w:rsidRPr="0026064E">
        <w:rPr>
          <w:rFonts w:asciiTheme="majorHAnsi" w:eastAsia="Consolas" w:hAnsiTheme="majorHAnsi" w:cs="Consolas"/>
          <w:sz w:val="20"/>
          <w:szCs w:val="20"/>
        </w:rPr>
        <w:t>edge_type</w:t>
      </w:r>
      <w:proofErr w:type="spellEnd"/>
      <w:r w:rsidRPr="0026064E">
        <w:rPr>
          <w:rFonts w:asciiTheme="majorHAnsi" w:eastAsia="Consolas" w:hAnsiTheme="majorHAnsi" w:cs="Consolas"/>
          <w:sz w:val="20"/>
          <w:szCs w:val="20"/>
        </w:rPr>
        <w:t xml:space="preserve">"] == "aggregation": </w:t>
      </w:r>
      <w:proofErr w:type="spellStart"/>
      <w:r w:rsidRPr="0026064E">
        <w:rPr>
          <w:rFonts w:asciiTheme="majorHAnsi" w:eastAsia="Consolas" w:hAnsiTheme="majorHAnsi" w:cs="Consolas"/>
          <w:sz w:val="20"/>
          <w:szCs w:val="20"/>
        </w:rPr>
        <w:t>agg_skipped</w:t>
      </w:r>
      <w:proofErr w:type="spellEnd"/>
      <w:r w:rsidRPr="0026064E">
        <w:rPr>
          <w:rFonts w:asciiTheme="majorHAnsi" w:eastAsia="Consolas" w:hAnsiTheme="majorHAnsi" w:cs="Consolas"/>
          <w:sz w:val="20"/>
          <w:szCs w:val="20"/>
        </w:rPr>
        <w:t xml:space="preserve"> += 1; continue</w:t>
      </w:r>
      <w:r w:rsidRPr="0026064E">
        <w:rPr>
          <w:rFonts w:asciiTheme="majorHAnsi" w:hAnsiTheme="majorHAnsi"/>
          <w:sz w:val="22"/>
          <w:szCs w:val="22"/>
        </w:rPr>
        <w:t xml:space="preserve">). The variable </w:t>
      </w:r>
      <w:r w:rsidRPr="0026064E">
        <w:rPr>
          <w:rFonts w:asciiTheme="majorHAnsi" w:eastAsia="Consolas" w:hAnsiTheme="majorHAnsi" w:cs="Consolas"/>
          <w:sz w:val="20"/>
          <w:szCs w:val="20"/>
        </w:rPr>
        <w:t>outflow__crude__padd3_refining_view__ref_motiva_port_arthur</w:t>
      </w:r>
      <w:r w:rsidRPr="0026064E">
        <w:rPr>
          <w:rFonts w:asciiTheme="majorHAnsi" w:hAnsiTheme="majorHAnsi"/>
          <w:sz w:val="22"/>
          <w:szCs w:val="22"/>
        </w:rPr>
        <w:t xml:space="preserve"> does </w:t>
      </w:r>
      <w:r w:rsidRPr="0026064E">
        <w:rPr>
          <w:rFonts w:asciiTheme="majorHAnsi" w:hAnsiTheme="majorHAnsi"/>
          <w:b/>
          <w:bCs/>
          <w:sz w:val="22"/>
          <w:szCs w:val="22"/>
        </w:rPr>
        <w:t>not</w:t>
      </w:r>
      <w:r w:rsidRPr="0026064E">
        <w:rPr>
          <w:rFonts w:asciiTheme="majorHAnsi" w:hAnsiTheme="majorHAnsi"/>
          <w:sz w:val="22"/>
          <w:szCs w:val="22"/>
        </w:rPr>
        <w:t xml:space="preserve"> exist in the database.</w:t>
      </w:r>
    </w:p>
    <w:p w14:paraId="0B8A630A"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t xml:space="preserve">B8. Bidirectional edges = two </w:t>
      </w:r>
      <w:proofErr w:type="spellStart"/>
      <w:r w:rsidRPr="0026064E">
        <w:rPr>
          <w:rFonts w:asciiTheme="majorHAnsi" w:hAnsiTheme="majorHAnsi"/>
          <w:sz w:val="24"/>
          <w:szCs w:val="24"/>
        </w:rPr>
        <w:t>pipeline_intake</w:t>
      </w:r>
      <w:proofErr w:type="spellEnd"/>
      <w:r w:rsidRPr="0026064E">
        <w:rPr>
          <w:rFonts w:asciiTheme="majorHAnsi" w:hAnsiTheme="majorHAnsi"/>
          <w:sz w:val="24"/>
          <w:szCs w:val="24"/>
        </w:rPr>
        <w:t xml:space="preserve"> / </w:t>
      </w:r>
      <w:proofErr w:type="spellStart"/>
      <w:r w:rsidRPr="0026064E">
        <w:rPr>
          <w:rFonts w:asciiTheme="majorHAnsi" w:hAnsiTheme="majorHAnsi"/>
          <w:sz w:val="24"/>
          <w:szCs w:val="24"/>
        </w:rPr>
        <w:t>pipeline_outflow</w:t>
      </w:r>
      <w:proofErr w:type="spellEnd"/>
      <w:r w:rsidRPr="0026064E">
        <w:rPr>
          <w:rFonts w:asciiTheme="majorHAnsi" w:hAnsiTheme="majorHAnsi"/>
          <w:sz w:val="24"/>
          <w:szCs w:val="24"/>
        </w:rPr>
        <w:t xml:space="preserve"> pairs</w:t>
      </w:r>
    </w:p>
    <w:p w14:paraId="57061B80"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Premise. </w:t>
      </w:r>
      <w:r w:rsidRPr="0026064E">
        <w:rPr>
          <w:rFonts w:asciiTheme="majorHAnsi" w:hAnsiTheme="majorHAnsi"/>
          <w:sz w:val="22"/>
          <w:szCs w:val="22"/>
        </w:rPr>
        <w:t>For a reversible pipeline node, the JSON has both directions encoded as separate edges feeding the same pipeline node, with separate intake and outflow edges per direction.</w:t>
      </w:r>
    </w:p>
    <w:p w14:paraId="2059D60F"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Why. </w:t>
      </w:r>
      <w:r w:rsidRPr="0026064E">
        <w:rPr>
          <w:rFonts w:asciiTheme="majorHAnsi" w:hAnsiTheme="majorHAnsi"/>
          <w:sz w:val="22"/>
          <w:szCs w:val="22"/>
        </w:rPr>
        <w:t>Same as A12 but at the schema level — the loader doesn't need any special-case logic for "bidirectional" because each direction is encoded as ordinary unidirectional edges.</w:t>
      </w:r>
    </w:p>
    <w:p w14:paraId="3175BC77"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Example. </w:t>
      </w:r>
      <w:r w:rsidRPr="0026064E">
        <w:rPr>
          <w:rFonts w:asciiTheme="majorHAnsi" w:hAnsiTheme="majorHAnsi"/>
          <w:sz w:val="22"/>
          <w:szCs w:val="22"/>
        </w:rPr>
        <w:t xml:space="preserve">For </w:t>
      </w:r>
      <w:proofErr w:type="spellStart"/>
      <w:r w:rsidRPr="0026064E">
        <w:rPr>
          <w:rFonts w:asciiTheme="majorHAnsi" w:eastAsia="Consolas" w:hAnsiTheme="majorHAnsi" w:cs="Consolas"/>
          <w:sz w:val="20"/>
          <w:szCs w:val="20"/>
        </w:rPr>
        <w:t>pipe_seaway</w:t>
      </w:r>
      <w:proofErr w:type="spellEnd"/>
      <w:r w:rsidRPr="0026064E">
        <w:rPr>
          <w:rFonts w:asciiTheme="majorHAnsi" w:hAnsiTheme="majorHAnsi"/>
          <w:sz w:val="22"/>
          <w:szCs w:val="22"/>
        </w:rPr>
        <w:t xml:space="preserve"> (reversible), the JSON has four edges:</w:t>
      </w:r>
    </w:p>
    <w:p w14:paraId="0CCBF1DB" w14:textId="77777777" w:rsidR="00742E8C" w:rsidRPr="0026064E" w:rsidRDefault="00C116D0">
      <w:pPr>
        <w:pStyle w:val="ListParagraph"/>
        <w:numPr>
          <w:ilvl w:val="0"/>
          <w:numId w:val="2"/>
        </w:numPr>
        <w:spacing w:after="80" w:line="300" w:lineRule="auto"/>
        <w:rPr>
          <w:rFonts w:asciiTheme="majorHAnsi" w:hAnsiTheme="majorHAnsi"/>
          <w:sz w:val="22"/>
          <w:szCs w:val="22"/>
        </w:rPr>
      </w:pPr>
      <w:proofErr w:type="spellStart"/>
      <w:r w:rsidRPr="0026064E">
        <w:rPr>
          <w:rFonts w:asciiTheme="majorHAnsi" w:eastAsia="Consolas" w:hAnsiTheme="majorHAnsi" w:cs="Consolas"/>
          <w:sz w:val="20"/>
          <w:szCs w:val="20"/>
        </w:rPr>
        <w:t>cushing_hub</w:t>
      </w:r>
      <w:proofErr w:type="spellEnd"/>
      <w:r w:rsidRPr="0026064E">
        <w:rPr>
          <w:rFonts w:asciiTheme="majorHAnsi" w:eastAsia="Consolas" w:hAnsiTheme="majorHAnsi" w:cs="Consolas"/>
          <w:sz w:val="20"/>
          <w:szCs w:val="20"/>
        </w:rPr>
        <w:t xml:space="preserve"> → </w:t>
      </w:r>
      <w:proofErr w:type="spellStart"/>
      <w:r w:rsidRPr="0026064E">
        <w:rPr>
          <w:rFonts w:asciiTheme="majorHAnsi" w:eastAsia="Consolas" w:hAnsiTheme="majorHAnsi" w:cs="Consolas"/>
          <w:sz w:val="20"/>
          <w:szCs w:val="20"/>
        </w:rPr>
        <w:t>pipe_seaway</w:t>
      </w:r>
      <w:proofErr w:type="spellEnd"/>
      <w:r w:rsidRPr="0026064E">
        <w:rPr>
          <w:rFonts w:asciiTheme="majorHAnsi" w:hAnsiTheme="majorHAnsi"/>
          <w:sz w:val="22"/>
          <w:szCs w:val="22"/>
        </w:rPr>
        <w:t xml:space="preserve"> (intake, southbound)</w:t>
      </w:r>
    </w:p>
    <w:p w14:paraId="070A231F" w14:textId="77777777" w:rsidR="00742E8C" w:rsidRPr="0026064E" w:rsidRDefault="00C116D0">
      <w:pPr>
        <w:pStyle w:val="ListParagraph"/>
        <w:numPr>
          <w:ilvl w:val="0"/>
          <w:numId w:val="2"/>
        </w:numPr>
        <w:spacing w:after="80" w:line="300" w:lineRule="auto"/>
        <w:rPr>
          <w:rFonts w:asciiTheme="majorHAnsi" w:hAnsiTheme="majorHAnsi"/>
          <w:sz w:val="22"/>
          <w:szCs w:val="22"/>
        </w:rPr>
      </w:pPr>
      <w:proofErr w:type="spellStart"/>
      <w:r w:rsidRPr="0026064E">
        <w:rPr>
          <w:rFonts w:asciiTheme="majorHAnsi" w:eastAsia="Consolas" w:hAnsiTheme="majorHAnsi" w:cs="Consolas"/>
          <w:sz w:val="20"/>
          <w:szCs w:val="20"/>
        </w:rPr>
        <w:t>pipe_seaway</w:t>
      </w:r>
      <w:proofErr w:type="spellEnd"/>
      <w:r w:rsidRPr="0026064E">
        <w:rPr>
          <w:rFonts w:asciiTheme="majorHAnsi" w:eastAsia="Consolas" w:hAnsiTheme="majorHAnsi" w:cs="Consolas"/>
          <w:sz w:val="20"/>
          <w:szCs w:val="20"/>
        </w:rPr>
        <w:t xml:space="preserve"> → </w:t>
      </w:r>
      <w:proofErr w:type="spellStart"/>
      <w:r w:rsidRPr="0026064E">
        <w:rPr>
          <w:rFonts w:asciiTheme="majorHAnsi" w:eastAsia="Consolas" w:hAnsiTheme="majorHAnsi" w:cs="Consolas"/>
          <w:sz w:val="20"/>
          <w:szCs w:val="20"/>
        </w:rPr>
        <w:t>houston_hub</w:t>
      </w:r>
      <w:proofErr w:type="spellEnd"/>
      <w:r w:rsidRPr="0026064E">
        <w:rPr>
          <w:rFonts w:asciiTheme="majorHAnsi" w:hAnsiTheme="majorHAnsi"/>
          <w:sz w:val="22"/>
          <w:szCs w:val="22"/>
        </w:rPr>
        <w:t xml:space="preserve"> (outflow, southbound)</w:t>
      </w:r>
    </w:p>
    <w:p w14:paraId="2AF21775" w14:textId="77777777" w:rsidR="00742E8C" w:rsidRPr="0026064E" w:rsidRDefault="00C116D0">
      <w:pPr>
        <w:pStyle w:val="ListParagraph"/>
        <w:numPr>
          <w:ilvl w:val="0"/>
          <w:numId w:val="2"/>
        </w:numPr>
        <w:spacing w:after="80" w:line="300" w:lineRule="auto"/>
        <w:rPr>
          <w:rFonts w:asciiTheme="majorHAnsi" w:hAnsiTheme="majorHAnsi"/>
          <w:sz w:val="22"/>
          <w:szCs w:val="22"/>
        </w:rPr>
      </w:pPr>
      <w:proofErr w:type="spellStart"/>
      <w:r w:rsidRPr="0026064E">
        <w:rPr>
          <w:rFonts w:asciiTheme="majorHAnsi" w:eastAsia="Consolas" w:hAnsiTheme="majorHAnsi" w:cs="Consolas"/>
          <w:sz w:val="20"/>
          <w:szCs w:val="20"/>
        </w:rPr>
        <w:t>houston_hub</w:t>
      </w:r>
      <w:proofErr w:type="spellEnd"/>
      <w:r w:rsidRPr="0026064E">
        <w:rPr>
          <w:rFonts w:asciiTheme="majorHAnsi" w:eastAsia="Consolas" w:hAnsiTheme="majorHAnsi" w:cs="Consolas"/>
          <w:sz w:val="20"/>
          <w:szCs w:val="20"/>
        </w:rPr>
        <w:t xml:space="preserve"> → </w:t>
      </w:r>
      <w:proofErr w:type="spellStart"/>
      <w:r w:rsidRPr="0026064E">
        <w:rPr>
          <w:rFonts w:asciiTheme="majorHAnsi" w:eastAsia="Consolas" w:hAnsiTheme="majorHAnsi" w:cs="Consolas"/>
          <w:sz w:val="20"/>
          <w:szCs w:val="20"/>
        </w:rPr>
        <w:t>pipe_seaway</w:t>
      </w:r>
      <w:proofErr w:type="spellEnd"/>
      <w:r w:rsidRPr="0026064E">
        <w:rPr>
          <w:rFonts w:asciiTheme="majorHAnsi" w:hAnsiTheme="majorHAnsi"/>
          <w:sz w:val="22"/>
          <w:szCs w:val="22"/>
        </w:rPr>
        <w:t xml:space="preserve"> (intake, northbound)</w:t>
      </w:r>
    </w:p>
    <w:p w14:paraId="247AAA03" w14:textId="77777777" w:rsidR="00742E8C" w:rsidRPr="0026064E" w:rsidRDefault="00C116D0">
      <w:pPr>
        <w:pStyle w:val="ListParagraph"/>
        <w:numPr>
          <w:ilvl w:val="0"/>
          <w:numId w:val="2"/>
        </w:numPr>
        <w:spacing w:after="80" w:line="300" w:lineRule="auto"/>
        <w:rPr>
          <w:rFonts w:asciiTheme="majorHAnsi" w:hAnsiTheme="majorHAnsi"/>
          <w:sz w:val="22"/>
          <w:szCs w:val="22"/>
        </w:rPr>
      </w:pPr>
      <w:proofErr w:type="spellStart"/>
      <w:r w:rsidRPr="0026064E">
        <w:rPr>
          <w:rFonts w:asciiTheme="majorHAnsi" w:eastAsia="Consolas" w:hAnsiTheme="majorHAnsi" w:cs="Consolas"/>
          <w:sz w:val="20"/>
          <w:szCs w:val="20"/>
        </w:rPr>
        <w:t>pipe_seaway</w:t>
      </w:r>
      <w:proofErr w:type="spellEnd"/>
      <w:r w:rsidRPr="0026064E">
        <w:rPr>
          <w:rFonts w:asciiTheme="majorHAnsi" w:eastAsia="Consolas" w:hAnsiTheme="majorHAnsi" w:cs="Consolas"/>
          <w:sz w:val="20"/>
          <w:szCs w:val="20"/>
        </w:rPr>
        <w:t xml:space="preserve"> → </w:t>
      </w:r>
      <w:proofErr w:type="spellStart"/>
      <w:r w:rsidRPr="0026064E">
        <w:rPr>
          <w:rFonts w:asciiTheme="majorHAnsi" w:eastAsia="Consolas" w:hAnsiTheme="majorHAnsi" w:cs="Consolas"/>
          <w:sz w:val="20"/>
          <w:szCs w:val="20"/>
        </w:rPr>
        <w:t>cushing_hub</w:t>
      </w:r>
      <w:proofErr w:type="spellEnd"/>
      <w:r w:rsidRPr="0026064E">
        <w:rPr>
          <w:rFonts w:asciiTheme="majorHAnsi" w:hAnsiTheme="majorHAnsi"/>
          <w:sz w:val="22"/>
          <w:szCs w:val="22"/>
        </w:rPr>
        <w:t xml:space="preserve"> (outflow, northbound)</w:t>
      </w:r>
    </w:p>
    <w:p w14:paraId="10D90C03"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sz w:val="22"/>
          <w:szCs w:val="22"/>
        </w:rPr>
        <w:lastRenderedPageBreak/>
        <w:t xml:space="preserve">The variables table ends up with two </w:t>
      </w:r>
      <w:r w:rsidRPr="0026064E">
        <w:rPr>
          <w:rFonts w:asciiTheme="majorHAnsi" w:eastAsia="Consolas" w:hAnsiTheme="majorHAnsi" w:cs="Consolas"/>
          <w:sz w:val="20"/>
          <w:szCs w:val="20"/>
        </w:rPr>
        <w:t>inflow</w:t>
      </w:r>
      <w:r w:rsidRPr="0026064E">
        <w:rPr>
          <w:rFonts w:asciiTheme="majorHAnsi" w:hAnsiTheme="majorHAnsi"/>
          <w:sz w:val="22"/>
          <w:szCs w:val="22"/>
        </w:rPr>
        <w:t xml:space="preserve"> and two </w:t>
      </w:r>
      <w:r w:rsidRPr="0026064E">
        <w:rPr>
          <w:rFonts w:asciiTheme="majorHAnsi" w:eastAsia="Consolas" w:hAnsiTheme="majorHAnsi" w:cs="Consolas"/>
          <w:sz w:val="20"/>
          <w:szCs w:val="20"/>
        </w:rPr>
        <w:t>outflow</w:t>
      </w:r>
      <w:r w:rsidRPr="0026064E">
        <w:rPr>
          <w:rFonts w:asciiTheme="majorHAnsi" w:hAnsiTheme="majorHAnsi"/>
          <w:sz w:val="22"/>
          <w:szCs w:val="22"/>
        </w:rPr>
        <w:t xml:space="preserve"> rows on </w:t>
      </w:r>
      <w:proofErr w:type="spellStart"/>
      <w:r w:rsidRPr="0026064E">
        <w:rPr>
          <w:rFonts w:asciiTheme="majorHAnsi" w:eastAsia="Consolas" w:hAnsiTheme="majorHAnsi" w:cs="Consolas"/>
          <w:sz w:val="20"/>
          <w:szCs w:val="20"/>
        </w:rPr>
        <w:t>pipe_seaway</w:t>
      </w:r>
      <w:proofErr w:type="spellEnd"/>
      <w:r w:rsidRPr="0026064E">
        <w:rPr>
          <w:rFonts w:asciiTheme="majorHAnsi" w:hAnsiTheme="majorHAnsi"/>
          <w:sz w:val="22"/>
          <w:szCs w:val="22"/>
        </w:rPr>
        <w:t xml:space="preserve"> — one for each direction.</w:t>
      </w:r>
    </w:p>
    <w:p w14:paraId="71AE772C"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t xml:space="preserve">B9. Loader derives kind from </w:t>
      </w:r>
      <w:proofErr w:type="spellStart"/>
      <w:r w:rsidRPr="0026064E">
        <w:rPr>
          <w:rFonts w:asciiTheme="majorHAnsi" w:hAnsiTheme="majorHAnsi"/>
          <w:sz w:val="24"/>
          <w:szCs w:val="24"/>
        </w:rPr>
        <w:t>node_class</w:t>
      </w:r>
      <w:proofErr w:type="spellEnd"/>
    </w:p>
    <w:p w14:paraId="4D1EDA01"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Premise. </w:t>
      </w:r>
      <w:r w:rsidRPr="0026064E">
        <w:rPr>
          <w:rFonts w:asciiTheme="majorHAnsi" w:hAnsiTheme="majorHAnsi"/>
          <w:sz w:val="22"/>
          <w:szCs w:val="22"/>
        </w:rPr>
        <w:t xml:space="preserve">The loader does not maintain a hardcoded list of "abstract" subtypes. </w:t>
      </w:r>
      <w:proofErr w:type="gramStart"/>
      <w:r w:rsidRPr="0026064E">
        <w:rPr>
          <w:rFonts w:asciiTheme="majorHAnsi" w:hAnsiTheme="majorHAnsi"/>
          <w:sz w:val="22"/>
          <w:szCs w:val="22"/>
        </w:rPr>
        <w:t>Instead</w:t>
      </w:r>
      <w:proofErr w:type="gramEnd"/>
      <w:r w:rsidRPr="0026064E">
        <w:rPr>
          <w:rFonts w:asciiTheme="majorHAnsi" w:hAnsiTheme="majorHAnsi"/>
          <w:sz w:val="22"/>
          <w:szCs w:val="22"/>
        </w:rPr>
        <w:t xml:space="preserve"> it derives </w:t>
      </w:r>
      <w:r w:rsidRPr="0026064E">
        <w:rPr>
          <w:rFonts w:asciiTheme="majorHAnsi" w:eastAsia="Consolas" w:hAnsiTheme="majorHAnsi" w:cs="Consolas"/>
          <w:sz w:val="20"/>
          <w:szCs w:val="20"/>
        </w:rPr>
        <w:t>kind = "abstract"</w:t>
      </w:r>
      <w:r w:rsidRPr="0026064E">
        <w:rPr>
          <w:rFonts w:asciiTheme="majorHAnsi" w:hAnsiTheme="majorHAnsi"/>
          <w:sz w:val="22"/>
          <w:szCs w:val="22"/>
        </w:rPr>
        <w:t xml:space="preserve"> if and only if </w:t>
      </w:r>
      <w:proofErr w:type="spellStart"/>
      <w:r w:rsidRPr="0026064E">
        <w:rPr>
          <w:rFonts w:asciiTheme="majorHAnsi" w:eastAsia="Consolas" w:hAnsiTheme="majorHAnsi" w:cs="Consolas"/>
          <w:sz w:val="20"/>
          <w:szCs w:val="20"/>
        </w:rPr>
        <w:t>node_class</w:t>
      </w:r>
      <w:proofErr w:type="spellEnd"/>
      <w:r w:rsidRPr="0026064E">
        <w:rPr>
          <w:rFonts w:asciiTheme="majorHAnsi" w:eastAsia="Consolas" w:hAnsiTheme="majorHAnsi" w:cs="Consolas"/>
          <w:sz w:val="20"/>
          <w:szCs w:val="20"/>
        </w:rPr>
        <w:t xml:space="preserve"> == "observational"</w:t>
      </w:r>
      <w:r w:rsidRPr="0026064E">
        <w:rPr>
          <w:rFonts w:asciiTheme="majorHAnsi" w:hAnsiTheme="majorHAnsi"/>
          <w:sz w:val="22"/>
          <w:szCs w:val="22"/>
        </w:rPr>
        <w:t>.</w:t>
      </w:r>
    </w:p>
    <w:p w14:paraId="339E3E7E"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Why. </w:t>
      </w:r>
      <w:r w:rsidRPr="0026064E">
        <w:rPr>
          <w:rFonts w:asciiTheme="majorHAnsi" w:hAnsiTheme="majorHAnsi"/>
          <w:sz w:val="22"/>
          <w:szCs w:val="22"/>
        </w:rPr>
        <w:t xml:space="preserve">Originally the loader had a hardcoded set </w:t>
      </w:r>
      <w:r w:rsidRPr="0026064E">
        <w:rPr>
          <w:rFonts w:asciiTheme="majorHAnsi" w:eastAsia="Consolas" w:hAnsiTheme="majorHAnsi" w:cs="Consolas"/>
          <w:sz w:val="20"/>
          <w:szCs w:val="20"/>
        </w:rPr>
        <w:t>OBSERVATIONAL_SUBTYPES = {"</w:t>
      </w:r>
      <w:proofErr w:type="spellStart"/>
      <w:r w:rsidRPr="0026064E">
        <w:rPr>
          <w:rFonts w:asciiTheme="majorHAnsi" w:eastAsia="Consolas" w:hAnsiTheme="majorHAnsi" w:cs="Consolas"/>
          <w:sz w:val="20"/>
          <w:szCs w:val="20"/>
        </w:rPr>
        <w:t>observational_aggregate</w:t>
      </w:r>
      <w:proofErr w:type="spellEnd"/>
      <w:r w:rsidRPr="0026064E">
        <w:rPr>
          <w:rFonts w:asciiTheme="majorHAnsi" w:eastAsia="Consolas" w:hAnsiTheme="majorHAnsi" w:cs="Consolas"/>
          <w:sz w:val="20"/>
          <w:szCs w:val="20"/>
        </w:rPr>
        <w:t>", "</w:t>
      </w:r>
      <w:proofErr w:type="spellStart"/>
      <w:r w:rsidRPr="0026064E">
        <w:rPr>
          <w:rFonts w:asciiTheme="majorHAnsi" w:eastAsia="Consolas" w:hAnsiTheme="majorHAnsi" w:cs="Consolas"/>
          <w:sz w:val="20"/>
          <w:szCs w:val="20"/>
        </w:rPr>
        <w:t>padd_view</w:t>
      </w:r>
      <w:proofErr w:type="spellEnd"/>
      <w:r w:rsidRPr="0026064E">
        <w:rPr>
          <w:rFonts w:asciiTheme="majorHAnsi" w:eastAsia="Consolas" w:hAnsiTheme="majorHAnsi" w:cs="Consolas"/>
          <w:sz w:val="20"/>
          <w:szCs w:val="20"/>
        </w:rPr>
        <w:t>"}</w:t>
      </w:r>
      <w:r w:rsidRPr="0026064E">
        <w:rPr>
          <w:rFonts w:asciiTheme="majorHAnsi" w:hAnsiTheme="majorHAnsi"/>
          <w:sz w:val="22"/>
          <w:szCs w:val="22"/>
        </w:rPr>
        <w:t xml:space="preserve">. When </w:t>
      </w:r>
      <w:proofErr w:type="spellStart"/>
      <w:r w:rsidRPr="0026064E">
        <w:rPr>
          <w:rFonts w:asciiTheme="majorHAnsi" w:eastAsia="Consolas" w:hAnsiTheme="majorHAnsi" w:cs="Consolas"/>
          <w:sz w:val="20"/>
          <w:szCs w:val="20"/>
        </w:rPr>
        <w:t>refining_centre_view</w:t>
      </w:r>
      <w:proofErr w:type="spellEnd"/>
      <w:r w:rsidRPr="0026064E">
        <w:rPr>
          <w:rFonts w:asciiTheme="majorHAnsi" w:hAnsiTheme="majorHAnsi"/>
          <w:sz w:val="22"/>
          <w:szCs w:val="22"/>
        </w:rPr>
        <w:t xml:space="preserve"> was added in the refinery layer, those nodes were wrongly tagged </w:t>
      </w:r>
      <w:r w:rsidRPr="0026064E">
        <w:rPr>
          <w:rFonts w:asciiTheme="majorHAnsi" w:eastAsia="Consolas" w:hAnsiTheme="majorHAnsi" w:cs="Consolas"/>
          <w:sz w:val="20"/>
          <w:szCs w:val="20"/>
        </w:rPr>
        <w:t>physical</w:t>
      </w:r>
      <w:r w:rsidRPr="0026064E">
        <w:rPr>
          <w:rFonts w:asciiTheme="majorHAnsi" w:hAnsiTheme="majorHAnsi"/>
          <w:sz w:val="22"/>
          <w:szCs w:val="22"/>
        </w:rPr>
        <w:t xml:space="preserve"> until the loader was patched. Deriving from </w:t>
      </w:r>
      <w:proofErr w:type="spellStart"/>
      <w:r w:rsidRPr="0026064E">
        <w:rPr>
          <w:rFonts w:asciiTheme="majorHAnsi" w:eastAsia="Consolas" w:hAnsiTheme="majorHAnsi" w:cs="Consolas"/>
          <w:sz w:val="20"/>
          <w:szCs w:val="20"/>
        </w:rPr>
        <w:t>node_class</w:t>
      </w:r>
      <w:proofErr w:type="spellEnd"/>
      <w:r w:rsidRPr="0026064E">
        <w:rPr>
          <w:rFonts w:asciiTheme="majorHAnsi" w:hAnsiTheme="majorHAnsi"/>
          <w:sz w:val="22"/>
          <w:szCs w:val="22"/>
        </w:rPr>
        <w:t xml:space="preserve"> makes the logic future-proof: any new observational subtype gets tagged correctly without code changes.</w:t>
      </w:r>
    </w:p>
    <w:p w14:paraId="58D0315A"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Example. </w:t>
      </w:r>
      <w:r w:rsidRPr="0026064E">
        <w:rPr>
          <w:rFonts w:asciiTheme="majorHAnsi" w:hAnsiTheme="majorHAnsi"/>
          <w:sz w:val="22"/>
          <w:szCs w:val="22"/>
        </w:rPr>
        <w:t xml:space="preserve">When </w:t>
      </w:r>
      <w:proofErr w:type="spellStart"/>
      <w:r w:rsidRPr="0026064E">
        <w:rPr>
          <w:rFonts w:asciiTheme="majorHAnsi" w:eastAsia="Consolas" w:hAnsiTheme="majorHAnsi" w:cs="Consolas"/>
          <w:sz w:val="20"/>
          <w:szCs w:val="20"/>
        </w:rPr>
        <w:t>foreign_production_aggregate</w:t>
      </w:r>
      <w:proofErr w:type="spellEnd"/>
      <w:r w:rsidRPr="0026064E">
        <w:rPr>
          <w:rFonts w:asciiTheme="majorHAnsi" w:hAnsiTheme="majorHAnsi"/>
          <w:sz w:val="22"/>
          <w:szCs w:val="22"/>
        </w:rPr>
        <w:t xml:space="preserve"> (= </w:t>
      </w:r>
      <w:proofErr w:type="spellStart"/>
      <w:r w:rsidRPr="0026064E">
        <w:rPr>
          <w:rFonts w:asciiTheme="majorHAnsi" w:eastAsia="Consolas" w:hAnsiTheme="majorHAnsi" w:cs="Consolas"/>
          <w:sz w:val="20"/>
          <w:szCs w:val="20"/>
        </w:rPr>
        <w:t>canadian_oil_sands</w:t>
      </w:r>
      <w:proofErr w:type="spellEnd"/>
      <w:r w:rsidRPr="0026064E">
        <w:rPr>
          <w:rFonts w:asciiTheme="majorHAnsi" w:hAnsiTheme="majorHAnsi"/>
          <w:sz w:val="22"/>
          <w:szCs w:val="22"/>
        </w:rPr>
        <w:t xml:space="preserve">) was added, no loader change was needed — the node has </w:t>
      </w:r>
      <w:proofErr w:type="spellStart"/>
      <w:r w:rsidRPr="0026064E">
        <w:rPr>
          <w:rFonts w:asciiTheme="majorHAnsi" w:eastAsia="Consolas" w:hAnsiTheme="majorHAnsi" w:cs="Consolas"/>
          <w:sz w:val="20"/>
          <w:szCs w:val="20"/>
        </w:rPr>
        <w:t>node_class</w:t>
      </w:r>
      <w:proofErr w:type="spellEnd"/>
      <w:r w:rsidRPr="0026064E">
        <w:rPr>
          <w:rFonts w:asciiTheme="majorHAnsi" w:eastAsia="Consolas" w:hAnsiTheme="majorHAnsi" w:cs="Consolas"/>
          <w:sz w:val="20"/>
          <w:szCs w:val="20"/>
        </w:rPr>
        <w:t xml:space="preserve"> = "production"</w:t>
      </w:r>
      <w:r w:rsidRPr="0026064E">
        <w:rPr>
          <w:rFonts w:asciiTheme="majorHAnsi" w:hAnsiTheme="majorHAnsi"/>
          <w:sz w:val="22"/>
          <w:szCs w:val="22"/>
        </w:rPr>
        <w:t xml:space="preserve"> (it's a real production source, just foreign), so the loader correctly tags it </w:t>
      </w:r>
      <w:r w:rsidRPr="0026064E">
        <w:rPr>
          <w:rFonts w:asciiTheme="majorHAnsi" w:eastAsia="Consolas" w:hAnsiTheme="majorHAnsi" w:cs="Consolas"/>
          <w:sz w:val="20"/>
          <w:szCs w:val="20"/>
        </w:rPr>
        <w:t>kind = "physical"</w:t>
      </w:r>
      <w:r w:rsidRPr="0026064E">
        <w:rPr>
          <w:rFonts w:asciiTheme="majorHAnsi" w:hAnsiTheme="majorHAnsi"/>
          <w:sz w:val="22"/>
          <w:szCs w:val="22"/>
        </w:rPr>
        <w:t xml:space="preserve">. If a future </w:t>
      </w:r>
      <w:proofErr w:type="spellStart"/>
      <w:r w:rsidRPr="0026064E">
        <w:rPr>
          <w:rFonts w:asciiTheme="majorHAnsi" w:eastAsia="Consolas" w:hAnsiTheme="majorHAnsi" w:cs="Consolas"/>
          <w:sz w:val="20"/>
          <w:szCs w:val="20"/>
        </w:rPr>
        <w:t>oecd_consumption_view</w:t>
      </w:r>
      <w:proofErr w:type="spellEnd"/>
      <w:r w:rsidRPr="0026064E">
        <w:rPr>
          <w:rFonts w:asciiTheme="majorHAnsi" w:hAnsiTheme="majorHAnsi"/>
          <w:sz w:val="22"/>
          <w:szCs w:val="22"/>
        </w:rPr>
        <w:t xml:space="preserve"> is added with </w:t>
      </w:r>
      <w:proofErr w:type="spellStart"/>
      <w:r w:rsidRPr="0026064E">
        <w:rPr>
          <w:rFonts w:asciiTheme="majorHAnsi" w:eastAsia="Consolas" w:hAnsiTheme="majorHAnsi" w:cs="Consolas"/>
          <w:sz w:val="20"/>
          <w:szCs w:val="20"/>
        </w:rPr>
        <w:t>node_class</w:t>
      </w:r>
      <w:proofErr w:type="spellEnd"/>
      <w:r w:rsidRPr="0026064E">
        <w:rPr>
          <w:rFonts w:asciiTheme="majorHAnsi" w:eastAsia="Consolas" w:hAnsiTheme="majorHAnsi" w:cs="Consolas"/>
          <w:sz w:val="20"/>
          <w:szCs w:val="20"/>
        </w:rPr>
        <w:t xml:space="preserve"> = "observational"</w:t>
      </w:r>
      <w:r w:rsidRPr="0026064E">
        <w:rPr>
          <w:rFonts w:asciiTheme="majorHAnsi" w:hAnsiTheme="majorHAnsi"/>
          <w:sz w:val="22"/>
          <w:szCs w:val="22"/>
        </w:rPr>
        <w:t xml:space="preserve">, it will automatically be tagged </w:t>
      </w:r>
      <w:r w:rsidRPr="0026064E">
        <w:rPr>
          <w:rFonts w:asciiTheme="majorHAnsi" w:eastAsia="Consolas" w:hAnsiTheme="majorHAnsi" w:cs="Consolas"/>
          <w:sz w:val="20"/>
          <w:szCs w:val="20"/>
        </w:rPr>
        <w:t>kind = "abstract"</w:t>
      </w:r>
      <w:r w:rsidRPr="0026064E">
        <w:rPr>
          <w:rFonts w:asciiTheme="majorHAnsi" w:hAnsiTheme="majorHAnsi"/>
          <w:sz w:val="22"/>
          <w:szCs w:val="22"/>
        </w:rPr>
        <w:t>.</w:t>
      </w:r>
    </w:p>
    <w:p w14:paraId="460231C5"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t>B10. JSON is the canonical input; Postgres is the runtime</w:t>
      </w:r>
    </w:p>
    <w:p w14:paraId="5D3C37DE"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Premise. </w:t>
      </w:r>
      <w:proofErr w:type="spellStart"/>
      <w:r w:rsidRPr="0026064E">
        <w:rPr>
          <w:rFonts w:asciiTheme="majorHAnsi" w:eastAsia="Consolas" w:hAnsiTheme="majorHAnsi" w:cs="Consolas"/>
          <w:sz w:val="20"/>
          <w:szCs w:val="20"/>
        </w:rPr>
        <w:t>asset_graph</w:t>
      </w:r>
      <w:proofErr w:type="spellEnd"/>
      <w:r w:rsidRPr="0026064E">
        <w:rPr>
          <w:rFonts w:asciiTheme="majorHAnsi" w:eastAsia="Consolas" w:hAnsiTheme="majorHAnsi" w:cs="Consolas"/>
          <w:sz w:val="20"/>
          <w:szCs w:val="20"/>
        </w:rPr>
        <w:t>/</w:t>
      </w:r>
      <w:proofErr w:type="spellStart"/>
      <w:r w:rsidRPr="0026064E">
        <w:rPr>
          <w:rFonts w:asciiTheme="majorHAnsi" w:eastAsia="Consolas" w:hAnsiTheme="majorHAnsi" w:cs="Consolas"/>
          <w:sz w:val="20"/>
          <w:szCs w:val="20"/>
        </w:rPr>
        <w:t>asset_graph.json</w:t>
      </w:r>
      <w:proofErr w:type="spellEnd"/>
      <w:r w:rsidRPr="0026064E">
        <w:rPr>
          <w:rFonts w:asciiTheme="majorHAnsi" w:hAnsiTheme="majorHAnsi"/>
          <w:sz w:val="22"/>
          <w:szCs w:val="22"/>
        </w:rPr>
        <w:t xml:space="preserve"> is the authoritative source of structure. The Postgres </w:t>
      </w:r>
      <w:proofErr w:type="spellStart"/>
      <w:r w:rsidRPr="0026064E">
        <w:rPr>
          <w:rFonts w:asciiTheme="majorHAnsi" w:eastAsia="Consolas" w:hAnsiTheme="majorHAnsi" w:cs="Consolas"/>
          <w:sz w:val="20"/>
          <w:szCs w:val="20"/>
        </w:rPr>
        <w:t>oil_network</w:t>
      </w:r>
      <w:proofErr w:type="spellEnd"/>
      <w:r w:rsidRPr="0026064E">
        <w:rPr>
          <w:rFonts w:asciiTheme="majorHAnsi" w:hAnsiTheme="majorHAnsi"/>
          <w:sz w:val="22"/>
          <w:szCs w:val="22"/>
        </w:rPr>
        <w:t xml:space="preserve"> schema is reproducible from the JSON via </w:t>
      </w:r>
      <w:proofErr w:type="spellStart"/>
      <w:r w:rsidRPr="0026064E">
        <w:rPr>
          <w:rFonts w:asciiTheme="majorHAnsi" w:eastAsia="Consolas" w:hAnsiTheme="majorHAnsi" w:cs="Consolas"/>
          <w:sz w:val="20"/>
          <w:szCs w:val="20"/>
        </w:rPr>
        <w:t>load_asset_</w:t>
      </w:r>
      <w:proofErr w:type="gramStart"/>
      <w:r w:rsidRPr="0026064E">
        <w:rPr>
          <w:rFonts w:asciiTheme="majorHAnsi" w:eastAsia="Consolas" w:hAnsiTheme="majorHAnsi" w:cs="Consolas"/>
          <w:sz w:val="20"/>
          <w:szCs w:val="20"/>
        </w:rPr>
        <w:t>graph.ipynb</w:t>
      </w:r>
      <w:proofErr w:type="spellEnd"/>
      <w:proofErr w:type="gramEnd"/>
      <w:r w:rsidRPr="0026064E">
        <w:rPr>
          <w:rFonts w:asciiTheme="majorHAnsi" w:hAnsiTheme="majorHAnsi"/>
          <w:sz w:val="22"/>
          <w:szCs w:val="22"/>
        </w:rPr>
        <w:t>. Direct SQL writes to the structural tables are forbidden.</w:t>
      </w:r>
    </w:p>
    <w:p w14:paraId="6A382FAA"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Why. </w:t>
      </w:r>
      <w:r w:rsidRPr="0026064E">
        <w:rPr>
          <w:rFonts w:asciiTheme="majorHAnsi" w:hAnsiTheme="majorHAnsi"/>
          <w:sz w:val="22"/>
          <w:szCs w:val="22"/>
        </w:rPr>
        <w:t>Reproducibility. A new machine, a wiped database, a colleague spinning up — they can all rebuild from JSON. Direct SQL writes would create state that exists only in one Postgres instance and would be lost on the next rebuild.</w:t>
      </w:r>
    </w:p>
    <w:p w14:paraId="08897BCE"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Example. </w:t>
      </w:r>
      <w:r w:rsidRPr="0026064E">
        <w:rPr>
          <w:rFonts w:asciiTheme="majorHAnsi" w:hAnsiTheme="majorHAnsi"/>
          <w:sz w:val="22"/>
          <w:szCs w:val="22"/>
        </w:rPr>
        <w:t xml:space="preserve">When a colleague at home pulls the repo and runs </w:t>
      </w:r>
      <w:proofErr w:type="spellStart"/>
      <w:r w:rsidRPr="0026064E">
        <w:rPr>
          <w:rFonts w:asciiTheme="majorHAnsi" w:eastAsia="Consolas" w:hAnsiTheme="majorHAnsi" w:cs="Consolas"/>
          <w:sz w:val="20"/>
          <w:szCs w:val="20"/>
        </w:rPr>
        <w:t>initialize_oil_logistics_</w:t>
      </w:r>
      <w:proofErr w:type="gramStart"/>
      <w:r w:rsidRPr="0026064E">
        <w:rPr>
          <w:rFonts w:asciiTheme="majorHAnsi" w:eastAsia="Consolas" w:hAnsiTheme="majorHAnsi" w:cs="Consolas"/>
          <w:sz w:val="20"/>
          <w:szCs w:val="20"/>
        </w:rPr>
        <w:t>network.ipynb</w:t>
      </w:r>
      <w:proofErr w:type="spellEnd"/>
      <w:proofErr w:type="gramEnd"/>
      <w:r w:rsidRPr="0026064E">
        <w:rPr>
          <w:rFonts w:asciiTheme="majorHAnsi" w:hAnsiTheme="majorHAnsi"/>
          <w:sz w:val="22"/>
          <w:szCs w:val="22"/>
        </w:rPr>
        <w:t xml:space="preserve">, the schema is recreated from </w:t>
      </w:r>
      <w:proofErr w:type="gramStart"/>
      <w:r w:rsidRPr="0026064E">
        <w:rPr>
          <w:rFonts w:asciiTheme="majorHAnsi" w:hAnsiTheme="majorHAnsi"/>
          <w:sz w:val="22"/>
          <w:szCs w:val="22"/>
        </w:rPr>
        <w:t>scratch</w:t>
      </w:r>
      <w:proofErr w:type="gramEnd"/>
      <w:r w:rsidRPr="0026064E">
        <w:rPr>
          <w:rFonts w:asciiTheme="majorHAnsi" w:hAnsiTheme="majorHAnsi"/>
          <w:sz w:val="22"/>
          <w:szCs w:val="22"/>
        </w:rPr>
        <w:t xml:space="preserve"> and the JSON is </w:t>
      </w:r>
      <w:proofErr w:type="spellStart"/>
      <w:r w:rsidRPr="0026064E">
        <w:rPr>
          <w:rFonts w:asciiTheme="majorHAnsi" w:hAnsiTheme="majorHAnsi"/>
          <w:sz w:val="22"/>
          <w:szCs w:val="22"/>
        </w:rPr>
        <w:t>UPSERTed</w:t>
      </w:r>
      <w:proofErr w:type="spellEnd"/>
      <w:r w:rsidRPr="0026064E">
        <w:rPr>
          <w:rFonts w:asciiTheme="majorHAnsi" w:hAnsiTheme="majorHAnsi"/>
          <w:sz w:val="22"/>
          <w:szCs w:val="22"/>
        </w:rPr>
        <w:t xml:space="preserve"> in. Their database state matches the developer's bit-for-bit (modulo timeseries data, which lives separately).</w:t>
      </w:r>
    </w:p>
    <w:p w14:paraId="1D5F48A8"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t>B11. Idempotent UPSERTs with patch scripts</w:t>
      </w:r>
    </w:p>
    <w:p w14:paraId="6B731F0F"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Premise. </w:t>
      </w:r>
      <w:r w:rsidRPr="0026064E">
        <w:rPr>
          <w:rFonts w:asciiTheme="majorHAnsi" w:hAnsiTheme="majorHAnsi"/>
          <w:sz w:val="22"/>
          <w:szCs w:val="22"/>
        </w:rPr>
        <w:t xml:space="preserve">All structural patches go through an </w:t>
      </w:r>
      <w:r w:rsidRPr="0026064E">
        <w:rPr>
          <w:rFonts w:asciiTheme="majorHAnsi" w:eastAsia="Consolas" w:hAnsiTheme="majorHAnsi" w:cs="Consolas"/>
          <w:sz w:val="20"/>
          <w:szCs w:val="20"/>
        </w:rPr>
        <w:t>add_*.py</w:t>
      </w:r>
      <w:r w:rsidRPr="0026064E">
        <w:rPr>
          <w:rFonts w:asciiTheme="majorHAnsi" w:hAnsiTheme="majorHAnsi"/>
          <w:sz w:val="22"/>
          <w:szCs w:val="22"/>
        </w:rPr>
        <w:t xml:space="preserve"> script that re-reads </w:t>
      </w:r>
      <w:proofErr w:type="spellStart"/>
      <w:r w:rsidRPr="0026064E">
        <w:rPr>
          <w:rFonts w:asciiTheme="majorHAnsi" w:eastAsia="Consolas" w:hAnsiTheme="majorHAnsi" w:cs="Consolas"/>
          <w:sz w:val="20"/>
          <w:szCs w:val="20"/>
        </w:rPr>
        <w:t>asset_</w:t>
      </w:r>
      <w:proofErr w:type="gramStart"/>
      <w:r w:rsidRPr="0026064E">
        <w:rPr>
          <w:rFonts w:asciiTheme="majorHAnsi" w:eastAsia="Consolas" w:hAnsiTheme="majorHAnsi" w:cs="Consolas"/>
          <w:sz w:val="20"/>
          <w:szCs w:val="20"/>
        </w:rPr>
        <w:t>graph.json</w:t>
      </w:r>
      <w:proofErr w:type="spellEnd"/>
      <w:proofErr w:type="gramEnd"/>
      <w:r w:rsidRPr="0026064E">
        <w:rPr>
          <w:rFonts w:asciiTheme="majorHAnsi" w:hAnsiTheme="majorHAnsi"/>
          <w:sz w:val="22"/>
          <w:szCs w:val="22"/>
        </w:rPr>
        <w:t>, applies changes only if the new entries don't already exist (</w:t>
      </w:r>
      <w:r w:rsidRPr="0026064E">
        <w:rPr>
          <w:rFonts w:asciiTheme="majorHAnsi" w:eastAsia="Consolas" w:hAnsiTheme="majorHAnsi" w:cs="Consolas"/>
          <w:sz w:val="20"/>
          <w:szCs w:val="20"/>
        </w:rPr>
        <w:t xml:space="preserve">if id not in </w:t>
      </w:r>
      <w:proofErr w:type="spellStart"/>
      <w:r w:rsidRPr="0026064E">
        <w:rPr>
          <w:rFonts w:asciiTheme="majorHAnsi" w:eastAsia="Consolas" w:hAnsiTheme="majorHAnsi" w:cs="Consolas"/>
          <w:sz w:val="20"/>
          <w:szCs w:val="20"/>
        </w:rPr>
        <w:t>existing_ids</w:t>
      </w:r>
      <w:proofErr w:type="spellEnd"/>
      <w:r w:rsidRPr="0026064E">
        <w:rPr>
          <w:rFonts w:asciiTheme="majorHAnsi" w:hAnsiTheme="majorHAnsi"/>
          <w:sz w:val="22"/>
          <w:szCs w:val="22"/>
        </w:rPr>
        <w:t>), writes the JSON back, and refreshes the meta counts. Re-running any patch script is safe.</w:t>
      </w:r>
    </w:p>
    <w:p w14:paraId="3A7B6DF9"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Why. </w:t>
      </w:r>
      <w:r w:rsidRPr="0026064E">
        <w:rPr>
          <w:rFonts w:asciiTheme="majorHAnsi" w:hAnsiTheme="majorHAnsi"/>
          <w:sz w:val="22"/>
          <w:szCs w:val="22"/>
        </w:rPr>
        <w:t>Avoids duplicate state. If a patch script were not idempotent, re-running it would produce duplicate edges, doubled counts, or constraint violations. Idempotency means the workflow is forgiving — running the same script twice produces the same result as running it once.</w:t>
      </w:r>
    </w:p>
    <w:p w14:paraId="2C36B61C"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Example. </w:t>
      </w:r>
      <w:r w:rsidRPr="0026064E">
        <w:rPr>
          <w:rFonts w:asciiTheme="majorHAnsi" w:hAnsiTheme="majorHAnsi"/>
          <w:sz w:val="22"/>
          <w:szCs w:val="22"/>
        </w:rPr>
        <w:t xml:space="preserve">When </w:t>
      </w:r>
      <w:r w:rsidRPr="0026064E">
        <w:rPr>
          <w:rFonts w:asciiTheme="majorHAnsi" w:eastAsia="Consolas" w:hAnsiTheme="majorHAnsi" w:cs="Consolas"/>
          <w:sz w:val="20"/>
          <w:szCs w:val="20"/>
        </w:rPr>
        <w:t>add_canadian_layer.py</w:t>
      </w:r>
      <w:r w:rsidRPr="0026064E">
        <w:rPr>
          <w:rFonts w:asciiTheme="majorHAnsi" w:hAnsiTheme="majorHAnsi"/>
          <w:sz w:val="22"/>
          <w:szCs w:val="22"/>
        </w:rPr>
        <w:t xml:space="preserve"> is re-run, it iterates through its 5 new node IDs and 8 new edge IDs, checks whether each is already in the JSON, and only appends the missing ones. The second run prints "Added 0 nodes, 0 edges" but does no harm.</w:t>
      </w:r>
    </w:p>
    <w:p w14:paraId="49F5230B" w14:textId="77777777" w:rsidR="00742E8C" w:rsidRPr="0026064E" w:rsidRDefault="00C116D0">
      <w:pPr>
        <w:pStyle w:val="Heading1"/>
        <w:rPr>
          <w:rFonts w:asciiTheme="majorHAnsi" w:hAnsiTheme="majorHAnsi"/>
          <w:sz w:val="28"/>
          <w:szCs w:val="28"/>
        </w:rPr>
      </w:pPr>
      <w:r w:rsidRPr="0026064E">
        <w:rPr>
          <w:rFonts w:asciiTheme="majorHAnsi" w:hAnsiTheme="majorHAnsi"/>
          <w:sz w:val="28"/>
          <w:szCs w:val="28"/>
        </w:rPr>
        <w:lastRenderedPageBreak/>
        <w:t>C. Operational Premises</w:t>
      </w:r>
    </w:p>
    <w:p w14:paraId="5C4E32CA"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t xml:space="preserve">C1. </w:t>
      </w:r>
      <w:proofErr w:type="spellStart"/>
      <w:r w:rsidRPr="0026064E">
        <w:rPr>
          <w:rFonts w:asciiTheme="majorHAnsi" w:hAnsiTheme="majorHAnsi"/>
          <w:sz w:val="24"/>
          <w:szCs w:val="24"/>
        </w:rPr>
        <w:t>variable_assignments</w:t>
      </w:r>
      <w:proofErr w:type="spellEnd"/>
      <w:r w:rsidRPr="0026064E">
        <w:rPr>
          <w:rFonts w:asciiTheme="majorHAnsi" w:hAnsiTheme="majorHAnsi"/>
          <w:sz w:val="24"/>
          <w:szCs w:val="24"/>
        </w:rPr>
        <w:t xml:space="preserve"> binds to either timeseries OR formula</w:t>
      </w:r>
    </w:p>
    <w:p w14:paraId="3EFF4866"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Premise. </w:t>
      </w:r>
      <w:r w:rsidRPr="0026064E">
        <w:rPr>
          <w:rFonts w:asciiTheme="majorHAnsi" w:hAnsiTheme="majorHAnsi"/>
          <w:sz w:val="22"/>
          <w:szCs w:val="22"/>
        </w:rPr>
        <w:t xml:space="preserve">Each row in </w:t>
      </w:r>
      <w:proofErr w:type="spellStart"/>
      <w:r w:rsidRPr="0026064E">
        <w:rPr>
          <w:rFonts w:asciiTheme="majorHAnsi" w:eastAsia="Consolas" w:hAnsiTheme="majorHAnsi" w:cs="Consolas"/>
          <w:sz w:val="20"/>
          <w:szCs w:val="20"/>
        </w:rPr>
        <w:t>variable_assignments</w:t>
      </w:r>
      <w:proofErr w:type="spellEnd"/>
      <w:r w:rsidRPr="0026064E">
        <w:rPr>
          <w:rFonts w:asciiTheme="majorHAnsi" w:hAnsiTheme="majorHAnsi"/>
          <w:sz w:val="22"/>
          <w:szCs w:val="22"/>
        </w:rPr>
        <w:t xml:space="preserve"> has both a </w:t>
      </w:r>
      <w:proofErr w:type="spellStart"/>
      <w:r w:rsidRPr="0026064E">
        <w:rPr>
          <w:rFonts w:asciiTheme="majorHAnsi" w:eastAsia="Consolas" w:hAnsiTheme="majorHAnsi" w:cs="Consolas"/>
          <w:sz w:val="20"/>
          <w:szCs w:val="20"/>
        </w:rPr>
        <w:t>timeseries_id</w:t>
      </w:r>
      <w:proofErr w:type="spellEnd"/>
      <w:r w:rsidRPr="0026064E">
        <w:rPr>
          <w:rFonts w:asciiTheme="majorHAnsi" w:hAnsiTheme="majorHAnsi"/>
          <w:sz w:val="22"/>
          <w:szCs w:val="22"/>
        </w:rPr>
        <w:t xml:space="preserve"> column and a </w:t>
      </w:r>
      <w:r w:rsidRPr="0026064E">
        <w:rPr>
          <w:rFonts w:asciiTheme="majorHAnsi" w:eastAsia="Consolas" w:hAnsiTheme="majorHAnsi" w:cs="Consolas"/>
          <w:sz w:val="20"/>
          <w:szCs w:val="20"/>
        </w:rPr>
        <w:t>formula</w:t>
      </w:r>
      <w:r w:rsidRPr="0026064E">
        <w:rPr>
          <w:rFonts w:asciiTheme="majorHAnsi" w:hAnsiTheme="majorHAnsi"/>
          <w:sz w:val="22"/>
          <w:szCs w:val="22"/>
        </w:rPr>
        <w:t xml:space="preserve"> column, and a CHECK constraint enforces </w:t>
      </w:r>
      <w:proofErr w:type="spellStart"/>
      <w:r w:rsidRPr="0026064E">
        <w:rPr>
          <w:rFonts w:asciiTheme="majorHAnsi" w:eastAsia="Consolas" w:hAnsiTheme="majorHAnsi" w:cs="Consolas"/>
          <w:sz w:val="20"/>
          <w:szCs w:val="20"/>
        </w:rPr>
        <w:t>num_</w:t>
      </w:r>
      <w:proofErr w:type="gramStart"/>
      <w:r w:rsidRPr="0026064E">
        <w:rPr>
          <w:rFonts w:asciiTheme="majorHAnsi" w:eastAsia="Consolas" w:hAnsiTheme="majorHAnsi" w:cs="Consolas"/>
          <w:sz w:val="20"/>
          <w:szCs w:val="20"/>
        </w:rPr>
        <w:t>nonnulls</w:t>
      </w:r>
      <w:proofErr w:type="spellEnd"/>
      <w:r w:rsidRPr="0026064E">
        <w:rPr>
          <w:rFonts w:asciiTheme="majorHAnsi" w:eastAsia="Consolas" w:hAnsiTheme="majorHAnsi" w:cs="Consolas"/>
          <w:sz w:val="20"/>
          <w:szCs w:val="20"/>
        </w:rPr>
        <w:t>(</w:t>
      </w:r>
      <w:proofErr w:type="spellStart"/>
      <w:proofErr w:type="gramEnd"/>
      <w:r w:rsidRPr="0026064E">
        <w:rPr>
          <w:rFonts w:asciiTheme="majorHAnsi" w:eastAsia="Consolas" w:hAnsiTheme="majorHAnsi" w:cs="Consolas"/>
          <w:sz w:val="20"/>
          <w:szCs w:val="20"/>
        </w:rPr>
        <w:t>timeseries_id</w:t>
      </w:r>
      <w:proofErr w:type="spellEnd"/>
      <w:r w:rsidRPr="0026064E">
        <w:rPr>
          <w:rFonts w:asciiTheme="majorHAnsi" w:eastAsia="Consolas" w:hAnsiTheme="majorHAnsi" w:cs="Consolas"/>
          <w:sz w:val="20"/>
          <w:szCs w:val="20"/>
        </w:rPr>
        <w:t>, formula) = 1</w:t>
      </w:r>
      <w:r w:rsidRPr="0026064E">
        <w:rPr>
          <w:rFonts w:asciiTheme="majorHAnsi" w:hAnsiTheme="majorHAnsi"/>
          <w:sz w:val="22"/>
          <w:szCs w:val="22"/>
        </w:rPr>
        <w:t xml:space="preserve"> — exactly one is populated.</w:t>
      </w:r>
    </w:p>
    <w:p w14:paraId="628942CD"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Why. </w:t>
      </w:r>
      <w:r w:rsidRPr="0026064E">
        <w:rPr>
          <w:rFonts w:asciiTheme="majorHAnsi" w:hAnsiTheme="majorHAnsi"/>
          <w:sz w:val="22"/>
          <w:szCs w:val="22"/>
        </w:rPr>
        <w:t>A variable's value comes from observation OR computation, not both. Allowing both would create ambiguity (which wins?); requiring neither would make the assignment meaningless.</w:t>
      </w:r>
    </w:p>
    <w:p w14:paraId="46D492D5"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Example. </w:t>
      </w:r>
      <w:r w:rsidRPr="0026064E">
        <w:rPr>
          <w:rFonts w:asciiTheme="majorHAnsi" w:eastAsia="Consolas" w:hAnsiTheme="majorHAnsi" w:cs="Consolas"/>
          <w:sz w:val="20"/>
          <w:szCs w:val="20"/>
        </w:rPr>
        <w:t>consumption__crude__</w:t>
      </w:r>
      <w:proofErr w:type="spellStart"/>
      <w:r w:rsidRPr="0026064E">
        <w:rPr>
          <w:rFonts w:asciiTheme="majorHAnsi" w:eastAsia="Consolas" w:hAnsiTheme="majorHAnsi" w:cs="Consolas"/>
          <w:sz w:val="20"/>
          <w:szCs w:val="20"/>
        </w:rPr>
        <w:t>ref_motiva_port_arthur</w:t>
      </w:r>
      <w:proofErr w:type="spellEnd"/>
      <w:r w:rsidRPr="0026064E">
        <w:rPr>
          <w:rFonts w:asciiTheme="majorHAnsi" w:hAnsiTheme="majorHAnsi"/>
          <w:sz w:val="22"/>
          <w:szCs w:val="22"/>
        </w:rPr>
        <w:t xml:space="preserve"> for the starter scenario will be bound to a </w:t>
      </w:r>
      <w:proofErr w:type="spellStart"/>
      <w:r w:rsidRPr="0026064E">
        <w:rPr>
          <w:rFonts w:asciiTheme="majorHAnsi" w:eastAsia="Consolas" w:hAnsiTheme="majorHAnsi" w:cs="Consolas"/>
          <w:sz w:val="20"/>
          <w:szCs w:val="20"/>
        </w:rPr>
        <w:t>timeseries_id</w:t>
      </w:r>
      <w:proofErr w:type="spellEnd"/>
      <w:r w:rsidRPr="0026064E">
        <w:rPr>
          <w:rFonts w:asciiTheme="majorHAnsi" w:hAnsiTheme="majorHAnsi"/>
          <w:sz w:val="22"/>
          <w:szCs w:val="22"/>
        </w:rPr>
        <w:t xml:space="preserve"> referencing </w:t>
      </w:r>
      <w:r w:rsidRPr="0026064E">
        <w:rPr>
          <w:rFonts w:asciiTheme="majorHAnsi" w:eastAsia="Consolas" w:hAnsiTheme="majorHAnsi" w:cs="Consolas"/>
          <w:sz w:val="20"/>
          <w:szCs w:val="20"/>
        </w:rPr>
        <w:t>PET.MCRRIPP3.M</w:t>
      </w:r>
      <w:r w:rsidRPr="0026064E">
        <w:rPr>
          <w:rFonts w:asciiTheme="majorHAnsi" w:hAnsiTheme="majorHAnsi"/>
          <w:sz w:val="22"/>
          <w:szCs w:val="22"/>
        </w:rPr>
        <w:t xml:space="preserve"> (or a per-facility series when one becomes available) — </w:t>
      </w:r>
      <w:r w:rsidRPr="0026064E">
        <w:rPr>
          <w:rFonts w:asciiTheme="majorHAnsi" w:eastAsia="Consolas" w:hAnsiTheme="majorHAnsi" w:cs="Consolas"/>
          <w:sz w:val="20"/>
          <w:szCs w:val="20"/>
        </w:rPr>
        <w:t>formula</w:t>
      </w:r>
      <w:r w:rsidRPr="0026064E">
        <w:rPr>
          <w:rFonts w:asciiTheme="majorHAnsi" w:hAnsiTheme="majorHAnsi"/>
          <w:sz w:val="22"/>
          <w:szCs w:val="22"/>
        </w:rPr>
        <w:t xml:space="preserve"> is NULL. By contrast </w:t>
      </w:r>
      <w:r w:rsidRPr="0026064E">
        <w:rPr>
          <w:rFonts w:asciiTheme="majorHAnsi" w:eastAsia="Consolas" w:hAnsiTheme="majorHAnsi" w:cs="Consolas"/>
          <w:sz w:val="20"/>
          <w:szCs w:val="20"/>
        </w:rPr>
        <w:t>production__crude__padd3_production_view</w:t>
      </w:r>
      <w:r w:rsidRPr="0026064E">
        <w:rPr>
          <w:rFonts w:asciiTheme="majorHAnsi" w:hAnsiTheme="majorHAnsi"/>
          <w:sz w:val="22"/>
          <w:szCs w:val="22"/>
        </w:rPr>
        <w:t xml:space="preserve"> is bound to </w:t>
      </w:r>
      <w:r w:rsidRPr="0026064E">
        <w:rPr>
          <w:rFonts w:asciiTheme="majorHAnsi" w:eastAsia="Consolas" w:hAnsiTheme="majorHAnsi" w:cs="Consolas"/>
          <w:sz w:val="20"/>
          <w:szCs w:val="20"/>
        </w:rPr>
        <w:t>formula = "</w:t>
      </w:r>
      <w:proofErr w:type="spellStart"/>
      <w:r w:rsidRPr="0026064E">
        <w:rPr>
          <w:rFonts w:asciiTheme="majorHAnsi" w:eastAsia="Consolas" w:hAnsiTheme="majorHAnsi" w:cs="Consolas"/>
          <w:sz w:val="20"/>
          <w:szCs w:val="20"/>
        </w:rPr>
        <w:t>sum_over_children</w:t>
      </w:r>
      <w:proofErr w:type="spellEnd"/>
      <w:r w:rsidRPr="0026064E">
        <w:rPr>
          <w:rFonts w:asciiTheme="majorHAnsi" w:eastAsia="Consolas" w:hAnsiTheme="majorHAnsi" w:cs="Consolas"/>
          <w:sz w:val="20"/>
          <w:szCs w:val="20"/>
        </w:rPr>
        <w:t>(production)"</w:t>
      </w:r>
      <w:r w:rsidRPr="0026064E">
        <w:rPr>
          <w:rFonts w:asciiTheme="majorHAnsi" w:hAnsiTheme="majorHAnsi"/>
          <w:sz w:val="22"/>
          <w:szCs w:val="22"/>
        </w:rPr>
        <w:t xml:space="preserve"> — </w:t>
      </w:r>
      <w:proofErr w:type="spellStart"/>
      <w:r w:rsidRPr="0026064E">
        <w:rPr>
          <w:rFonts w:asciiTheme="majorHAnsi" w:eastAsia="Consolas" w:hAnsiTheme="majorHAnsi" w:cs="Consolas"/>
          <w:sz w:val="20"/>
          <w:szCs w:val="20"/>
        </w:rPr>
        <w:t>timeseries_id</w:t>
      </w:r>
      <w:proofErr w:type="spellEnd"/>
      <w:r w:rsidRPr="0026064E">
        <w:rPr>
          <w:rFonts w:asciiTheme="majorHAnsi" w:hAnsiTheme="majorHAnsi"/>
          <w:sz w:val="22"/>
          <w:szCs w:val="22"/>
        </w:rPr>
        <w:t xml:space="preserve"> is NULL.</w:t>
      </w:r>
    </w:p>
    <w:p w14:paraId="6411BF7B"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t xml:space="preserve">C2. </w:t>
      </w:r>
      <w:proofErr w:type="spellStart"/>
      <w:r w:rsidRPr="0026064E">
        <w:rPr>
          <w:rFonts w:asciiTheme="majorHAnsi" w:hAnsiTheme="majorHAnsi"/>
          <w:sz w:val="24"/>
          <w:szCs w:val="24"/>
        </w:rPr>
        <w:t>node_type_default_formulas</w:t>
      </w:r>
      <w:proofErr w:type="spellEnd"/>
      <w:r w:rsidRPr="0026064E">
        <w:rPr>
          <w:rFonts w:asciiTheme="majorHAnsi" w:hAnsiTheme="majorHAnsi"/>
          <w:sz w:val="24"/>
          <w:szCs w:val="24"/>
        </w:rPr>
        <w:t xml:space="preserve"> as a fallback layer</w:t>
      </w:r>
    </w:p>
    <w:p w14:paraId="17EBC42D"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Premise. </w:t>
      </w:r>
      <w:r w:rsidRPr="0026064E">
        <w:rPr>
          <w:rFonts w:asciiTheme="majorHAnsi" w:hAnsiTheme="majorHAnsi"/>
          <w:sz w:val="22"/>
          <w:szCs w:val="22"/>
        </w:rPr>
        <w:t xml:space="preserve">If no explicit assignment exists for a </w:t>
      </w:r>
      <w:r w:rsidRPr="0026064E">
        <w:rPr>
          <w:rFonts w:asciiTheme="majorHAnsi" w:eastAsia="Consolas" w:hAnsiTheme="majorHAnsi" w:cs="Consolas"/>
          <w:sz w:val="20"/>
          <w:szCs w:val="20"/>
        </w:rPr>
        <w:t>(</w:t>
      </w:r>
      <w:proofErr w:type="spellStart"/>
      <w:r w:rsidRPr="0026064E">
        <w:rPr>
          <w:rFonts w:asciiTheme="majorHAnsi" w:eastAsia="Consolas" w:hAnsiTheme="majorHAnsi" w:cs="Consolas"/>
          <w:sz w:val="20"/>
          <w:szCs w:val="20"/>
        </w:rPr>
        <w:t>node_type</w:t>
      </w:r>
      <w:proofErr w:type="spellEnd"/>
      <w:r w:rsidRPr="0026064E">
        <w:rPr>
          <w:rFonts w:asciiTheme="majorHAnsi" w:eastAsia="Consolas" w:hAnsiTheme="majorHAnsi" w:cs="Consolas"/>
          <w:sz w:val="20"/>
          <w:szCs w:val="20"/>
        </w:rPr>
        <w:t xml:space="preserve"> × </w:t>
      </w:r>
      <w:proofErr w:type="spellStart"/>
      <w:r w:rsidRPr="0026064E">
        <w:rPr>
          <w:rFonts w:asciiTheme="majorHAnsi" w:eastAsia="Consolas" w:hAnsiTheme="majorHAnsi" w:cs="Consolas"/>
          <w:sz w:val="20"/>
          <w:szCs w:val="20"/>
        </w:rPr>
        <w:t>variable_type</w:t>
      </w:r>
      <w:proofErr w:type="spellEnd"/>
      <w:r w:rsidRPr="0026064E">
        <w:rPr>
          <w:rFonts w:asciiTheme="majorHAnsi" w:eastAsia="Consolas" w:hAnsiTheme="majorHAnsi" w:cs="Consolas"/>
          <w:sz w:val="20"/>
          <w:szCs w:val="20"/>
        </w:rPr>
        <w:t>)</w:t>
      </w:r>
      <w:r w:rsidRPr="0026064E">
        <w:rPr>
          <w:rFonts w:asciiTheme="majorHAnsi" w:hAnsiTheme="majorHAnsi"/>
          <w:sz w:val="22"/>
          <w:szCs w:val="22"/>
        </w:rPr>
        <w:t xml:space="preserve"> pair, the default formula in </w:t>
      </w:r>
      <w:proofErr w:type="spellStart"/>
      <w:r w:rsidRPr="0026064E">
        <w:rPr>
          <w:rFonts w:asciiTheme="majorHAnsi" w:eastAsia="Consolas" w:hAnsiTheme="majorHAnsi" w:cs="Consolas"/>
          <w:sz w:val="20"/>
          <w:szCs w:val="20"/>
        </w:rPr>
        <w:t>node_type_default_formulas</w:t>
      </w:r>
      <w:proofErr w:type="spellEnd"/>
      <w:r w:rsidRPr="0026064E">
        <w:rPr>
          <w:rFonts w:asciiTheme="majorHAnsi" w:hAnsiTheme="majorHAnsi"/>
          <w:sz w:val="22"/>
          <w:szCs w:val="22"/>
        </w:rPr>
        <w:t xml:space="preserve"> fires. This avoids writing one assignment per slot when the formula is the same for all instances of that type.</w:t>
      </w:r>
    </w:p>
    <w:p w14:paraId="4AD1BACE"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Why. </w:t>
      </w:r>
      <w:r w:rsidRPr="0026064E">
        <w:rPr>
          <w:rFonts w:asciiTheme="majorHAnsi" w:hAnsiTheme="majorHAnsi"/>
          <w:sz w:val="22"/>
          <w:szCs w:val="22"/>
        </w:rPr>
        <w:t>Reduces duplication. Most pipelines compute inventory the same way (</w:t>
      </w:r>
      <w:proofErr w:type="spellStart"/>
      <w:r w:rsidRPr="0026064E">
        <w:rPr>
          <w:rFonts w:asciiTheme="majorHAnsi" w:eastAsia="Consolas" w:hAnsiTheme="majorHAnsi" w:cs="Consolas"/>
          <w:sz w:val="20"/>
          <w:szCs w:val="20"/>
        </w:rPr>
        <w:t>prev</w:t>
      </w:r>
      <w:proofErr w:type="spellEnd"/>
      <w:r w:rsidRPr="0026064E">
        <w:rPr>
          <w:rFonts w:asciiTheme="majorHAnsi" w:eastAsia="Consolas" w:hAnsiTheme="majorHAnsi" w:cs="Consolas"/>
          <w:sz w:val="20"/>
          <w:szCs w:val="20"/>
        </w:rPr>
        <w:t xml:space="preserve">(inventory) + </w:t>
      </w:r>
      <w:proofErr w:type="spellStart"/>
      <w:r w:rsidRPr="0026064E">
        <w:rPr>
          <w:rFonts w:asciiTheme="majorHAnsi" w:eastAsia="Consolas" w:hAnsiTheme="majorHAnsi" w:cs="Consolas"/>
          <w:sz w:val="20"/>
          <w:szCs w:val="20"/>
        </w:rPr>
        <w:t>sum_inflow</w:t>
      </w:r>
      <w:proofErr w:type="spellEnd"/>
      <w:r w:rsidRPr="0026064E">
        <w:rPr>
          <w:rFonts w:asciiTheme="majorHAnsi" w:eastAsia="Consolas" w:hAnsiTheme="majorHAnsi" w:cs="Consolas"/>
          <w:sz w:val="20"/>
          <w:szCs w:val="20"/>
        </w:rPr>
        <w:t xml:space="preserve"> - </w:t>
      </w:r>
      <w:proofErr w:type="spellStart"/>
      <w:r w:rsidRPr="0026064E">
        <w:rPr>
          <w:rFonts w:asciiTheme="majorHAnsi" w:eastAsia="Consolas" w:hAnsiTheme="majorHAnsi" w:cs="Consolas"/>
          <w:sz w:val="20"/>
          <w:szCs w:val="20"/>
        </w:rPr>
        <w:t>sum_outflow</w:t>
      </w:r>
      <w:proofErr w:type="spellEnd"/>
      <w:r w:rsidRPr="0026064E">
        <w:rPr>
          <w:rFonts w:asciiTheme="majorHAnsi" w:hAnsiTheme="majorHAnsi"/>
          <w:sz w:val="22"/>
          <w:szCs w:val="22"/>
        </w:rPr>
        <w:t>); rather than writing that formula 20 times (once per pipeline), it lives once in the defaults table and applies to all pipeline-type nodes.</w:t>
      </w:r>
    </w:p>
    <w:p w14:paraId="6AF83D1C"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Example. </w:t>
      </w:r>
      <w:r w:rsidRPr="0026064E">
        <w:rPr>
          <w:rFonts w:asciiTheme="majorHAnsi" w:hAnsiTheme="majorHAnsi"/>
          <w:sz w:val="22"/>
          <w:szCs w:val="22"/>
        </w:rPr>
        <w:t xml:space="preserve">All 24 pipelines in the graph (Gray Oak, Cactus II, Mainline, Keystone, etc.) share the same </w:t>
      </w:r>
      <w:r w:rsidRPr="0026064E">
        <w:rPr>
          <w:rFonts w:asciiTheme="majorHAnsi" w:eastAsia="Consolas" w:hAnsiTheme="majorHAnsi" w:cs="Consolas"/>
          <w:sz w:val="20"/>
          <w:szCs w:val="20"/>
        </w:rPr>
        <w:t>inventory</w:t>
      </w:r>
      <w:r w:rsidRPr="0026064E">
        <w:rPr>
          <w:rFonts w:asciiTheme="majorHAnsi" w:hAnsiTheme="majorHAnsi"/>
          <w:sz w:val="22"/>
          <w:szCs w:val="22"/>
        </w:rPr>
        <w:t xml:space="preserve"> formula. With defaults, that's one row in </w:t>
      </w:r>
      <w:proofErr w:type="spellStart"/>
      <w:r w:rsidRPr="0026064E">
        <w:rPr>
          <w:rFonts w:asciiTheme="majorHAnsi" w:eastAsia="Consolas" w:hAnsiTheme="majorHAnsi" w:cs="Consolas"/>
          <w:sz w:val="20"/>
          <w:szCs w:val="20"/>
        </w:rPr>
        <w:t>node_type_default_formulas</w:t>
      </w:r>
      <w:proofErr w:type="spellEnd"/>
      <w:r w:rsidRPr="0026064E">
        <w:rPr>
          <w:rFonts w:asciiTheme="majorHAnsi" w:hAnsiTheme="majorHAnsi"/>
          <w:sz w:val="22"/>
          <w:szCs w:val="22"/>
        </w:rPr>
        <w:t xml:space="preserve">: </w:t>
      </w:r>
      <w:r w:rsidRPr="0026064E">
        <w:rPr>
          <w:rFonts w:asciiTheme="majorHAnsi" w:eastAsia="Consolas" w:hAnsiTheme="majorHAnsi" w:cs="Consolas"/>
          <w:sz w:val="20"/>
          <w:szCs w:val="20"/>
        </w:rPr>
        <w:t>(pipeline, inventory) → "</w:t>
      </w:r>
      <w:proofErr w:type="spellStart"/>
      <w:r w:rsidRPr="0026064E">
        <w:rPr>
          <w:rFonts w:asciiTheme="majorHAnsi" w:eastAsia="Consolas" w:hAnsiTheme="majorHAnsi" w:cs="Consolas"/>
          <w:sz w:val="20"/>
          <w:szCs w:val="20"/>
        </w:rPr>
        <w:t>prev</w:t>
      </w:r>
      <w:proofErr w:type="spellEnd"/>
      <w:r w:rsidRPr="0026064E">
        <w:rPr>
          <w:rFonts w:asciiTheme="majorHAnsi" w:eastAsia="Consolas" w:hAnsiTheme="majorHAnsi" w:cs="Consolas"/>
          <w:sz w:val="20"/>
          <w:szCs w:val="20"/>
        </w:rPr>
        <w:t xml:space="preserve">(inventory) + </w:t>
      </w:r>
      <w:proofErr w:type="spellStart"/>
      <w:r w:rsidRPr="0026064E">
        <w:rPr>
          <w:rFonts w:asciiTheme="majorHAnsi" w:eastAsia="Consolas" w:hAnsiTheme="majorHAnsi" w:cs="Consolas"/>
          <w:sz w:val="20"/>
          <w:szCs w:val="20"/>
        </w:rPr>
        <w:t>sum_inflow</w:t>
      </w:r>
      <w:proofErr w:type="spellEnd"/>
      <w:r w:rsidRPr="0026064E">
        <w:rPr>
          <w:rFonts w:asciiTheme="majorHAnsi" w:eastAsia="Consolas" w:hAnsiTheme="majorHAnsi" w:cs="Consolas"/>
          <w:sz w:val="20"/>
          <w:szCs w:val="20"/>
        </w:rPr>
        <w:t xml:space="preserve"> - </w:t>
      </w:r>
      <w:proofErr w:type="spellStart"/>
      <w:r w:rsidRPr="0026064E">
        <w:rPr>
          <w:rFonts w:asciiTheme="majorHAnsi" w:eastAsia="Consolas" w:hAnsiTheme="majorHAnsi" w:cs="Consolas"/>
          <w:sz w:val="20"/>
          <w:szCs w:val="20"/>
        </w:rPr>
        <w:t>sum_outflow</w:t>
      </w:r>
      <w:proofErr w:type="spellEnd"/>
      <w:r w:rsidRPr="0026064E">
        <w:rPr>
          <w:rFonts w:asciiTheme="majorHAnsi" w:eastAsia="Consolas" w:hAnsiTheme="majorHAnsi" w:cs="Consolas"/>
          <w:sz w:val="20"/>
          <w:szCs w:val="20"/>
        </w:rPr>
        <w:t>"</w:t>
      </w:r>
      <w:r w:rsidRPr="0026064E">
        <w:rPr>
          <w:rFonts w:asciiTheme="majorHAnsi" w:hAnsiTheme="majorHAnsi"/>
          <w:sz w:val="22"/>
          <w:szCs w:val="22"/>
        </w:rPr>
        <w:t xml:space="preserve">. Without defaults, you'd write 24 separate </w:t>
      </w:r>
      <w:proofErr w:type="spellStart"/>
      <w:r w:rsidRPr="0026064E">
        <w:rPr>
          <w:rFonts w:asciiTheme="majorHAnsi" w:eastAsia="Consolas" w:hAnsiTheme="majorHAnsi" w:cs="Consolas"/>
          <w:sz w:val="20"/>
          <w:szCs w:val="20"/>
        </w:rPr>
        <w:t>variable_assignments</w:t>
      </w:r>
      <w:proofErr w:type="spellEnd"/>
      <w:r w:rsidRPr="0026064E">
        <w:rPr>
          <w:rFonts w:asciiTheme="majorHAnsi" w:hAnsiTheme="majorHAnsi"/>
          <w:sz w:val="22"/>
          <w:szCs w:val="22"/>
        </w:rPr>
        <w:t xml:space="preserve"> rows.</w:t>
      </w:r>
    </w:p>
    <w:p w14:paraId="504D57ED"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t>C3. Foreign sources have explicit upstream nodes</w:t>
      </w:r>
    </w:p>
    <w:p w14:paraId="42330992"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Premise. </w:t>
      </w:r>
      <w:r w:rsidRPr="0026064E">
        <w:rPr>
          <w:rFonts w:asciiTheme="majorHAnsi" w:hAnsiTheme="majorHAnsi"/>
          <w:sz w:val="22"/>
          <w:szCs w:val="22"/>
        </w:rPr>
        <w:t xml:space="preserve">Foreign crude entering the US through a pipeline or terminal is modelled with an explicit </w:t>
      </w:r>
      <w:r w:rsidRPr="0026064E">
        <w:rPr>
          <w:rFonts w:asciiTheme="majorHAnsi" w:hAnsiTheme="majorHAnsi"/>
          <w:i/>
          <w:iCs/>
          <w:sz w:val="22"/>
          <w:szCs w:val="22"/>
        </w:rPr>
        <w:t>foreign production source node</w:t>
      </w:r>
      <w:r w:rsidRPr="0026064E">
        <w:rPr>
          <w:rFonts w:asciiTheme="majorHAnsi" w:hAnsiTheme="majorHAnsi"/>
          <w:sz w:val="22"/>
          <w:szCs w:val="22"/>
        </w:rPr>
        <w:t xml:space="preserve"> upstream of the entry point. The entry point itself is not treated as a free source.</w:t>
      </w:r>
    </w:p>
    <w:p w14:paraId="3B030426"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Why. </w:t>
      </w:r>
      <w:r w:rsidRPr="0026064E">
        <w:rPr>
          <w:rFonts w:asciiTheme="majorHAnsi" w:hAnsiTheme="majorHAnsi"/>
          <w:sz w:val="22"/>
          <w:szCs w:val="22"/>
        </w:rPr>
        <w:t xml:space="preserve">Without an explicit upstream, an import terminal (e.g., </w:t>
      </w:r>
      <w:proofErr w:type="spellStart"/>
      <w:r w:rsidRPr="0026064E">
        <w:rPr>
          <w:rFonts w:asciiTheme="majorHAnsi" w:eastAsia="Consolas" w:hAnsiTheme="majorHAnsi" w:cs="Consolas"/>
          <w:sz w:val="20"/>
          <w:szCs w:val="20"/>
        </w:rPr>
        <w:t>clearbrook_entry</w:t>
      </w:r>
      <w:proofErr w:type="spellEnd"/>
      <w:r w:rsidRPr="0026064E">
        <w:rPr>
          <w:rFonts w:asciiTheme="majorHAnsi" w:hAnsiTheme="majorHAnsi"/>
          <w:sz w:val="22"/>
          <w:szCs w:val="22"/>
        </w:rPr>
        <w:t>) acts as a node that produces crude from nothing — mass balance is ill-defined and the volume has no traceable origin. Adding a Canadian production node upstream makes the inflow capacity-bounded and source-attributed.</w:t>
      </w:r>
    </w:p>
    <w:p w14:paraId="7DC30509"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Example. </w:t>
      </w:r>
      <w:r w:rsidRPr="0026064E">
        <w:rPr>
          <w:rFonts w:asciiTheme="majorHAnsi" w:hAnsiTheme="majorHAnsi"/>
          <w:sz w:val="22"/>
          <w:szCs w:val="22"/>
        </w:rPr>
        <w:t xml:space="preserve">Before the Canadian layer was added, </w:t>
      </w:r>
      <w:proofErr w:type="spellStart"/>
      <w:r w:rsidRPr="0026064E">
        <w:rPr>
          <w:rFonts w:asciiTheme="majorHAnsi" w:eastAsia="Consolas" w:hAnsiTheme="majorHAnsi" w:cs="Consolas"/>
          <w:sz w:val="20"/>
          <w:szCs w:val="20"/>
        </w:rPr>
        <w:t>clearbrook_entry</w:t>
      </w:r>
      <w:proofErr w:type="spellEnd"/>
      <w:r w:rsidRPr="0026064E">
        <w:rPr>
          <w:rFonts w:asciiTheme="majorHAnsi" w:hAnsiTheme="majorHAnsi"/>
          <w:sz w:val="22"/>
          <w:szCs w:val="22"/>
        </w:rPr>
        <w:t xml:space="preserve"> had zero inbound edges and pumped out ~3 mb/d of Canadian Mainline crude with no traceable source. Now it has an inbound edge from </w:t>
      </w:r>
      <w:proofErr w:type="spellStart"/>
      <w:r w:rsidRPr="0026064E">
        <w:rPr>
          <w:rFonts w:asciiTheme="majorHAnsi" w:eastAsia="Consolas" w:hAnsiTheme="majorHAnsi" w:cs="Consolas"/>
          <w:sz w:val="20"/>
          <w:szCs w:val="20"/>
        </w:rPr>
        <w:t>pipe_enbridge_mainline_ca</w:t>
      </w:r>
      <w:proofErr w:type="spellEnd"/>
      <w:r w:rsidRPr="0026064E">
        <w:rPr>
          <w:rFonts w:asciiTheme="majorHAnsi" w:hAnsiTheme="majorHAnsi"/>
          <w:sz w:val="22"/>
          <w:szCs w:val="22"/>
        </w:rPr>
        <w:t xml:space="preserve">, which in turn is fed by </w:t>
      </w:r>
      <w:proofErr w:type="spellStart"/>
      <w:r w:rsidRPr="0026064E">
        <w:rPr>
          <w:rFonts w:asciiTheme="majorHAnsi" w:eastAsia="Consolas" w:hAnsiTheme="majorHAnsi" w:cs="Consolas"/>
          <w:sz w:val="20"/>
          <w:szCs w:val="20"/>
        </w:rPr>
        <w:t>canadian_oil_sands</w:t>
      </w:r>
      <w:proofErr w:type="spellEnd"/>
      <w:r w:rsidRPr="0026064E">
        <w:rPr>
          <w:rFonts w:asciiTheme="majorHAnsi" w:hAnsiTheme="majorHAnsi"/>
          <w:sz w:val="22"/>
          <w:szCs w:val="22"/>
        </w:rPr>
        <w:t xml:space="preserve"> (a foreign production aggregate at Hardisty AB with </w:t>
      </w:r>
      <w:r w:rsidRPr="0026064E">
        <w:rPr>
          <w:rFonts w:asciiTheme="majorHAnsi" w:eastAsia="Consolas" w:hAnsiTheme="majorHAnsi" w:cs="Consolas"/>
          <w:sz w:val="20"/>
          <w:szCs w:val="20"/>
        </w:rPr>
        <w:t>country = "CA"</w:t>
      </w:r>
      <w:r w:rsidRPr="0026064E">
        <w:rPr>
          <w:rFonts w:asciiTheme="majorHAnsi" w:hAnsiTheme="majorHAnsi"/>
          <w:sz w:val="22"/>
          <w:szCs w:val="22"/>
        </w:rPr>
        <w:t xml:space="preserve">, capacity 5,000 </w:t>
      </w:r>
      <w:proofErr w:type="spellStart"/>
      <w:r w:rsidRPr="0026064E">
        <w:rPr>
          <w:rFonts w:asciiTheme="majorHAnsi" w:hAnsiTheme="majorHAnsi"/>
          <w:sz w:val="22"/>
          <w:szCs w:val="22"/>
        </w:rPr>
        <w:t>kbd</w:t>
      </w:r>
      <w:proofErr w:type="spellEnd"/>
      <w:r w:rsidRPr="0026064E">
        <w:rPr>
          <w:rFonts w:asciiTheme="majorHAnsi" w:hAnsiTheme="majorHAnsi"/>
          <w:sz w:val="22"/>
          <w:szCs w:val="22"/>
        </w:rPr>
        <w:t>). The Canadian crude reaching Whiting now traces all the way back to Alberta.</w:t>
      </w:r>
    </w:p>
    <w:p w14:paraId="3DA5254D"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lastRenderedPageBreak/>
        <w:t>C4. Per-PADD residuals close mass-balance gaps</w:t>
      </w:r>
    </w:p>
    <w:p w14:paraId="0394DEB5"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Premise. </w:t>
      </w:r>
      <w:r w:rsidRPr="0026064E">
        <w:rPr>
          <w:rFonts w:asciiTheme="majorHAnsi" w:hAnsiTheme="majorHAnsi"/>
          <w:sz w:val="22"/>
          <w:szCs w:val="22"/>
        </w:rPr>
        <w:t xml:space="preserve">When the modelled refining capacity in a PADD is less than the real US capacity, the gap is closed by a single residual refinery node tagged </w:t>
      </w:r>
      <w:proofErr w:type="spellStart"/>
      <w:r w:rsidRPr="0026064E">
        <w:rPr>
          <w:rFonts w:asciiTheme="majorHAnsi" w:eastAsia="Consolas" w:hAnsiTheme="majorHAnsi" w:cs="Consolas"/>
          <w:sz w:val="20"/>
          <w:szCs w:val="20"/>
        </w:rPr>
        <w:t>is_residual</w:t>
      </w:r>
      <w:proofErr w:type="spellEnd"/>
      <w:r w:rsidRPr="0026064E">
        <w:rPr>
          <w:rFonts w:asciiTheme="majorHAnsi" w:eastAsia="Consolas" w:hAnsiTheme="majorHAnsi" w:cs="Consolas"/>
          <w:sz w:val="20"/>
          <w:szCs w:val="20"/>
        </w:rPr>
        <w:t xml:space="preserve"> = true</w:t>
      </w:r>
      <w:r w:rsidRPr="0026064E">
        <w:rPr>
          <w:rFonts w:asciiTheme="majorHAnsi" w:hAnsiTheme="majorHAnsi"/>
          <w:sz w:val="22"/>
          <w:szCs w:val="22"/>
        </w:rPr>
        <w:t>, fed from the same hubs that feed the named refineries in that PADD.</w:t>
      </w:r>
    </w:p>
    <w:p w14:paraId="0130702B"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Why. </w:t>
      </w:r>
      <w:r w:rsidRPr="0026064E">
        <w:rPr>
          <w:rFonts w:asciiTheme="majorHAnsi" w:hAnsiTheme="majorHAnsi"/>
          <w:sz w:val="22"/>
          <w:szCs w:val="22"/>
        </w:rPr>
        <w:t>Mass balance requires every barrel produced + imported to have a sink. Without residuals, ~12 mb/d of US refining capacity (the small + mid-size refineries we don't name individually) would be missing, and Cushing/Patoka/Houston would over-supply their nameplate refineries. Residuals make the macro balance close while preserving the named refineries' specificity.</w:t>
      </w:r>
    </w:p>
    <w:p w14:paraId="3A4BCDC1"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Example. </w:t>
      </w:r>
      <w:r w:rsidRPr="0026064E">
        <w:rPr>
          <w:rFonts w:asciiTheme="majorHAnsi" w:eastAsia="Consolas" w:hAnsiTheme="majorHAnsi" w:cs="Consolas"/>
          <w:sz w:val="20"/>
          <w:szCs w:val="20"/>
        </w:rPr>
        <w:t>ref_padd3_residual</w:t>
      </w:r>
      <w:r w:rsidRPr="0026064E">
        <w:rPr>
          <w:rFonts w:asciiTheme="majorHAnsi" w:hAnsiTheme="majorHAnsi"/>
          <w:sz w:val="22"/>
          <w:szCs w:val="22"/>
        </w:rPr>
        <w:t xml:space="preserve"> has </w:t>
      </w:r>
      <w:proofErr w:type="spellStart"/>
      <w:r w:rsidRPr="0026064E">
        <w:rPr>
          <w:rFonts w:asciiTheme="majorHAnsi" w:eastAsia="Consolas" w:hAnsiTheme="majorHAnsi" w:cs="Consolas"/>
          <w:sz w:val="20"/>
          <w:szCs w:val="20"/>
        </w:rPr>
        <w:t>capacity_bd</w:t>
      </w:r>
      <w:proofErr w:type="spellEnd"/>
      <w:r w:rsidRPr="0026064E">
        <w:rPr>
          <w:rFonts w:asciiTheme="majorHAnsi" w:eastAsia="Consolas" w:hAnsiTheme="majorHAnsi" w:cs="Consolas"/>
          <w:sz w:val="20"/>
          <w:szCs w:val="20"/>
        </w:rPr>
        <w:t xml:space="preserve"> = 6,700,000</w:t>
      </w:r>
      <w:r w:rsidRPr="0026064E">
        <w:rPr>
          <w:rFonts w:asciiTheme="majorHAnsi" w:hAnsiTheme="majorHAnsi"/>
          <w:sz w:val="22"/>
          <w:szCs w:val="22"/>
        </w:rPr>
        <w:t xml:space="preserve">, </w:t>
      </w:r>
      <w:proofErr w:type="spellStart"/>
      <w:r w:rsidRPr="0026064E">
        <w:rPr>
          <w:rFonts w:asciiTheme="majorHAnsi" w:eastAsia="Consolas" w:hAnsiTheme="majorHAnsi" w:cs="Consolas"/>
          <w:sz w:val="20"/>
          <w:szCs w:val="20"/>
        </w:rPr>
        <w:t>is_residual</w:t>
      </w:r>
      <w:proofErr w:type="spellEnd"/>
      <w:r w:rsidRPr="0026064E">
        <w:rPr>
          <w:rFonts w:asciiTheme="majorHAnsi" w:eastAsia="Consolas" w:hAnsiTheme="majorHAnsi" w:cs="Consolas"/>
          <w:sz w:val="20"/>
          <w:szCs w:val="20"/>
        </w:rPr>
        <w:t xml:space="preserve"> = true</w:t>
      </w:r>
      <w:r w:rsidRPr="0026064E">
        <w:rPr>
          <w:rFonts w:asciiTheme="majorHAnsi" w:hAnsiTheme="majorHAnsi"/>
          <w:sz w:val="22"/>
          <w:szCs w:val="22"/>
        </w:rPr>
        <w:t xml:space="preserve">, and </w:t>
      </w:r>
      <w:r w:rsidRPr="0026064E">
        <w:rPr>
          <w:rFonts w:asciiTheme="majorHAnsi" w:eastAsia="Consolas" w:hAnsiTheme="majorHAnsi" w:cs="Consolas"/>
          <w:sz w:val="20"/>
          <w:szCs w:val="20"/>
        </w:rPr>
        <w:t>examples = ["Phillips 66 Sweeny TX", "Valero Port Arthur TX", "ExxonMobil Beaumont TX", "Total Port Arthur TX", ...]</w:t>
      </w:r>
      <w:r w:rsidRPr="0026064E">
        <w:rPr>
          <w:rFonts w:asciiTheme="majorHAnsi" w:hAnsiTheme="majorHAnsi"/>
          <w:sz w:val="22"/>
          <w:szCs w:val="22"/>
        </w:rPr>
        <w:t xml:space="preserve">. It rolls up under </w:t>
      </w:r>
      <w:r w:rsidRPr="0026064E">
        <w:rPr>
          <w:rFonts w:asciiTheme="majorHAnsi" w:eastAsia="Consolas" w:hAnsiTheme="majorHAnsi" w:cs="Consolas"/>
          <w:sz w:val="20"/>
          <w:szCs w:val="20"/>
        </w:rPr>
        <w:t>padd3_refining_view</w:t>
      </w:r>
      <w:r w:rsidRPr="0026064E">
        <w:rPr>
          <w:rFonts w:asciiTheme="majorHAnsi" w:hAnsiTheme="majorHAnsi"/>
          <w:sz w:val="22"/>
          <w:szCs w:val="22"/>
        </w:rPr>
        <w:t xml:space="preserve"> alongside the 5 named PADD3 refineries. When per-facility data lands later, the residual can be split into named refineries (the </w:t>
      </w:r>
      <w:r w:rsidRPr="0026064E">
        <w:rPr>
          <w:rFonts w:asciiTheme="majorHAnsi" w:eastAsia="Consolas" w:hAnsiTheme="majorHAnsi" w:cs="Consolas"/>
          <w:sz w:val="20"/>
          <w:szCs w:val="20"/>
        </w:rPr>
        <w:t>examples</w:t>
      </w:r>
      <w:r w:rsidRPr="0026064E">
        <w:rPr>
          <w:rFonts w:asciiTheme="majorHAnsi" w:hAnsiTheme="majorHAnsi"/>
          <w:sz w:val="22"/>
          <w:szCs w:val="22"/>
        </w:rPr>
        <w:t xml:space="preserve"> list traces which).</w:t>
      </w:r>
    </w:p>
    <w:p w14:paraId="09213E6F"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t xml:space="preserve">C5. Bidirectional </w:t>
      </w:r>
      <w:proofErr w:type="spellStart"/>
      <w:r w:rsidRPr="0026064E">
        <w:rPr>
          <w:rFonts w:asciiTheme="majorHAnsi" w:hAnsiTheme="majorHAnsi"/>
          <w:sz w:val="24"/>
          <w:szCs w:val="24"/>
        </w:rPr>
        <w:t>loop_terminal</w:t>
      </w:r>
      <w:proofErr w:type="spellEnd"/>
      <w:r w:rsidRPr="0026064E">
        <w:rPr>
          <w:rFonts w:asciiTheme="majorHAnsi" w:hAnsiTheme="majorHAnsi"/>
          <w:sz w:val="24"/>
          <w:szCs w:val="24"/>
        </w:rPr>
        <w:t xml:space="preserve"> modelled as both export and import</w:t>
      </w:r>
    </w:p>
    <w:p w14:paraId="5B64D4AE"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Premise. </w:t>
      </w:r>
      <w:r w:rsidRPr="0026064E">
        <w:rPr>
          <w:rFonts w:asciiTheme="majorHAnsi" w:hAnsiTheme="majorHAnsi"/>
          <w:sz w:val="22"/>
          <w:szCs w:val="22"/>
        </w:rPr>
        <w:t xml:space="preserve">LOOP (Louisiana Offshore Oil Port) is modelled as a single node with </w:t>
      </w:r>
      <w:proofErr w:type="spellStart"/>
      <w:r w:rsidRPr="0026064E">
        <w:rPr>
          <w:rFonts w:asciiTheme="majorHAnsi" w:eastAsia="Consolas" w:hAnsiTheme="majorHAnsi" w:cs="Consolas"/>
          <w:sz w:val="20"/>
          <w:szCs w:val="20"/>
        </w:rPr>
        <w:t>node_type</w:t>
      </w:r>
      <w:proofErr w:type="spellEnd"/>
      <w:r w:rsidRPr="0026064E">
        <w:rPr>
          <w:rFonts w:asciiTheme="majorHAnsi" w:eastAsia="Consolas" w:hAnsiTheme="majorHAnsi" w:cs="Consolas"/>
          <w:sz w:val="20"/>
          <w:szCs w:val="20"/>
        </w:rPr>
        <w:t xml:space="preserve"> = "</w:t>
      </w:r>
      <w:proofErr w:type="spellStart"/>
      <w:r w:rsidRPr="0026064E">
        <w:rPr>
          <w:rFonts w:asciiTheme="majorHAnsi" w:eastAsia="Consolas" w:hAnsiTheme="majorHAnsi" w:cs="Consolas"/>
          <w:sz w:val="20"/>
          <w:szCs w:val="20"/>
        </w:rPr>
        <w:t>export_terminal</w:t>
      </w:r>
      <w:proofErr w:type="spellEnd"/>
      <w:r w:rsidRPr="0026064E">
        <w:rPr>
          <w:rFonts w:asciiTheme="majorHAnsi" w:eastAsia="Consolas" w:hAnsiTheme="majorHAnsi" w:cs="Consolas"/>
          <w:sz w:val="20"/>
          <w:szCs w:val="20"/>
        </w:rPr>
        <w:t>"</w:t>
      </w:r>
      <w:r w:rsidRPr="0026064E">
        <w:rPr>
          <w:rFonts w:asciiTheme="majorHAnsi" w:hAnsiTheme="majorHAnsi"/>
          <w:sz w:val="22"/>
          <w:szCs w:val="22"/>
        </w:rPr>
        <w:t xml:space="preserve"> because the model needs it as a sink for export flows, but it has both inbound (foreign tanker imports + offshore Gulf production via LOCAP/LOOP-connector) and outbound (export tanker loadings + onshore re-routing to </w:t>
      </w:r>
      <w:proofErr w:type="spellStart"/>
      <w:r w:rsidRPr="0026064E">
        <w:rPr>
          <w:rFonts w:asciiTheme="majorHAnsi" w:hAnsiTheme="majorHAnsi"/>
          <w:sz w:val="22"/>
          <w:szCs w:val="22"/>
        </w:rPr>
        <w:t>Garyville</w:t>
      </w:r>
      <w:proofErr w:type="spellEnd"/>
      <w:r w:rsidRPr="0026064E">
        <w:rPr>
          <w:rFonts w:asciiTheme="majorHAnsi" w:hAnsiTheme="majorHAnsi"/>
          <w:sz w:val="22"/>
          <w:szCs w:val="22"/>
        </w:rPr>
        <w:t>) edges.</w:t>
      </w:r>
    </w:p>
    <w:p w14:paraId="4640056E"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Why. </w:t>
      </w:r>
      <w:r w:rsidRPr="0026064E">
        <w:rPr>
          <w:rFonts w:asciiTheme="majorHAnsi" w:hAnsiTheme="majorHAnsi"/>
          <w:sz w:val="22"/>
          <w:szCs w:val="22"/>
        </w:rPr>
        <w:t>LOOP is the only US port that handles VLCCs in both directions. A purely export-terminal model would understate its role. Treating it as a hub-with-export-terminal-typing keeps the topology accurate.</w:t>
      </w:r>
    </w:p>
    <w:p w14:paraId="211D2E38"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Example. </w:t>
      </w:r>
      <w:proofErr w:type="spellStart"/>
      <w:r w:rsidRPr="0026064E">
        <w:rPr>
          <w:rFonts w:asciiTheme="majorHAnsi" w:eastAsia="Consolas" w:hAnsiTheme="majorHAnsi" w:cs="Consolas"/>
          <w:sz w:val="20"/>
          <w:szCs w:val="20"/>
        </w:rPr>
        <w:t>loop_terminal</w:t>
      </w:r>
      <w:proofErr w:type="spellEnd"/>
      <w:r w:rsidRPr="0026064E">
        <w:rPr>
          <w:rFonts w:asciiTheme="majorHAnsi" w:hAnsiTheme="majorHAnsi"/>
          <w:sz w:val="22"/>
          <w:szCs w:val="22"/>
        </w:rPr>
        <w:t xml:space="preserve"> has 3 inbound edges (</w:t>
      </w:r>
      <w:proofErr w:type="spellStart"/>
      <w:r w:rsidRPr="0026064E">
        <w:rPr>
          <w:rFonts w:asciiTheme="majorHAnsi" w:eastAsia="Consolas" w:hAnsiTheme="majorHAnsi" w:cs="Consolas"/>
          <w:sz w:val="20"/>
          <w:szCs w:val="20"/>
        </w:rPr>
        <w:t>gulf_of_america</w:t>
      </w:r>
      <w:proofErr w:type="spellEnd"/>
      <w:r w:rsidRPr="0026064E">
        <w:rPr>
          <w:rFonts w:asciiTheme="majorHAnsi" w:eastAsia="Consolas" w:hAnsiTheme="majorHAnsi" w:cs="Consolas"/>
          <w:sz w:val="20"/>
          <w:szCs w:val="20"/>
        </w:rPr>
        <w:t xml:space="preserve"> → </w:t>
      </w:r>
      <w:proofErr w:type="spellStart"/>
      <w:r w:rsidRPr="0026064E">
        <w:rPr>
          <w:rFonts w:asciiTheme="majorHAnsi" w:eastAsia="Consolas" w:hAnsiTheme="majorHAnsi" w:cs="Consolas"/>
          <w:sz w:val="20"/>
          <w:szCs w:val="20"/>
        </w:rPr>
        <w:t>offshore_outflow</w:t>
      </w:r>
      <w:proofErr w:type="spellEnd"/>
      <w:r w:rsidRPr="0026064E">
        <w:rPr>
          <w:rFonts w:asciiTheme="majorHAnsi" w:hAnsiTheme="majorHAnsi"/>
          <w:sz w:val="22"/>
          <w:szCs w:val="22"/>
        </w:rPr>
        <w:t xml:space="preserve">, </w:t>
      </w:r>
      <w:proofErr w:type="spellStart"/>
      <w:r w:rsidRPr="0026064E">
        <w:rPr>
          <w:rFonts w:asciiTheme="majorHAnsi" w:eastAsia="Consolas" w:hAnsiTheme="majorHAnsi" w:cs="Consolas"/>
          <w:sz w:val="20"/>
          <w:szCs w:val="20"/>
        </w:rPr>
        <w:t>pipe_locap</w:t>
      </w:r>
      <w:proofErr w:type="spellEnd"/>
      <w:r w:rsidRPr="0026064E">
        <w:rPr>
          <w:rFonts w:asciiTheme="majorHAnsi" w:eastAsia="Consolas" w:hAnsiTheme="majorHAnsi" w:cs="Consolas"/>
          <w:sz w:val="20"/>
          <w:szCs w:val="20"/>
        </w:rPr>
        <w:t xml:space="preserve"> → </w:t>
      </w:r>
      <w:proofErr w:type="spellStart"/>
      <w:r w:rsidRPr="0026064E">
        <w:rPr>
          <w:rFonts w:asciiTheme="majorHAnsi" w:eastAsia="Consolas" w:hAnsiTheme="majorHAnsi" w:cs="Consolas"/>
          <w:sz w:val="20"/>
          <w:szCs w:val="20"/>
        </w:rPr>
        <w:t>pipeline_outflow</w:t>
      </w:r>
      <w:proofErr w:type="spellEnd"/>
      <w:r w:rsidRPr="0026064E">
        <w:rPr>
          <w:rFonts w:asciiTheme="majorHAnsi" w:hAnsiTheme="majorHAnsi"/>
          <w:sz w:val="22"/>
          <w:szCs w:val="22"/>
        </w:rPr>
        <w:t xml:space="preserve">, </w:t>
      </w:r>
      <w:proofErr w:type="spellStart"/>
      <w:r w:rsidRPr="0026064E">
        <w:rPr>
          <w:rFonts w:asciiTheme="majorHAnsi" w:eastAsia="Consolas" w:hAnsiTheme="majorHAnsi" w:cs="Consolas"/>
          <w:sz w:val="20"/>
          <w:szCs w:val="20"/>
        </w:rPr>
        <w:t>pipe_loop_connector</w:t>
      </w:r>
      <w:proofErr w:type="spellEnd"/>
      <w:r w:rsidRPr="0026064E">
        <w:rPr>
          <w:rFonts w:asciiTheme="majorHAnsi" w:eastAsia="Consolas" w:hAnsiTheme="majorHAnsi" w:cs="Consolas"/>
          <w:sz w:val="20"/>
          <w:szCs w:val="20"/>
        </w:rPr>
        <w:t xml:space="preserve"> ↔ </w:t>
      </w:r>
      <w:proofErr w:type="spellStart"/>
      <w:r w:rsidRPr="0026064E">
        <w:rPr>
          <w:rFonts w:asciiTheme="majorHAnsi" w:eastAsia="Consolas" w:hAnsiTheme="majorHAnsi" w:cs="Consolas"/>
          <w:sz w:val="20"/>
          <w:szCs w:val="20"/>
        </w:rPr>
        <w:t>pipeline_outflow</w:t>
      </w:r>
      <w:proofErr w:type="spellEnd"/>
      <w:r w:rsidRPr="0026064E">
        <w:rPr>
          <w:rFonts w:asciiTheme="majorHAnsi" w:hAnsiTheme="majorHAnsi"/>
          <w:sz w:val="22"/>
          <w:szCs w:val="22"/>
        </w:rPr>
        <w:t>) and 2 outbound edges (</w:t>
      </w:r>
      <w:proofErr w:type="spellStart"/>
      <w:r w:rsidRPr="0026064E">
        <w:rPr>
          <w:rFonts w:asciiTheme="majorHAnsi" w:eastAsia="Consolas" w:hAnsiTheme="majorHAnsi" w:cs="Consolas"/>
          <w:sz w:val="20"/>
          <w:szCs w:val="20"/>
        </w:rPr>
        <w:t>pipe_loop_connector</w:t>
      </w:r>
      <w:proofErr w:type="spellEnd"/>
      <w:r w:rsidRPr="0026064E">
        <w:rPr>
          <w:rFonts w:asciiTheme="majorHAnsi" w:eastAsia="Consolas" w:hAnsiTheme="majorHAnsi" w:cs="Consolas"/>
          <w:sz w:val="20"/>
          <w:szCs w:val="20"/>
        </w:rPr>
        <w:t xml:space="preserve"> → </w:t>
      </w:r>
      <w:proofErr w:type="spellStart"/>
      <w:r w:rsidRPr="0026064E">
        <w:rPr>
          <w:rFonts w:asciiTheme="majorHAnsi" w:eastAsia="Consolas" w:hAnsiTheme="majorHAnsi" w:cs="Consolas"/>
          <w:sz w:val="20"/>
          <w:szCs w:val="20"/>
        </w:rPr>
        <w:t>st_james_hub</w:t>
      </w:r>
      <w:proofErr w:type="spellEnd"/>
      <w:r w:rsidRPr="0026064E">
        <w:rPr>
          <w:rFonts w:asciiTheme="majorHAnsi" w:hAnsiTheme="majorHAnsi"/>
          <w:sz w:val="22"/>
          <w:szCs w:val="22"/>
        </w:rPr>
        <w:t xml:space="preserve">, </w:t>
      </w:r>
      <w:proofErr w:type="spellStart"/>
      <w:r w:rsidRPr="0026064E">
        <w:rPr>
          <w:rFonts w:asciiTheme="majorHAnsi" w:eastAsia="Consolas" w:hAnsiTheme="majorHAnsi" w:cs="Consolas"/>
          <w:sz w:val="20"/>
          <w:szCs w:val="20"/>
        </w:rPr>
        <w:t>loop_terminal</w:t>
      </w:r>
      <w:proofErr w:type="spellEnd"/>
      <w:r w:rsidRPr="0026064E">
        <w:rPr>
          <w:rFonts w:asciiTheme="majorHAnsi" w:eastAsia="Consolas" w:hAnsiTheme="majorHAnsi" w:cs="Consolas"/>
          <w:sz w:val="20"/>
          <w:szCs w:val="20"/>
        </w:rPr>
        <w:t xml:space="preserve"> → </w:t>
      </w:r>
      <w:proofErr w:type="spellStart"/>
      <w:r w:rsidRPr="0026064E">
        <w:rPr>
          <w:rFonts w:asciiTheme="majorHAnsi" w:eastAsia="Consolas" w:hAnsiTheme="majorHAnsi" w:cs="Consolas"/>
          <w:sz w:val="20"/>
          <w:szCs w:val="20"/>
        </w:rPr>
        <w:t>ref_marathon_garyville</w:t>
      </w:r>
      <w:proofErr w:type="spellEnd"/>
      <w:r w:rsidRPr="0026064E">
        <w:rPr>
          <w:rFonts w:asciiTheme="majorHAnsi" w:hAnsiTheme="majorHAnsi"/>
          <w:sz w:val="22"/>
          <w:szCs w:val="22"/>
        </w:rPr>
        <w:t xml:space="preserve">). The reverse view in the audit confirms: LOOP receives crude from US Gulf production AND foreign tanker </w:t>
      </w:r>
      <w:proofErr w:type="gramStart"/>
      <w:r w:rsidRPr="0026064E">
        <w:rPr>
          <w:rFonts w:asciiTheme="majorHAnsi" w:hAnsiTheme="majorHAnsi"/>
          <w:sz w:val="22"/>
          <w:szCs w:val="22"/>
        </w:rPr>
        <w:t>imports, and</w:t>
      </w:r>
      <w:proofErr w:type="gramEnd"/>
      <w:r w:rsidRPr="0026064E">
        <w:rPr>
          <w:rFonts w:asciiTheme="majorHAnsi" w:hAnsiTheme="majorHAnsi"/>
          <w:sz w:val="22"/>
          <w:szCs w:val="22"/>
        </w:rPr>
        <w:t xml:space="preserve"> sends crude to St. James + </w:t>
      </w:r>
      <w:proofErr w:type="spellStart"/>
      <w:r w:rsidRPr="0026064E">
        <w:rPr>
          <w:rFonts w:asciiTheme="majorHAnsi" w:hAnsiTheme="majorHAnsi"/>
          <w:sz w:val="22"/>
          <w:szCs w:val="22"/>
        </w:rPr>
        <w:t>Garyville</w:t>
      </w:r>
      <w:proofErr w:type="spellEnd"/>
      <w:r w:rsidRPr="0026064E">
        <w:rPr>
          <w:rFonts w:asciiTheme="majorHAnsi" w:hAnsiTheme="majorHAnsi"/>
          <w:sz w:val="22"/>
          <w:szCs w:val="22"/>
        </w:rPr>
        <w:t>.</w:t>
      </w:r>
    </w:p>
    <w:p w14:paraId="7782EB57"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t>C6. Collapsed sub-terminals expected to have no inbound under starter contract</w:t>
      </w:r>
    </w:p>
    <w:p w14:paraId="748B5001"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Premise. </w:t>
      </w:r>
      <w:r w:rsidRPr="0026064E">
        <w:rPr>
          <w:rFonts w:asciiTheme="majorHAnsi" w:hAnsiTheme="majorHAnsi"/>
          <w:sz w:val="22"/>
          <w:szCs w:val="22"/>
        </w:rPr>
        <w:t xml:space="preserve">Some physical assets (Cushing operator sub-terminals, Houston export sub-facilities) are in the asset graph but have </w:t>
      </w:r>
      <w:proofErr w:type="spellStart"/>
      <w:r w:rsidRPr="0026064E">
        <w:rPr>
          <w:rFonts w:asciiTheme="majorHAnsi" w:eastAsia="Consolas" w:hAnsiTheme="majorHAnsi" w:cs="Consolas"/>
          <w:sz w:val="20"/>
          <w:szCs w:val="20"/>
        </w:rPr>
        <w:t>starter_status</w:t>
      </w:r>
      <w:proofErr w:type="spellEnd"/>
      <w:r w:rsidRPr="0026064E">
        <w:rPr>
          <w:rFonts w:asciiTheme="majorHAnsi" w:eastAsia="Consolas" w:hAnsiTheme="majorHAnsi" w:cs="Consolas"/>
          <w:sz w:val="20"/>
          <w:szCs w:val="20"/>
        </w:rPr>
        <w:t xml:space="preserve"> = "collapsed"</w:t>
      </w:r>
      <w:r w:rsidRPr="0026064E">
        <w:rPr>
          <w:rFonts w:asciiTheme="majorHAnsi" w:hAnsiTheme="majorHAnsi"/>
          <w:sz w:val="22"/>
          <w:szCs w:val="22"/>
        </w:rPr>
        <w:t>. Under the starter contract their flows are inherited from their parent node. Audit scripts annotate "&lt;&lt;no source — collapsed sub-terminal under the starter contract&gt;&gt;" rather than flagging them as bugs.</w:t>
      </w:r>
    </w:p>
    <w:p w14:paraId="1F8929AE"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Why. </w:t>
      </w:r>
      <w:r w:rsidRPr="0026064E">
        <w:rPr>
          <w:rFonts w:asciiTheme="majorHAnsi" w:hAnsiTheme="majorHAnsi"/>
          <w:sz w:val="22"/>
          <w:szCs w:val="22"/>
        </w:rPr>
        <w:t>A "no source reaches it" warning would be a false positive for these nodes. The starter scenario deliberately routes their flows through the parent. They will reactivate in finer-resolution scenarios.</w:t>
      </w:r>
    </w:p>
    <w:p w14:paraId="6C10C0AA"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Example. </w:t>
      </w:r>
      <w:proofErr w:type="spellStart"/>
      <w:r w:rsidRPr="0026064E">
        <w:rPr>
          <w:rFonts w:asciiTheme="majorHAnsi" w:eastAsia="Consolas" w:hAnsiTheme="majorHAnsi" w:cs="Consolas"/>
          <w:sz w:val="20"/>
          <w:szCs w:val="20"/>
        </w:rPr>
        <w:t>seabrook_export</w:t>
      </w:r>
      <w:proofErr w:type="spellEnd"/>
      <w:r w:rsidRPr="0026064E">
        <w:rPr>
          <w:rFonts w:asciiTheme="majorHAnsi" w:hAnsiTheme="majorHAnsi"/>
          <w:sz w:val="22"/>
          <w:szCs w:val="22"/>
        </w:rPr>
        <w:t xml:space="preserve">, </w:t>
      </w:r>
      <w:proofErr w:type="spellStart"/>
      <w:r w:rsidRPr="0026064E">
        <w:rPr>
          <w:rFonts w:asciiTheme="majorHAnsi" w:eastAsia="Consolas" w:hAnsiTheme="majorHAnsi" w:cs="Consolas"/>
          <w:sz w:val="20"/>
          <w:szCs w:val="20"/>
        </w:rPr>
        <w:t>echo_export_dock</w:t>
      </w:r>
      <w:proofErr w:type="spellEnd"/>
      <w:r w:rsidRPr="0026064E">
        <w:rPr>
          <w:rFonts w:asciiTheme="majorHAnsi" w:hAnsiTheme="majorHAnsi"/>
          <w:sz w:val="22"/>
          <w:szCs w:val="22"/>
        </w:rPr>
        <w:t xml:space="preserve">, </w:t>
      </w:r>
      <w:proofErr w:type="spellStart"/>
      <w:r w:rsidRPr="0026064E">
        <w:rPr>
          <w:rFonts w:asciiTheme="majorHAnsi" w:eastAsia="Consolas" w:hAnsiTheme="majorHAnsi" w:cs="Consolas"/>
          <w:sz w:val="20"/>
          <w:szCs w:val="20"/>
        </w:rPr>
        <w:t>houston_ship_channel_export</w:t>
      </w:r>
      <w:proofErr w:type="spellEnd"/>
      <w:r w:rsidRPr="0026064E">
        <w:rPr>
          <w:rFonts w:asciiTheme="majorHAnsi" w:hAnsiTheme="majorHAnsi"/>
          <w:sz w:val="22"/>
          <w:szCs w:val="22"/>
        </w:rPr>
        <w:t xml:space="preserve"> are physical sub-docks within the Port of Houston; each is a real LP-9 terminal. Under the starter contract, all Houston exports route via </w:t>
      </w:r>
      <w:proofErr w:type="spellStart"/>
      <w:r w:rsidRPr="0026064E">
        <w:rPr>
          <w:rFonts w:asciiTheme="majorHAnsi" w:eastAsia="Consolas" w:hAnsiTheme="majorHAnsi" w:cs="Consolas"/>
          <w:sz w:val="20"/>
          <w:szCs w:val="20"/>
        </w:rPr>
        <w:t>houston_export</w:t>
      </w:r>
      <w:proofErr w:type="spellEnd"/>
      <w:r w:rsidRPr="0026064E">
        <w:rPr>
          <w:rFonts w:asciiTheme="majorHAnsi" w:hAnsiTheme="majorHAnsi"/>
          <w:sz w:val="22"/>
          <w:szCs w:val="22"/>
        </w:rPr>
        <w:t xml:space="preserve"> (the aggregate). The three sub-docks have zero edges and </w:t>
      </w:r>
      <w:proofErr w:type="spellStart"/>
      <w:r w:rsidRPr="0026064E">
        <w:rPr>
          <w:rFonts w:asciiTheme="majorHAnsi" w:eastAsia="Consolas" w:hAnsiTheme="majorHAnsi" w:cs="Consolas"/>
          <w:sz w:val="20"/>
          <w:szCs w:val="20"/>
        </w:rPr>
        <w:t>starter_status</w:t>
      </w:r>
      <w:proofErr w:type="spellEnd"/>
      <w:r w:rsidRPr="0026064E">
        <w:rPr>
          <w:rFonts w:asciiTheme="majorHAnsi" w:eastAsia="Consolas" w:hAnsiTheme="majorHAnsi" w:cs="Consolas"/>
          <w:sz w:val="20"/>
          <w:szCs w:val="20"/>
        </w:rPr>
        <w:t xml:space="preserve"> = "collapsed"</w:t>
      </w:r>
      <w:r w:rsidRPr="0026064E">
        <w:rPr>
          <w:rFonts w:asciiTheme="majorHAnsi" w:hAnsiTheme="majorHAnsi"/>
          <w:sz w:val="22"/>
          <w:szCs w:val="22"/>
        </w:rPr>
        <w:t xml:space="preserve">. </w:t>
      </w:r>
      <w:r w:rsidRPr="0026064E">
        <w:rPr>
          <w:rFonts w:asciiTheme="majorHAnsi" w:hAnsiTheme="majorHAnsi"/>
          <w:sz w:val="22"/>
          <w:szCs w:val="22"/>
        </w:rPr>
        <w:lastRenderedPageBreak/>
        <w:t xml:space="preserve">The source-sink audit recognises this via the </w:t>
      </w:r>
      <w:proofErr w:type="spellStart"/>
      <w:r w:rsidRPr="0026064E">
        <w:rPr>
          <w:rFonts w:asciiTheme="majorHAnsi" w:eastAsia="Consolas" w:hAnsiTheme="majorHAnsi" w:cs="Consolas"/>
          <w:sz w:val="20"/>
          <w:szCs w:val="20"/>
        </w:rPr>
        <w:t>starter_status</w:t>
      </w:r>
      <w:proofErr w:type="spellEnd"/>
      <w:r w:rsidRPr="0026064E">
        <w:rPr>
          <w:rFonts w:asciiTheme="majorHAnsi" w:hAnsiTheme="majorHAnsi"/>
          <w:sz w:val="22"/>
          <w:szCs w:val="22"/>
        </w:rPr>
        <w:t xml:space="preserve"> field and prints the explanatory note rather than a bug.</w:t>
      </w:r>
    </w:p>
    <w:p w14:paraId="59BC2C66" w14:textId="77777777" w:rsidR="00742E8C" w:rsidRPr="0026064E" w:rsidRDefault="00C116D0">
      <w:pPr>
        <w:pStyle w:val="Heading3"/>
        <w:rPr>
          <w:rFonts w:asciiTheme="majorHAnsi" w:hAnsiTheme="majorHAnsi"/>
          <w:sz w:val="24"/>
          <w:szCs w:val="24"/>
        </w:rPr>
      </w:pPr>
      <w:r w:rsidRPr="0026064E">
        <w:rPr>
          <w:rFonts w:asciiTheme="majorHAnsi" w:hAnsiTheme="majorHAnsi"/>
          <w:sz w:val="24"/>
          <w:szCs w:val="24"/>
        </w:rPr>
        <w:t>C7. Capacity numbers live on attributes, not on the schema</w:t>
      </w:r>
    </w:p>
    <w:p w14:paraId="23001B99"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Premise. </w:t>
      </w:r>
      <w:r w:rsidRPr="0026064E">
        <w:rPr>
          <w:rFonts w:asciiTheme="majorHAnsi" w:hAnsiTheme="majorHAnsi"/>
          <w:sz w:val="22"/>
          <w:szCs w:val="22"/>
        </w:rPr>
        <w:t>Pipeline capacity (</w:t>
      </w:r>
      <w:proofErr w:type="spellStart"/>
      <w:r w:rsidRPr="0026064E">
        <w:rPr>
          <w:rFonts w:asciiTheme="majorHAnsi" w:eastAsia="Consolas" w:hAnsiTheme="majorHAnsi" w:cs="Consolas"/>
          <w:sz w:val="20"/>
          <w:szCs w:val="20"/>
        </w:rPr>
        <w:t>capacity_bpd</w:t>
      </w:r>
      <w:proofErr w:type="spellEnd"/>
      <w:r w:rsidRPr="0026064E">
        <w:rPr>
          <w:rFonts w:asciiTheme="majorHAnsi" w:hAnsiTheme="majorHAnsi"/>
          <w:sz w:val="22"/>
          <w:szCs w:val="22"/>
        </w:rPr>
        <w:t>), refinery capacity (</w:t>
      </w:r>
      <w:proofErr w:type="spellStart"/>
      <w:r w:rsidRPr="0026064E">
        <w:rPr>
          <w:rFonts w:asciiTheme="majorHAnsi" w:eastAsia="Consolas" w:hAnsiTheme="majorHAnsi" w:cs="Consolas"/>
          <w:sz w:val="20"/>
          <w:szCs w:val="20"/>
        </w:rPr>
        <w:t>capacity_bd</w:t>
      </w:r>
      <w:proofErr w:type="spellEnd"/>
      <w:r w:rsidRPr="0026064E">
        <w:rPr>
          <w:rFonts w:asciiTheme="majorHAnsi" w:hAnsiTheme="majorHAnsi"/>
          <w:sz w:val="22"/>
          <w:szCs w:val="22"/>
        </w:rPr>
        <w:t xml:space="preserve">), Nelson Complexity Index, slate, operator etc. all live in </w:t>
      </w:r>
      <w:proofErr w:type="spellStart"/>
      <w:proofErr w:type="gramStart"/>
      <w:r w:rsidRPr="0026064E">
        <w:rPr>
          <w:rFonts w:asciiTheme="majorHAnsi" w:eastAsia="Consolas" w:hAnsiTheme="majorHAnsi" w:cs="Consolas"/>
          <w:sz w:val="20"/>
          <w:szCs w:val="20"/>
        </w:rPr>
        <w:t>assets.attributes</w:t>
      </w:r>
      <w:proofErr w:type="gramEnd"/>
      <w:r w:rsidRPr="0026064E">
        <w:rPr>
          <w:rFonts w:asciiTheme="majorHAnsi" w:eastAsia="Consolas" w:hAnsiTheme="majorHAnsi" w:cs="Consolas"/>
          <w:sz w:val="20"/>
          <w:szCs w:val="20"/>
        </w:rPr>
        <w:t>.configuration</w:t>
      </w:r>
      <w:proofErr w:type="spellEnd"/>
      <w:r w:rsidRPr="0026064E">
        <w:rPr>
          <w:rFonts w:asciiTheme="majorHAnsi" w:hAnsiTheme="majorHAnsi"/>
          <w:sz w:val="22"/>
          <w:szCs w:val="22"/>
        </w:rPr>
        <w:t xml:space="preserve"> JSONB or in </w:t>
      </w:r>
      <w:proofErr w:type="spellStart"/>
      <w:proofErr w:type="gramStart"/>
      <w:r w:rsidRPr="0026064E">
        <w:rPr>
          <w:rFonts w:asciiTheme="majorHAnsi" w:eastAsia="Consolas" w:hAnsiTheme="majorHAnsi" w:cs="Consolas"/>
          <w:sz w:val="20"/>
          <w:szCs w:val="20"/>
        </w:rPr>
        <w:t>variables.attributes</w:t>
      </w:r>
      <w:proofErr w:type="spellEnd"/>
      <w:proofErr w:type="gramEnd"/>
      <w:r w:rsidRPr="0026064E">
        <w:rPr>
          <w:rFonts w:asciiTheme="majorHAnsi" w:hAnsiTheme="majorHAnsi"/>
          <w:sz w:val="22"/>
          <w:szCs w:val="22"/>
        </w:rPr>
        <w:t xml:space="preserve"> JSONB, not as first-class typed columns.</w:t>
      </w:r>
    </w:p>
    <w:p w14:paraId="562F8E8D"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Why. </w:t>
      </w:r>
      <w:r w:rsidRPr="0026064E">
        <w:rPr>
          <w:rFonts w:asciiTheme="majorHAnsi" w:hAnsiTheme="majorHAnsi"/>
          <w:sz w:val="22"/>
          <w:szCs w:val="22"/>
        </w:rPr>
        <w:t xml:space="preserve">Different node types need different attributes. A pipeline has diameter and length; a refinery has Nelson index and conversion units; a storage hub has tank-farm capacity. Adding typed columns for every possible attribute would bloat the schema with </w:t>
      </w:r>
      <w:proofErr w:type="gramStart"/>
      <w:r w:rsidRPr="0026064E">
        <w:rPr>
          <w:rFonts w:asciiTheme="majorHAnsi" w:hAnsiTheme="majorHAnsi"/>
          <w:sz w:val="22"/>
          <w:szCs w:val="22"/>
        </w:rPr>
        <w:t>mostly-NULL</w:t>
      </w:r>
      <w:proofErr w:type="gramEnd"/>
      <w:r w:rsidRPr="0026064E">
        <w:rPr>
          <w:rFonts w:asciiTheme="majorHAnsi" w:hAnsiTheme="majorHAnsi"/>
          <w:sz w:val="22"/>
          <w:szCs w:val="22"/>
        </w:rPr>
        <w:t xml:space="preserve"> columns. JSONB lets each node carry whatever metadata makes sense for its kind.</w:t>
      </w:r>
    </w:p>
    <w:p w14:paraId="797CAC7B" w14:textId="77777777" w:rsidR="00742E8C" w:rsidRPr="0026064E" w:rsidRDefault="00C116D0">
      <w:pPr>
        <w:spacing w:after="160" w:line="320" w:lineRule="auto"/>
        <w:jc w:val="both"/>
        <w:rPr>
          <w:rFonts w:asciiTheme="majorHAnsi" w:hAnsiTheme="majorHAnsi"/>
          <w:sz w:val="22"/>
          <w:szCs w:val="22"/>
        </w:rPr>
      </w:pPr>
      <w:r w:rsidRPr="0026064E">
        <w:rPr>
          <w:rFonts w:asciiTheme="majorHAnsi" w:hAnsiTheme="majorHAnsi"/>
          <w:b/>
          <w:bCs/>
          <w:sz w:val="22"/>
          <w:szCs w:val="22"/>
        </w:rPr>
        <w:t xml:space="preserve">Example. </w:t>
      </w:r>
      <w:proofErr w:type="spellStart"/>
      <w:r w:rsidRPr="0026064E">
        <w:rPr>
          <w:rFonts w:asciiTheme="majorHAnsi" w:eastAsia="Consolas" w:hAnsiTheme="majorHAnsi" w:cs="Consolas"/>
          <w:sz w:val="20"/>
          <w:szCs w:val="20"/>
        </w:rPr>
        <w:t>ref_motiva_port_</w:t>
      </w:r>
      <w:proofErr w:type="gramStart"/>
      <w:r w:rsidRPr="0026064E">
        <w:rPr>
          <w:rFonts w:asciiTheme="majorHAnsi" w:eastAsia="Consolas" w:hAnsiTheme="majorHAnsi" w:cs="Consolas"/>
          <w:sz w:val="20"/>
          <w:szCs w:val="20"/>
        </w:rPr>
        <w:t>arthur.attributes</w:t>
      </w:r>
      <w:proofErr w:type="gramEnd"/>
      <w:r w:rsidRPr="0026064E">
        <w:rPr>
          <w:rFonts w:asciiTheme="majorHAnsi" w:eastAsia="Consolas" w:hAnsiTheme="majorHAnsi" w:cs="Consolas"/>
          <w:sz w:val="20"/>
          <w:szCs w:val="20"/>
        </w:rPr>
        <w:t>.configuration</w:t>
      </w:r>
      <w:proofErr w:type="spellEnd"/>
      <w:r w:rsidRPr="0026064E">
        <w:rPr>
          <w:rFonts w:asciiTheme="majorHAnsi" w:eastAsia="Consolas" w:hAnsiTheme="majorHAnsi" w:cs="Consolas"/>
          <w:sz w:val="20"/>
          <w:szCs w:val="20"/>
        </w:rPr>
        <w:t xml:space="preserve"> = </w:t>
      </w:r>
      <w:proofErr w:type="gramStart"/>
      <w:r w:rsidRPr="0026064E">
        <w:rPr>
          <w:rFonts w:asciiTheme="majorHAnsi" w:eastAsia="Consolas" w:hAnsiTheme="majorHAnsi" w:cs="Consolas"/>
          <w:sz w:val="20"/>
          <w:szCs w:val="20"/>
        </w:rPr>
        <w:t>{ "</w:t>
      </w:r>
      <w:proofErr w:type="gramEnd"/>
      <w:r w:rsidRPr="0026064E">
        <w:rPr>
          <w:rFonts w:asciiTheme="majorHAnsi" w:eastAsia="Consolas" w:hAnsiTheme="majorHAnsi" w:cs="Consolas"/>
          <w:sz w:val="20"/>
          <w:szCs w:val="20"/>
        </w:rPr>
        <w:t>operator": "Motiva (Saudi Aramco)", "</w:t>
      </w:r>
      <w:proofErr w:type="spellStart"/>
      <w:r w:rsidRPr="0026064E">
        <w:rPr>
          <w:rFonts w:asciiTheme="majorHAnsi" w:eastAsia="Consolas" w:hAnsiTheme="majorHAnsi" w:cs="Consolas"/>
          <w:sz w:val="20"/>
          <w:szCs w:val="20"/>
        </w:rPr>
        <w:t>capacity_bd</w:t>
      </w:r>
      <w:proofErr w:type="spellEnd"/>
      <w:r w:rsidRPr="0026064E">
        <w:rPr>
          <w:rFonts w:asciiTheme="majorHAnsi" w:eastAsia="Consolas" w:hAnsiTheme="majorHAnsi" w:cs="Consolas"/>
          <w:sz w:val="20"/>
          <w:szCs w:val="20"/>
        </w:rPr>
        <w:t>": 626000, "</w:t>
      </w:r>
      <w:proofErr w:type="spellStart"/>
      <w:r w:rsidRPr="0026064E">
        <w:rPr>
          <w:rFonts w:asciiTheme="majorHAnsi" w:eastAsia="Consolas" w:hAnsiTheme="majorHAnsi" w:cs="Consolas"/>
          <w:sz w:val="20"/>
          <w:szCs w:val="20"/>
        </w:rPr>
        <w:t>nelson_complexity_index</w:t>
      </w:r>
      <w:proofErr w:type="spellEnd"/>
      <w:r w:rsidRPr="0026064E">
        <w:rPr>
          <w:rFonts w:asciiTheme="majorHAnsi" w:eastAsia="Consolas" w:hAnsiTheme="majorHAnsi" w:cs="Consolas"/>
          <w:sz w:val="20"/>
          <w:szCs w:val="20"/>
        </w:rPr>
        <w:t>": 10.5, "</w:t>
      </w:r>
      <w:proofErr w:type="spellStart"/>
      <w:r w:rsidRPr="0026064E">
        <w:rPr>
          <w:rFonts w:asciiTheme="majorHAnsi" w:eastAsia="Consolas" w:hAnsiTheme="majorHAnsi" w:cs="Consolas"/>
          <w:sz w:val="20"/>
          <w:szCs w:val="20"/>
        </w:rPr>
        <w:t>has_fcc</w:t>
      </w:r>
      <w:proofErr w:type="spellEnd"/>
      <w:r w:rsidRPr="0026064E">
        <w:rPr>
          <w:rFonts w:asciiTheme="majorHAnsi" w:eastAsia="Consolas" w:hAnsiTheme="majorHAnsi" w:cs="Consolas"/>
          <w:sz w:val="20"/>
          <w:szCs w:val="20"/>
        </w:rPr>
        <w:t>": true, "</w:t>
      </w:r>
      <w:proofErr w:type="spellStart"/>
      <w:r w:rsidRPr="0026064E">
        <w:rPr>
          <w:rFonts w:asciiTheme="majorHAnsi" w:eastAsia="Consolas" w:hAnsiTheme="majorHAnsi" w:cs="Consolas"/>
          <w:sz w:val="20"/>
          <w:szCs w:val="20"/>
        </w:rPr>
        <w:t>has_hydrocracker</w:t>
      </w:r>
      <w:proofErr w:type="spellEnd"/>
      <w:r w:rsidRPr="0026064E">
        <w:rPr>
          <w:rFonts w:asciiTheme="majorHAnsi" w:eastAsia="Consolas" w:hAnsiTheme="majorHAnsi" w:cs="Consolas"/>
          <w:sz w:val="20"/>
          <w:szCs w:val="20"/>
        </w:rPr>
        <w:t>": false, "</w:t>
      </w:r>
      <w:proofErr w:type="spellStart"/>
      <w:r w:rsidRPr="0026064E">
        <w:rPr>
          <w:rFonts w:asciiTheme="majorHAnsi" w:eastAsia="Consolas" w:hAnsiTheme="majorHAnsi" w:cs="Consolas"/>
          <w:sz w:val="20"/>
          <w:szCs w:val="20"/>
        </w:rPr>
        <w:t>has_coker</w:t>
      </w:r>
      <w:proofErr w:type="spellEnd"/>
      <w:r w:rsidRPr="0026064E">
        <w:rPr>
          <w:rFonts w:asciiTheme="majorHAnsi" w:eastAsia="Consolas" w:hAnsiTheme="majorHAnsi" w:cs="Consolas"/>
          <w:sz w:val="20"/>
          <w:szCs w:val="20"/>
        </w:rPr>
        <w:t>": true, "</w:t>
      </w:r>
      <w:proofErr w:type="spellStart"/>
      <w:r w:rsidRPr="0026064E">
        <w:rPr>
          <w:rFonts w:asciiTheme="majorHAnsi" w:eastAsia="Consolas" w:hAnsiTheme="majorHAnsi" w:cs="Consolas"/>
          <w:sz w:val="20"/>
          <w:szCs w:val="20"/>
        </w:rPr>
        <w:t>preferred_slate</w:t>
      </w:r>
      <w:proofErr w:type="spellEnd"/>
      <w:r w:rsidRPr="0026064E">
        <w:rPr>
          <w:rFonts w:asciiTheme="majorHAnsi" w:eastAsia="Consolas" w:hAnsiTheme="majorHAnsi" w:cs="Consolas"/>
          <w:sz w:val="20"/>
          <w:szCs w:val="20"/>
        </w:rPr>
        <w:t>": "</w:t>
      </w:r>
      <w:proofErr w:type="spellStart"/>
      <w:r w:rsidRPr="0026064E">
        <w:rPr>
          <w:rFonts w:asciiTheme="majorHAnsi" w:eastAsia="Consolas" w:hAnsiTheme="majorHAnsi" w:cs="Consolas"/>
          <w:sz w:val="20"/>
          <w:szCs w:val="20"/>
        </w:rPr>
        <w:t>heavy_sour</w:t>
      </w:r>
      <w:proofErr w:type="spellEnd"/>
      <w:proofErr w:type="gramStart"/>
      <w:r w:rsidRPr="0026064E">
        <w:rPr>
          <w:rFonts w:asciiTheme="majorHAnsi" w:eastAsia="Consolas" w:hAnsiTheme="majorHAnsi" w:cs="Consolas"/>
          <w:sz w:val="20"/>
          <w:szCs w:val="20"/>
        </w:rPr>
        <w:t>" }</w:t>
      </w:r>
      <w:proofErr w:type="gramEnd"/>
      <w:r w:rsidRPr="0026064E">
        <w:rPr>
          <w:rFonts w:asciiTheme="majorHAnsi" w:hAnsiTheme="majorHAnsi"/>
          <w:sz w:val="22"/>
          <w:szCs w:val="22"/>
        </w:rPr>
        <w:t xml:space="preserve">. By contrast </w:t>
      </w:r>
      <w:proofErr w:type="spellStart"/>
      <w:r w:rsidRPr="0026064E">
        <w:rPr>
          <w:rFonts w:asciiTheme="majorHAnsi" w:eastAsia="Consolas" w:hAnsiTheme="majorHAnsi" w:cs="Consolas"/>
          <w:sz w:val="20"/>
          <w:szCs w:val="20"/>
        </w:rPr>
        <w:t>pipe_</w:t>
      </w:r>
      <w:proofErr w:type="gramStart"/>
      <w:r w:rsidRPr="0026064E">
        <w:rPr>
          <w:rFonts w:asciiTheme="majorHAnsi" w:eastAsia="Consolas" w:hAnsiTheme="majorHAnsi" w:cs="Consolas"/>
          <w:sz w:val="20"/>
          <w:szCs w:val="20"/>
        </w:rPr>
        <w:t>keystone.configuration</w:t>
      </w:r>
      <w:proofErr w:type="spellEnd"/>
      <w:proofErr w:type="gramEnd"/>
      <w:r w:rsidRPr="0026064E">
        <w:rPr>
          <w:rFonts w:asciiTheme="majorHAnsi" w:eastAsia="Consolas" w:hAnsiTheme="majorHAnsi" w:cs="Consolas"/>
          <w:sz w:val="20"/>
          <w:szCs w:val="20"/>
        </w:rPr>
        <w:t xml:space="preserve"> = </w:t>
      </w:r>
      <w:proofErr w:type="gramStart"/>
      <w:r w:rsidRPr="0026064E">
        <w:rPr>
          <w:rFonts w:asciiTheme="majorHAnsi" w:eastAsia="Consolas" w:hAnsiTheme="majorHAnsi" w:cs="Consolas"/>
          <w:sz w:val="20"/>
          <w:szCs w:val="20"/>
        </w:rPr>
        <w:t>{ "</w:t>
      </w:r>
      <w:proofErr w:type="gramEnd"/>
      <w:r w:rsidRPr="0026064E">
        <w:rPr>
          <w:rFonts w:asciiTheme="majorHAnsi" w:eastAsia="Consolas" w:hAnsiTheme="majorHAnsi" w:cs="Consolas"/>
          <w:sz w:val="20"/>
          <w:szCs w:val="20"/>
        </w:rPr>
        <w:t>operator": "South Bow", "</w:t>
      </w:r>
      <w:proofErr w:type="spellStart"/>
      <w:r w:rsidRPr="0026064E">
        <w:rPr>
          <w:rFonts w:asciiTheme="majorHAnsi" w:eastAsia="Consolas" w:hAnsiTheme="majorHAnsi" w:cs="Consolas"/>
          <w:sz w:val="20"/>
          <w:szCs w:val="20"/>
        </w:rPr>
        <w:t>diameter_in</w:t>
      </w:r>
      <w:proofErr w:type="spellEnd"/>
      <w:r w:rsidRPr="0026064E">
        <w:rPr>
          <w:rFonts w:asciiTheme="majorHAnsi" w:eastAsia="Consolas" w:hAnsiTheme="majorHAnsi" w:cs="Consolas"/>
          <w:sz w:val="20"/>
          <w:szCs w:val="20"/>
        </w:rPr>
        <w:t>": 30, "</w:t>
      </w:r>
      <w:proofErr w:type="spellStart"/>
      <w:r w:rsidRPr="0026064E">
        <w:rPr>
          <w:rFonts w:asciiTheme="majorHAnsi" w:eastAsia="Consolas" w:hAnsiTheme="majorHAnsi" w:cs="Consolas"/>
          <w:sz w:val="20"/>
          <w:szCs w:val="20"/>
        </w:rPr>
        <w:t>length_miles</w:t>
      </w:r>
      <w:proofErr w:type="spellEnd"/>
      <w:r w:rsidRPr="0026064E">
        <w:rPr>
          <w:rFonts w:asciiTheme="majorHAnsi" w:eastAsia="Consolas" w:hAnsiTheme="majorHAnsi" w:cs="Consolas"/>
          <w:sz w:val="20"/>
          <w:szCs w:val="20"/>
        </w:rPr>
        <w:t>": 2147, "</w:t>
      </w:r>
      <w:proofErr w:type="spellStart"/>
      <w:r w:rsidRPr="0026064E">
        <w:rPr>
          <w:rFonts w:asciiTheme="majorHAnsi" w:eastAsia="Consolas" w:hAnsiTheme="majorHAnsi" w:cs="Consolas"/>
          <w:sz w:val="20"/>
          <w:szCs w:val="20"/>
        </w:rPr>
        <w:t>capacity_bpd</w:t>
      </w:r>
      <w:proofErr w:type="spellEnd"/>
      <w:r w:rsidRPr="0026064E">
        <w:rPr>
          <w:rFonts w:asciiTheme="majorHAnsi" w:eastAsia="Consolas" w:hAnsiTheme="majorHAnsi" w:cs="Consolas"/>
          <w:sz w:val="20"/>
          <w:szCs w:val="20"/>
        </w:rPr>
        <w:t>": 620000, "</w:t>
      </w:r>
      <w:proofErr w:type="spellStart"/>
      <w:r w:rsidRPr="0026064E">
        <w:rPr>
          <w:rFonts w:asciiTheme="majorHAnsi" w:eastAsia="Consolas" w:hAnsiTheme="majorHAnsi" w:cs="Consolas"/>
          <w:sz w:val="20"/>
          <w:szCs w:val="20"/>
        </w:rPr>
        <w:t>transit_days</w:t>
      </w:r>
      <w:proofErr w:type="spellEnd"/>
      <w:r w:rsidRPr="0026064E">
        <w:rPr>
          <w:rFonts w:asciiTheme="majorHAnsi" w:eastAsia="Consolas" w:hAnsiTheme="majorHAnsi" w:cs="Consolas"/>
          <w:sz w:val="20"/>
          <w:szCs w:val="20"/>
        </w:rPr>
        <w:t>": 10, "</w:t>
      </w:r>
      <w:proofErr w:type="spellStart"/>
      <w:r w:rsidRPr="0026064E">
        <w:rPr>
          <w:rFonts w:asciiTheme="majorHAnsi" w:eastAsia="Consolas" w:hAnsiTheme="majorHAnsi" w:cs="Consolas"/>
          <w:sz w:val="20"/>
          <w:szCs w:val="20"/>
        </w:rPr>
        <w:t>commissioning_year</w:t>
      </w:r>
      <w:proofErr w:type="spellEnd"/>
      <w:r w:rsidRPr="0026064E">
        <w:rPr>
          <w:rFonts w:asciiTheme="majorHAnsi" w:eastAsia="Consolas" w:hAnsiTheme="majorHAnsi" w:cs="Consolas"/>
          <w:sz w:val="20"/>
          <w:szCs w:val="20"/>
        </w:rPr>
        <w:t xml:space="preserve">": </w:t>
      </w:r>
      <w:proofErr w:type="gramStart"/>
      <w:r w:rsidRPr="0026064E">
        <w:rPr>
          <w:rFonts w:asciiTheme="majorHAnsi" w:eastAsia="Consolas" w:hAnsiTheme="majorHAnsi" w:cs="Consolas"/>
          <w:sz w:val="20"/>
          <w:szCs w:val="20"/>
        </w:rPr>
        <w:t>2010 }</w:t>
      </w:r>
      <w:proofErr w:type="gramEnd"/>
      <w:r w:rsidRPr="0026064E">
        <w:rPr>
          <w:rFonts w:asciiTheme="majorHAnsi" w:hAnsiTheme="majorHAnsi"/>
          <w:sz w:val="22"/>
          <w:szCs w:val="22"/>
        </w:rPr>
        <w:t>. Same JSONB column, different attribute schemas.</w:t>
      </w:r>
    </w:p>
    <w:p w14:paraId="3EF1F527" w14:textId="77777777" w:rsidR="00742E8C" w:rsidRPr="0026064E" w:rsidRDefault="00C116D0">
      <w:pPr>
        <w:pStyle w:val="Heading1"/>
        <w:rPr>
          <w:rFonts w:asciiTheme="majorHAnsi" w:hAnsiTheme="majorHAnsi"/>
          <w:sz w:val="28"/>
          <w:szCs w:val="28"/>
        </w:rPr>
      </w:pPr>
      <w:r w:rsidRPr="0026064E">
        <w:rPr>
          <w:rFonts w:asciiTheme="majorHAnsi" w:hAnsiTheme="majorHAnsi"/>
          <w:sz w:val="28"/>
          <w:szCs w:val="28"/>
        </w:rPr>
        <w:t>Cross-References</w:t>
      </w:r>
    </w:p>
    <w:p w14:paraId="6356A66B" w14:textId="77777777" w:rsidR="00742E8C" w:rsidRPr="0026064E" w:rsidRDefault="00C116D0">
      <w:pPr>
        <w:pStyle w:val="ListParagraph"/>
        <w:numPr>
          <w:ilvl w:val="0"/>
          <w:numId w:val="2"/>
        </w:numPr>
        <w:spacing w:after="80" w:line="300" w:lineRule="auto"/>
        <w:rPr>
          <w:rFonts w:asciiTheme="majorHAnsi" w:hAnsiTheme="majorHAnsi"/>
          <w:sz w:val="22"/>
          <w:szCs w:val="22"/>
        </w:rPr>
      </w:pPr>
      <w:r w:rsidRPr="0026064E">
        <w:rPr>
          <w:rFonts w:asciiTheme="majorHAnsi" w:hAnsiTheme="majorHAnsi"/>
          <w:sz w:val="22"/>
          <w:szCs w:val="22"/>
        </w:rPr>
        <w:t xml:space="preserve">Framework principles in narrative form: </w:t>
      </w:r>
      <w:r w:rsidRPr="0026064E">
        <w:rPr>
          <w:rFonts w:asciiTheme="majorHAnsi" w:eastAsia="Consolas" w:hAnsiTheme="majorHAnsi" w:cs="Consolas"/>
          <w:sz w:val="20"/>
          <w:szCs w:val="20"/>
        </w:rPr>
        <w:t>CLAUDE.md</w:t>
      </w:r>
      <w:r w:rsidRPr="0026064E">
        <w:rPr>
          <w:rFonts w:asciiTheme="majorHAnsi" w:hAnsiTheme="majorHAnsi"/>
          <w:sz w:val="22"/>
          <w:szCs w:val="22"/>
        </w:rPr>
        <w:t xml:space="preserve"> §2</w:t>
      </w:r>
    </w:p>
    <w:p w14:paraId="0E3B3B21" w14:textId="77777777" w:rsidR="00742E8C" w:rsidRPr="0026064E" w:rsidRDefault="00C116D0">
      <w:pPr>
        <w:pStyle w:val="ListParagraph"/>
        <w:numPr>
          <w:ilvl w:val="0"/>
          <w:numId w:val="2"/>
        </w:numPr>
        <w:spacing w:after="80" w:line="300" w:lineRule="auto"/>
        <w:rPr>
          <w:rFonts w:asciiTheme="majorHAnsi" w:hAnsiTheme="majorHAnsi"/>
          <w:sz w:val="22"/>
          <w:szCs w:val="22"/>
        </w:rPr>
      </w:pPr>
      <w:r w:rsidRPr="0026064E">
        <w:rPr>
          <w:rFonts w:asciiTheme="majorHAnsi" w:hAnsiTheme="majorHAnsi"/>
          <w:sz w:val="22"/>
          <w:szCs w:val="22"/>
        </w:rPr>
        <w:t xml:space="preserve">Brief restatement: </w:t>
      </w:r>
      <w:r w:rsidRPr="0026064E">
        <w:rPr>
          <w:rFonts w:asciiTheme="majorHAnsi" w:eastAsia="Consolas" w:hAnsiTheme="majorHAnsi" w:cs="Consolas"/>
          <w:sz w:val="20"/>
          <w:szCs w:val="20"/>
        </w:rPr>
        <w:t>DESIGN_PRINCIPLES.md</w:t>
      </w:r>
    </w:p>
    <w:p w14:paraId="115815D1" w14:textId="77777777" w:rsidR="00742E8C" w:rsidRPr="0026064E" w:rsidRDefault="00C116D0">
      <w:pPr>
        <w:pStyle w:val="ListParagraph"/>
        <w:numPr>
          <w:ilvl w:val="0"/>
          <w:numId w:val="2"/>
        </w:numPr>
        <w:spacing w:after="80" w:line="300" w:lineRule="auto"/>
        <w:rPr>
          <w:rFonts w:asciiTheme="majorHAnsi" w:hAnsiTheme="majorHAnsi"/>
          <w:sz w:val="22"/>
          <w:szCs w:val="22"/>
        </w:rPr>
      </w:pPr>
      <w:r w:rsidRPr="0026064E">
        <w:rPr>
          <w:rFonts w:asciiTheme="majorHAnsi" w:hAnsiTheme="majorHAnsi"/>
          <w:sz w:val="22"/>
          <w:szCs w:val="22"/>
        </w:rPr>
        <w:t xml:space="preserve">Detailed schema decisions: </w:t>
      </w:r>
      <w:r w:rsidRPr="0026064E">
        <w:rPr>
          <w:rFonts w:asciiTheme="majorHAnsi" w:eastAsia="Consolas" w:hAnsiTheme="majorHAnsi" w:cs="Consolas"/>
          <w:sz w:val="20"/>
          <w:szCs w:val="20"/>
        </w:rPr>
        <w:t>oil_network_design.md</w:t>
      </w:r>
    </w:p>
    <w:p w14:paraId="7B49A892" w14:textId="77777777" w:rsidR="00742E8C" w:rsidRPr="0026064E" w:rsidRDefault="00C116D0">
      <w:pPr>
        <w:pStyle w:val="ListParagraph"/>
        <w:numPr>
          <w:ilvl w:val="0"/>
          <w:numId w:val="2"/>
        </w:numPr>
        <w:spacing w:after="80" w:line="300" w:lineRule="auto"/>
        <w:rPr>
          <w:rFonts w:asciiTheme="majorHAnsi" w:hAnsiTheme="majorHAnsi"/>
          <w:sz w:val="22"/>
          <w:szCs w:val="22"/>
        </w:rPr>
      </w:pPr>
      <w:r w:rsidRPr="0026064E">
        <w:rPr>
          <w:rFonts w:asciiTheme="majorHAnsi" w:hAnsiTheme="majorHAnsi"/>
          <w:sz w:val="22"/>
          <w:szCs w:val="22"/>
        </w:rPr>
        <w:t xml:space="preserve">Live state and resume instructions: </w:t>
      </w:r>
      <w:r w:rsidRPr="0026064E">
        <w:rPr>
          <w:rFonts w:asciiTheme="majorHAnsi" w:eastAsia="Consolas" w:hAnsiTheme="majorHAnsi" w:cs="Consolas"/>
          <w:sz w:val="20"/>
          <w:szCs w:val="20"/>
        </w:rPr>
        <w:t>HANDOVER.md</w:t>
      </w:r>
    </w:p>
    <w:p w14:paraId="53D4EB57" w14:textId="77777777" w:rsidR="00742E8C" w:rsidRPr="0026064E" w:rsidRDefault="00C116D0">
      <w:pPr>
        <w:pStyle w:val="ListParagraph"/>
        <w:numPr>
          <w:ilvl w:val="0"/>
          <w:numId w:val="2"/>
        </w:numPr>
        <w:spacing w:after="80" w:line="300" w:lineRule="auto"/>
        <w:rPr>
          <w:rFonts w:asciiTheme="majorHAnsi" w:hAnsiTheme="majorHAnsi"/>
          <w:sz w:val="22"/>
          <w:szCs w:val="22"/>
        </w:rPr>
      </w:pPr>
      <w:r w:rsidRPr="0026064E">
        <w:rPr>
          <w:rFonts w:asciiTheme="majorHAnsi" w:hAnsiTheme="majorHAnsi"/>
          <w:sz w:val="22"/>
          <w:szCs w:val="22"/>
        </w:rPr>
        <w:t xml:space="preserve">Audit scripts that exercise these premises: </w:t>
      </w:r>
      <w:r w:rsidRPr="0026064E">
        <w:rPr>
          <w:rFonts w:asciiTheme="majorHAnsi" w:eastAsia="Consolas" w:hAnsiTheme="majorHAnsi" w:cs="Consolas"/>
          <w:sz w:val="20"/>
          <w:szCs w:val="20"/>
        </w:rPr>
        <w:t>node_audit.py</w:t>
      </w:r>
      <w:r w:rsidRPr="0026064E">
        <w:rPr>
          <w:rFonts w:asciiTheme="majorHAnsi" w:hAnsiTheme="majorHAnsi"/>
          <w:sz w:val="22"/>
          <w:szCs w:val="22"/>
        </w:rPr>
        <w:t xml:space="preserve">, </w:t>
      </w:r>
      <w:r w:rsidRPr="0026064E">
        <w:rPr>
          <w:rFonts w:asciiTheme="majorHAnsi" w:eastAsia="Consolas" w:hAnsiTheme="majorHAnsi" w:cs="Consolas"/>
          <w:sz w:val="20"/>
          <w:szCs w:val="20"/>
        </w:rPr>
        <w:t>verify_routing_fixes.py</w:t>
      </w:r>
      <w:r w:rsidRPr="0026064E">
        <w:rPr>
          <w:rFonts w:asciiTheme="majorHAnsi" w:hAnsiTheme="majorHAnsi"/>
          <w:sz w:val="22"/>
          <w:szCs w:val="22"/>
        </w:rPr>
        <w:t xml:space="preserve">, </w:t>
      </w:r>
      <w:r w:rsidRPr="0026064E">
        <w:rPr>
          <w:rFonts w:asciiTheme="majorHAnsi" w:eastAsia="Consolas" w:hAnsiTheme="majorHAnsi" w:cs="Consolas"/>
          <w:sz w:val="20"/>
          <w:szCs w:val="20"/>
        </w:rPr>
        <w:t>mass_balance_check.py</w:t>
      </w:r>
      <w:r w:rsidRPr="0026064E">
        <w:rPr>
          <w:rFonts w:asciiTheme="majorHAnsi" w:hAnsiTheme="majorHAnsi"/>
          <w:sz w:val="22"/>
          <w:szCs w:val="22"/>
        </w:rPr>
        <w:t xml:space="preserve">, </w:t>
      </w:r>
      <w:r w:rsidRPr="0026064E">
        <w:rPr>
          <w:rFonts w:asciiTheme="majorHAnsi" w:eastAsia="Consolas" w:hAnsiTheme="majorHAnsi" w:cs="Consolas"/>
          <w:sz w:val="20"/>
          <w:szCs w:val="20"/>
        </w:rPr>
        <w:t>coverage_check.py</w:t>
      </w:r>
      <w:r w:rsidRPr="0026064E">
        <w:rPr>
          <w:rFonts w:asciiTheme="majorHAnsi" w:hAnsiTheme="majorHAnsi"/>
          <w:sz w:val="22"/>
          <w:szCs w:val="22"/>
        </w:rPr>
        <w:t xml:space="preserve">, </w:t>
      </w:r>
      <w:r w:rsidRPr="0026064E">
        <w:rPr>
          <w:rFonts w:asciiTheme="majorHAnsi" w:eastAsia="Consolas" w:hAnsiTheme="majorHAnsi" w:cs="Consolas"/>
          <w:sz w:val="20"/>
          <w:szCs w:val="20"/>
        </w:rPr>
        <w:t>source_sink_audit.py</w:t>
      </w:r>
    </w:p>
    <w:sectPr w:rsidR="00742E8C" w:rsidRPr="0026064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403D01"/>
    <w:multiLevelType w:val="hybridMultilevel"/>
    <w:tmpl w:val="064CD552"/>
    <w:lvl w:ilvl="0" w:tplc="3A1497BC">
      <w:start w:val="1"/>
      <w:numFmt w:val="bullet"/>
      <w:lvlText w:val="●"/>
      <w:lvlJc w:val="left"/>
      <w:pPr>
        <w:ind w:left="720" w:hanging="360"/>
      </w:pPr>
    </w:lvl>
    <w:lvl w:ilvl="1" w:tplc="98184108">
      <w:start w:val="1"/>
      <w:numFmt w:val="bullet"/>
      <w:lvlText w:val="○"/>
      <w:lvlJc w:val="left"/>
      <w:pPr>
        <w:ind w:left="1440" w:hanging="360"/>
      </w:pPr>
    </w:lvl>
    <w:lvl w:ilvl="2" w:tplc="20C22B52">
      <w:start w:val="1"/>
      <w:numFmt w:val="bullet"/>
      <w:lvlText w:val="■"/>
      <w:lvlJc w:val="left"/>
      <w:pPr>
        <w:ind w:left="2160" w:hanging="360"/>
      </w:pPr>
    </w:lvl>
    <w:lvl w:ilvl="3" w:tplc="2C94B650">
      <w:start w:val="1"/>
      <w:numFmt w:val="bullet"/>
      <w:lvlText w:val="●"/>
      <w:lvlJc w:val="left"/>
      <w:pPr>
        <w:ind w:left="2880" w:hanging="360"/>
      </w:pPr>
    </w:lvl>
    <w:lvl w:ilvl="4" w:tplc="B8AE660C">
      <w:start w:val="1"/>
      <w:numFmt w:val="bullet"/>
      <w:lvlText w:val="○"/>
      <w:lvlJc w:val="left"/>
      <w:pPr>
        <w:ind w:left="3600" w:hanging="360"/>
      </w:pPr>
    </w:lvl>
    <w:lvl w:ilvl="5" w:tplc="5D74B3A2">
      <w:start w:val="1"/>
      <w:numFmt w:val="bullet"/>
      <w:lvlText w:val="■"/>
      <w:lvlJc w:val="left"/>
      <w:pPr>
        <w:ind w:left="4320" w:hanging="360"/>
      </w:pPr>
    </w:lvl>
    <w:lvl w:ilvl="6" w:tplc="E00CD146">
      <w:start w:val="1"/>
      <w:numFmt w:val="bullet"/>
      <w:lvlText w:val="●"/>
      <w:lvlJc w:val="left"/>
      <w:pPr>
        <w:ind w:left="5040" w:hanging="360"/>
      </w:pPr>
    </w:lvl>
    <w:lvl w:ilvl="7" w:tplc="EA58D628">
      <w:start w:val="1"/>
      <w:numFmt w:val="bullet"/>
      <w:lvlText w:val="●"/>
      <w:lvlJc w:val="left"/>
      <w:pPr>
        <w:ind w:left="5760" w:hanging="360"/>
      </w:pPr>
    </w:lvl>
    <w:lvl w:ilvl="8" w:tplc="6088D8A4">
      <w:start w:val="1"/>
      <w:numFmt w:val="bullet"/>
      <w:lvlText w:val="●"/>
      <w:lvlJc w:val="left"/>
      <w:pPr>
        <w:ind w:left="6480" w:hanging="360"/>
      </w:pPr>
    </w:lvl>
  </w:abstractNum>
  <w:abstractNum w:abstractNumId="1" w15:restartNumberingAfterBreak="0">
    <w:nsid w:val="7C080435"/>
    <w:multiLevelType w:val="hybridMultilevel"/>
    <w:tmpl w:val="433EFDE2"/>
    <w:lvl w:ilvl="0" w:tplc="95B82BC2">
      <w:start w:val="1"/>
      <w:numFmt w:val="bullet"/>
      <w:lvlText w:val="•"/>
      <w:lvlJc w:val="left"/>
      <w:pPr>
        <w:ind w:left="720" w:hanging="360"/>
      </w:pPr>
    </w:lvl>
    <w:lvl w:ilvl="1" w:tplc="FAE85DA2">
      <w:numFmt w:val="decimal"/>
      <w:lvlText w:val=""/>
      <w:lvlJc w:val="left"/>
    </w:lvl>
    <w:lvl w:ilvl="2" w:tplc="AE20763C">
      <w:numFmt w:val="decimal"/>
      <w:lvlText w:val=""/>
      <w:lvlJc w:val="left"/>
    </w:lvl>
    <w:lvl w:ilvl="3" w:tplc="3AF4F590">
      <w:numFmt w:val="decimal"/>
      <w:lvlText w:val=""/>
      <w:lvlJc w:val="left"/>
    </w:lvl>
    <w:lvl w:ilvl="4" w:tplc="33ACDF50">
      <w:numFmt w:val="decimal"/>
      <w:lvlText w:val=""/>
      <w:lvlJc w:val="left"/>
    </w:lvl>
    <w:lvl w:ilvl="5" w:tplc="A0F683F8">
      <w:numFmt w:val="decimal"/>
      <w:lvlText w:val=""/>
      <w:lvlJc w:val="left"/>
    </w:lvl>
    <w:lvl w:ilvl="6" w:tplc="362CBBE4">
      <w:numFmt w:val="decimal"/>
      <w:lvlText w:val=""/>
      <w:lvlJc w:val="left"/>
    </w:lvl>
    <w:lvl w:ilvl="7" w:tplc="D1E82C2E">
      <w:numFmt w:val="decimal"/>
      <w:lvlText w:val=""/>
      <w:lvlJc w:val="left"/>
    </w:lvl>
    <w:lvl w:ilvl="8" w:tplc="417A44B8">
      <w:numFmt w:val="decimal"/>
      <w:lvlText w:val=""/>
      <w:lvlJc w:val="left"/>
    </w:lvl>
  </w:abstractNum>
  <w:num w:numId="1" w16cid:durableId="1679890059">
    <w:abstractNumId w:val="0"/>
    <w:lvlOverride w:ilvl="0">
      <w:startOverride w:val="1"/>
    </w:lvlOverride>
  </w:num>
  <w:num w:numId="2" w16cid:durableId="1232386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E8C"/>
    <w:rsid w:val="001816BF"/>
    <w:rsid w:val="0026064E"/>
    <w:rsid w:val="00742E8C"/>
    <w:rsid w:val="00C116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28ADA"/>
  <w15:docId w15:val="{1C62DFFB-354C-4F32-9B1F-356D3A137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unhideWhenUsed/>
    <w:qFormat/>
    <w:pPr>
      <w:spacing w:before="22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4084</Words>
  <Characters>25161</Characters>
  <Application>Microsoft Office Word</Application>
  <DocSecurity>0</DocSecurity>
  <Lines>419</Lines>
  <Paragraphs>179</Paragraphs>
  <ScaleCrop>false</ScaleCrop>
  <Company/>
  <LinksUpToDate>false</LinksUpToDate>
  <CharactersWithSpaces>29066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Model — Premises and Rationale</dc:title>
  <dc:creator>Pedro Porfirio</dc:creator>
  <cp:lastModifiedBy>Pedro Porfirio</cp:lastModifiedBy>
  <cp:revision>2</cp:revision>
  <cp:lastPrinted>2026-04-30T14:26:00Z</cp:lastPrinted>
  <dcterms:created xsi:type="dcterms:W3CDTF">2026-04-30T14:29:00Z</dcterms:created>
  <dcterms:modified xsi:type="dcterms:W3CDTF">2026-04-30T14:29:00Z</dcterms:modified>
</cp:coreProperties>
</file>