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D78B2" w14:textId="13DF8B17" w:rsidR="009C0BF9" w:rsidRPr="009A7619" w:rsidRDefault="004318FC" w:rsidP="00B43580">
      <w:pPr>
        <w:jc w:val="center"/>
        <w:rPr>
          <w:sz w:val="28"/>
        </w:rPr>
      </w:pPr>
      <w:r w:rsidRPr="009A7619">
        <w:rPr>
          <w:sz w:val="28"/>
        </w:rPr>
        <w:t xml:space="preserve">How to </w:t>
      </w:r>
      <w:r w:rsidR="009A7619" w:rsidRPr="009A7619">
        <w:rPr>
          <w:sz w:val="28"/>
        </w:rPr>
        <w:t>interpret curve-fitting results</w:t>
      </w:r>
    </w:p>
    <w:p w14:paraId="30CC2194" w14:textId="77777777" w:rsidR="004318FC" w:rsidRDefault="004318FC"/>
    <w:p w14:paraId="2230E73C" w14:textId="4E7B1909" w:rsidR="004318FC" w:rsidRPr="00B43580" w:rsidRDefault="00966981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bookmarkStart w:id="0" w:name="OLE_LINK23"/>
      <w:bookmarkStart w:id="1" w:name="OLE_LINK24"/>
      <w:r>
        <w:rPr>
          <w:sz w:val="22"/>
        </w:rPr>
        <w:t>IC</w:t>
      </w:r>
      <w:r w:rsidRPr="00C732E9">
        <w:rPr>
          <w:sz w:val="22"/>
          <w:vertAlign w:val="subscript"/>
        </w:rPr>
        <w:t>50</w:t>
      </w:r>
      <w:r>
        <w:rPr>
          <w:sz w:val="22"/>
        </w:rPr>
        <w:t>: if ic50_label</w:t>
      </w:r>
      <w:r w:rsidR="00E50432" w:rsidRPr="00B43580">
        <w:rPr>
          <w:sz w:val="22"/>
        </w:rPr>
        <w:t xml:space="preserve"> == ‘INSIDE_TESTED_RANGE’, use these values.</w:t>
      </w:r>
    </w:p>
    <w:bookmarkEnd w:id="0"/>
    <w:bookmarkEnd w:id="1"/>
    <w:p w14:paraId="4923B2AD" w14:textId="5BA2979C" w:rsidR="00E50432" w:rsidRPr="00B43580" w:rsidRDefault="00966981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IC</w:t>
      </w:r>
      <w:r w:rsidRPr="00C732E9">
        <w:rPr>
          <w:sz w:val="22"/>
          <w:vertAlign w:val="subscript"/>
        </w:rPr>
        <w:t>50</w:t>
      </w:r>
      <w:r>
        <w:rPr>
          <w:sz w:val="22"/>
        </w:rPr>
        <w:t>: if ic50_label</w:t>
      </w:r>
      <w:r w:rsidR="00E50432" w:rsidRPr="00B43580">
        <w:rPr>
          <w:sz w:val="22"/>
        </w:rPr>
        <w:t xml:space="preserve"> ==‘OUTSIDE_TESTED_RANGE’, preferably cap the IC</w:t>
      </w:r>
      <w:r w:rsidR="00E50432" w:rsidRPr="005D2E42">
        <w:rPr>
          <w:sz w:val="22"/>
          <w:vertAlign w:val="subscript"/>
        </w:rPr>
        <w:t>50</w:t>
      </w:r>
      <w:r w:rsidR="00E50432" w:rsidRPr="00B43580">
        <w:rPr>
          <w:sz w:val="22"/>
        </w:rPr>
        <w:t xml:space="preserve"> value to the maximum tested concentration (CONC</w:t>
      </w:r>
      <w:r w:rsidR="00E50432" w:rsidRPr="005D2E42">
        <w:rPr>
          <w:sz w:val="22"/>
          <w:vertAlign w:val="subscript"/>
        </w:rPr>
        <w:t>9</w:t>
      </w:r>
      <w:r w:rsidR="00E50432" w:rsidRPr="00B43580">
        <w:rPr>
          <w:sz w:val="22"/>
        </w:rPr>
        <w:t>).</w:t>
      </w:r>
    </w:p>
    <w:p w14:paraId="798A746E" w14:textId="4A165528" w:rsidR="00E50432" w:rsidRPr="00B43580" w:rsidRDefault="00E50432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B43580">
        <w:rPr>
          <w:sz w:val="22"/>
        </w:rPr>
        <w:t>IC</w:t>
      </w:r>
      <w:r w:rsidRPr="00C732E9">
        <w:rPr>
          <w:sz w:val="22"/>
          <w:vertAlign w:val="subscript"/>
        </w:rPr>
        <w:t>50</w:t>
      </w:r>
      <w:r w:rsidRPr="00B43580">
        <w:rPr>
          <w:sz w:val="22"/>
        </w:rPr>
        <w:t xml:space="preserve">: if </w:t>
      </w:r>
      <w:r w:rsidR="009A7619">
        <w:rPr>
          <w:sz w:val="22"/>
        </w:rPr>
        <w:t>ic50_label</w:t>
      </w:r>
      <w:r w:rsidRPr="00B43580">
        <w:rPr>
          <w:sz w:val="22"/>
        </w:rPr>
        <w:t xml:space="preserve"> == ‘NO_VALUE’ use NaN, as in this case the model fit</w:t>
      </w:r>
      <w:r w:rsidR="00F04D92">
        <w:rPr>
          <w:sz w:val="22"/>
        </w:rPr>
        <w:t>s</w:t>
      </w:r>
      <w:r w:rsidRPr="00B43580">
        <w:rPr>
          <w:sz w:val="22"/>
        </w:rPr>
        <w:t xml:space="preserve"> a curve but the bottom of the curve is greater than 0.5</w:t>
      </w:r>
      <w:r w:rsidR="00F04D92">
        <w:rPr>
          <w:sz w:val="22"/>
        </w:rPr>
        <w:t>, which translates into</w:t>
      </w:r>
      <w:r w:rsidR="00873463" w:rsidRPr="00B43580">
        <w:rPr>
          <w:sz w:val="22"/>
        </w:rPr>
        <w:t xml:space="preserve"> no possible IC</w:t>
      </w:r>
      <w:r w:rsidR="00873463" w:rsidRPr="005D2E42">
        <w:rPr>
          <w:sz w:val="22"/>
          <w:vertAlign w:val="subscript"/>
        </w:rPr>
        <w:t>50</w:t>
      </w:r>
      <w:r w:rsidR="00F04D92">
        <w:rPr>
          <w:sz w:val="22"/>
        </w:rPr>
        <w:t xml:space="preserve"> value;</w:t>
      </w:r>
      <w:r w:rsidR="00873463" w:rsidRPr="00B43580">
        <w:rPr>
          <w:sz w:val="22"/>
        </w:rPr>
        <w:t xml:space="preserve"> usually this behavior is due to a very flat (no response) type of curve, well above the viability = 0.5 level.</w:t>
      </w:r>
    </w:p>
    <w:p w14:paraId="4FA19B24" w14:textId="2073689F" w:rsidR="00E50432" w:rsidRPr="00B43580" w:rsidRDefault="00E50432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B43580">
        <w:rPr>
          <w:sz w:val="22"/>
        </w:rPr>
        <w:t xml:space="preserve">Slope sign: if </w:t>
      </w:r>
      <w:r w:rsidR="009A7619">
        <w:rPr>
          <w:sz w:val="22"/>
        </w:rPr>
        <w:t>slope_sign</w:t>
      </w:r>
      <w:r w:rsidRPr="00B43580">
        <w:rPr>
          <w:sz w:val="22"/>
        </w:rPr>
        <w:t xml:space="preserve"> == ‘POSITIVE’</w:t>
      </w:r>
      <w:r w:rsidR="00E57E12">
        <w:rPr>
          <w:sz w:val="22"/>
        </w:rPr>
        <w:t>, ignore the</w:t>
      </w:r>
      <w:r w:rsidRPr="00B43580">
        <w:rPr>
          <w:sz w:val="22"/>
        </w:rPr>
        <w:t>se IC</w:t>
      </w:r>
      <w:r w:rsidRPr="005D2E42">
        <w:rPr>
          <w:sz w:val="22"/>
          <w:vertAlign w:val="subscript"/>
        </w:rPr>
        <w:t>50</w:t>
      </w:r>
      <w:r w:rsidRPr="00B43580">
        <w:rPr>
          <w:sz w:val="22"/>
        </w:rPr>
        <w:t>/EC</w:t>
      </w:r>
      <w:r w:rsidRPr="005D2E42">
        <w:rPr>
          <w:sz w:val="22"/>
          <w:vertAlign w:val="subscript"/>
        </w:rPr>
        <w:t>50</w:t>
      </w:r>
      <w:r w:rsidRPr="00B43580">
        <w:rPr>
          <w:sz w:val="22"/>
        </w:rPr>
        <w:t>/AUC values, as it does not fit the usual drug response behavior (we expect a negative slope in the curve response).</w:t>
      </w:r>
      <w:r w:rsidR="00320EC9" w:rsidRPr="00B43580">
        <w:rPr>
          <w:sz w:val="22"/>
        </w:rPr>
        <w:t xml:space="preserve"> For most of these scenarios, you may notice IC</w:t>
      </w:r>
      <w:r w:rsidR="00320EC9" w:rsidRPr="005D2E42">
        <w:rPr>
          <w:sz w:val="22"/>
          <w:vertAlign w:val="subscript"/>
        </w:rPr>
        <w:t>50</w:t>
      </w:r>
      <w:r w:rsidR="00320EC9" w:rsidRPr="00B43580">
        <w:rPr>
          <w:sz w:val="22"/>
        </w:rPr>
        <w:t xml:space="preserve"> and EC</w:t>
      </w:r>
      <w:r w:rsidR="00320EC9" w:rsidRPr="005D2E42">
        <w:rPr>
          <w:sz w:val="22"/>
          <w:vertAlign w:val="subscript"/>
        </w:rPr>
        <w:t>50</w:t>
      </w:r>
      <w:r w:rsidR="00320EC9" w:rsidRPr="00B43580">
        <w:rPr>
          <w:sz w:val="22"/>
        </w:rPr>
        <w:t xml:space="preserve"> with really low values (unnatural), due to the positive </w:t>
      </w:r>
      <w:r w:rsidR="00B43580" w:rsidRPr="00B43580">
        <w:rPr>
          <w:sz w:val="22"/>
        </w:rPr>
        <w:t>curve-fitting</w:t>
      </w:r>
      <w:r w:rsidR="00320EC9" w:rsidRPr="00B43580">
        <w:rPr>
          <w:sz w:val="22"/>
        </w:rPr>
        <w:t xml:space="preserve"> slope.</w:t>
      </w:r>
    </w:p>
    <w:p w14:paraId="3DDFE665" w14:textId="6CB15048" w:rsidR="00811FDB" w:rsidRDefault="009F01C0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Type of fit: if fit == ‘LINEAR</w:t>
      </w:r>
      <w:r w:rsidR="00811FDB" w:rsidRPr="00B43580">
        <w:rPr>
          <w:sz w:val="22"/>
        </w:rPr>
        <w:t>’, I would not trust the IC</w:t>
      </w:r>
      <w:r w:rsidR="00811FDB" w:rsidRPr="005D2E42">
        <w:rPr>
          <w:sz w:val="22"/>
          <w:vertAlign w:val="subscript"/>
        </w:rPr>
        <w:t>50</w:t>
      </w:r>
      <w:r w:rsidR="00811FDB" w:rsidRPr="00B43580">
        <w:rPr>
          <w:sz w:val="22"/>
        </w:rPr>
        <w:t xml:space="preserve"> values that much, as we would not really fit a logistic curve through this response. </w:t>
      </w:r>
      <w:r w:rsidR="00320EC9" w:rsidRPr="00B43580">
        <w:rPr>
          <w:sz w:val="22"/>
        </w:rPr>
        <w:t>You can also see that the IC</w:t>
      </w:r>
      <w:r w:rsidR="00320EC9" w:rsidRPr="00D776A1">
        <w:rPr>
          <w:sz w:val="22"/>
          <w:vertAlign w:val="subscript"/>
        </w:rPr>
        <w:t>50</w:t>
      </w:r>
      <w:r w:rsidR="00320EC9" w:rsidRPr="00B43580">
        <w:rPr>
          <w:sz w:val="22"/>
        </w:rPr>
        <w:t xml:space="preserve"> and EC</w:t>
      </w:r>
      <w:r w:rsidR="00320EC9" w:rsidRPr="00D776A1">
        <w:rPr>
          <w:sz w:val="22"/>
          <w:vertAlign w:val="subscript"/>
        </w:rPr>
        <w:t>50</w:t>
      </w:r>
      <w:r w:rsidR="00320EC9" w:rsidRPr="00B43580">
        <w:rPr>
          <w:sz w:val="22"/>
        </w:rPr>
        <w:t xml:space="preserve"> are rather unusually high in these cases.</w:t>
      </w:r>
    </w:p>
    <w:p w14:paraId="455CEA49" w14:textId="77777777" w:rsidR="009A7619" w:rsidRDefault="009A7619" w:rsidP="009A7619">
      <w:pPr>
        <w:rPr>
          <w:sz w:val="22"/>
        </w:rPr>
      </w:pPr>
    </w:p>
    <w:p w14:paraId="2FC107CB" w14:textId="77777777" w:rsidR="009A7619" w:rsidRDefault="009A7619" w:rsidP="009A7619">
      <w:pPr>
        <w:rPr>
          <w:sz w:val="22"/>
        </w:rPr>
      </w:pPr>
    </w:p>
    <w:p w14:paraId="1B54B3F7" w14:textId="77777777" w:rsidR="009A7619" w:rsidRDefault="009A7619" w:rsidP="009A7619">
      <w:pPr>
        <w:rPr>
          <w:sz w:val="22"/>
        </w:rPr>
      </w:pPr>
    </w:p>
    <w:p w14:paraId="1B88CD92" w14:textId="139CC6E6" w:rsidR="009A7619" w:rsidRDefault="009A7619" w:rsidP="009A7619">
      <w:pPr>
        <w:jc w:val="center"/>
        <w:rPr>
          <w:sz w:val="28"/>
        </w:rPr>
      </w:pPr>
      <w:r w:rsidRPr="009A7619">
        <w:rPr>
          <w:sz w:val="28"/>
        </w:rPr>
        <w:t>Meaning of column name</w:t>
      </w:r>
      <w:r w:rsidR="002C75D8">
        <w:rPr>
          <w:sz w:val="28"/>
        </w:rPr>
        <w:t>s in the output file (refit_*</w:t>
      </w:r>
      <w:r w:rsidRPr="009A7619">
        <w:rPr>
          <w:sz w:val="28"/>
        </w:rPr>
        <w:t>.txt):</w:t>
      </w:r>
    </w:p>
    <w:p w14:paraId="61863F09" w14:textId="77777777" w:rsidR="009A7619" w:rsidRDefault="009A7619" w:rsidP="009A7619">
      <w:pPr>
        <w:jc w:val="center"/>
        <w:rPr>
          <w:sz w:val="28"/>
        </w:rPr>
      </w:pPr>
    </w:p>
    <w:p w14:paraId="3C14B211" w14:textId="61CABE40" w:rsidR="009A7619" w:rsidRDefault="0028477D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gramStart"/>
      <w:r>
        <w:rPr>
          <w:sz w:val="22"/>
        </w:rPr>
        <w:t>index</w:t>
      </w:r>
      <w:proofErr w:type="gramEnd"/>
      <w:r>
        <w:rPr>
          <w:sz w:val="22"/>
        </w:rPr>
        <w:t>_rem = indicates the drug response (percent viability) position th</w:t>
      </w:r>
      <w:r w:rsidR="001E0D8B">
        <w:rPr>
          <w:sz w:val="22"/>
        </w:rPr>
        <w:t>at has been removed as a result</w:t>
      </w:r>
      <w:r>
        <w:rPr>
          <w:sz w:val="22"/>
        </w:rPr>
        <w:t xml:space="preserve"> of outlier removal analysis. During this analysis we simply remove one drug concentration, the value that is </w:t>
      </w:r>
      <w:r w:rsidR="001E0D8B">
        <w:rPr>
          <w:sz w:val="22"/>
        </w:rPr>
        <w:t xml:space="preserve">the </w:t>
      </w:r>
      <w:r>
        <w:rPr>
          <w:sz w:val="22"/>
        </w:rPr>
        <w:t xml:space="preserve">furthest away from the actual curve fit </w:t>
      </w:r>
      <w:r w:rsidR="001E0D8B">
        <w:rPr>
          <w:sz w:val="22"/>
        </w:rPr>
        <w:t xml:space="preserve">and then retrain the model. The index of that value </w:t>
      </w:r>
      <w:bookmarkStart w:id="2" w:name="_GoBack"/>
      <w:bookmarkEnd w:id="2"/>
      <w:r>
        <w:rPr>
          <w:sz w:val="22"/>
        </w:rPr>
        <w:t>is indicated by index_rem.</w:t>
      </w:r>
    </w:p>
    <w:p w14:paraId="1293A534" w14:textId="326F427E" w:rsidR="009A7619" w:rsidRDefault="00645ACA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gramStart"/>
      <w:r>
        <w:rPr>
          <w:sz w:val="22"/>
        </w:rPr>
        <w:t>r</w:t>
      </w:r>
      <w:r w:rsidR="003F04DF">
        <w:rPr>
          <w:sz w:val="22"/>
        </w:rPr>
        <w:t>esidual</w:t>
      </w:r>
      <w:proofErr w:type="gramEnd"/>
      <w:r>
        <w:rPr>
          <w:sz w:val="22"/>
        </w:rPr>
        <w:t>_rem</w:t>
      </w:r>
      <w:r w:rsidR="009A7619">
        <w:rPr>
          <w:sz w:val="22"/>
        </w:rPr>
        <w:t xml:space="preserve"> = </w:t>
      </w:r>
      <w:r>
        <w:rPr>
          <w:sz w:val="22"/>
        </w:rPr>
        <w:t>the value of the outlier removed from the above described analysis.</w:t>
      </w:r>
    </w:p>
    <w:p w14:paraId="7156A26E" w14:textId="205FF471" w:rsidR="00645ACA" w:rsidRDefault="00645ACA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gramStart"/>
      <w:r>
        <w:rPr>
          <w:sz w:val="22"/>
        </w:rPr>
        <w:t>overall</w:t>
      </w:r>
      <w:proofErr w:type="gramEnd"/>
      <w:r>
        <w:rPr>
          <w:sz w:val="22"/>
        </w:rPr>
        <w:t>_residual = the overall residual, computed across all drug concentrations.</w:t>
      </w:r>
    </w:p>
    <w:p w14:paraId="5CB82B3F" w14:textId="1B200F7E" w:rsidR="00645ACA" w:rsidRDefault="00645ACA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gramStart"/>
      <w:r>
        <w:rPr>
          <w:sz w:val="22"/>
        </w:rPr>
        <w:t>fit</w:t>
      </w:r>
      <w:proofErr w:type="gramEnd"/>
      <w:r>
        <w:rPr>
          <w:sz w:val="22"/>
        </w:rPr>
        <w:t>_rem = type of fit (LL4, LL5, LINEAR) after residual removal.</w:t>
      </w:r>
    </w:p>
    <w:p w14:paraId="2FB057AB" w14:textId="1E3665C9" w:rsidR="00645ACA" w:rsidRDefault="00645ACA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slope</w:t>
      </w:r>
      <w:proofErr w:type="gramEnd"/>
      <w:r>
        <w:rPr>
          <w:sz w:val="22"/>
        </w:rPr>
        <w:t>_sign_rem</w:t>
      </w:r>
      <w:proofErr w:type="spellEnd"/>
      <w:r>
        <w:rPr>
          <w:sz w:val="22"/>
        </w:rPr>
        <w:t xml:space="preserve"> = slope of the curve fit, after residual removal.</w:t>
      </w:r>
    </w:p>
    <w:p w14:paraId="73946011" w14:textId="31907438" w:rsidR="00645ACA" w:rsidRDefault="00645ACA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gramStart"/>
      <w:r>
        <w:rPr>
          <w:sz w:val="22"/>
        </w:rPr>
        <w:t>ic50</w:t>
      </w:r>
      <w:proofErr w:type="gramEnd"/>
      <w:r>
        <w:rPr>
          <w:sz w:val="22"/>
        </w:rPr>
        <w:t>_label_rem = as above, but after outlier removal.</w:t>
      </w:r>
    </w:p>
    <w:p w14:paraId="0A9407CB" w14:textId="26017169" w:rsidR="00C732E9" w:rsidRDefault="00C732E9" w:rsidP="00C732E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overall</w:t>
      </w:r>
      <w:proofErr w:type="gramEnd"/>
      <w:r>
        <w:rPr>
          <w:sz w:val="22"/>
        </w:rPr>
        <w:t>_residual_rem</w:t>
      </w:r>
      <w:proofErr w:type="spellEnd"/>
      <w:r>
        <w:rPr>
          <w:sz w:val="22"/>
        </w:rPr>
        <w:t xml:space="preserve"> = the overall residual, computed across all drug concentrations, after outlier removal.</w:t>
      </w:r>
    </w:p>
    <w:p w14:paraId="070A4F4A" w14:textId="206897D2" w:rsidR="00645ACA" w:rsidRDefault="00C732E9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r>
        <w:rPr>
          <w:sz w:val="22"/>
        </w:rPr>
        <w:t>CellsPerWell</w:t>
      </w:r>
      <w:proofErr w:type="spellEnd"/>
      <w:r>
        <w:rPr>
          <w:sz w:val="22"/>
        </w:rPr>
        <w:t xml:space="preserve"> = cell count, as in seeding concentration.</w:t>
      </w:r>
    </w:p>
    <w:p w14:paraId="6795227C" w14:textId="533E7E51" w:rsidR="00C732E9" w:rsidRDefault="00C732E9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gramStart"/>
      <w:r>
        <w:rPr>
          <w:sz w:val="22"/>
        </w:rPr>
        <w:t>ic50</w:t>
      </w:r>
      <w:proofErr w:type="gramEnd"/>
      <w:r>
        <w:rPr>
          <w:sz w:val="22"/>
        </w:rPr>
        <w:t>_capped = capped IC</w:t>
      </w:r>
      <w:r w:rsidRPr="00C732E9">
        <w:rPr>
          <w:sz w:val="22"/>
          <w:vertAlign w:val="subscript"/>
        </w:rPr>
        <w:t>50</w:t>
      </w:r>
      <w:r>
        <w:rPr>
          <w:sz w:val="22"/>
        </w:rPr>
        <w:t xml:space="preserve"> values.</w:t>
      </w:r>
    </w:p>
    <w:p w14:paraId="7DFE8149" w14:textId="6929BA3F" w:rsidR="00C732E9" w:rsidRDefault="00C732E9" w:rsidP="009A761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ic</w:t>
      </w:r>
      <w:proofErr w:type="gramEnd"/>
      <w:r>
        <w:rPr>
          <w:sz w:val="22"/>
        </w:rPr>
        <w:t>_lethal</w:t>
      </w:r>
      <w:proofErr w:type="spellEnd"/>
      <w:r>
        <w:rPr>
          <w:sz w:val="22"/>
        </w:rPr>
        <w:t xml:space="preserve"> = drug concentration needed to produce a cell population kill at the level of the original seeding density.</w:t>
      </w:r>
    </w:p>
    <w:p w14:paraId="1F80C571" w14:textId="71BB1E5D" w:rsidR="00C732E9" w:rsidRDefault="00C732E9" w:rsidP="00C732E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 w:rsidRPr="00C732E9">
        <w:rPr>
          <w:sz w:val="22"/>
        </w:rPr>
        <w:t>auc</w:t>
      </w:r>
      <w:proofErr w:type="spellEnd"/>
      <w:proofErr w:type="gramEnd"/>
      <w:r w:rsidRPr="00C732E9">
        <w:rPr>
          <w:sz w:val="22"/>
        </w:rPr>
        <w:t xml:space="preserve"> = area under the curve, after curve fit.</w:t>
      </w:r>
    </w:p>
    <w:p w14:paraId="37DFE631" w14:textId="61470E5A" w:rsidR="00C732E9" w:rsidRDefault="00C732E9" w:rsidP="00C732E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auc</w:t>
      </w:r>
      <w:proofErr w:type="gramEnd"/>
      <w:r>
        <w:rPr>
          <w:sz w:val="22"/>
        </w:rPr>
        <w:t>_original_conc</w:t>
      </w:r>
      <w:proofErr w:type="spellEnd"/>
      <w:r>
        <w:rPr>
          <w:sz w:val="22"/>
        </w:rPr>
        <w:t xml:space="preserve"> = area under the curve, from the original drug response points (area of the polygon created from the x axis and the drug response values).</w:t>
      </w:r>
    </w:p>
    <w:p w14:paraId="1952A51D" w14:textId="5C5E51E0" w:rsidR="00EB6781" w:rsidRPr="00B43580" w:rsidRDefault="00EB6781" w:rsidP="00C732E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gramStart"/>
      <w:r>
        <w:rPr>
          <w:sz w:val="22"/>
        </w:rPr>
        <w:t>ec50</w:t>
      </w:r>
      <w:proofErr w:type="gramEnd"/>
      <w:r>
        <w:rPr>
          <w:sz w:val="22"/>
        </w:rPr>
        <w:t xml:space="preserve"> = EC</w:t>
      </w:r>
      <w:r w:rsidRPr="00EB6781">
        <w:rPr>
          <w:sz w:val="22"/>
          <w:vertAlign w:val="subscript"/>
        </w:rPr>
        <w:t>50</w:t>
      </w:r>
      <w:r>
        <w:rPr>
          <w:sz w:val="22"/>
        </w:rPr>
        <w:t xml:space="preserve"> estimated values (this is also a parameter in the four/five parameter logistic function</w:t>
      </w:r>
      <w:r w:rsidR="003958D3">
        <w:rPr>
          <w:sz w:val="22"/>
        </w:rPr>
        <w:t>)</w:t>
      </w:r>
      <w:r>
        <w:rPr>
          <w:sz w:val="22"/>
        </w:rPr>
        <w:t>.</w:t>
      </w:r>
    </w:p>
    <w:p w14:paraId="725EBF5A" w14:textId="34A5EA57" w:rsidR="00C732E9" w:rsidRDefault="00C732E9" w:rsidP="00C732E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gramStart"/>
      <w:r>
        <w:rPr>
          <w:sz w:val="22"/>
        </w:rPr>
        <w:t>top</w:t>
      </w:r>
      <w:proofErr w:type="gramEnd"/>
      <w:r>
        <w:rPr>
          <w:sz w:val="22"/>
        </w:rPr>
        <w:t xml:space="preserve"> = </w:t>
      </w:r>
      <w:r w:rsidR="0001174C">
        <w:rPr>
          <w:sz w:val="22"/>
        </w:rPr>
        <w:t>parameter from the curve fitting algorithm which, in the case of a logistic fit indicates the upper limit of the four/five parameter logistic curve. In the case of a linear fit it becomes NaN.</w:t>
      </w:r>
    </w:p>
    <w:p w14:paraId="752E4CF3" w14:textId="3A20AC89" w:rsidR="0001174C" w:rsidRDefault="0001174C" w:rsidP="00C732E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gramStart"/>
      <w:r>
        <w:rPr>
          <w:sz w:val="22"/>
        </w:rPr>
        <w:t>bottom</w:t>
      </w:r>
      <w:proofErr w:type="gramEnd"/>
      <w:r>
        <w:rPr>
          <w:sz w:val="22"/>
        </w:rPr>
        <w:t xml:space="preserve"> = parameter from the curve fitting algorithm which, in the case of a logistic fit indicates the lower limit of the four/five parameter logistic curve. In the case of a linear fit it becomes NaN.</w:t>
      </w:r>
    </w:p>
    <w:p w14:paraId="3418E547" w14:textId="6E60F51B" w:rsidR="0001174C" w:rsidRDefault="0001174C" w:rsidP="00C732E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hs</w:t>
      </w:r>
      <w:proofErr w:type="spellEnd"/>
      <w:proofErr w:type="gramEnd"/>
      <w:r>
        <w:rPr>
          <w:sz w:val="22"/>
        </w:rPr>
        <w:t xml:space="preserve"> = hill slope of the logistic/linear fit.</w:t>
      </w:r>
    </w:p>
    <w:p w14:paraId="141D130A" w14:textId="7EB5BCFE" w:rsidR="000B2923" w:rsidRDefault="000B2923" w:rsidP="00C732E9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gramStart"/>
      <w:r>
        <w:rPr>
          <w:sz w:val="22"/>
        </w:rPr>
        <w:lastRenderedPageBreak/>
        <w:t>ic50</w:t>
      </w:r>
      <w:proofErr w:type="gramEnd"/>
      <w:r>
        <w:rPr>
          <w:sz w:val="22"/>
        </w:rPr>
        <w:t>_rem = estimated IC</w:t>
      </w:r>
      <w:r w:rsidRPr="000B2923">
        <w:rPr>
          <w:sz w:val="20"/>
        </w:rPr>
        <w:t>50</w:t>
      </w:r>
      <w:r>
        <w:rPr>
          <w:sz w:val="22"/>
        </w:rPr>
        <w:t xml:space="preserve"> values, after residual removal.</w:t>
      </w:r>
    </w:p>
    <w:p w14:paraId="24C8259A" w14:textId="1D204566" w:rsidR="0001174C" w:rsidRDefault="0001174C" w:rsidP="0001174C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gramStart"/>
      <w:r>
        <w:rPr>
          <w:sz w:val="22"/>
        </w:rPr>
        <w:t>ic50</w:t>
      </w:r>
      <w:proofErr w:type="gramEnd"/>
      <w:r>
        <w:rPr>
          <w:sz w:val="22"/>
        </w:rPr>
        <w:t>_capped</w:t>
      </w:r>
      <w:r w:rsidR="000B2923">
        <w:rPr>
          <w:sz w:val="22"/>
        </w:rPr>
        <w:t>_rem</w:t>
      </w:r>
      <w:r>
        <w:rPr>
          <w:sz w:val="22"/>
        </w:rPr>
        <w:t xml:space="preserve"> = capped IC</w:t>
      </w:r>
      <w:r w:rsidRPr="00C732E9">
        <w:rPr>
          <w:sz w:val="22"/>
          <w:vertAlign w:val="subscript"/>
        </w:rPr>
        <w:t>50</w:t>
      </w:r>
      <w:r w:rsidR="000B2923">
        <w:rPr>
          <w:sz w:val="22"/>
        </w:rPr>
        <w:t xml:space="preserve"> values, after residual removal.</w:t>
      </w:r>
    </w:p>
    <w:p w14:paraId="2D574084" w14:textId="3A9BCBFE" w:rsidR="0001174C" w:rsidRDefault="0001174C" w:rsidP="0001174C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ic</w:t>
      </w:r>
      <w:proofErr w:type="gramEnd"/>
      <w:r>
        <w:rPr>
          <w:sz w:val="22"/>
        </w:rPr>
        <w:t>_lethal</w:t>
      </w:r>
      <w:r w:rsidR="000B2923">
        <w:rPr>
          <w:sz w:val="22"/>
        </w:rPr>
        <w:t>_rem</w:t>
      </w:r>
      <w:proofErr w:type="spellEnd"/>
      <w:r>
        <w:rPr>
          <w:sz w:val="22"/>
        </w:rPr>
        <w:t xml:space="preserve"> = drug concentration needed to produce a cell population kill at the level </w:t>
      </w:r>
      <w:r w:rsidR="000B2923">
        <w:rPr>
          <w:sz w:val="22"/>
        </w:rPr>
        <w:t>of the original seeding density, after residual removal.</w:t>
      </w:r>
    </w:p>
    <w:p w14:paraId="0752CAF1" w14:textId="2438B186" w:rsidR="0001174C" w:rsidRDefault="000B2923" w:rsidP="0001174C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a</w:t>
      </w:r>
      <w:r w:rsidR="0001174C" w:rsidRPr="00C732E9">
        <w:rPr>
          <w:sz w:val="22"/>
        </w:rPr>
        <w:t>uc</w:t>
      </w:r>
      <w:proofErr w:type="gramEnd"/>
      <w:r>
        <w:rPr>
          <w:sz w:val="22"/>
        </w:rPr>
        <w:t>_rem</w:t>
      </w:r>
      <w:proofErr w:type="spellEnd"/>
      <w:r w:rsidR="0001174C" w:rsidRPr="00C732E9">
        <w:rPr>
          <w:sz w:val="22"/>
        </w:rPr>
        <w:t xml:space="preserve"> = area u</w:t>
      </w:r>
      <w:r>
        <w:rPr>
          <w:sz w:val="22"/>
        </w:rPr>
        <w:t>nder the curve, after curve fit, after residual removal.</w:t>
      </w:r>
    </w:p>
    <w:p w14:paraId="0E4041DE" w14:textId="2DFF3514" w:rsidR="0001174C" w:rsidRPr="00B43580" w:rsidRDefault="0001174C" w:rsidP="0001174C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auc</w:t>
      </w:r>
      <w:proofErr w:type="gramEnd"/>
      <w:r>
        <w:rPr>
          <w:sz w:val="22"/>
        </w:rPr>
        <w:t>_original_conc</w:t>
      </w:r>
      <w:r w:rsidR="000B2923">
        <w:rPr>
          <w:sz w:val="22"/>
        </w:rPr>
        <w:t>_rem</w:t>
      </w:r>
      <w:proofErr w:type="spellEnd"/>
      <w:r>
        <w:rPr>
          <w:sz w:val="22"/>
        </w:rPr>
        <w:t xml:space="preserve"> = area under the curve, from the original drug response points (area of the polygon created from the x axis and t</w:t>
      </w:r>
      <w:r w:rsidR="000B2923">
        <w:rPr>
          <w:sz w:val="22"/>
        </w:rPr>
        <w:t>he drug response values), after residual removal.</w:t>
      </w:r>
    </w:p>
    <w:p w14:paraId="522B8B9C" w14:textId="3D33E5C1" w:rsidR="0001174C" w:rsidRDefault="000B2923" w:rsidP="0001174C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t</w:t>
      </w:r>
      <w:r w:rsidR="0001174C">
        <w:rPr>
          <w:sz w:val="22"/>
        </w:rPr>
        <w:t>op</w:t>
      </w:r>
      <w:proofErr w:type="gramEnd"/>
      <w:r>
        <w:rPr>
          <w:sz w:val="22"/>
        </w:rPr>
        <w:t>_rem</w:t>
      </w:r>
      <w:proofErr w:type="spellEnd"/>
      <w:r w:rsidR="0001174C">
        <w:rPr>
          <w:sz w:val="22"/>
        </w:rPr>
        <w:t xml:space="preserve"> = parameter from the curve fitting algorithm which, in the case of a logistic fit indicates the upper limit of the four</w:t>
      </w:r>
      <w:r>
        <w:rPr>
          <w:sz w:val="22"/>
        </w:rPr>
        <w:t xml:space="preserve">/five parameter logistic curve, after residual removal. </w:t>
      </w:r>
      <w:r w:rsidR="0001174C">
        <w:rPr>
          <w:sz w:val="22"/>
        </w:rPr>
        <w:t>In the case of a linear fit it becomes NaN.</w:t>
      </w:r>
    </w:p>
    <w:p w14:paraId="6B97AEB8" w14:textId="6340F945" w:rsidR="0001174C" w:rsidRDefault="000B2923" w:rsidP="0001174C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b</w:t>
      </w:r>
      <w:r w:rsidR="0001174C">
        <w:rPr>
          <w:sz w:val="22"/>
        </w:rPr>
        <w:t>ottom</w:t>
      </w:r>
      <w:proofErr w:type="gramEnd"/>
      <w:r>
        <w:rPr>
          <w:sz w:val="22"/>
        </w:rPr>
        <w:t>_rem</w:t>
      </w:r>
      <w:proofErr w:type="spellEnd"/>
      <w:r w:rsidR="0001174C">
        <w:rPr>
          <w:sz w:val="22"/>
        </w:rPr>
        <w:t xml:space="preserve"> = parameter from the curve fitting algorithm which, in the case of a logistic fit indicates the lower limit of the fou</w:t>
      </w:r>
      <w:r>
        <w:rPr>
          <w:sz w:val="22"/>
        </w:rPr>
        <w:t>r/five parameter logistic curve, after residual removal.</w:t>
      </w:r>
      <w:r w:rsidR="0001174C">
        <w:rPr>
          <w:sz w:val="22"/>
        </w:rPr>
        <w:t xml:space="preserve"> In the case of a linear fit it becomes NaN.</w:t>
      </w:r>
    </w:p>
    <w:p w14:paraId="3516BAE3" w14:textId="14B9373C" w:rsidR="0001174C" w:rsidRDefault="000B2923" w:rsidP="0001174C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h</w:t>
      </w:r>
      <w:r w:rsidR="0001174C">
        <w:rPr>
          <w:sz w:val="22"/>
        </w:rPr>
        <w:t>s</w:t>
      </w:r>
      <w:proofErr w:type="gramEnd"/>
      <w:r>
        <w:rPr>
          <w:sz w:val="22"/>
        </w:rPr>
        <w:t>_rem</w:t>
      </w:r>
      <w:proofErr w:type="spellEnd"/>
      <w:r w:rsidR="0001174C">
        <w:rPr>
          <w:sz w:val="22"/>
        </w:rPr>
        <w:t xml:space="preserve"> = hill s</w:t>
      </w:r>
      <w:r>
        <w:rPr>
          <w:sz w:val="22"/>
        </w:rPr>
        <w:t>lope of the logistic/linear fit, after residual removal.</w:t>
      </w:r>
    </w:p>
    <w:p w14:paraId="7B55FBF3" w14:textId="10CABC8D" w:rsidR="00451CA4" w:rsidRDefault="00451CA4" w:rsidP="0001174C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gramStart"/>
      <w:r>
        <w:rPr>
          <w:sz w:val="22"/>
        </w:rPr>
        <w:t>ec50</w:t>
      </w:r>
      <w:proofErr w:type="gramEnd"/>
      <w:r>
        <w:rPr>
          <w:sz w:val="22"/>
        </w:rPr>
        <w:t>_rem = estimated EC</w:t>
      </w:r>
      <w:r w:rsidRPr="00451CA4">
        <w:rPr>
          <w:sz w:val="22"/>
          <w:vertAlign w:val="subscript"/>
        </w:rPr>
        <w:t>50</w:t>
      </w:r>
      <w:r>
        <w:rPr>
          <w:sz w:val="22"/>
        </w:rPr>
        <w:t xml:space="preserve"> values, after residual removal.</w:t>
      </w:r>
    </w:p>
    <w:p w14:paraId="18A811E2" w14:textId="77777777" w:rsidR="0001174C" w:rsidRPr="000B2923" w:rsidRDefault="0001174C" w:rsidP="000B2923">
      <w:pPr>
        <w:jc w:val="both"/>
        <w:rPr>
          <w:sz w:val="22"/>
        </w:rPr>
      </w:pPr>
    </w:p>
    <w:p w14:paraId="762D1F3F" w14:textId="77777777" w:rsidR="009A7619" w:rsidRPr="009A7619" w:rsidRDefault="009A7619" w:rsidP="009A7619">
      <w:pPr>
        <w:jc w:val="both"/>
        <w:rPr>
          <w:sz w:val="28"/>
        </w:rPr>
      </w:pPr>
    </w:p>
    <w:p w14:paraId="1A3D9434" w14:textId="77777777" w:rsidR="009A7619" w:rsidRPr="009A7619" w:rsidRDefault="009A7619" w:rsidP="009A7619">
      <w:pPr>
        <w:rPr>
          <w:sz w:val="22"/>
        </w:rPr>
      </w:pPr>
    </w:p>
    <w:p w14:paraId="05C9A599" w14:textId="77777777" w:rsidR="00E50432" w:rsidRDefault="00E50432">
      <w:r>
        <w:t xml:space="preserve"> </w:t>
      </w:r>
    </w:p>
    <w:p w14:paraId="23E2992E" w14:textId="77777777" w:rsidR="00E50432" w:rsidRDefault="00E50432"/>
    <w:sectPr w:rsidR="00E50432" w:rsidSect="009C0B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060A8"/>
    <w:multiLevelType w:val="hybridMultilevel"/>
    <w:tmpl w:val="A274A9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FC"/>
    <w:rsid w:val="0001174C"/>
    <w:rsid w:val="000B2923"/>
    <w:rsid w:val="001E0D8B"/>
    <w:rsid w:val="0028477D"/>
    <w:rsid w:val="002C75D8"/>
    <w:rsid w:val="00320EC9"/>
    <w:rsid w:val="003958D3"/>
    <w:rsid w:val="003F04DF"/>
    <w:rsid w:val="004318FC"/>
    <w:rsid w:val="00451CA4"/>
    <w:rsid w:val="005D2E42"/>
    <w:rsid w:val="00645ACA"/>
    <w:rsid w:val="00811FDB"/>
    <w:rsid w:val="00873463"/>
    <w:rsid w:val="00966981"/>
    <w:rsid w:val="009A7619"/>
    <w:rsid w:val="009C0BF9"/>
    <w:rsid w:val="009F01C0"/>
    <w:rsid w:val="00AF4B2C"/>
    <w:rsid w:val="00B43580"/>
    <w:rsid w:val="00C732E9"/>
    <w:rsid w:val="00D776A1"/>
    <w:rsid w:val="00E50432"/>
    <w:rsid w:val="00E57E12"/>
    <w:rsid w:val="00EB6781"/>
    <w:rsid w:val="00F0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09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3390</Characters>
  <Application>Microsoft Macintosh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Pruteanu Malinici</dc:creator>
  <cp:keywords/>
  <dc:description/>
  <cp:lastModifiedBy>Iulian Pruteanu Malinici</cp:lastModifiedBy>
  <cp:revision>2</cp:revision>
  <dcterms:created xsi:type="dcterms:W3CDTF">2015-02-06T20:06:00Z</dcterms:created>
  <dcterms:modified xsi:type="dcterms:W3CDTF">2015-02-06T20:06:00Z</dcterms:modified>
</cp:coreProperties>
</file>