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4A" w:rsidRDefault="008E304A">
      <w:pPr>
        <w:jc w:val="center"/>
        <w:rPr>
          <w:b/>
          <w:sz w:val="32"/>
          <w:szCs w:val="32"/>
        </w:rPr>
      </w:pPr>
      <w:r>
        <w:rPr>
          <w:b/>
          <w:sz w:val="34"/>
          <w:szCs w:val="32"/>
        </w:rPr>
        <w:t>Οδηγίες Γραφής και Διαμόρφωσης Κειμένου</w:t>
      </w:r>
    </w:p>
    <w:p w:rsidR="008E304A" w:rsidRDefault="008E304A">
      <w:pPr>
        <w:rPr>
          <w:sz w:val="22"/>
        </w:rPr>
      </w:pPr>
    </w:p>
    <w:p w:rsidR="008E304A" w:rsidRDefault="008E304A">
      <w:pPr>
        <w:rPr>
          <w:sz w:val="22"/>
        </w:rPr>
      </w:pPr>
    </w:p>
    <w:p w:rsidR="008E304A" w:rsidRDefault="008E304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Ονόματα Συγγραφέων</w:t>
      </w:r>
    </w:p>
    <w:p w:rsidR="008E304A" w:rsidRDefault="008E304A">
      <w:pPr>
        <w:rPr>
          <w:sz w:val="22"/>
        </w:rPr>
      </w:pPr>
    </w:p>
    <w:p w:rsidR="008E304A" w:rsidRDefault="008E304A" w:rsidP="00F12A86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Ίδρυμα καθενός και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mail</w:t>
      </w:r>
      <w:r w:rsidRPr="00EE6510">
        <w:rPr>
          <w:sz w:val="20"/>
          <w:szCs w:val="20"/>
        </w:rPr>
        <w:t xml:space="preserve"> </w:t>
      </w:r>
    </w:p>
    <w:p w:rsidR="00FA337B" w:rsidRPr="00FA337B" w:rsidRDefault="00FA337B" w:rsidP="00F12A86">
      <w:pPr>
        <w:jc w:val="center"/>
        <w:rPr>
          <w:lang w:val="en-US"/>
        </w:rPr>
      </w:pPr>
    </w:p>
    <w:p w:rsidR="008E304A" w:rsidRPr="00CB3037" w:rsidRDefault="00BD06B1">
      <w:pPr>
        <w:jc w:val="center"/>
        <w:rPr>
          <w:b/>
        </w:rPr>
      </w:pPr>
      <w:r>
        <w:rPr>
          <w:b/>
        </w:rPr>
        <w:t>Περίληψη</w:t>
      </w:r>
    </w:p>
    <w:p w:rsidR="008E304A" w:rsidRPr="00850177" w:rsidRDefault="00BD06B1">
      <w:pPr>
        <w:jc w:val="both"/>
        <w:rPr>
          <w:sz w:val="20"/>
        </w:rPr>
      </w:pPr>
      <w:r>
        <w:rPr>
          <w:sz w:val="20"/>
        </w:rPr>
        <w:t>Η</w:t>
      </w:r>
      <w:r w:rsidRPr="00BD06B1">
        <w:rPr>
          <w:sz w:val="20"/>
        </w:rPr>
        <w:t xml:space="preserve"> </w:t>
      </w:r>
      <w:r>
        <w:rPr>
          <w:sz w:val="20"/>
        </w:rPr>
        <w:t>Περίληψη</w:t>
      </w:r>
      <w:r w:rsidRPr="00BD06B1">
        <w:rPr>
          <w:sz w:val="20"/>
        </w:rPr>
        <w:t xml:space="preserve"> </w:t>
      </w:r>
      <w:r>
        <w:rPr>
          <w:sz w:val="20"/>
        </w:rPr>
        <w:t>πρέπει</w:t>
      </w:r>
      <w:r w:rsidRPr="00BD06B1">
        <w:rPr>
          <w:sz w:val="20"/>
        </w:rPr>
        <w:t xml:space="preserve"> </w:t>
      </w:r>
      <w:r>
        <w:rPr>
          <w:sz w:val="20"/>
        </w:rPr>
        <w:t>εκτείνεται</w:t>
      </w:r>
      <w:r w:rsidRPr="00BD06B1">
        <w:rPr>
          <w:sz w:val="20"/>
        </w:rPr>
        <w:t xml:space="preserve"> </w:t>
      </w:r>
      <w:r w:rsidR="00D25676">
        <w:rPr>
          <w:sz w:val="20"/>
        </w:rPr>
        <w:t xml:space="preserve">σε </w:t>
      </w:r>
      <w:r w:rsidRPr="00BD06B1">
        <w:rPr>
          <w:sz w:val="20"/>
        </w:rPr>
        <w:t xml:space="preserve">10 </w:t>
      </w:r>
      <w:r w:rsidR="00D25676">
        <w:rPr>
          <w:sz w:val="20"/>
        </w:rPr>
        <w:t xml:space="preserve">περίπου </w:t>
      </w:r>
      <w:r>
        <w:rPr>
          <w:sz w:val="20"/>
        </w:rPr>
        <w:t>γραμμ</w:t>
      </w:r>
      <w:r w:rsidR="00D25676">
        <w:rPr>
          <w:sz w:val="20"/>
        </w:rPr>
        <w:t>ές</w:t>
      </w:r>
      <w:r w:rsidR="001C3EFF">
        <w:rPr>
          <w:sz w:val="20"/>
        </w:rPr>
        <w:t>.</w:t>
      </w:r>
      <w:r w:rsidR="00D32737" w:rsidRPr="00D32737">
        <w:rPr>
          <w:sz w:val="20"/>
        </w:rPr>
        <w:t xml:space="preserve"> </w:t>
      </w:r>
      <w:r w:rsidR="001C3EFF">
        <w:rPr>
          <w:sz w:val="20"/>
        </w:rPr>
        <w:t>Σ</w:t>
      </w:r>
      <w:r w:rsidR="00D32737">
        <w:rPr>
          <w:sz w:val="20"/>
        </w:rPr>
        <w:t xml:space="preserve">το τέλος </w:t>
      </w:r>
      <w:r w:rsidR="00D25676">
        <w:rPr>
          <w:sz w:val="20"/>
        </w:rPr>
        <w:t xml:space="preserve">του άρθρου </w:t>
      </w:r>
      <w:r w:rsidR="001C3EFF">
        <w:rPr>
          <w:sz w:val="20"/>
        </w:rPr>
        <w:t xml:space="preserve">πρέπει, για άρθρο στα ελληνικά </w:t>
      </w:r>
      <w:r w:rsidR="00D32737">
        <w:rPr>
          <w:sz w:val="20"/>
        </w:rPr>
        <w:t xml:space="preserve">να βρίσκεται το </w:t>
      </w:r>
      <w:r w:rsidR="00D32737">
        <w:rPr>
          <w:sz w:val="20"/>
          <w:lang w:val="en-US"/>
        </w:rPr>
        <w:t>Abstract</w:t>
      </w:r>
      <w:r w:rsidR="00D32737" w:rsidRPr="00D32737">
        <w:rPr>
          <w:sz w:val="20"/>
        </w:rPr>
        <w:t xml:space="preserve">, </w:t>
      </w:r>
      <w:r w:rsidR="00D32737">
        <w:rPr>
          <w:sz w:val="20"/>
        </w:rPr>
        <w:t>δηλαδή η Περίληψη στα Αγγλικά</w:t>
      </w:r>
      <w:r w:rsidR="001C3EFF">
        <w:rPr>
          <w:sz w:val="20"/>
        </w:rPr>
        <w:t>, ενώ ε</w:t>
      </w:r>
      <w:r w:rsidR="00850177">
        <w:rPr>
          <w:sz w:val="20"/>
        </w:rPr>
        <w:t xml:space="preserve">άν το άρθρο είναι σε Αγγλικά τότε </w:t>
      </w:r>
      <w:r w:rsidR="001C3EFF">
        <w:rPr>
          <w:sz w:val="20"/>
        </w:rPr>
        <w:t xml:space="preserve">αντίστροφα, δηλαδή </w:t>
      </w:r>
      <w:r w:rsidR="00850177">
        <w:rPr>
          <w:sz w:val="20"/>
        </w:rPr>
        <w:t xml:space="preserve">εδώ θα βρίσκεται το </w:t>
      </w:r>
      <w:r w:rsidR="00850177">
        <w:rPr>
          <w:sz w:val="20"/>
          <w:lang w:val="en-US"/>
        </w:rPr>
        <w:t>Abstract</w:t>
      </w:r>
      <w:r w:rsidR="00850177" w:rsidRPr="00850177">
        <w:rPr>
          <w:sz w:val="20"/>
        </w:rPr>
        <w:t xml:space="preserve"> </w:t>
      </w:r>
      <w:r w:rsidR="00850177">
        <w:rPr>
          <w:sz w:val="20"/>
        </w:rPr>
        <w:t xml:space="preserve">και στο τέλος </w:t>
      </w:r>
      <w:r w:rsidR="00D25676">
        <w:rPr>
          <w:sz w:val="20"/>
        </w:rPr>
        <w:t xml:space="preserve">του </w:t>
      </w:r>
      <w:r w:rsidR="00850177">
        <w:rPr>
          <w:sz w:val="20"/>
        </w:rPr>
        <w:t xml:space="preserve">η Περίληψη. Παρόμοια </w:t>
      </w:r>
      <w:r w:rsidR="00D32737">
        <w:rPr>
          <w:sz w:val="20"/>
        </w:rPr>
        <w:t xml:space="preserve">γίνεται με τις </w:t>
      </w:r>
      <w:r w:rsidR="00850177">
        <w:rPr>
          <w:sz w:val="20"/>
        </w:rPr>
        <w:t>Λέξεις κλειδιά</w:t>
      </w:r>
      <w:r w:rsidR="00D32737">
        <w:rPr>
          <w:sz w:val="20"/>
        </w:rPr>
        <w:t xml:space="preserve"> και </w:t>
      </w:r>
      <w:r w:rsidR="00D32737">
        <w:rPr>
          <w:sz w:val="20"/>
          <w:lang w:val="en-US"/>
        </w:rPr>
        <w:t>Keywords</w:t>
      </w:r>
      <w:r w:rsidR="00850177">
        <w:rPr>
          <w:sz w:val="20"/>
        </w:rPr>
        <w:t>.</w:t>
      </w:r>
    </w:p>
    <w:p w:rsidR="008E304A" w:rsidRPr="00BD06B1" w:rsidRDefault="008E304A">
      <w:pPr>
        <w:rPr>
          <w:sz w:val="22"/>
        </w:rPr>
      </w:pPr>
    </w:p>
    <w:p w:rsidR="008E304A" w:rsidRPr="00BD06B1" w:rsidRDefault="00BD06B1" w:rsidP="00EE6510">
      <w:pPr>
        <w:rPr>
          <w:sz w:val="22"/>
        </w:rPr>
      </w:pPr>
      <w:r>
        <w:rPr>
          <w:b/>
          <w:sz w:val="20"/>
        </w:rPr>
        <w:t>Λέξεις κλειδιά</w:t>
      </w:r>
      <w:r w:rsidR="008E304A" w:rsidRPr="00BD06B1">
        <w:rPr>
          <w:b/>
          <w:sz w:val="20"/>
        </w:rPr>
        <w:t>:</w:t>
      </w:r>
      <w:r w:rsidR="008E304A" w:rsidRPr="00BD06B1">
        <w:rPr>
          <w:sz w:val="20"/>
        </w:rPr>
        <w:t xml:space="preserve"> </w:t>
      </w:r>
      <w:r w:rsidR="008E304A">
        <w:rPr>
          <w:sz w:val="20"/>
          <w:lang w:val="en-US"/>
        </w:rPr>
        <w:t>DTP</w:t>
      </w:r>
      <w:r w:rsidR="008E304A" w:rsidRPr="00BD06B1">
        <w:rPr>
          <w:sz w:val="20"/>
        </w:rPr>
        <w:t xml:space="preserve">, </w:t>
      </w:r>
      <w:r>
        <w:rPr>
          <w:sz w:val="20"/>
        </w:rPr>
        <w:t>διαμόρφωση κειμένου</w:t>
      </w:r>
      <w:r w:rsidR="008E304A" w:rsidRPr="00BD06B1">
        <w:rPr>
          <w:sz w:val="20"/>
        </w:rPr>
        <w:t>.</w:t>
      </w:r>
    </w:p>
    <w:p w:rsidR="008E304A" w:rsidRPr="00BD06B1" w:rsidRDefault="008E304A">
      <w:pPr>
        <w:rPr>
          <w:sz w:val="22"/>
        </w:rPr>
      </w:pPr>
    </w:p>
    <w:p w:rsidR="008E304A" w:rsidRDefault="008E304A">
      <w:pPr>
        <w:spacing w:before="240" w:after="120"/>
        <w:rPr>
          <w:b/>
          <w:i/>
          <w:sz w:val="28"/>
        </w:rPr>
      </w:pPr>
      <w:r>
        <w:rPr>
          <w:b/>
          <w:i/>
          <w:sz w:val="28"/>
        </w:rPr>
        <w:t>1. Εισαγωγή</w:t>
      </w:r>
    </w:p>
    <w:p w:rsidR="008E304A" w:rsidRPr="00CB3037" w:rsidRDefault="008E304A">
      <w:pPr>
        <w:spacing w:after="120"/>
        <w:jc w:val="both"/>
        <w:rPr>
          <w:sz w:val="22"/>
        </w:rPr>
      </w:pPr>
      <w:r>
        <w:rPr>
          <w:sz w:val="22"/>
        </w:rPr>
        <w:t>Τα κείμενα πρέπει να ακολουθούν τις παρακάτω οδηγίες</w:t>
      </w:r>
      <w:r w:rsidR="00D25676">
        <w:rPr>
          <w:sz w:val="22"/>
        </w:rPr>
        <w:t xml:space="preserve">, αναγκαία συνθήκη για να </w:t>
      </w:r>
      <w:r>
        <w:rPr>
          <w:sz w:val="22"/>
        </w:rPr>
        <w:t>δημοσιε</w:t>
      </w:r>
      <w:r w:rsidR="00D25676">
        <w:rPr>
          <w:sz w:val="22"/>
        </w:rPr>
        <w:t>υθούν στα πρακτικά</w:t>
      </w:r>
      <w:r w:rsidRPr="00CB3037">
        <w:rPr>
          <w:sz w:val="22"/>
        </w:rPr>
        <w:t>.</w:t>
      </w:r>
    </w:p>
    <w:p w:rsidR="008E304A" w:rsidRDefault="00FD77EA">
      <w:pPr>
        <w:spacing w:after="120"/>
        <w:jc w:val="both"/>
        <w:rPr>
          <w:sz w:val="22"/>
        </w:rPr>
      </w:pPr>
      <w:r>
        <w:rPr>
          <w:sz w:val="22"/>
        </w:rPr>
        <w:t>Το αρχείο που υποβάλλετ</w:t>
      </w:r>
      <w:r w:rsidR="00D25676">
        <w:rPr>
          <w:sz w:val="22"/>
        </w:rPr>
        <w:t>αι</w:t>
      </w:r>
      <w:r>
        <w:rPr>
          <w:sz w:val="22"/>
        </w:rPr>
        <w:t xml:space="preserve"> θα πρέπει να έχει τη μορφή .</w:t>
      </w:r>
      <w:r>
        <w:rPr>
          <w:sz w:val="22"/>
          <w:lang w:val="en-US"/>
        </w:rPr>
        <w:t>doc</w:t>
      </w:r>
      <w:r w:rsidRPr="00722431">
        <w:rPr>
          <w:sz w:val="22"/>
        </w:rPr>
        <w:t xml:space="preserve"> </w:t>
      </w:r>
      <w:r>
        <w:rPr>
          <w:sz w:val="22"/>
        </w:rPr>
        <w:t>(όχι .</w:t>
      </w:r>
      <w:r>
        <w:rPr>
          <w:sz w:val="22"/>
          <w:lang w:val="en-US"/>
        </w:rPr>
        <w:t>docx</w:t>
      </w:r>
      <w:r w:rsidR="00D25676">
        <w:rPr>
          <w:sz w:val="22"/>
        </w:rPr>
        <w:t xml:space="preserve"> ή άλλο</w:t>
      </w:r>
      <w:r w:rsidRPr="00CB3037">
        <w:rPr>
          <w:sz w:val="22"/>
        </w:rPr>
        <w:t>)</w:t>
      </w:r>
      <w:r>
        <w:rPr>
          <w:sz w:val="22"/>
        </w:rPr>
        <w:t xml:space="preserve"> </w:t>
      </w:r>
      <w:r w:rsidR="00D25676">
        <w:rPr>
          <w:sz w:val="22"/>
        </w:rPr>
        <w:t xml:space="preserve">και να προέρχεται από </w:t>
      </w:r>
      <w:r>
        <w:rPr>
          <w:sz w:val="22"/>
        </w:rPr>
        <w:t>επεξεργαστή κειμένου</w:t>
      </w:r>
      <w:r w:rsidRPr="00394C75">
        <w:rPr>
          <w:sz w:val="22"/>
        </w:rPr>
        <w:t xml:space="preserve"> Microsoft Word</w:t>
      </w:r>
      <w:r>
        <w:rPr>
          <w:sz w:val="22"/>
        </w:rPr>
        <w:t xml:space="preserve"> 2003 ή νεώτερο</w:t>
      </w:r>
      <w:r w:rsidRPr="00394C75">
        <w:rPr>
          <w:sz w:val="22"/>
        </w:rPr>
        <w:t>)</w:t>
      </w:r>
      <w:r w:rsidR="008E304A">
        <w:rPr>
          <w:sz w:val="22"/>
        </w:rPr>
        <w:t xml:space="preserve">. Η χρησιμοποιούμενη γραμματοσειρά είναι η </w:t>
      </w:r>
      <w:r w:rsidR="008E304A">
        <w:rPr>
          <w:sz w:val="22"/>
          <w:lang w:val="en-US"/>
        </w:rPr>
        <w:t>Times</w:t>
      </w:r>
      <w:r w:rsidR="008E304A">
        <w:rPr>
          <w:sz w:val="22"/>
        </w:rPr>
        <w:t xml:space="preserve"> </w:t>
      </w:r>
      <w:r w:rsidR="008E304A">
        <w:rPr>
          <w:sz w:val="22"/>
          <w:lang w:val="en-US"/>
        </w:rPr>
        <w:t>New</w:t>
      </w:r>
      <w:r w:rsidR="008E304A">
        <w:rPr>
          <w:sz w:val="22"/>
        </w:rPr>
        <w:t xml:space="preserve"> </w:t>
      </w:r>
      <w:r w:rsidR="008E304A">
        <w:rPr>
          <w:sz w:val="22"/>
          <w:lang w:val="en-US"/>
        </w:rPr>
        <w:t>Roman</w:t>
      </w:r>
      <w:r w:rsidR="008E304A">
        <w:rPr>
          <w:sz w:val="22"/>
        </w:rPr>
        <w:t>. Το μέγεθος της γραμματοσειράς Τίτλου είναι 17</w:t>
      </w:r>
      <w:r w:rsidR="008E304A">
        <w:rPr>
          <w:sz w:val="22"/>
          <w:lang w:val="en-US"/>
        </w:rPr>
        <w:t>pt</w:t>
      </w:r>
      <w:r w:rsidR="008E304A">
        <w:rPr>
          <w:sz w:val="22"/>
        </w:rPr>
        <w:t xml:space="preserve">, έντονη γραφή, κεντραρισμένη και με </w:t>
      </w:r>
      <w:r w:rsidR="00D25676">
        <w:rPr>
          <w:sz w:val="22"/>
        </w:rPr>
        <w:t>«</w:t>
      </w:r>
      <w:r w:rsidR="008E304A">
        <w:rPr>
          <w:sz w:val="22"/>
        </w:rPr>
        <w:t>Γράμματα Τίτλου</w:t>
      </w:r>
      <w:r w:rsidR="00D25676">
        <w:rPr>
          <w:sz w:val="22"/>
        </w:rPr>
        <w:t>»</w:t>
      </w:r>
      <w:r w:rsidR="008E304A">
        <w:rPr>
          <w:sz w:val="22"/>
        </w:rPr>
        <w:t xml:space="preserve"> (πεζοκεφαλαία). Αμέσως μετά ακολουθούν δύο κενές γραμμές</w:t>
      </w:r>
      <w:r w:rsidR="00D25676">
        <w:rPr>
          <w:sz w:val="22"/>
        </w:rPr>
        <w:t xml:space="preserve"> με 11</w:t>
      </w:r>
      <w:r w:rsidR="00D25676">
        <w:rPr>
          <w:sz w:val="22"/>
          <w:lang w:val="en-US"/>
        </w:rPr>
        <w:t>pt</w:t>
      </w:r>
      <w:r w:rsidR="00D25676">
        <w:rPr>
          <w:sz w:val="22"/>
        </w:rPr>
        <w:t xml:space="preserve"> γραμματοσειρά</w:t>
      </w:r>
      <w:r w:rsidR="008E304A">
        <w:rPr>
          <w:sz w:val="22"/>
        </w:rPr>
        <w:t>. Ακολουθούν τα ονόματα των συγγραφέων με 11</w:t>
      </w:r>
      <w:r w:rsidR="008E304A">
        <w:rPr>
          <w:sz w:val="22"/>
          <w:lang w:val="en-US"/>
        </w:rPr>
        <w:t>pt</w:t>
      </w:r>
      <w:r w:rsidR="008E304A">
        <w:rPr>
          <w:sz w:val="22"/>
        </w:rPr>
        <w:t xml:space="preserve"> γραμματοσειρά, έντονα</w:t>
      </w:r>
      <w:r w:rsidR="00A03DEE">
        <w:rPr>
          <w:sz w:val="22"/>
        </w:rPr>
        <w:t>,</w:t>
      </w:r>
      <w:r w:rsidR="008E304A">
        <w:rPr>
          <w:sz w:val="22"/>
        </w:rPr>
        <w:t xml:space="preserve"> κεντραρισμένα και μια κενή γραμμή αμέσως μετά. Ακολουθούν οι ιδιότητες και τα </w:t>
      </w:r>
      <w:r w:rsidR="008E304A">
        <w:rPr>
          <w:sz w:val="22"/>
          <w:lang w:val="en-US"/>
        </w:rPr>
        <w:t>e</w:t>
      </w:r>
      <w:r w:rsidR="008E304A">
        <w:rPr>
          <w:sz w:val="22"/>
        </w:rPr>
        <w:t>-</w:t>
      </w:r>
      <w:r w:rsidR="008E304A">
        <w:rPr>
          <w:sz w:val="22"/>
          <w:lang w:val="en-US"/>
        </w:rPr>
        <w:t>mail</w:t>
      </w:r>
      <w:r w:rsidR="008E304A">
        <w:rPr>
          <w:sz w:val="22"/>
        </w:rPr>
        <w:t xml:space="preserve"> των συγγραφέων με 10</w:t>
      </w:r>
      <w:r w:rsidR="008E304A">
        <w:rPr>
          <w:sz w:val="22"/>
          <w:lang w:val="en-US"/>
        </w:rPr>
        <w:t>pt</w:t>
      </w:r>
      <w:r w:rsidR="008E304A">
        <w:rPr>
          <w:sz w:val="22"/>
        </w:rPr>
        <w:t xml:space="preserve"> κανονικά, κεντραρισμένα. </w:t>
      </w:r>
    </w:p>
    <w:p w:rsidR="008E304A" w:rsidRDefault="008E304A">
      <w:pPr>
        <w:spacing w:after="120"/>
        <w:jc w:val="both"/>
        <w:rPr>
          <w:sz w:val="22"/>
        </w:rPr>
      </w:pPr>
      <w:r>
        <w:rPr>
          <w:sz w:val="22"/>
        </w:rPr>
        <w:t>Σημ. Όταν οι συγγραφείς είναι πολλοί, χρησιμοποιείστε το επόμενο δείγμα.</w:t>
      </w:r>
    </w:p>
    <w:p w:rsidR="00D32737" w:rsidRDefault="008E304A" w:rsidP="00D32737">
      <w:pPr>
        <w:jc w:val="center"/>
        <w:rPr>
          <w:b/>
          <w:sz w:val="22"/>
          <w:szCs w:val="26"/>
        </w:rPr>
      </w:pPr>
      <w:r>
        <w:rPr>
          <w:b/>
          <w:sz w:val="22"/>
          <w:szCs w:val="26"/>
        </w:rPr>
        <w:t xml:space="preserve">Μ. </w:t>
      </w:r>
      <w:r w:rsidR="00D32737">
        <w:rPr>
          <w:b/>
          <w:sz w:val="22"/>
          <w:szCs w:val="26"/>
        </w:rPr>
        <w:t>Επώνυμο</w:t>
      </w:r>
      <w:r>
        <w:rPr>
          <w:b/>
          <w:sz w:val="22"/>
          <w:szCs w:val="26"/>
          <w:vertAlign w:val="superscript"/>
        </w:rPr>
        <w:t>1</w:t>
      </w:r>
      <w:r>
        <w:rPr>
          <w:b/>
          <w:sz w:val="22"/>
          <w:szCs w:val="26"/>
        </w:rPr>
        <w:t xml:space="preserve">, </w:t>
      </w:r>
      <w:r w:rsidR="00D32737">
        <w:rPr>
          <w:b/>
          <w:sz w:val="22"/>
          <w:szCs w:val="26"/>
        </w:rPr>
        <w:t>Κ</w:t>
      </w:r>
      <w:r>
        <w:rPr>
          <w:b/>
          <w:sz w:val="22"/>
          <w:szCs w:val="26"/>
        </w:rPr>
        <w:t xml:space="preserve">. </w:t>
      </w:r>
      <w:r w:rsidR="00D32737">
        <w:rPr>
          <w:b/>
          <w:sz w:val="22"/>
          <w:szCs w:val="26"/>
        </w:rPr>
        <w:t>Επώνυμο</w:t>
      </w:r>
      <w:r>
        <w:rPr>
          <w:b/>
          <w:sz w:val="22"/>
          <w:szCs w:val="26"/>
          <w:vertAlign w:val="superscript"/>
        </w:rPr>
        <w:t>2</w:t>
      </w:r>
      <w:r>
        <w:rPr>
          <w:b/>
          <w:sz w:val="22"/>
          <w:szCs w:val="26"/>
        </w:rPr>
        <w:t xml:space="preserve">, </w:t>
      </w:r>
      <w:r w:rsidR="00D32737">
        <w:rPr>
          <w:b/>
          <w:sz w:val="22"/>
          <w:szCs w:val="26"/>
        </w:rPr>
        <w:t>Π</w:t>
      </w:r>
      <w:r>
        <w:rPr>
          <w:b/>
          <w:sz w:val="22"/>
          <w:szCs w:val="26"/>
        </w:rPr>
        <w:t xml:space="preserve">. </w:t>
      </w:r>
      <w:r w:rsidR="00D32737">
        <w:rPr>
          <w:b/>
          <w:sz w:val="22"/>
          <w:szCs w:val="26"/>
        </w:rPr>
        <w:t>Επώνυμο</w:t>
      </w:r>
      <w:r>
        <w:rPr>
          <w:b/>
          <w:sz w:val="22"/>
          <w:szCs w:val="26"/>
          <w:vertAlign w:val="superscript"/>
        </w:rPr>
        <w:t>2</w:t>
      </w:r>
    </w:p>
    <w:p w:rsidR="008E304A" w:rsidRDefault="008E304A">
      <w:pPr>
        <w:jc w:val="center"/>
        <w:rPr>
          <w:b/>
          <w:sz w:val="22"/>
          <w:szCs w:val="26"/>
        </w:rPr>
      </w:pPr>
    </w:p>
    <w:p w:rsidR="008E304A" w:rsidRDefault="008E304A">
      <w:pPr>
        <w:jc w:val="center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Τμήμα </w:t>
      </w:r>
      <w:r w:rsidR="006F5313">
        <w:rPr>
          <w:sz w:val="20"/>
        </w:rPr>
        <w:t>Πληροφορικής Πανεπιστημίου Πειραιώς</w:t>
      </w:r>
      <w:r>
        <w:rPr>
          <w:sz w:val="20"/>
        </w:rPr>
        <w:t xml:space="preserve"> </w:t>
      </w:r>
    </w:p>
    <w:p w:rsidR="008E304A" w:rsidRDefault="00D32737">
      <w:pPr>
        <w:jc w:val="center"/>
        <w:rPr>
          <w:sz w:val="20"/>
        </w:rPr>
      </w:pPr>
      <w:r>
        <w:rPr>
          <w:sz w:val="20"/>
          <w:lang w:val="en-US"/>
        </w:rPr>
        <w:t>mail</w:t>
      </w:r>
      <w:r w:rsidR="008E304A">
        <w:rPr>
          <w:sz w:val="20"/>
        </w:rPr>
        <w:t>@</w:t>
      </w:r>
      <w:r w:rsidR="006F5313">
        <w:rPr>
          <w:sz w:val="20"/>
          <w:lang w:val="en-US"/>
        </w:rPr>
        <w:t>unipi</w:t>
      </w:r>
      <w:r w:rsidR="006F5313" w:rsidRPr="006F5313">
        <w:rPr>
          <w:sz w:val="20"/>
        </w:rPr>
        <w:t>.</w:t>
      </w:r>
      <w:r w:rsidR="006F5313">
        <w:rPr>
          <w:sz w:val="20"/>
          <w:lang w:val="en-US"/>
        </w:rPr>
        <w:t>gr</w:t>
      </w:r>
    </w:p>
    <w:p w:rsidR="008E304A" w:rsidRDefault="008E304A">
      <w:pPr>
        <w:jc w:val="center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Τμήμα Πληροφορικής </w:t>
      </w:r>
      <w:r w:rsidR="006F5313">
        <w:rPr>
          <w:sz w:val="20"/>
        </w:rPr>
        <w:t>Ι</w:t>
      </w:r>
      <w:r w:rsidR="00493B26">
        <w:rPr>
          <w:sz w:val="20"/>
        </w:rPr>
        <w:t>ο</w:t>
      </w:r>
      <w:r w:rsidR="006F5313">
        <w:rPr>
          <w:sz w:val="20"/>
        </w:rPr>
        <w:t>ν</w:t>
      </w:r>
      <w:r w:rsidR="00493B26">
        <w:rPr>
          <w:sz w:val="20"/>
        </w:rPr>
        <w:t>ί</w:t>
      </w:r>
      <w:r w:rsidR="006F5313">
        <w:rPr>
          <w:sz w:val="20"/>
        </w:rPr>
        <w:t>ου Πανε</w:t>
      </w:r>
      <w:r>
        <w:rPr>
          <w:sz w:val="20"/>
        </w:rPr>
        <w:t>πιστ</w:t>
      </w:r>
      <w:r w:rsidR="006F5313">
        <w:rPr>
          <w:sz w:val="20"/>
        </w:rPr>
        <w:t>ημίου</w:t>
      </w:r>
    </w:p>
    <w:p w:rsidR="008E304A" w:rsidRPr="00493B26" w:rsidRDefault="008E304A">
      <w:pPr>
        <w:jc w:val="center"/>
        <w:rPr>
          <w:sz w:val="20"/>
        </w:rPr>
      </w:pPr>
      <w:r w:rsidRPr="00493B26">
        <w:rPr>
          <w:sz w:val="20"/>
        </w:rPr>
        <w:t>{</w:t>
      </w:r>
      <w:r w:rsidR="00D32737">
        <w:rPr>
          <w:sz w:val="20"/>
          <w:lang w:val="en-US"/>
        </w:rPr>
        <w:t>mail</w:t>
      </w:r>
      <w:r w:rsidR="006F5313">
        <w:rPr>
          <w:sz w:val="20"/>
        </w:rPr>
        <w:t>2</w:t>
      </w:r>
      <w:r w:rsidRPr="00493B26">
        <w:rPr>
          <w:sz w:val="20"/>
        </w:rPr>
        <w:t xml:space="preserve">, </w:t>
      </w:r>
      <w:r w:rsidR="00D32737">
        <w:rPr>
          <w:sz w:val="20"/>
          <w:lang w:val="en-US"/>
        </w:rPr>
        <w:t>mail</w:t>
      </w:r>
      <w:r w:rsidR="006F5313">
        <w:rPr>
          <w:sz w:val="20"/>
        </w:rPr>
        <w:t>3</w:t>
      </w:r>
      <w:r w:rsidRPr="00493B26">
        <w:rPr>
          <w:sz w:val="20"/>
        </w:rPr>
        <w:t>}@</w:t>
      </w:r>
      <w:r w:rsidR="00D32737">
        <w:rPr>
          <w:sz w:val="20"/>
          <w:lang w:val="en-US"/>
        </w:rPr>
        <w:t>ionio</w:t>
      </w:r>
      <w:r w:rsidR="00D32737" w:rsidRPr="00493B26">
        <w:rPr>
          <w:sz w:val="20"/>
        </w:rPr>
        <w:t>.</w:t>
      </w:r>
      <w:r w:rsidR="00D32737">
        <w:rPr>
          <w:sz w:val="20"/>
          <w:lang w:val="en-US"/>
        </w:rPr>
        <w:t>gr</w:t>
      </w:r>
    </w:p>
    <w:p w:rsidR="008E304A" w:rsidRPr="00493B26" w:rsidRDefault="008E304A">
      <w:pPr>
        <w:jc w:val="center"/>
        <w:rPr>
          <w:sz w:val="20"/>
        </w:rPr>
      </w:pPr>
    </w:p>
    <w:p w:rsidR="008E304A" w:rsidRDefault="008E304A">
      <w:pPr>
        <w:spacing w:after="120"/>
        <w:jc w:val="both"/>
        <w:rPr>
          <w:sz w:val="22"/>
        </w:rPr>
      </w:pPr>
      <w:r>
        <w:rPr>
          <w:sz w:val="22"/>
        </w:rPr>
        <w:t xml:space="preserve">Στη συνέχεια ακολουθεί η λέξη </w:t>
      </w:r>
      <w:r w:rsidR="00283ECD">
        <w:rPr>
          <w:sz w:val="22"/>
        </w:rPr>
        <w:t>Περίληψη</w:t>
      </w:r>
      <w:r w:rsidR="001C3EFF">
        <w:rPr>
          <w:sz w:val="22"/>
        </w:rPr>
        <w:t xml:space="preserve"> ή </w:t>
      </w:r>
      <w:r>
        <w:rPr>
          <w:sz w:val="22"/>
          <w:lang w:val="en-US"/>
        </w:rPr>
        <w:t>Abstract</w:t>
      </w:r>
      <w:r w:rsidR="001C3EFF">
        <w:rPr>
          <w:sz w:val="22"/>
        </w:rPr>
        <w:t>,</w:t>
      </w:r>
      <w:r>
        <w:rPr>
          <w:sz w:val="22"/>
        </w:rPr>
        <w:t xml:space="preserve"> </w:t>
      </w:r>
      <w:r w:rsidR="001C3EFF">
        <w:rPr>
          <w:sz w:val="22"/>
        </w:rPr>
        <w:t xml:space="preserve">ανάλογα με τη γλώσσα του άρθρου, </w:t>
      </w:r>
      <w:r>
        <w:rPr>
          <w:sz w:val="22"/>
        </w:rPr>
        <w:t>με 12</w:t>
      </w:r>
      <w:r>
        <w:rPr>
          <w:sz w:val="22"/>
          <w:lang w:val="en-US"/>
        </w:rPr>
        <w:t>pt</w:t>
      </w:r>
      <w:r>
        <w:rPr>
          <w:sz w:val="22"/>
        </w:rPr>
        <w:t xml:space="preserve"> γραμματοσειρά</w:t>
      </w:r>
      <w:r w:rsidR="001C3EFF">
        <w:rPr>
          <w:sz w:val="22"/>
        </w:rPr>
        <w:t xml:space="preserve"> και</w:t>
      </w:r>
      <w:r>
        <w:rPr>
          <w:sz w:val="22"/>
        </w:rPr>
        <w:t xml:space="preserve"> έντονη γραφή. Το κείμενο της </w:t>
      </w:r>
      <w:r w:rsidR="001C3EFF">
        <w:rPr>
          <w:sz w:val="22"/>
        </w:rPr>
        <w:t>Π</w:t>
      </w:r>
      <w:r>
        <w:rPr>
          <w:sz w:val="22"/>
        </w:rPr>
        <w:t>ερίληψης είναι σε 10</w:t>
      </w:r>
      <w:r>
        <w:rPr>
          <w:sz w:val="22"/>
          <w:lang w:val="en-US"/>
        </w:rPr>
        <w:t>pt</w:t>
      </w:r>
      <w:r>
        <w:rPr>
          <w:sz w:val="22"/>
        </w:rPr>
        <w:t xml:space="preserve"> μέγεθος γραμματοσειράς. Οι </w:t>
      </w:r>
      <w:r w:rsidR="001C3EFF">
        <w:rPr>
          <w:sz w:val="22"/>
        </w:rPr>
        <w:t>λ</w:t>
      </w:r>
      <w:r>
        <w:rPr>
          <w:sz w:val="22"/>
        </w:rPr>
        <w:t>έξεις κλειδιά γράφονται μετά το κείμενο της περίληψης σε 10</w:t>
      </w:r>
      <w:r>
        <w:rPr>
          <w:sz w:val="22"/>
          <w:lang w:val="en-US"/>
        </w:rPr>
        <w:t>pt</w:t>
      </w:r>
      <w:r w:rsidR="00D25676">
        <w:rPr>
          <w:sz w:val="22"/>
        </w:rPr>
        <w:t xml:space="preserve"> και αφού μεσολαβήσει μια κενή γραμμή με 11</w:t>
      </w:r>
      <w:r w:rsidR="00D25676">
        <w:rPr>
          <w:sz w:val="22"/>
          <w:lang w:val="en-US"/>
        </w:rPr>
        <w:t>pt</w:t>
      </w:r>
      <w:r w:rsidR="00D25676">
        <w:rPr>
          <w:sz w:val="22"/>
        </w:rPr>
        <w:t xml:space="preserve"> γραμματοσειρά</w:t>
      </w:r>
      <w:r w:rsidR="001C3EFF">
        <w:rPr>
          <w:sz w:val="22"/>
        </w:rPr>
        <w:t xml:space="preserve">, με τη λέξη Λέξεις κλειδιά ή </w:t>
      </w:r>
      <w:r w:rsidR="001C3EFF">
        <w:rPr>
          <w:sz w:val="22"/>
          <w:lang w:val="en-US"/>
        </w:rPr>
        <w:t>Keywords</w:t>
      </w:r>
      <w:r w:rsidR="001C3EFF" w:rsidRPr="001C3EFF">
        <w:rPr>
          <w:sz w:val="22"/>
        </w:rPr>
        <w:t xml:space="preserve"> </w:t>
      </w:r>
      <w:r w:rsidR="001C3EFF">
        <w:rPr>
          <w:sz w:val="22"/>
        </w:rPr>
        <w:t>σε έντονα</w:t>
      </w:r>
      <w:r>
        <w:rPr>
          <w:sz w:val="22"/>
        </w:rPr>
        <w:t>. Ακολουθεί μια κενή γραμμή. Όλες οι κενές γραμμές είναι σε 11</w:t>
      </w:r>
      <w:r>
        <w:rPr>
          <w:sz w:val="22"/>
          <w:lang w:val="en-US"/>
        </w:rPr>
        <w:t>pt</w:t>
      </w:r>
      <w:r>
        <w:rPr>
          <w:sz w:val="22"/>
        </w:rPr>
        <w:t>. Σημειώστε ότι δεν υπάρχουν κενές γραμμές πουθενά αλλού στο κείμενο.</w:t>
      </w:r>
    </w:p>
    <w:p w:rsidR="008E304A" w:rsidRDefault="008E304A">
      <w:pPr>
        <w:spacing w:before="240" w:after="120"/>
        <w:rPr>
          <w:b/>
          <w:i/>
        </w:rPr>
      </w:pPr>
      <w:r>
        <w:rPr>
          <w:b/>
          <w:i/>
          <w:sz w:val="28"/>
        </w:rPr>
        <w:t>2. Κύριο Κείμενο</w:t>
      </w:r>
      <w:bookmarkStart w:id="0" w:name="_GoBack"/>
      <w:bookmarkEnd w:id="0"/>
    </w:p>
    <w:p w:rsidR="008E304A" w:rsidRDefault="008E304A">
      <w:pPr>
        <w:spacing w:before="240" w:after="120"/>
        <w:rPr>
          <w:b/>
          <w:i/>
        </w:rPr>
      </w:pPr>
      <w:r>
        <w:rPr>
          <w:b/>
          <w:i/>
        </w:rPr>
        <w:t>2.1 Διαμόρφωση Σελίδας</w:t>
      </w:r>
    </w:p>
    <w:p w:rsidR="008E304A" w:rsidRDefault="008E304A">
      <w:pPr>
        <w:spacing w:after="120"/>
        <w:jc w:val="both"/>
        <w:rPr>
          <w:sz w:val="22"/>
        </w:rPr>
      </w:pPr>
      <w:r>
        <w:rPr>
          <w:sz w:val="22"/>
        </w:rPr>
        <w:t>Ο συγγραφέας πρέπει να χρησιμοποιήσει τις παρακάτω προδιαγραφές για τη διαμόρφωση της σελίδας (</w:t>
      </w:r>
      <w:r>
        <w:rPr>
          <w:sz w:val="22"/>
          <w:lang w:val="en-US"/>
        </w:rPr>
        <w:t>File</w:t>
      </w:r>
      <w:r>
        <w:rPr>
          <w:sz w:val="22"/>
        </w:rPr>
        <w:t xml:space="preserve"> </w:t>
      </w:r>
      <w:r>
        <w:rPr>
          <w:sz w:val="22"/>
          <w:lang w:val="en-US"/>
        </w:rPr>
        <w:sym w:font="Wingdings" w:char="F0E0"/>
      </w:r>
      <w:r>
        <w:rPr>
          <w:sz w:val="22"/>
        </w:rPr>
        <w:t xml:space="preserve"> </w:t>
      </w:r>
      <w:r>
        <w:rPr>
          <w:sz w:val="22"/>
          <w:lang w:val="en-US"/>
        </w:rPr>
        <w:t>Page</w:t>
      </w:r>
      <w:r>
        <w:rPr>
          <w:sz w:val="22"/>
        </w:rPr>
        <w:t xml:space="preserve"> </w:t>
      </w:r>
      <w:r>
        <w:rPr>
          <w:sz w:val="22"/>
          <w:lang w:val="en-US"/>
        </w:rPr>
        <w:t>Setup</w:t>
      </w:r>
      <w:r>
        <w:rPr>
          <w:sz w:val="22"/>
        </w:rPr>
        <w:t xml:space="preserve">). </w:t>
      </w:r>
    </w:p>
    <w:p w:rsidR="008E304A" w:rsidRDefault="008E304A">
      <w:pPr>
        <w:jc w:val="both"/>
        <w:rPr>
          <w:sz w:val="22"/>
          <w:lang w:val="en-US"/>
        </w:rPr>
      </w:pPr>
      <w:r w:rsidRPr="00CB3037">
        <w:rPr>
          <w:sz w:val="22"/>
        </w:rPr>
        <w:t xml:space="preserve"> </w:t>
      </w:r>
      <w:r>
        <w:rPr>
          <w:sz w:val="22"/>
          <w:lang w:val="en-US"/>
        </w:rPr>
        <w:t>[MARGINS]</w:t>
      </w:r>
    </w:p>
    <w:p w:rsidR="008E304A" w:rsidRDefault="008E304A">
      <w:pPr>
        <w:jc w:val="both"/>
        <w:rPr>
          <w:sz w:val="22"/>
          <w:lang w:val="en-US"/>
        </w:rPr>
      </w:pPr>
      <w:r>
        <w:rPr>
          <w:sz w:val="22"/>
          <w:lang w:val="en-US"/>
        </w:rPr>
        <w:tab/>
        <w:t>Top: 2,77 cm</w:t>
      </w:r>
      <w:r>
        <w:rPr>
          <w:sz w:val="22"/>
          <w:lang w:val="en-US"/>
        </w:rPr>
        <w:tab/>
        <w:t>Bottom: 2,3 cm</w:t>
      </w:r>
    </w:p>
    <w:p w:rsidR="008E304A" w:rsidRDefault="008E304A">
      <w:pPr>
        <w:jc w:val="both"/>
        <w:rPr>
          <w:sz w:val="22"/>
          <w:lang w:val="en-US"/>
        </w:rPr>
      </w:pPr>
      <w:r>
        <w:rPr>
          <w:sz w:val="22"/>
          <w:lang w:val="en-US"/>
        </w:rPr>
        <w:tab/>
        <w:t>Inside: 1,8 cm</w:t>
      </w:r>
      <w:r>
        <w:rPr>
          <w:sz w:val="22"/>
          <w:lang w:val="en-US"/>
        </w:rPr>
        <w:tab/>
        <w:t>Outside: 1,8 cm</w:t>
      </w:r>
    </w:p>
    <w:p w:rsidR="008E304A" w:rsidRDefault="008E304A">
      <w:pPr>
        <w:spacing w:after="120"/>
        <w:jc w:val="both"/>
        <w:rPr>
          <w:sz w:val="22"/>
          <w:lang w:val="en-US"/>
        </w:rPr>
      </w:pPr>
      <w:r>
        <w:rPr>
          <w:sz w:val="22"/>
          <w:lang w:val="en-US"/>
        </w:rPr>
        <w:tab/>
        <w:t>Gutter: 0</w:t>
      </w:r>
      <w:r>
        <w:rPr>
          <w:sz w:val="22"/>
          <w:lang w:val="en-US"/>
        </w:rPr>
        <w:tab/>
        <w:t>Gutter Position: Left</w:t>
      </w:r>
    </w:p>
    <w:p w:rsidR="008E304A" w:rsidRDefault="008E304A">
      <w:pPr>
        <w:spacing w:after="120"/>
        <w:jc w:val="both"/>
        <w:rPr>
          <w:sz w:val="22"/>
          <w:lang w:val="fr-FR"/>
        </w:rPr>
      </w:pPr>
      <w:r>
        <w:rPr>
          <w:sz w:val="22"/>
          <w:lang w:val="en-US"/>
        </w:rPr>
        <w:tab/>
      </w:r>
      <w:r>
        <w:rPr>
          <w:sz w:val="22"/>
          <w:lang w:val="fr-FR"/>
        </w:rPr>
        <w:t>Multiple Pages: Mirror Margins</w:t>
      </w:r>
    </w:p>
    <w:p w:rsidR="008E304A" w:rsidRPr="00003F86" w:rsidRDefault="008E304A">
      <w:pPr>
        <w:jc w:val="both"/>
        <w:rPr>
          <w:sz w:val="22"/>
          <w:lang w:val="en-US"/>
        </w:rPr>
      </w:pPr>
      <w:r>
        <w:rPr>
          <w:sz w:val="22"/>
          <w:lang w:val="fr-FR"/>
        </w:rPr>
        <w:t>[PAPER]</w:t>
      </w:r>
    </w:p>
    <w:p w:rsidR="008E304A" w:rsidRDefault="008E304A">
      <w:pPr>
        <w:jc w:val="both"/>
        <w:rPr>
          <w:sz w:val="22"/>
          <w:lang w:val="fr-FR"/>
        </w:rPr>
      </w:pPr>
      <w:r>
        <w:rPr>
          <w:sz w:val="22"/>
          <w:lang w:val="fr-FR"/>
        </w:rPr>
        <w:tab/>
        <w:t>Paper Size: Custom Size</w:t>
      </w:r>
    </w:p>
    <w:p w:rsidR="008E304A" w:rsidRDefault="008E304A">
      <w:pPr>
        <w:jc w:val="both"/>
        <w:rPr>
          <w:sz w:val="22"/>
          <w:lang w:val="fr-FR"/>
        </w:rPr>
      </w:pPr>
      <w:r>
        <w:rPr>
          <w:sz w:val="22"/>
          <w:lang w:val="fr-FR"/>
        </w:rPr>
        <w:tab/>
      </w:r>
      <w:r>
        <w:rPr>
          <w:sz w:val="22"/>
          <w:lang w:val="fr-FR"/>
        </w:rPr>
        <w:tab/>
        <w:t>Width : 17 cm</w:t>
      </w:r>
    </w:p>
    <w:p w:rsidR="008E304A" w:rsidRDefault="008E304A">
      <w:pPr>
        <w:spacing w:after="120"/>
        <w:jc w:val="both"/>
        <w:rPr>
          <w:sz w:val="22"/>
          <w:lang w:val="fr-FR"/>
        </w:rPr>
      </w:pPr>
      <w:r>
        <w:rPr>
          <w:sz w:val="22"/>
          <w:lang w:val="fr-FR"/>
        </w:rPr>
        <w:tab/>
      </w:r>
      <w:r>
        <w:rPr>
          <w:sz w:val="22"/>
          <w:lang w:val="fr-FR"/>
        </w:rPr>
        <w:tab/>
        <w:t>Height : 24 cm</w:t>
      </w:r>
    </w:p>
    <w:p w:rsidR="008E304A" w:rsidRDefault="008E304A">
      <w:pPr>
        <w:jc w:val="both"/>
        <w:rPr>
          <w:sz w:val="22"/>
          <w:lang w:val="fr-FR"/>
        </w:rPr>
      </w:pPr>
      <w:r>
        <w:rPr>
          <w:sz w:val="22"/>
          <w:lang w:val="fr-FR"/>
        </w:rPr>
        <w:t>[LAYOUT]</w:t>
      </w:r>
    </w:p>
    <w:p w:rsidR="008E304A" w:rsidRDefault="008E304A">
      <w:pPr>
        <w:spacing w:after="120"/>
        <w:jc w:val="both"/>
        <w:rPr>
          <w:sz w:val="22"/>
          <w:lang w:val="fr-FR"/>
        </w:rPr>
      </w:pPr>
      <w:r>
        <w:rPr>
          <w:sz w:val="22"/>
          <w:lang w:val="fr-FR"/>
        </w:rPr>
        <w:tab/>
        <w:t>Section Start : New Page</w:t>
      </w:r>
    </w:p>
    <w:p w:rsidR="008E304A" w:rsidRDefault="008E304A">
      <w:pPr>
        <w:spacing w:after="120"/>
        <w:jc w:val="both"/>
        <w:rPr>
          <w:sz w:val="22"/>
          <w:lang w:val="fr-FR"/>
        </w:rPr>
      </w:pPr>
      <w:r>
        <w:rPr>
          <w:sz w:val="22"/>
          <w:lang w:val="fr-FR"/>
        </w:rPr>
        <w:tab/>
        <w:t>Headers and Footers :</w:t>
      </w:r>
    </w:p>
    <w:p w:rsidR="008E304A" w:rsidRDefault="008E304A">
      <w:pPr>
        <w:jc w:val="both"/>
        <w:rPr>
          <w:sz w:val="22"/>
          <w:lang w:val="fr-FR"/>
        </w:rPr>
      </w:pPr>
      <w:r>
        <w:rPr>
          <w:sz w:val="22"/>
          <w:lang w:val="fr-FR"/>
        </w:rPr>
        <w:tab/>
      </w:r>
      <w:r>
        <w:rPr>
          <w:sz w:val="22"/>
          <w:lang w:val="fr-FR"/>
        </w:rPr>
        <w:tab/>
        <w:t xml:space="preserve">Different Odd and Even </w:t>
      </w:r>
      <w:r>
        <w:rPr>
          <w:sz w:val="22"/>
          <w:lang w:val="fr-FR"/>
        </w:rPr>
        <w:sym w:font="Wingdings" w:char="F0E0"/>
      </w:r>
      <w:r>
        <w:rPr>
          <w:sz w:val="22"/>
          <w:lang w:val="fr-FR"/>
        </w:rPr>
        <w:t xml:space="preserve"> Checked</w:t>
      </w:r>
    </w:p>
    <w:p w:rsidR="008E304A" w:rsidRDefault="008E304A">
      <w:pPr>
        <w:spacing w:after="120"/>
        <w:jc w:val="both"/>
        <w:rPr>
          <w:sz w:val="22"/>
          <w:lang w:val="fr-FR"/>
        </w:rPr>
      </w:pPr>
      <w:r>
        <w:rPr>
          <w:sz w:val="22"/>
          <w:lang w:val="fr-FR"/>
        </w:rPr>
        <w:tab/>
      </w:r>
      <w:r w:rsidRPr="00A11A82">
        <w:rPr>
          <w:sz w:val="22"/>
          <w:lang w:val="fr-FR"/>
        </w:rPr>
        <w:tab/>
        <w:t>Different</w:t>
      </w:r>
      <w:r>
        <w:rPr>
          <w:sz w:val="22"/>
          <w:lang w:val="fr-FR"/>
        </w:rPr>
        <w:t xml:space="preserve"> First Page </w:t>
      </w:r>
      <w:r>
        <w:rPr>
          <w:sz w:val="22"/>
          <w:lang w:val="fr-FR"/>
        </w:rPr>
        <w:sym w:font="Wingdings" w:char="F0E0"/>
      </w:r>
      <w:r>
        <w:rPr>
          <w:sz w:val="22"/>
          <w:lang w:val="fr-FR"/>
        </w:rPr>
        <w:t xml:space="preserve"> Checked</w:t>
      </w:r>
    </w:p>
    <w:p w:rsidR="008E304A" w:rsidRDefault="008E304A">
      <w:pPr>
        <w:spacing w:after="120"/>
        <w:jc w:val="both"/>
        <w:rPr>
          <w:sz w:val="22"/>
          <w:lang w:val="fr-FR"/>
        </w:rPr>
      </w:pPr>
      <w:r>
        <w:rPr>
          <w:sz w:val="22"/>
          <w:lang w:val="fr-FR"/>
        </w:rPr>
        <w:tab/>
      </w:r>
      <w:r>
        <w:rPr>
          <w:sz w:val="22"/>
          <w:lang w:val="fr-FR"/>
        </w:rPr>
        <w:tab/>
        <w:t>From Edge :</w:t>
      </w:r>
    </w:p>
    <w:p w:rsidR="008E304A" w:rsidRDefault="008E304A">
      <w:pPr>
        <w:jc w:val="both"/>
        <w:rPr>
          <w:sz w:val="22"/>
          <w:lang w:val="fr-FR"/>
        </w:rPr>
      </w:pPr>
      <w:r>
        <w:rPr>
          <w:sz w:val="22"/>
          <w:lang w:val="fr-FR"/>
        </w:rPr>
        <w:tab/>
      </w:r>
      <w:r>
        <w:rPr>
          <w:sz w:val="22"/>
          <w:lang w:val="fr-FR"/>
        </w:rPr>
        <w:tab/>
      </w:r>
      <w:r>
        <w:rPr>
          <w:sz w:val="22"/>
          <w:lang w:val="fr-FR"/>
        </w:rPr>
        <w:tab/>
        <w:t>Header : 1,8 cm</w:t>
      </w:r>
    </w:p>
    <w:p w:rsidR="008E304A" w:rsidRDefault="008E304A">
      <w:pPr>
        <w:spacing w:after="120"/>
        <w:jc w:val="both"/>
        <w:rPr>
          <w:sz w:val="22"/>
          <w:lang w:val="fr-FR"/>
        </w:rPr>
      </w:pPr>
      <w:r>
        <w:rPr>
          <w:sz w:val="22"/>
          <w:lang w:val="fr-FR"/>
        </w:rPr>
        <w:tab/>
      </w:r>
      <w:r>
        <w:rPr>
          <w:sz w:val="22"/>
          <w:lang w:val="fr-FR"/>
        </w:rPr>
        <w:tab/>
      </w:r>
      <w:r w:rsidRPr="00A11A82">
        <w:rPr>
          <w:sz w:val="22"/>
          <w:lang w:val="fr-FR"/>
        </w:rPr>
        <w:tab/>
        <w:t>Footer</w:t>
      </w:r>
      <w:r>
        <w:rPr>
          <w:sz w:val="22"/>
          <w:lang w:val="fr-FR"/>
        </w:rPr>
        <w:t> : 1,5 cm</w:t>
      </w:r>
    </w:p>
    <w:p w:rsidR="008E304A" w:rsidRDefault="008E304A">
      <w:pPr>
        <w:spacing w:before="240" w:after="120"/>
        <w:rPr>
          <w:b/>
          <w:i/>
          <w:lang w:val="en-US"/>
        </w:rPr>
      </w:pPr>
      <w:r w:rsidRPr="00CB3037">
        <w:rPr>
          <w:b/>
          <w:i/>
          <w:lang w:val="en-US"/>
        </w:rPr>
        <w:t xml:space="preserve">2.2 </w:t>
      </w:r>
      <w:r w:rsidR="00D43293">
        <w:rPr>
          <w:b/>
          <w:i/>
        </w:rPr>
        <w:t>Σώμα</w:t>
      </w:r>
      <w:r w:rsidR="00D43293" w:rsidRPr="00CB3037">
        <w:rPr>
          <w:b/>
          <w:i/>
          <w:lang w:val="en-US"/>
        </w:rPr>
        <w:t xml:space="preserve"> </w:t>
      </w:r>
      <w:r w:rsidR="00D43293">
        <w:rPr>
          <w:b/>
          <w:i/>
        </w:rPr>
        <w:t>Κειμένου</w:t>
      </w:r>
      <w:r w:rsidRPr="00CB3037">
        <w:rPr>
          <w:b/>
          <w:i/>
          <w:lang w:val="en-US"/>
        </w:rPr>
        <w:t xml:space="preserve"> (</w:t>
      </w:r>
      <w:r>
        <w:rPr>
          <w:b/>
          <w:i/>
          <w:lang w:val="en-US"/>
        </w:rPr>
        <w:t>Body Text)</w:t>
      </w:r>
    </w:p>
    <w:p w:rsidR="008E304A" w:rsidRDefault="008E304A">
      <w:pPr>
        <w:spacing w:after="120"/>
        <w:jc w:val="both"/>
        <w:rPr>
          <w:sz w:val="22"/>
        </w:rPr>
      </w:pPr>
      <w:r>
        <w:rPr>
          <w:sz w:val="22"/>
        </w:rPr>
        <w:t>Όλο το κείμενο είναι γραμμένο σε 11</w:t>
      </w:r>
      <w:r>
        <w:rPr>
          <w:sz w:val="22"/>
          <w:lang w:val="en-US"/>
        </w:rPr>
        <w:t>pt</w:t>
      </w:r>
      <w:r>
        <w:rPr>
          <w:sz w:val="22"/>
        </w:rPr>
        <w:t xml:space="preserve"> μέγεθος γραμματοσειράς. Οι παράγραφοι έχουν 6</w:t>
      </w:r>
      <w:r>
        <w:rPr>
          <w:sz w:val="22"/>
          <w:lang w:val="en-US"/>
        </w:rPr>
        <w:t>pt</w:t>
      </w:r>
      <w:r>
        <w:rPr>
          <w:sz w:val="22"/>
        </w:rPr>
        <w:t xml:space="preserve"> διάστημα μετά. </w:t>
      </w:r>
    </w:p>
    <w:p w:rsidR="008E304A" w:rsidRDefault="008E304A">
      <w:pPr>
        <w:jc w:val="both"/>
        <w:rPr>
          <w:sz w:val="22"/>
        </w:rPr>
      </w:pPr>
      <w:r>
        <w:rPr>
          <w:sz w:val="22"/>
        </w:rPr>
        <w:t xml:space="preserve">Αν μια παράγραφος περιέχει </w:t>
      </w:r>
    </w:p>
    <w:p w:rsidR="008E304A" w:rsidRDefault="008E304A">
      <w:pPr>
        <w:numPr>
          <w:ilvl w:val="0"/>
          <w:numId w:val="2"/>
        </w:numPr>
        <w:jc w:val="both"/>
        <w:rPr>
          <w:sz w:val="22"/>
          <w:lang w:val="en-US"/>
        </w:rPr>
      </w:pPr>
      <w:r>
        <w:rPr>
          <w:sz w:val="22"/>
        </w:rPr>
        <w:t>Κουκκίδες</w:t>
      </w:r>
    </w:p>
    <w:p w:rsidR="008E304A" w:rsidRDefault="008E304A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Αρίθμηση π.χ. </w:t>
      </w:r>
      <w:r>
        <w:rPr>
          <w:sz w:val="22"/>
          <w:lang w:val="en-US"/>
        </w:rPr>
        <w:t>a</w:t>
      </w:r>
      <w:r>
        <w:rPr>
          <w:sz w:val="22"/>
        </w:rPr>
        <w:t xml:space="preserve">), </w:t>
      </w:r>
      <w:r>
        <w:rPr>
          <w:sz w:val="22"/>
          <w:lang w:val="en-US"/>
        </w:rPr>
        <w:t>b</w:t>
      </w:r>
      <w:r>
        <w:rPr>
          <w:sz w:val="22"/>
        </w:rPr>
        <w:t xml:space="preserve">), </w:t>
      </w:r>
      <w:r>
        <w:rPr>
          <w:sz w:val="22"/>
          <w:lang w:val="en-US"/>
        </w:rPr>
        <w:t>c</w:t>
      </w:r>
      <w:r>
        <w:rPr>
          <w:sz w:val="22"/>
        </w:rPr>
        <w:t xml:space="preserve">), ή </w:t>
      </w:r>
      <w:r>
        <w:rPr>
          <w:sz w:val="22"/>
          <w:lang w:val="en-US"/>
        </w:rPr>
        <w:t>i</w:t>
      </w:r>
      <w:r>
        <w:rPr>
          <w:sz w:val="22"/>
        </w:rPr>
        <w:t xml:space="preserve">), </w:t>
      </w:r>
      <w:r>
        <w:rPr>
          <w:sz w:val="22"/>
          <w:lang w:val="en-US"/>
        </w:rPr>
        <w:t>ii</w:t>
      </w:r>
      <w:r>
        <w:rPr>
          <w:sz w:val="22"/>
        </w:rPr>
        <w:t xml:space="preserve">), </w:t>
      </w:r>
      <w:r>
        <w:rPr>
          <w:sz w:val="22"/>
          <w:lang w:val="en-US"/>
        </w:rPr>
        <w:t>iii</w:t>
      </w:r>
      <w:r>
        <w:rPr>
          <w:sz w:val="22"/>
        </w:rPr>
        <w:t xml:space="preserve">) κλπ. </w:t>
      </w:r>
    </w:p>
    <w:p w:rsidR="008E304A" w:rsidRDefault="008E304A">
      <w:pPr>
        <w:numPr>
          <w:ilvl w:val="0"/>
          <w:numId w:val="1"/>
        </w:numPr>
        <w:jc w:val="both"/>
        <w:rPr>
          <w:sz w:val="22"/>
          <w:lang w:val="en-US"/>
        </w:rPr>
      </w:pPr>
      <w:r>
        <w:rPr>
          <w:sz w:val="22"/>
        </w:rPr>
        <w:t>Άλλα στοιχεία</w:t>
      </w:r>
    </w:p>
    <w:p w:rsidR="008E304A" w:rsidRDefault="008E304A">
      <w:pPr>
        <w:spacing w:after="120"/>
        <w:jc w:val="both"/>
        <w:rPr>
          <w:sz w:val="22"/>
        </w:rPr>
      </w:pPr>
      <w:r>
        <w:rPr>
          <w:sz w:val="22"/>
        </w:rPr>
        <w:t>όπου όλα ανήκουν στην ίδια παράγραφο, δεν πρέπει να υπάρχουν πρόσθετα διαστήματα μεταξύ τους.</w:t>
      </w:r>
    </w:p>
    <w:p w:rsidR="008E304A" w:rsidRDefault="008E304A">
      <w:pPr>
        <w:spacing w:after="120"/>
        <w:jc w:val="both"/>
        <w:rPr>
          <w:sz w:val="22"/>
        </w:rPr>
      </w:pPr>
      <w:r>
        <w:rPr>
          <w:sz w:val="22"/>
        </w:rPr>
        <w:t>Ο τίτλος του κεφαλαίου (π.χ. 1. Εισαγωγή) είναι σε 14</w:t>
      </w:r>
      <w:r>
        <w:rPr>
          <w:sz w:val="22"/>
          <w:lang w:val="en-US"/>
        </w:rPr>
        <w:t>pt</w:t>
      </w:r>
      <w:r>
        <w:rPr>
          <w:sz w:val="22"/>
        </w:rPr>
        <w:t>, έντονη, πλάγια γραφή με 12</w:t>
      </w:r>
      <w:r>
        <w:rPr>
          <w:sz w:val="22"/>
          <w:lang w:val="en-US"/>
        </w:rPr>
        <w:t>pt</w:t>
      </w:r>
      <w:r>
        <w:rPr>
          <w:sz w:val="22"/>
        </w:rPr>
        <w:t xml:space="preserve"> διάστημα πριν και 6</w:t>
      </w:r>
      <w:r>
        <w:rPr>
          <w:sz w:val="22"/>
          <w:lang w:val="en-US"/>
        </w:rPr>
        <w:t>pt</w:t>
      </w:r>
      <w:r>
        <w:rPr>
          <w:sz w:val="22"/>
        </w:rPr>
        <w:t xml:space="preserve"> διάστημα μετά. </w:t>
      </w:r>
    </w:p>
    <w:p w:rsidR="008E304A" w:rsidRDefault="008E304A">
      <w:pPr>
        <w:spacing w:before="240" w:after="120"/>
        <w:rPr>
          <w:b/>
          <w:i/>
        </w:rPr>
      </w:pPr>
      <w:r>
        <w:rPr>
          <w:b/>
          <w:i/>
        </w:rPr>
        <w:t>2.3 Παράγραφοι</w:t>
      </w:r>
    </w:p>
    <w:p w:rsidR="008E304A" w:rsidRDefault="008E304A">
      <w:pPr>
        <w:spacing w:after="120"/>
        <w:jc w:val="both"/>
        <w:rPr>
          <w:sz w:val="22"/>
        </w:rPr>
      </w:pPr>
      <w:r>
        <w:rPr>
          <w:sz w:val="22"/>
        </w:rPr>
        <w:t>Ο τίτλος της παραγράφου είναι σε 12</w:t>
      </w:r>
      <w:r>
        <w:rPr>
          <w:sz w:val="22"/>
          <w:lang w:val="en-US"/>
        </w:rPr>
        <w:t>pt</w:t>
      </w:r>
      <w:r>
        <w:rPr>
          <w:sz w:val="22"/>
        </w:rPr>
        <w:t xml:space="preserve"> έντονη, πλάγια γραφή με 12</w:t>
      </w:r>
      <w:r>
        <w:rPr>
          <w:sz w:val="22"/>
          <w:lang w:val="en-US"/>
        </w:rPr>
        <w:t>pt</w:t>
      </w:r>
      <w:r>
        <w:rPr>
          <w:sz w:val="22"/>
        </w:rPr>
        <w:t xml:space="preserve"> διάστημα πριν και 6</w:t>
      </w:r>
      <w:r>
        <w:rPr>
          <w:sz w:val="22"/>
          <w:lang w:val="en-US"/>
        </w:rPr>
        <w:t>pt</w:t>
      </w:r>
      <w:r>
        <w:rPr>
          <w:sz w:val="22"/>
        </w:rPr>
        <w:t xml:space="preserve"> διάστημα μετά. Αποφύγετε τη χρήση τίτλων παραγράφου τρίτου επιπέδου (π.χ. 2.1.1). Αν αυτό είναι απολύτως απαραίτητο, οι τίτλοι αυτοί θα πρέπει να γράφονται σε 11</w:t>
      </w:r>
      <w:r>
        <w:rPr>
          <w:sz w:val="22"/>
          <w:lang w:val="en-US"/>
        </w:rPr>
        <w:t>pt</w:t>
      </w:r>
      <w:r>
        <w:rPr>
          <w:sz w:val="22"/>
        </w:rPr>
        <w:t xml:space="preserve"> έντονη, πλάγια γραφή.</w:t>
      </w:r>
    </w:p>
    <w:p w:rsidR="008E304A" w:rsidRPr="00CB3037" w:rsidRDefault="008E304A">
      <w:pPr>
        <w:spacing w:after="120"/>
        <w:jc w:val="both"/>
        <w:rPr>
          <w:sz w:val="22"/>
        </w:rPr>
      </w:pPr>
      <w:r>
        <w:rPr>
          <w:sz w:val="22"/>
        </w:rPr>
        <w:t xml:space="preserve">Για επιπλέον αρίθμηση κειμένου, η μορφή της αρίθμησης και των κουκκίδων μπορεί να αλλάξει κατά βούληση, π.χ. </w:t>
      </w:r>
      <w:r>
        <w:rPr>
          <w:sz w:val="22"/>
          <w:lang w:val="en-US"/>
        </w:rPr>
        <w:t>A</w:t>
      </w:r>
      <w:r>
        <w:rPr>
          <w:sz w:val="22"/>
        </w:rPr>
        <w:t xml:space="preserve">), </w:t>
      </w:r>
      <w:r>
        <w:rPr>
          <w:sz w:val="22"/>
          <w:lang w:val="en-US"/>
        </w:rPr>
        <w:t>b</w:t>
      </w:r>
      <w:r>
        <w:rPr>
          <w:sz w:val="22"/>
        </w:rPr>
        <w:t xml:space="preserve">) </w:t>
      </w:r>
      <w:r>
        <w:rPr>
          <w:sz w:val="22"/>
          <w:lang w:val="en-US"/>
        </w:rPr>
        <w:t>c</w:t>
      </w:r>
      <w:r>
        <w:rPr>
          <w:sz w:val="22"/>
        </w:rPr>
        <w:t xml:space="preserve">) ή </w:t>
      </w:r>
      <w:r>
        <w:rPr>
          <w:sz w:val="22"/>
          <w:lang w:val="en-US"/>
        </w:rPr>
        <w:t>i</w:t>
      </w:r>
      <w:r>
        <w:rPr>
          <w:sz w:val="22"/>
        </w:rPr>
        <w:t xml:space="preserve">), </w:t>
      </w:r>
      <w:r>
        <w:rPr>
          <w:sz w:val="22"/>
          <w:lang w:val="en-US"/>
        </w:rPr>
        <w:t>ii</w:t>
      </w:r>
      <w:r>
        <w:rPr>
          <w:sz w:val="22"/>
        </w:rPr>
        <w:t xml:space="preserve">), </w:t>
      </w:r>
      <w:r>
        <w:rPr>
          <w:sz w:val="22"/>
          <w:lang w:val="en-US"/>
        </w:rPr>
        <w:t>iii</w:t>
      </w:r>
      <w:r>
        <w:rPr>
          <w:sz w:val="22"/>
        </w:rPr>
        <w:t xml:space="preserve">) κλπ. </w:t>
      </w:r>
      <w:r w:rsidR="00907785">
        <w:rPr>
          <w:sz w:val="22"/>
        </w:rPr>
        <w:t>Εδώ μπορείτε να χρησιμοποιήσετε αυτόματη αρίθμηση.</w:t>
      </w:r>
    </w:p>
    <w:p w:rsidR="008E304A" w:rsidRDefault="008E304A">
      <w:pPr>
        <w:spacing w:after="120"/>
        <w:rPr>
          <w:b/>
          <w:i/>
          <w:sz w:val="22"/>
        </w:rPr>
      </w:pPr>
      <w:r>
        <w:rPr>
          <w:b/>
          <w:i/>
          <w:sz w:val="22"/>
        </w:rPr>
        <w:t>Τα υποσέλιδα (</w:t>
      </w:r>
      <w:r>
        <w:rPr>
          <w:b/>
          <w:i/>
          <w:sz w:val="22"/>
          <w:lang w:val="en-US"/>
        </w:rPr>
        <w:t>footers</w:t>
      </w:r>
      <w:r>
        <w:rPr>
          <w:b/>
          <w:i/>
          <w:sz w:val="22"/>
        </w:rPr>
        <w:t>) απαγορεύονται.</w:t>
      </w:r>
    </w:p>
    <w:p w:rsidR="008E304A" w:rsidRDefault="008E304A">
      <w:pPr>
        <w:spacing w:before="240" w:after="120"/>
        <w:rPr>
          <w:b/>
          <w:i/>
        </w:rPr>
      </w:pPr>
      <w:r>
        <w:rPr>
          <w:b/>
          <w:i/>
        </w:rPr>
        <w:t>2.4 Εξισώσεις</w:t>
      </w:r>
    </w:p>
    <w:p w:rsidR="008E304A" w:rsidRDefault="008E304A">
      <w:pPr>
        <w:spacing w:before="120" w:after="120"/>
        <w:jc w:val="both"/>
        <w:rPr>
          <w:sz w:val="22"/>
        </w:rPr>
      </w:pPr>
      <w:r>
        <w:rPr>
          <w:sz w:val="22"/>
        </w:rPr>
        <w:t>Οι μαθηματικές εξισώσεις που δεν είναι σε ίδια γραμμή με κείμενο πρέπει να γράφονται σε ξεχωριστή γραμμή, κεντραρισμένες και θα πρέπει να θεωρούνται ξεχωριστές παράγραφοι. Η αρίθμηση των εξισώσεων θα πρέπει να τοποθετείται στο δεξί περιθώριο σε έντονη γραφή.</w:t>
      </w:r>
    </w:p>
    <w:p w:rsidR="008E304A" w:rsidRPr="00CB3037" w:rsidRDefault="008E304A">
      <w:pPr>
        <w:spacing w:before="120" w:after="120"/>
        <w:jc w:val="right"/>
        <w:rPr>
          <w:b/>
          <w:sz w:val="22"/>
        </w:rPr>
      </w:pPr>
      <w:r>
        <w:rPr>
          <w:position w:val="-6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5.75pt" o:ole="">
            <v:imagedata r:id="rId8" o:title=""/>
          </v:shape>
          <o:OLEObject Type="Embed" ProgID="Equation.DSMT4" ShapeID="_x0000_i1025" DrawAspect="Content" ObjectID="_1522684527" r:id="rId9"/>
        </w:object>
      </w:r>
      <w:r w:rsidRPr="00CB3037">
        <w:rPr>
          <w:sz w:val="22"/>
        </w:rPr>
        <w:tab/>
      </w:r>
      <w:r w:rsidRPr="00CB3037">
        <w:rPr>
          <w:sz w:val="22"/>
        </w:rPr>
        <w:tab/>
      </w:r>
      <w:r w:rsidRPr="00CB3037">
        <w:rPr>
          <w:sz w:val="22"/>
        </w:rPr>
        <w:tab/>
      </w:r>
      <w:r w:rsidRPr="00CB3037">
        <w:rPr>
          <w:sz w:val="22"/>
        </w:rPr>
        <w:tab/>
      </w:r>
      <w:r w:rsidRPr="00CB3037">
        <w:rPr>
          <w:b/>
          <w:sz w:val="22"/>
        </w:rPr>
        <w:t>(1)</w:t>
      </w:r>
    </w:p>
    <w:p w:rsidR="008E304A" w:rsidRDefault="008E304A">
      <w:pPr>
        <w:spacing w:before="240" w:after="120"/>
        <w:rPr>
          <w:b/>
          <w:i/>
        </w:rPr>
      </w:pPr>
      <w:r>
        <w:rPr>
          <w:b/>
          <w:i/>
        </w:rPr>
        <w:t>2.5 Εικόνες και πίνακες</w:t>
      </w:r>
    </w:p>
    <w:p w:rsidR="008E304A" w:rsidRDefault="008E304A">
      <w:pPr>
        <w:spacing w:after="120"/>
        <w:jc w:val="both"/>
        <w:rPr>
          <w:sz w:val="22"/>
        </w:rPr>
      </w:pPr>
      <w:r>
        <w:rPr>
          <w:sz w:val="22"/>
        </w:rPr>
        <w:t>Οι εικόνες – σχήματα και οι πίνακες θα πρέπει να έχουν αρίθμηση</w:t>
      </w:r>
      <w:r w:rsidR="00094F2A">
        <w:rPr>
          <w:sz w:val="22"/>
        </w:rPr>
        <w:t xml:space="preserve"> και να αναφέρονται στο κείμενο και να </w:t>
      </w:r>
      <w:r w:rsidR="00094F2A" w:rsidRPr="006568CA">
        <w:rPr>
          <w:sz w:val="22"/>
        </w:rPr>
        <w:t>ενσωματώνονται όσο το δυνατό πλησιέστερα στο σημείο που γίνεται η αναφορά τους</w:t>
      </w:r>
      <w:r>
        <w:rPr>
          <w:sz w:val="22"/>
        </w:rPr>
        <w:t>. Η λεζάντα των εικόνων - σχημάτων θα πρέπει να είναι από κάτω, ενώ ο τίτλος του πίνακα θα πρέπει να είναι από πάνω. Όλες οι λεζάντες και οι τίτλοι</w:t>
      </w:r>
      <w:r w:rsidR="00094F2A">
        <w:rPr>
          <w:sz w:val="22"/>
        </w:rPr>
        <w:t xml:space="preserve"> είναι σε 11</w:t>
      </w:r>
      <w:r w:rsidR="00094F2A">
        <w:rPr>
          <w:sz w:val="22"/>
          <w:lang w:val="en-US"/>
        </w:rPr>
        <w:t>pt</w:t>
      </w:r>
      <w:r w:rsidR="00094F2A" w:rsidRPr="00CB3037">
        <w:rPr>
          <w:sz w:val="22"/>
        </w:rPr>
        <w:t>, πλάγια γραφή και</w:t>
      </w:r>
      <w:r>
        <w:rPr>
          <w:sz w:val="22"/>
        </w:rPr>
        <w:t xml:space="preserve"> έχουν 6</w:t>
      </w:r>
      <w:r>
        <w:rPr>
          <w:sz w:val="22"/>
          <w:lang w:val="en-US"/>
        </w:rPr>
        <w:t>pt</w:t>
      </w:r>
      <w:r>
        <w:rPr>
          <w:sz w:val="22"/>
        </w:rPr>
        <w:t xml:space="preserve"> διάστημα πριν και μετά.</w:t>
      </w:r>
    </w:p>
    <w:p w:rsidR="008E304A" w:rsidRDefault="00EB784F">
      <w:pPr>
        <w:spacing w:before="120" w:after="120"/>
        <w:jc w:val="center"/>
        <w:rPr>
          <w:b/>
          <w:i/>
          <w:sz w:val="22"/>
          <w:lang w:val="fr-FR"/>
        </w:rPr>
      </w:pPr>
      <w:r>
        <w:rPr>
          <w:b/>
          <w:i/>
          <w:noProof/>
          <w:sz w:val="22"/>
          <w:lang w:val="en-US" w:eastAsia="ja-JP"/>
        </w:rPr>
        <w:drawing>
          <wp:inline distT="0" distB="0" distL="0" distR="0">
            <wp:extent cx="1085850" cy="1123950"/>
            <wp:effectExtent l="0" t="0" r="0" b="0"/>
            <wp:docPr id="2" name="Picture 2" descr="j023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2330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4A" w:rsidRDefault="008E304A">
      <w:pPr>
        <w:spacing w:before="120" w:after="120"/>
        <w:jc w:val="center"/>
        <w:rPr>
          <w:i/>
          <w:sz w:val="22"/>
        </w:rPr>
      </w:pPr>
      <w:r>
        <w:rPr>
          <w:b/>
          <w:i/>
          <w:sz w:val="22"/>
        </w:rPr>
        <w:t>Εικόνα</w:t>
      </w:r>
      <w:r>
        <w:rPr>
          <w:b/>
          <w:i/>
          <w:sz w:val="22"/>
          <w:lang w:val="fr-FR"/>
        </w:rPr>
        <w:t xml:space="preserve"> 1.</w:t>
      </w:r>
      <w:r>
        <w:rPr>
          <w:i/>
          <w:sz w:val="22"/>
          <w:lang w:val="fr-FR"/>
        </w:rPr>
        <w:t xml:space="preserve"> </w:t>
      </w:r>
      <w:r>
        <w:rPr>
          <w:i/>
          <w:sz w:val="22"/>
        </w:rPr>
        <w:t>Κείμενο λεζάντας εικόνας – σχήματος</w:t>
      </w:r>
    </w:p>
    <w:p w:rsidR="00CB3037" w:rsidRDefault="00CB3037">
      <w:pPr>
        <w:spacing w:before="120" w:after="120"/>
        <w:jc w:val="center"/>
        <w:rPr>
          <w:b/>
          <w:i/>
          <w:sz w:val="22"/>
          <w:lang w:val="en-US"/>
        </w:rPr>
      </w:pPr>
    </w:p>
    <w:p w:rsidR="00CB3037" w:rsidRDefault="00CB3037">
      <w:pPr>
        <w:spacing w:before="120" w:after="120"/>
        <w:jc w:val="center"/>
        <w:rPr>
          <w:b/>
          <w:i/>
          <w:sz w:val="22"/>
          <w:lang w:val="en-US"/>
        </w:rPr>
      </w:pPr>
    </w:p>
    <w:p w:rsidR="00CB3037" w:rsidRDefault="00CB3037">
      <w:pPr>
        <w:spacing w:before="120" w:after="120"/>
        <w:jc w:val="center"/>
        <w:rPr>
          <w:b/>
          <w:i/>
          <w:sz w:val="22"/>
          <w:lang w:val="en-US"/>
        </w:rPr>
      </w:pPr>
    </w:p>
    <w:p w:rsidR="008E304A" w:rsidRDefault="008E304A">
      <w:pPr>
        <w:spacing w:before="120" w:after="120"/>
        <w:jc w:val="center"/>
        <w:rPr>
          <w:i/>
          <w:sz w:val="22"/>
        </w:rPr>
      </w:pPr>
      <w:r>
        <w:rPr>
          <w:b/>
          <w:i/>
          <w:sz w:val="22"/>
        </w:rPr>
        <w:t>Πίνακας</w:t>
      </w:r>
      <w:r>
        <w:rPr>
          <w:b/>
          <w:i/>
          <w:sz w:val="22"/>
          <w:lang w:val="fr-FR"/>
        </w:rPr>
        <w:t xml:space="preserve"> 1.</w:t>
      </w:r>
      <w:r>
        <w:rPr>
          <w:i/>
          <w:sz w:val="22"/>
          <w:lang w:val="fr-FR"/>
        </w:rPr>
        <w:t xml:space="preserve"> </w:t>
      </w:r>
      <w:r>
        <w:rPr>
          <w:i/>
          <w:sz w:val="22"/>
        </w:rPr>
        <w:t>Κείμενο τίτλου πίνακα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1"/>
        <w:gridCol w:w="2624"/>
      </w:tblGrid>
      <w:tr w:rsidR="008E304A" w:rsidTr="00907785">
        <w:trPr>
          <w:jc w:val="center"/>
        </w:trPr>
        <w:tc>
          <w:tcPr>
            <w:tcW w:w="2821" w:type="dxa"/>
          </w:tcPr>
          <w:p w:rsidR="008E304A" w:rsidRDefault="00907785" w:rsidP="009077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Στήλη1</w:t>
            </w:r>
          </w:p>
        </w:tc>
        <w:tc>
          <w:tcPr>
            <w:tcW w:w="2624" w:type="dxa"/>
          </w:tcPr>
          <w:p w:rsidR="008E304A" w:rsidRDefault="00907785" w:rsidP="00907785">
            <w:pPr>
              <w:jc w:val="center"/>
              <w:rPr>
                <w:sz w:val="22"/>
              </w:rPr>
            </w:pPr>
            <w:r>
              <w:rPr>
                <w:sz w:val="22"/>
              </w:rPr>
              <w:t>Στήλη2</w:t>
            </w:r>
          </w:p>
        </w:tc>
      </w:tr>
      <w:tr w:rsidR="008E304A" w:rsidTr="00907785">
        <w:trPr>
          <w:jc w:val="center"/>
        </w:trPr>
        <w:tc>
          <w:tcPr>
            <w:tcW w:w="2821" w:type="dxa"/>
          </w:tcPr>
          <w:p w:rsidR="008E304A" w:rsidRDefault="008E304A">
            <w:pPr>
              <w:rPr>
                <w:sz w:val="22"/>
              </w:rPr>
            </w:pPr>
            <w:r>
              <w:rPr>
                <w:sz w:val="22"/>
              </w:rPr>
              <w:t>Κείμενο</w:t>
            </w:r>
          </w:p>
        </w:tc>
        <w:tc>
          <w:tcPr>
            <w:tcW w:w="2624" w:type="dxa"/>
          </w:tcPr>
          <w:p w:rsidR="008E304A" w:rsidRDefault="008E304A">
            <w:pPr>
              <w:rPr>
                <w:sz w:val="22"/>
              </w:rPr>
            </w:pPr>
            <w:r>
              <w:rPr>
                <w:sz w:val="22"/>
              </w:rPr>
              <w:t>Κείμενο</w:t>
            </w:r>
          </w:p>
        </w:tc>
      </w:tr>
    </w:tbl>
    <w:p w:rsidR="008E304A" w:rsidRDefault="008E304A">
      <w:pPr>
        <w:spacing w:before="120" w:after="120"/>
        <w:rPr>
          <w:sz w:val="22"/>
        </w:rPr>
      </w:pPr>
      <w:r>
        <w:rPr>
          <w:sz w:val="22"/>
        </w:rPr>
        <w:t>Το κείμενο</w:t>
      </w:r>
      <w:r w:rsidR="00094F2A">
        <w:rPr>
          <w:sz w:val="22"/>
        </w:rPr>
        <w:t xml:space="preserve"> στο εσωτερικό</w:t>
      </w:r>
      <w:r>
        <w:rPr>
          <w:sz w:val="22"/>
        </w:rPr>
        <w:t xml:space="preserve"> του πίνακα είναι ίδιο με το υπόλοιπο κείμενο.</w:t>
      </w:r>
    </w:p>
    <w:p w:rsidR="008E304A" w:rsidRPr="00CB3037" w:rsidRDefault="008E304A">
      <w:pPr>
        <w:spacing w:before="120" w:after="120"/>
        <w:jc w:val="both"/>
        <w:rPr>
          <w:sz w:val="22"/>
        </w:rPr>
      </w:pPr>
      <w:r>
        <w:rPr>
          <w:sz w:val="22"/>
        </w:rPr>
        <w:t>Οι εικόνες - σχήματα και οι πίνακες θα τυπωθούν ασπρόμαυρα.</w:t>
      </w:r>
      <w:r w:rsidR="00094F2A">
        <w:rPr>
          <w:sz w:val="22"/>
        </w:rPr>
        <w:t xml:space="preserve"> </w:t>
      </w:r>
      <w:r w:rsidR="00094F2A" w:rsidRPr="006568CA">
        <w:rPr>
          <w:sz w:val="22"/>
        </w:rPr>
        <w:t xml:space="preserve">Η </w:t>
      </w:r>
      <w:r w:rsidR="00094F2A">
        <w:rPr>
          <w:sz w:val="22"/>
        </w:rPr>
        <w:t>ανάλυση</w:t>
      </w:r>
      <w:r w:rsidR="00094F2A" w:rsidRPr="006568CA">
        <w:rPr>
          <w:sz w:val="22"/>
        </w:rPr>
        <w:t xml:space="preserve"> των σχημάτων </w:t>
      </w:r>
      <w:r w:rsidR="00094F2A">
        <w:rPr>
          <w:sz w:val="22"/>
        </w:rPr>
        <w:t>ή εικόνων θα</w:t>
      </w:r>
      <w:r w:rsidR="00094F2A" w:rsidRPr="001D6322">
        <w:rPr>
          <w:sz w:val="22"/>
        </w:rPr>
        <w:t xml:space="preserve"> </w:t>
      </w:r>
      <w:r w:rsidR="00094F2A" w:rsidRPr="006568CA">
        <w:rPr>
          <w:sz w:val="22"/>
        </w:rPr>
        <w:t xml:space="preserve">πρέπει </w:t>
      </w:r>
      <w:r w:rsidR="00094F2A">
        <w:rPr>
          <w:sz w:val="22"/>
        </w:rPr>
        <w:t>να είναι υψηλή, ώστε να υπάρχει ευκρίνεια στην εκτύπωση</w:t>
      </w:r>
      <w:r w:rsidR="00094F2A" w:rsidRPr="001D6322">
        <w:rPr>
          <w:sz w:val="22"/>
        </w:rPr>
        <w:t>.</w:t>
      </w:r>
      <w:r>
        <w:rPr>
          <w:sz w:val="22"/>
        </w:rPr>
        <w:t xml:space="preserve"> Ο συγγραφέας θα πρέπει να διαλέξει τα κατάλληλα χρώματα, με καλή αντίθεση σε ασπρόμαυρη εκτύπωση.</w:t>
      </w:r>
    </w:p>
    <w:p w:rsidR="008E304A" w:rsidRDefault="008E304A">
      <w:pPr>
        <w:spacing w:after="120"/>
        <w:jc w:val="both"/>
        <w:rPr>
          <w:sz w:val="22"/>
        </w:rPr>
      </w:pPr>
      <w:r>
        <w:rPr>
          <w:sz w:val="22"/>
        </w:rPr>
        <w:t xml:space="preserve">Οι εικόνες – σχήματα και οι πίνακες θα πρέπει να εκτείνονται στην εκτυπώσιμη περιοχή του εγγράφου. </w:t>
      </w:r>
    </w:p>
    <w:p w:rsidR="008E304A" w:rsidRPr="00CB3037" w:rsidRDefault="008E304A">
      <w:pPr>
        <w:spacing w:before="240" w:after="120"/>
        <w:rPr>
          <w:b/>
          <w:i/>
        </w:rPr>
      </w:pPr>
      <w:r w:rsidRPr="00CB3037">
        <w:rPr>
          <w:b/>
          <w:i/>
        </w:rPr>
        <w:t xml:space="preserve">2.6 </w:t>
      </w:r>
      <w:r>
        <w:rPr>
          <w:b/>
          <w:i/>
        </w:rPr>
        <w:t>Κεφαλίδες</w:t>
      </w:r>
    </w:p>
    <w:p w:rsidR="008E304A" w:rsidRDefault="00907785">
      <w:pPr>
        <w:spacing w:after="120"/>
        <w:jc w:val="both"/>
        <w:rPr>
          <w:sz w:val="22"/>
        </w:rPr>
      </w:pPr>
      <w:r>
        <w:rPr>
          <w:sz w:val="22"/>
        </w:rPr>
        <w:t xml:space="preserve">Οι σωστές </w:t>
      </w:r>
      <w:r w:rsidR="008E304A">
        <w:rPr>
          <w:sz w:val="22"/>
        </w:rPr>
        <w:t xml:space="preserve">κεφαλίδες </w:t>
      </w:r>
      <w:r>
        <w:rPr>
          <w:sz w:val="22"/>
        </w:rPr>
        <w:t>θα τοποθετηθούν από τον εκδότη κατά τη σελιδοποίηση των πρακτικών.</w:t>
      </w:r>
    </w:p>
    <w:p w:rsidR="008E304A" w:rsidRDefault="008E304A">
      <w:pPr>
        <w:spacing w:before="240" w:after="120"/>
        <w:rPr>
          <w:b/>
          <w:i/>
        </w:rPr>
      </w:pPr>
      <w:r>
        <w:rPr>
          <w:b/>
          <w:i/>
          <w:sz w:val="28"/>
        </w:rPr>
        <w:t>3. Αναφορές</w:t>
      </w:r>
    </w:p>
    <w:p w:rsidR="00FC139F" w:rsidRDefault="008E304A" w:rsidP="00C70375">
      <w:pPr>
        <w:rPr>
          <w:sz w:val="22"/>
        </w:rPr>
      </w:pPr>
      <w:r>
        <w:rPr>
          <w:sz w:val="22"/>
        </w:rPr>
        <w:t>Οι αναφορές εντός το</w:t>
      </w:r>
      <w:r w:rsidR="00FC139F">
        <w:rPr>
          <w:sz w:val="22"/>
        </w:rPr>
        <w:t>υ κειμένου θα γράφονται με το επώνυμο του</w:t>
      </w:r>
      <w:r>
        <w:rPr>
          <w:sz w:val="22"/>
        </w:rPr>
        <w:t xml:space="preserve"> σ</w:t>
      </w:r>
      <w:r w:rsidR="004F24B7">
        <w:rPr>
          <w:sz w:val="22"/>
        </w:rPr>
        <w:t xml:space="preserve">υγγραφέα </w:t>
      </w:r>
      <w:r w:rsidR="00FC139F">
        <w:rPr>
          <w:sz w:val="22"/>
        </w:rPr>
        <w:t xml:space="preserve">και τη χρονολογία του άρθρου/βιβλίου π.χ. </w:t>
      </w:r>
      <w:r w:rsidR="00E507A4">
        <w:rPr>
          <w:sz w:val="22"/>
        </w:rPr>
        <w:t xml:space="preserve">Για βιβλίο: </w:t>
      </w:r>
      <w:r w:rsidR="00FC139F">
        <w:rPr>
          <w:sz w:val="22"/>
        </w:rPr>
        <w:t>(</w:t>
      </w:r>
      <w:r w:rsidR="00BC0025" w:rsidRPr="00CB3037">
        <w:rPr>
          <w:sz w:val="22"/>
        </w:rPr>
        <w:t>Αλεξανδρής, Μπελεσιώτης</w:t>
      </w:r>
      <w:r w:rsidR="00C70375" w:rsidRPr="00C70375">
        <w:rPr>
          <w:sz w:val="22"/>
        </w:rPr>
        <w:t>,</w:t>
      </w:r>
      <w:r w:rsidR="00BC0025" w:rsidRPr="00CB3037">
        <w:rPr>
          <w:sz w:val="22"/>
        </w:rPr>
        <w:t xml:space="preserve"> &amp; Φούντας, 2011</w:t>
      </w:r>
      <w:r w:rsidR="00FC139F" w:rsidRPr="00CB3037">
        <w:rPr>
          <w:sz w:val="22"/>
        </w:rPr>
        <w:t>)</w:t>
      </w:r>
      <w:r w:rsidR="00E507A4">
        <w:rPr>
          <w:sz w:val="22"/>
        </w:rPr>
        <w:t xml:space="preserve">, για επιστημονικό περιοδικό ή συνέδριο:  </w:t>
      </w:r>
      <w:r w:rsidR="00C70375" w:rsidRPr="00C70375">
        <w:rPr>
          <w:sz w:val="22"/>
        </w:rPr>
        <w:t>(Giannakos &amp; Vlamos, 2013)</w:t>
      </w:r>
      <w:r w:rsidR="00E507A4">
        <w:rPr>
          <w:sz w:val="22"/>
        </w:rPr>
        <w:t xml:space="preserve"> και </w:t>
      </w:r>
      <w:r w:rsidR="00FD2DE8">
        <w:rPr>
          <w:sz w:val="22"/>
        </w:rPr>
        <w:t>(ΠΣΔ, 2013)</w:t>
      </w:r>
      <w:r w:rsidR="00E507A4" w:rsidRPr="00E507A4">
        <w:rPr>
          <w:sz w:val="22"/>
        </w:rPr>
        <w:t xml:space="preserve"> </w:t>
      </w:r>
      <w:r w:rsidR="00E507A4">
        <w:rPr>
          <w:sz w:val="22"/>
        </w:rPr>
        <w:t>για ιστοσελίδα-ηλεκτρονική πηγή</w:t>
      </w:r>
      <w:r w:rsidR="00C70375" w:rsidRPr="00C70375">
        <w:rPr>
          <w:sz w:val="22"/>
        </w:rPr>
        <w:t xml:space="preserve">. </w:t>
      </w:r>
      <w:r w:rsidR="00FC139F">
        <w:rPr>
          <w:sz w:val="22"/>
        </w:rPr>
        <w:t>Αν υπάρχουν περισσότεροι</w:t>
      </w:r>
      <w:r w:rsidR="00BC0025">
        <w:rPr>
          <w:sz w:val="22"/>
        </w:rPr>
        <w:t xml:space="preserve"> από τρείς συγγραφείς </w:t>
      </w:r>
      <w:r w:rsidR="00BC0025" w:rsidRPr="007D365C">
        <w:rPr>
          <w:sz w:val="22"/>
        </w:rPr>
        <w:t xml:space="preserve">να αναγράφεται μόνο το </w:t>
      </w:r>
      <w:r w:rsidR="00E6177B">
        <w:rPr>
          <w:sz w:val="22"/>
        </w:rPr>
        <w:t>επώνυμο</w:t>
      </w:r>
      <w:r w:rsidR="00BC0025" w:rsidRPr="007D365C">
        <w:rPr>
          <w:sz w:val="22"/>
        </w:rPr>
        <w:t xml:space="preserve"> του πρώτου συγγραφέα ακολουθούμενο από </w:t>
      </w:r>
      <w:r w:rsidR="00BC0025" w:rsidRPr="007D365C">
        <w:rPr>
          <w:sz w:val="22"/>
          <w:lang w:val="en-US"/>
        </w:rPr>
        <w:t>et</w:t>
      </w:r>
      <w:r w:rsidR="00BC0025" w:rsidRPr="007D365C">
        <w:rPr>
          <w:sz w:val="22"/>
        </w:rPr>
        <w:t xml:space="preserve"> </w:t>
      </w:r>
      <w:r w:rsidR="00BC0025" w:rsidRPr="007D365C">
        <w:rPr>
          <w:sz w:val="22"/>
          <w:lang w:val="en-US"/>
        </w:rPr>
        <w:t>al</w:t>
      </w:r>
      <w:r w:rsidR="00BC0025" w:rsidRPr="007D365C">
        <w:rPr>
          <w:sz w:val="22"/>
        </w:rPr>
        <w:t>. (για ξενόγλωσσες αναφορές) ή κ.α. (για ελληνικές)</w:t>
      </w:r>
      <w:r w:rsidR="003D6F10">
        <w:rPr>
          <w:sz w:val="22"/>
        </w:rPr>
        <w:t>.</w:t>
      </w:r>
    </w:p>
    <w:p w:rsidR="004A61E4" w:rsidRPr="0012603D" w:rsidRDefault="00BC0025">
      <w:pPr>
        <w:spacing w:after="120"/>
        <w:jc w:val="both"/>
        <w:rPr>
          <w:sz w:val="22"/>
        </w:rPr>
      </w:pPr>
      <w:r>
        <w:rPr>
          <w:sz w:val="22"/>
        </w:rPr>
        <w:t xml:space="preserve">Οι αναφορές θα πρέπει να είναι σύμφωνες με το </w:t>
      </w:r>
      <w:r>
        <w:rPr>
          <w:sz w:val="22"/>
          <w:lang w:val="en-US"/>
        </w:rPr>
        <w:t>APA</w:t>
      </w:r>
      <w:r w:rsidRPr="00CB3037">
        <w:rPr>
          <w:sz w:val="22"/>
        </w:rPr>
        <w:t xml:space="preserve"> </w:t>
      </w:r>
      <w:r>
        <w:rPr>
          <w:sz w:val="22"/>
          <w:lang w:val="en-US"/>
        </w:rPr>
        <w:t>style</w:t>
      </w:r>
      <w:r w:rsidRPr="00CB3037">
        <w:rPr>
          <w:sz w:val="22"/>
        </w:rPr>
        <w:t xml:space="preserve">. </w:t>
      </w:r>
      <w:r>
        <w:rPr>
          <w:sz w:val="22"/>
        </w:rPr>
        <w:t xml:space="preserve">Περισσότερες πληροφορίες </w:t>
      </w:r>
      <w:r w:rsidR="00A11A82">
        <w:rPr>
          <w:sz w:val="22"/>
        </w:rPr>
        <w:t>εδώ</w:t>
      </w:r>
      <w:r>
        <w:rPr>
          <w:sz w:val="22"/>
        </w:rPr>
        <w:t xml:space="preserve">: </w:t>
      </w:r>
      <w:hyperlink r:id="rId11" w:history="1">
        <w:r w:rsidRPr="007F6989">
          <w:rPr>
            <w:rStyle w:val="Hyperlink"/>
            <w:sz w:val="22"/>
            <w:lang w:val="en-US"/>
          </w:rPr>
          <w:t>http</w:t>
        </w:r>
        <w:r w:rsidRPr="007F6989">
          <w:rPr>
            <w:rStyle w:val="Hyperlink"/>
            <w:sz w:val="22"/>
          </w:rPr>
          <w:t>://</w:t>
        </w:r>
        <w:r w:rsidRPr="007F6989">
          <w:rPr>
            <w:rStyle w:val="Hyperlink"/>
            <w:sz w:val="22"/>
            <w:lang w:val="en-US"/>
          </w:rPr>
          <w:t>library</w:t>
        </w:r>
        <w:r w:rsidRPr="007F6989">
          <w:rPr>
            <w:rStyle w:val="Hyperlink"/>
            <w:sz w:val="22"/>
          </w:rPr>
          <w:t>.</w:t>
        </w:r>
        <w:r w:rsidRPr="007F6989">
          <w:rPr>
            <w:rStyle w:val="Hyperlink"/>
            <w:sz w:val="22"/>
            <w:lang w:val="en-US"/>
          </w:rPr>
          <w:t>nmu</w:t>
        </w:r>
        <w:r w:rsidRPr="007F6989">
          <w:rPr>
            <w:rStyle w:val="Hyperlink"/>
            <w:sz w:val="22"/>
          </w:rPr>
          <w:t>.</w:t>
        </w:r>
        <w:r w:rsidRPr="007F6989">
          <w:rPr>
            <w:rStyle w:val="Hyperlink"/>
            <w:sz w:val="22"/>
            <w:lang w:val="en-US"/>
          </w:rPr>
          <w:t>ed</w:t>
        </w:r>
        <w:r w:rsidRPr="007F6989">
          <w:rPr>
            <w:rStyle w:val="Hyperlink"/>
            <w:sz w:val="22"/>
            <w:lang w:val="en-US"/>
          </w:rPr>
          <w:t>u</w:t>
        </w:r>
        <w:r w:rsidRPr="007F6989">
          <w:rPr>
            <w:rStyle w:val="Hyperlink"/>
            <w:sz w:val="22"/>
          </w:rPr>
          <w:t>/</w:t>
        </w:r>
        <w:r w:rsidRPr="007F6989">
          <w:rPr>
            <w:rStyle w:val="Hyperlink"/>
            <w:sz w:val="22"/>
            <w:lang w:val="en-US"/>
          </w:rPr>
          <w:t>guides</w:t>
        </w:r>
        <w:r w:rsidRPr="007F6989">
          <w:rPr>
            <w:rStyle w:val="Hyperlink"/>
            <w:sz w:val="22"/>
          </w:rPr>
          <w:t>/</w:t>
        </w:r>
        <w:r w:rsidRPr="007F6989">
          <w:rPr>
            <w:rStyle w:val="Hyperlink"/>
            <w:sz w:val="22"/>
            <w:lang w:val="en-US"/>
          </w:rPr>
          <w:t>userguides</w:t>
        </w:r>
        <w:r w:rsidRPr="007F6989">
          <w:rPr>
            <w:rStyle w:val="Hyperlink"/>
            <w:sz w:val="22"/>
          </w:rPr>
          <w:t>/</w:t>
        </w:r>
        <w:r w:rsidRPr="007F6989">
          <w:rPr>
            <w:rStyle w:val="Hyperlink"/>
            <w:sz w:val="22"/>
            <w:lang w:val="en-US"/>
          </w:rPr>
          <w:t>style</w:t>
        </w:r>
        <w:r w:rsidRPr="007F6989">
          <w:rPr>
            <w:rStyle w:val="Hyperlink"/>
            <w:sz w:val="22"/>
          </w:rPr>
          <w:t>_</w:t>
        </w:r>
        <w:r w:rsidRPr="007F6989">
          <w:rPr>
            <w:rStyle w:val="Hyperlink"/>
            <w:sz w:val="22"/>
            <w:lang w:val="en-US"/>
          </w:rPr>
          <w:t>apa</w:t>
        </w:r>
        <w:r w:rsidRPr="007F6989">
          <w:rPr>
            <w:rStyle w:val="Hyperlink"/>
            <w:sz w:val="22"/>
          </w:rPr>
          <w:t>.</w:t>
        </w:r>
        <w:r w:rsidRPr="007F6989">
          <w:rPr>
            <w:rStyle w:val="Hyperlink"/>
            <w:sz w:val="22"/>
            <w:lang w:val="en-US"/>
          </w:rPr>
          <w:t>htm</w:t>
        </w:r>
      </w:hyperlink>
      <w:r w:rsidRPr="00CB3037">
        <w:rPr>
          <w:sz w:val="22"/>
        </w:rPr>
        <w:t xml:space="preserve"> </w:t>
      </w:r>
      <w:r w:rsidR="004A61E4">
        <w:rPr>
          <w:sz w:val="22"/>
        </w:rPr>
        <w:t xml:space="preserve">Το </w:t>
      </w:r>
      <w:r w:rsidR="004A61E4">
        <w:rPr>
          <w:sz w:val="22"/>
          <w:lang w:val="en-US"/>
        </w:rPr>
        <w:t>word</w:t>
      </w:r>
      <w:r w:rsidR="004A61E4" w:rsidRPr="00CB3037">
        <w:rPr>
          <w:sz w:val="22"/>
        </w:rPr>
        <w:t xml:space="preserve"> </w:t>
      </w:r>
      <w:r w:rsidR="004A61E4">
        <w:rPr>
          <w:sz w:val="22"/>
        </w:rPr>
        <w:t>δίνει την δυνατότητα μορφοποίησης των αναφορών αφού πρώτα περαστούν οι αναφορές στην βιβλιοθήκη του (</w:t>
      </w:r>
      <w:hyperlink r:id="rId12" w:history="1">
        <w:r w:rsidR="00B54653" w:rsidRPr="007F6989">
          <w:rPr>
            <w:rStyle w:val="Hyperlink"/>
            <w:sz w:val="22"/>
          </w:rPr>
          <w:t>http://office.</w:t>
        </w:r>
        <w:r w:rsidR="00B54653" w:rsidRPr="007F6989">
          <w:rPr>
            <w:rStyle w:val="Hyperlink"/>
            <w:sz w:val="22"/>
          </w:rPr>
          <w:t>m</w:t>
        </w:r>
        <w:r w:rsidR="00B54653" w:rsidRPr="007F6989">
          <w:rPr>
            <w:rStyle w:val="Hyperlink"/>
            <w:sz w:val="22"/>
          </w:rPr>
          <w:t>icrosoft.com/en-us/word-help/create-a-bibliography-HA010067492.aspx</w:t>
        </w:r>
      </w:hyperlink>
      <w:r w:rsidR="004A61E4">
        <w:rPr>
          <w:sz w:val="22"/>
        </w:rPr>
        <w:t xml:space="preserve">). </w:t>
      </w:r>
      <w:r w:rsidR="0012603D">
        <w:rPr>
          <w:sz w:val="22"/>
        </w:rPr>
        <w:t xml:space="preserve">Έτσι, όπως είναι και στο παρόν αρχείο στην παράγραφο πρέπει να έχουμε τις ρυθμίσεις: Διάστημα «Μετά» 10 και το Διάστιχο «Πολλαπλό» 1,15. </w:t>
      </w:r>
    </w:p>
    <w:p w:rsidR="008E304A" w:rsidRDefault="008E304A">
      <w:pPr>
        <w:spacing w:after="120"/>
        <w:jc w:val="both"/>
        <w:rPr>
          <w:sz w:val="22"/>
        </w:rPr>
      </w:pPr>
      <w:r>
        <w:rPr>
          <w:sz w:val="22"/>
        </w:rPr>
        <w:t>Στο τέλος του εγγράφου, όλες οι αναφορές θα πρέπει να τοποθετούνται σε αλφαβητική σειρά</w:t>
      </w:r>
      <w:r w:rsidR="00CF75CA" w:rsidRPr="00CF75CA">
        <w:rPr>
          <w:sz w:val="22"/>
        </w:rPr>
        <w:t>,</w:t>
      </w:r>
      <w:r>
        <w:rPr>
          <w:sz w:val="22"/>
        </w:rPr>
        <w:t xml:space="preserve"> όπως στο παρακάτω δείγμα.</w:t>
      </w:r>
      <w:r w:rsidR="00487E98">
        <w:rPr>
          <w:sz w:val="22"/>
        </w:rPr>
        <w:t xml:space="preserve"> Η γραμματοσειρά θα πρέπει να είναι με μονό διάστιχο, με γραμματοσειρά 11</w:t>
      </w:r>
      <w:r w:rsidR="00487E98">
        <w:rPr>
          <w:sz w:val="22"/>
          <w:lang w:val="en-US"/>
        </w:rPr>
        <w:t>pt</w:t>
      </w:r>
      <w:r w:rsidR="00487E98" w:rsidRPr="00CB3037">
        <w:rPr>
          <w:sz w:val="22"/>
        </w:rPr>
        <w:t>.</w:t>
      </w:r>
      <w:r>
        <w:rPr>
          <w:sz w:val="22"/>
        </w:rPr>
        <w:t xml:space="preserve"> </w:t>
      </w:r>
      <w:r w:rsidR="00487E98">
        <w:rPr>
          <w:sz w:val="22"/>
        </w:rPr>
        <w:t>Η ενότητα Αναφορές δεν αριθμείται.</w:t>
      </w:r>
    </w:p>
    <w:p w:rsidR="008E304A" w:rsidRDefault="008E304A">
      <w:pPr>
        <w:spacing w:before="240" w:after="120"/>
        <w:rPr>
          <w:b/>
          <w:i/>
          <w:sz w:val="28"/>
          <w:lang w:val="en-GB"/>
        </w:rPr>
      </w:pPr>
      <w:r>
        <w:rPr>
          <w:b/>
          <w:i/>
          <w:sz w:val="28"/>
        </w:rPr>
        <w:t>Αναφορές</w:t>
      </w:r>
    </w:p>
    <w:p w:rsidR="008233DA" w:rsidRPr="00835D7B" w:rsidRDefault="00432C34" w:rsidP="00C70375">
      <w:pPr>
        <w:spacing w:after="200" w:line="276" w:lineRule="auto"/>
        <w:jc w:val="both"/>
        <w:rPr>
          <w:sz w:val="22"/>
          <w:lang w:val="en-GB"/>
        </w:rPr>
      </w:pPr>
      <w:r>
        <w:rPr>
          <w:sz w:val="22"/>
          <w:lang w:val="en-US"/>
        </w:rPr>
        <w:t xml:space="preserve">Douligeris, C., &amp; Mitrokotsa, A. (2004). DDoS attacks and defense mechanisms: classification and state-of-the-art. </w:t>
      </w:r>
      <w:r>
        <w:rPr>
          <w:i/>
          <w:sz w:val="22"/>
          <w:lang w:val="en-US"/>
        </w:rPr>
        <w:t>Computer Networks, 44</w:t>
      </w:r>
      <w:r w:rsidRPr="00432C34">
        <w:rPr>
          <w:sz w:val="22"/>
          <w:lang w:val="en-US"/>
        </w:rPr>
        <w:t>(</w:t>
      </w:r>
      <w:r>
        <w:rPr>
          <w:sz w:val="22"/>
          <w:lang w:val="en-US"/>
        </w:rPr>
        <w:t>5</w:t>
      </w:r>
      <w:r w:rsidRPr="00432C34">
        <w:rPr>
          <w:sz w:val="22"/>
          <w:lang w:val="en-US"/>
        </w:rPr>
        <w:t>)</w:t>
      </w:r>
      <w:r>
        <w:rPr>
          <w:sz w:val="22"/>
          <w:lang w:val="en-US"/>
        </w:rPr>
        <w:t>, 643-666.</w:t>
      </w:r>
    </w:p>
    <w:p w:rsidR="00835D7B" w:rsidRPr="00835D7B" w:rsidRDefault="00835D7B" w:rsidP="00C70375">
      <w:pPr>
        <w:spacing w:after="200" w:line="276" w:lineRule="auto"/>
        <w:jc w:val="both"/>
        <w:rPr>
          <w:sz w:val="22"/>
          <w:lang w:val="en-US"/>
        </w:rPr>
      </w:pPr>
      <w:r w:rsidRPr="00835D7B">
        <w:rPr>
          <w:sz w:val="22"/>
          <w:lang w:val="en-US"/>
        </w:rPr>
        <w:t xml:space="preserve">Giannakos, M. N., &amp; Vlamos, P. (2013). Educational webcasts' acceptance: Empirical examination and the role of experience. </w:t>
      </w:r>
      <w:r w:rsidRPr="00835D7B">
        <w:rPr>
          <w:i/>
          <w:iCs/>
          <w:sz w:val="22"/>
          <w:lang w:val="en-US"/>
        </w:rPr>
        <w:t>British Journal of Educational Technology, 44</w:t>
      </w:r>
      <w:r>
        <w:rPr>
          <w:sz w:val="22"/>
          <w:lang w:val="en-US"/>
        </w:rPr>
        <w:t>(1), 125-143.</w:t>
      </w:r>
    </w:p>
    <w:p w:rsidR="00454E76" w:rsidRPr="00042F92" w:rsidRDefault="00454E76" w:rsidP="00C70375">
      <w:pPr>
        <w:spacing w:after="200" w:line="276" w:lineRule="auto"/>
        <w:jc w:val="both"/>
        <w:rPr>
          <w:sz w:val="22"/>
        </w:rPr>
      </w:pPr>
      <w:r w:rsidRPr="00CB3037">
        <w:rPr>
          <w:sz w:val="22"/>
          <w:lang w:val="en-US"/>
        </w:rPr>
        <w:t>Vlamos P.M. (200</w:t>
      </w:r>
      <w:r w:rsidR="00D17133" w:rsidRPr="00CB3037">
        <w:rPr>
          <w:sz w:val="22"/>
          <w:lang w:val="en-US"/>
        </w:rPr>
        <w:t>0</w:t>
      </w:r>
      <w:r w:rsidRPr="00CB3037">
        <w:rPr>
          <w:sz w:val="22"/>
          <w:lang w:val="en-US"/>
        </w:rPr>
        <w:t xml:space="preserve">). </w:t>
      </w:r>
      <w:r w:rsidR="00D17133">
        <w:rPr>
          <w:sz w:val="22"/>
          <w:lang w:val="en-US"/>
        </w:rPr>
        <w:t>D</w:t>
      </w:r>
      <w:r w:rsidR="00D17133" w:rsidRPr="00CB3037">
        <w:rPr>
          <w:sz w:val="22"/>
          <w:lang w:val="en-US"/>
        </w:rPr>
        <w:t xml:space="preserve">iffusion dominated by the source term in nonlinear non-local models. In G. Dassios, D. I. Fotiadis, C. V. Massalas &amp; K. Kiriaki (Eds), </w:t>
      </w:r>
      <w:r w:rsidR="00D17133" w:rsidRPr="00CB3037">
        <w:rPr>
          <w:i/>
          <w:sz w:val="22"/>
          <w:lang w:val="en-US"/>
        </w:rPr>
        <w:t>Scattering theory and biomedical engineering modelling and applications</w:t>
      </w:r>
      <w:r w:rsidR="00CD325F" w:rsidRPr="00CB3037">
        <w:rPr>
          <w:i/>
          <w:sz w:val="22"/>
          <w:lang w:val="en-US"/>
        </w:rPr>
        <w:t xml:space="preserve"> </w:t>
      </w:r>
      <w:r w:rsidR="00CD325F" w:rsidRPr="00CB3037">
        <w:rPr>
          <w:sz w:val="22"/>
          <w:lang w:val="en-US"/>
        </w:rPr>
        <w:t xml:space="preserve">(pp. 185-191). </w:t>
      </w:r>
      <w:r w:rsidR="00CD325F">
        <w:rPr>
          <w:sz w:val="22"/>
        </w:rPr>
        <w:t>World Scientific.</w:t>
      </w:r>
      <w:r w:rsidR="00D17133">
        <w:rPr>
          <w:sz w:val="22"/>
        </w:rPr>
        <w:t xml:space="preserve"> </w:t>
      </w:r>
    </w:p>
    <w:p w:rsidR="00042F92" w:rsidRDefault="00042F92" w:rsidP="00042F92">
      <w:pPr>
        <w:spacing w:after="200" w:line="276" w:lineRule="auto"/>
        <w:jc w:val="both"/>
        <w:rPr>
          <w:sz w:val="22"/>
        </w:rPr>
      </w:pPr>
      <w:r w:rsidRPr="00CB3037">
        <w:rPr>
          <w:sz w:val="22"/>
        </w:rPr>
        <w:t xml:space="preserve">Αλεξανδρής, Ν., Μπελεσιώτης, Β., &amp; Φούντας, Ε. (2011). </w:t>
      </w:r>
      <w:r w:rsidRPr="00CB3037">
        <w:rPr>
          <w:i/>
          <w:sz w:val="22"/>
        </w:rPr>
        <w:t>Εισαγωγή στη Διδακτική Πληροφορικής</w:t>
      </w:r>
      <w:r w:rsidRPr="00CB3037">
        <w:rPr>
          <w:sz w:val="22"/>
        </w:rPr>
        <w:t xml:space="preserve">.  Αθήνα: Εκδόσεις </w:t>
      </w:r>
      <w:r>
        <w:rPr>
          <w:sz w:val="22"/>
          <w:lang w:val="en-US"/>
        </w:rPr>
        <w:t>Varmar</w:t>
      </w:r>
      <w:r w:rsidRPr="00CB3037">
        <w:rPr>
          <w:sz w:val="22"/>
        </w:rPr>
        <w:t>.</w:t>
      </w:r>
    </w:p>
    <w:p w:rsidR="00DE0123" w:rsidRPr="00DE0123" w:rsidRDefault="00DE0123" w:rsidP="00DE0123">
      <w:pPr>
        <w:spacing w:after="200" w:line="276" w:lineRule="auto"/>
        <w:jc w:val="both"/>
        <w:rPr>
          <w:sz w:val="22"/>
        </w:rPr>
      </w:pPr>
      <w:r w:rsidRPr="00DE0123">
        <w:rPr>
          <w:sz w:val="22"/>
        </w:rPr>
        <w:t xml:space="preserve">Μπελεσιώτης Β. (2010). Σύστημα Διδακτικής Αξιοποίησης Κλείδων Παρατήρησης σε Μαθήματα Πληροφορικής. </w:t>
      </w:r>
      <w:r w:rsidRPr="00DE0123">
        <w:rPr>
          <w:i/>
          <w:sz w:val="22"/>
        </w:rPr>
        <w:t>5ο συνέδριο Διδακτικής Πληροφορικής</w:t>
      </w:r>
      <w:r w:rsidRPr="00DE0123">
        <w:rPr>
          <w:sz w:val="22"/>
        </w:rPr>
        <w:t>,</w:t>
      </w:r>
      <w:r>
        <w:rPr>
          <w:sz w:val="22"/>
          <w:lang w:val="en-US"/>
        </w:rPr>
        <w:t xml:space="preserve"> </w:t>
      </w:r>
      <w:r w:rsidRPr="00DE0123">
        <w:rPr>
          <w:sz w:val="22"/>
        </w:rPr>
        <w:t>Αθήνα</w:t>
      </w:r>
      <w:r w:rsidR="00B86E0C">
        <w:rPr>
          <w:sz w:val="22"/>
          <w:lang w:val="en-US"/>
        </w:rPr>
        <w:t>, 259-266</w:t>
      </w:r>
      <w:r w:rsidRPr="00DE0123">
        <w:rPr>
          <w:sz w:val="22"/>
        </w:rPr>
        <w:t xml:space="preserve">. </w:t>
      </w:r>
    </w:p>
    <w:p w:rsidR="00FD2DE8" w:rsidRPr="00FD2DE8" w:rsidRDefault="00FD2DE8" w:rsidP="00FD2DE8">
      <w:pPr>
        <w:spacing w:after="200" w:line="276" w:lineRule="auto"/>
        <w:jc w:val="both"/>
        <w:rPr>
          <w:sz w:val="22"/>
        </w:rPr>
      </w:pPr>
      <w:r>
        <w:rPr>
          <w:sz w:val="22"/>
        </w:rPr>
        <w:t>ΠΣΔ</w:t>
      </w:r>
      <w:r w:rsidRPr="00FD2DE8">
        <w:rPr>
          <w:sz w:val="22"/>
          <w:lang w:val="en-US"/>
        </w:rPr>
        <w:t xml:space="preserve">. (2013). </w:t>
      </w:r>
      <w:r w:rsidRPr="00FD2DE8">
        <w:rPr>
          <w:i/>
          <w:sz w:val="22"/>
        </w:rPr>
        <w:t>Οδηγίες</w:t>
      </w:r>
      <w:r w:rsidRPr="00FD2DE8">
        <w:rPr>
          <w:i/>
          <w:sz w:val="22"/>
          <w:lang w:val="en-US"/>
        </w:rPr>
        <w:t xml:space="preserve"> </w:t>
      </w:r>
      <w:r w:rsidRPr="00FD2DE8">
        <w:rPr>
          <w:i/>
          <w:sz w:val="22"/>
        </w:rPr>
        <w:t>ασφαλούς</w:t>
      </w:r>
      <w:r w:rsidRPr="00FD2DE8">
        <w:rPr>
          <w:i/>
          <w:sz w:val="22"/>
          <w:lang w:val="en-US"/>
        </w:rPr>
        <w:t xml:space="preserve"> </w:t>
      </w:r>
      <w:r w:rsidRPr="00FD2DE8">
        <w:rPr>
          <w:i/>
          <w:sz w:val="22"/>
        </w:rPr>
        <w:t>Διαδικτύου</w:t>
      </w:r>
      <w:r w:rsidRPr="00FD2DE8">
        <w:rPr>
          <w:i/>
          <w:sz w:val="22"/>
          <w:lang w:val="en-US"/>
        </w:rPr>
        <w:t xml:space="preserve">. </w:t>
      </w:r>
      <w:r>
        <w:rPr>
          <w:sz w:val="22"/>
        </w:rPr>
        <w:t xml:space="preserve">Ανάκτηση από το </w:t>
      </w:r>
      <w:r>
        <w:rPr>
          <w:sz w:val="22"/>
          <w:lang w:val="en-US"/>
        </w:rPr>
        <w:t>www</w:t>
      </w:r>
      <w:r w:rsidRPr="00FD2DE8">
        <w:rPr>
          <w:sz w:val="22"/>
        </w:rPr>
        <w:t>.</w:t>
      </w:r>
      <w:r>
        <w:rPr>
          <w:sz w:val="22"/>
          <w:lang w:val="en-US"/>
        </w:rPr>
        <w:t>sch</w:t>
      </w:r>
      <w:r w:rsidRPr="00FD2DE8">
        <w:rPr>
          <w:sz w:val="22"/>
        </w:rPr>
        <w:t>.</w:t>
      </w:r>
      <w:r>
        <w:rPr>
          <w:sz w:val="22"/>
          <w:lang w:val="en-US"/>
        </w:rPr>
        <w:t>gr</w:t>
      </w:r>
    </w:p>
    <w:p w:rsidR="008E304A" w:rsidRPr="00FD2DE8" w:rsidRDefault="008E304A">
      <w:pPr>
        <w:ind w:left="284" w:hanging="284"/>
      </w:pPr>
    </w:p>
    <w:p w:rsidR="00BD06B1" w:rsidRPr="00BD06B1" w:rsidRDefault="00BD06B1" w:rsidP="00BD06B1">
      <w:pPr>
        <w:jc w:val="center"/>
        <w:rPr>
          <w:b/>
          <w:lang w:val="en-US"/>
        </w:rPr>
      </w:pPr>
      <w:r>
        <w:rPr>
          <w:b/>
          <w:lang w:val="en-US"/>
        </w:rPr>
        <w:t>Abstract</w:t>
      </w:r>
    </w:p>
    <w:p w:rsidR="00BD06B1" w:rsidRDefault="00BD06B1" w:rsidP="00BD06B1">
      <w:pPr>
        <w:jc w:val="both"/>
        <w:rPr>
          <w:sz w:val="20"/>
          <w:lang w:val="en-US"/>
        </w:rPr>
      </w:pPr>
      <w:r>
        <w:rPr>
          <w:sz w:val="20"/>
          <w:lang w:val="en-US"/>
        </w:rPr>
        <w:t>This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text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describes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the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formatting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of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texts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that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will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be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published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in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the</w:t>
      </w:r>
      <w:r>
        <w:rPr>
          <w:sz w:val="20"/>
          <w:lang w:val="en-GB"/>
        </w:rPr>
        <w:t xml:space="preserve"> </w:t>
      </w:r>
      <w:r>
        <w:rPr>
          <w:sz w:val="20"/>
          <w:lang w:val="en-US"/>
        </w:rPr>
        <w:t>proceedings. Generally the specifications are the same to this text. The abstract is no more than 10 lines.</w:t>
      </w:r>
    </w:p>
    <w:p w:rsidR="00BD06B1" w:rsidRDefault="00BD06B1" w:rsidP="00BD06B1">
      <w:pPr>
        <w:rPr>
          <w:sz w:val="22"/>
          <w:lang w:val="en-US"/>
        </w:rPr>
      </w:pPr>
    </w:p>
    <w:p w:rsidR="00BD06B1" w:rsidRPr="00BD06B1" w:rsidRDefault="00BD06B1" w:rsidP="00BD06B1">
      <w:pPr>
        <w:rPr>
          <w:sz w:val="22"/>
        </w:rPr>
      </w:pPr>
      <w:r>
        <w:rPr>
          <w:b/>
          <w:sz w:val="20"/>
          <w:lang w:val="en-US"/>
        </w:rPr>
        <w:t>Keywords</w:t>
      </w:r>
      <w:r w:rsidRPr="00BD06B1">
        <w:rPr>
          <w:b/>
          <w:sz w:val="20"/>
        </w:rPr>
        <w:t>:</w:t>
      </w:r>
      <w:r w:rsidRPr="00BD06B1">
        <w:rPr>
          <w:sz w:val="20"/>
        </w:rPr>
        <w:t xml:space="preserve"> </w:t>
      </w:r>
      <w:r>
        <w:rPr>
          <w:sz w:val="20"/>
          <w:lang w:val="en-US"/>
        </w:rPr>
        <w:t>DTP</w:t>
      </w:r>
      <w:r w:rsidRPr="00BD06B1">
        <w:rPr>
          <w:sz w:val="20"/>
        </w:rPr>
        <w:t xml:space="preserve">, </w:t>
      </w:r>
      <w:r>
        <w:rPr>
          <w:sz w:val="20"/>
          <w:lang w:val="en-US"/>
        </w:rPr>
        <w:t>text</w:t>
      </w:r>
      <w:r w:rsidRPr="00BD06B1">
        <w:rPr>
          <w:sz w:val="20"/>
        </w:rPr>
        <w:t xml:space="preserve"> </w:t>
      </w:r>
      <w:r>
        <w:rPr>
          <w:sz w:val="20"/>
          <w:lang w:val="en-US"/>
        </w:rPr>
        <w:t>formatting</w:t>
      </w:r>
      <w:r w:rsidRPr="00BD06B1">
        <w:rPr>
          <w:sz w:val="20"/>
        </w:rPr>
        <w:t>.</w:t>
      </w:r>
    </w:p>
    <w:p w:rsidR="00BD06B1" w:rsidRPr="00BD06B1" w:rsidRDefault="00BD06B1">
      <w:pPr>
        <w:ind w:left="284" w:hanging="284"/>
      </w:pPr>
    </w:p>
    <w:sectPr w:rsidR="00BD06B1" w:rsidRPr="00BD06B1" w:rsidSect="00781B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9639" w:h="13608" w:code="9"/>
      <w:pgMar w:top="1571" w:right="1021" w:bottom="1304" w:left="1021" w:header="1021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251" w:rsidRDefault="00F14251">
      <w:r>
        <w:separator/>
      </w:r>
    </w:p>
  </w:endnote>
  <w:endnote w:type="continuationSeparator" w:id="0">
    <w:p w:rsidR="00F14251" w:rsidRDefault="00F14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133" w:rsidRDefault="00D17133" w:rsidP="007A2794">
    <w:pPr>
      <w:pStyle w:val="Footer"/>
      <w:tabs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133" w:rsidRDefault="00D17133" w:rsidP="007A2794">
    <w:pPr>
      <w:pStyle w:val="Footer"/>
      <w:tabs>
        <w:tab w:val="clear" w:pos="4153"/>
        <w:tab w:val="clear" w:pos="830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133" w:rsidRDefault="00D17133" w:rsidP="007A2794">
    <w:pPr>
      <w:pStyle w:val="Footer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251" w:rsidRDefault="00F14251">
      <w:r>
        <w:separator/>
      </w:r>
    </w:p>
  </w:footnote>
  <w:footnote w:type="continuationSeparator" w:id="0">
    <w:p w:rsidR="00F14251" w:rsidRDefault="00F14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133" w:rsidRPr="001B497B" w:rsidRDefault="00EB784F" w:rsidP="001B497B">
    <w:pPr>
      <w:pStyle w:val="Header"/>
      <w:rPr>
        <w:sz w:val="22"/>
        <w:szCs w:val="20"/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-95885</wp:posOffset>
              </wp:positionH>
              <wp:positionV relativeFrom="paragraph">
                <wp:posOffset>170815</wp:posOffset>
              </wp:positionV>
              <wp:extent cx="4895850" cy="9525"/>
              <wp:effectExtent l="8890" t="8890" r="10160" b="1016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89585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CE42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.55pt;margin-top:13.45pt;width:385.5pt;height:.7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"/>
          </w:pict>
        </mc:Fallback>
      </mc:AlternateContent>
    </w:r>
    <w:r w:rsidR="00D17133">
      <w:fldChar w:fldCharType="begin"/>
    </w:r>
    <w:r w:rsidR="00D17133" w:rsidRPr="00932DBD">
      <w:rPr>
        <w:lang w:val="en-US"/>
      </w:rPr>
      <w:instrText xml:space="preserve"> PAGE   \* MERGEFORMAT </w:instrText>
    </w:r>
    <w:r w:rsidR="00D17133">
      <w:fldChar w:fldCharType="separate"/>
    </w:r>
    <w:r w:rsidR="00CC5C90">
      <w:rPr>
        <w:noProof/>
        <w:lang w:val="en-US"/>
      </w:rPr>
      <w:t>4</w:t>
    </w:r>
    <w:r w:rsidR="00D17133">
      <w:rPr>
        <w:noProof/>
      </w:rPr>
      <w:fldChar w:fldCharType="end"/>
    </w:r>
    <w:r w:rsidR="00D17133" w:rsidRPr="00932DBD">
      <w:rPr>
        <w:noProof/>
        <w:lang w:val="en-US"/>
      </w:rPr>
      <w:t xml:space="preserve"> </w:t>
    </w:r>
    <w:r w:rsidR="00D17133">
      <w:rPr>
        <w:noProof/>
        <w:lang w:val="en-US"/>
      </w:rPr>
      <w:t xml:space="preserve">                                        </w:t>
    </w:r>
    <w:r w:rsidR="00003F86">
      <w:rPr>
        <w:noProof/>
        <w:lang w:val="en-US"/>
      </w:rPr>
      <w:t>8</w:t>
    </w:r>
    <w:r w:rsidR="003E4351">
      <w:rPr>
        <w:noProof/>
        <w:lang w:val="en-US"/>
      </w:rPr>
      <w:t>th</w:t>
    </w:r>
    <w:r w:rsidR="00D17133">
      <w:rPr>
        <w:noProof/>
        <w:lang w:val="en-US"/>
      </w:rPr>
      <w:t xml:space="preserve"> </w:t>
    </w:r>
    <w:r w:rsidR="00D17133" w:rsidRPr="006111A8">
      <w:rPr>
        <w:noProof/>
        <w:color w:val="808080"/>
        <w:lang w:val="en-US"/>
      </w:rPr>
      <w:t xml:space="preserve">Conference on Informatics in Education </w:t>
    </w:r>
    <w:r w:rsidR="00003F86">
      <w:rPr>
        <w:noProof/>
        <w:color w:val="808080"/>
        <w:lang w:val="en-US"/>
      </w:rPr>
      <w:t>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133" w:rsidRPr="00781B7C" w:rsidRDefault="00D17133" w:rsidP="007A2794">
    <w:pPr>
      <w:pStyle w:val="Header"/>
      <w:framePr w:wrap="around" w:vAnchor="text" w:hAnchor="margin" w:xAlign="outside" w:y="1"/>
      <w:tabs>
        <w:tab w:val="clear" w:pos="4153"/>
        <w:tab w:val="clear" w:pos="8306"/>
      </w:tabs>
      <w:rPr>
        <w:rStyle w:val="PageNumber"/>
        <w:b/>
        <w:lang w:val="en-US"/>
      </w:rPr>
    </w:pPr>
  </w:p>
  <w:p w:rsidR="00D17133" w:rsidRPr="007A2794" w:rsidRDefault="00D17133" w:rsidP="007A2794">
    <w:pPr>
      <w:pBdr>
        <w:bottom w:val="single" w:sz="4" w:space="1" w:color="auto"/>
      </w:pBdr>
      <w:rPr>
        <w:sz w:val="22"/>
        <w:szCs w:val="20"/>
        <w:lang w:val="en-US"/>
      </w:rPr>
    </w:pPr>
    <w:r w:rsidRPr="007A2794">
      <w:rPr>
        <w:sz w:val="22"/>
        <w:szCs w:val="20"/>
      </w:rPr>
      <w:t xml:space="preserve">Πρακτικά </w:t>
    </w:r>
    <w:r w:rsidR="00003F86">
      <w:rPr>
        <w:sz w:val="22"/>
        <w:szCs w:val="20"/>
      </w:rPr>
      <w:t>8</w:t>
    </w:r>
    <w:r w:rsidRPr="00750334">
      <w:rPr>
        <w:sz w:val="22"/>
        <w:szCs w:val="20"/>
        <w:vertAlign w:val="superscript"/>
        <w:lang w:val="en-US"/>
      </w:rPr>
      <w:t>th</w:t>
    </w:r>
    <w:r>
      <w:rPr>
        <w:sz w:val="22"/>
        <w:szCs w:val="20"/>
        <w:lang w:val="en-US"/>
      </w:rPr>
      <w:t xml:space="preserve"> CIE20</w:t>
    </w:r>
    <w:r w:rsidR="003A4E2B">
      <w:rPr>
        <w:sz w:val="22"/>
        <w:szCs w:val="20"/>
        <w:lang w:val="en-US"/>
      </w:rPr>
      <w:t>1</w:t>
    </w:r>
    <w:r w:rsidR="00003F86">
      <w:rPr>
        <w:sz w:val="22"/>
        <w:szCs w:val="20"/>
      </w:rPr>
      <w:t>6</w:t>
    </w:r>
    <w:r w:rsidRPr="007A2794">
      <w:rPr>
        <w:sz w:val="22"/>
        <w:szCs w:val="20"/>
      </w:rPr>
      <w:t xml:space="preserve"> </w:t>
    </w:r>
    <w:r w:rsidR="00003F86">
      <w:rPr>
        <w:sz w:val="22"/>
        <w:szCs w:val="20"/>
        <w:lang w:val="en-US"/>
      </w:rPr>
      <w:tab/>
    </w:r>
    <w:r w:rsidR="00003F86">
      <w:rPr>
        <w:sz w:val="22"/>
        <w:szCs w:val="20"/>
        <w:lang w:val="en-US"/>
      </w:rPr>
      <w:tab/>
    </w:r>
    <w:r w:rsidR="00003F86">
      <w:rPr>
        <w:sz w:val="22"/>
        <w:szCs w:val="20"/>
        <w:lang w:val="en-US"/>
      </w:rPr>
      <w:tab/>
    </w:r>
    <w:r w:rsidR="00003F86">
      <w:rPr>
        <w:sz w:val="22"/>
        <w:szCs w:val="20"/>
        <w:lang w:val="en-US"/>
      </w:rPr>
      <w:tab/>
    </w:r>
    <w:r w:rsidR="00003F86">
      <w:rPr>
        <w:sz w:val="22"/>
        <w:szCs w:val="20"/>
        <w:lang w:val="en-US"/>
      </w:rPr>
      <w:tab/>
    </w:r>
    <w:r w:rsidR="00003F86">
      <w:rPr>
        <w:sz w:val="22"/>
        <w:szCs w:val="20"/>
        <w:lang w:val="en-US"/>
      </w:rPr>
      <w:tab/>
    </w:r>
    <w:r w:rsidR="00003F86">
      <w:rPr>
        <w:sz w:val="22"/>
        <w:szCs w:val="20"/>
        <w:lang w:val="en-US"/>
      </w:rPr>
      <w:tab/>
    </w:r>
    <w:r w:rsidR="00003F86">
      <w:rPr>
        <w:sz w:val="22"/>
        <w:szCs w:val="20"/>
        <w:lang w:val="en-US"/>
      </w:rPr>
      <w:tab/>
    </w:r>
    <w:r w:rsidR="00003F86" w:rsidRPr="00003F86">
      <w:rPr>
        <w:sz w:val="22"/>
        <w:szCs w:val="20"/>
        <w:lang w:val="en-US"/>
      </w:rPr>
      <w:fldChar w:fldCharType="begin"/>
    </w:r>
    <w:r w:rsidR="00003F86" w:rsidRPr="00003F86">
      <w:rPr>
        <w:sz w:val="22"/>
        <w:szCs w:val="20"/>
        <w:lang w:val="en-US"/>
      </w:rPr>
      <w:instrText xml:space="preserve"> PAGE   \* MERGEFORMAT </w:instrText>
    </w:r>
    <w:r w:rsidR="00003F86" w:rsidRPr="00003F86">
      <w:rPr>
        <w:sz w:val="22"/>
        <w:szCs w:val="20"/>
        <w:lang w:val="en-US"/>
      </w:rPr>
      <w:fldChar w:fldCharType="separate"/>
    </w:r>
    <w:r w:rsidR="00CC5C90">
      <w:rPr>
        <w:noProof/>
        <w:sz w:val="22"/>
        <w:szCs w:val="20"/>
        <w:lang w:val="en-US"/>
      </w:rPr>
      <w:t>5</w:t>
    </w:r>
    <w:r w:rsidR="00003F86" w:rsidRPr="00003F86">
      <w:rPr>
        <w:sz w:val="22"/>
        <w:szCs w:val="20"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133" w:rsidRDefault="00D17133">
    <w:pPr>
      <w:pStyle w:val="Header"/>
      <w:tabs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F34F7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8C45B1"/>
    <w:multiLevelType w:val="hybridMultilevel"/>
    <w:tmpl w:val="CB144960"/>
    <w:lvl w:ilvl="0" w:tplc="66264D90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3753F5"/>
    <w:multiLevelType w:val="hybridMultilevel"/>
    <w:tmpl w:val="5E9859E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984DC8"/>
    <w:multiLevelType w:val="hybridMultilevel"/>
    <w:tmpl w:val="5456E2CA"/>
    <w:lvl w:ilvl="0" w:tplc="64A20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507F6"/>
    <w:multiLevelType w:val="hybridMultilevel"/>
    <w:tmpl w:val="0ECC23B0"/>
    <w:lvl w:ilvl="0" w:tplc="6874B22A">
      <w:start w:val="10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1471"/>
    <w:multiLevelType w:val="hybridMultilevel"/>
    <w:tmpl w:val="E96ED20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66341A"/>
    <w:multiLevelType w:val="hybridMultilevel"/>
    <w:tmpl w:val="23E8EDC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C44862"/>
    <w:multiLevelType w:val="hybridMultilevel"/>
    <w:tmpl w:val="FC945350"/>
    <w:lvl w:ilvl="0" w:tplc="8B6662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2497F"/>
    <w:multiLevelType w:val="hybridMultilevel"/>
    <w:tmpl w:val="A312677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BC5106"/>
    <w:multiLevelType w:val="multilevel"/>
    <w:tmpl w:val="23E8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3074"/>
    <o:shapelayout v:ext="edit"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10"/>
    <w:rsid w:val="00003F86"/>
    <w:rsid w:val="00042F92"/>
    <w:rsid w:val="00046C01"/>
    <w:rsid w:val="00094F2A"/>
    <w:rsid w:val="000A69AB"/>
    <w:rsid w:val="000D6B46"/>
    <w:rsid w:val="000F6BAD"/>
    <w:rsid w:val="0012603D"/>
    <w:rsid w:val="0013775C"/>
    <w:rsid w:val="001648DF"/>
    <w:rsid w:val="0018373B"/>
    <w:rsid w:val="00193911"/>
    <w:rsid w:val="001B497B"/>
    <w:rsid w:val="001B5E55"/>
    <w:rsid w:val="001B6DF7"/>
    <w:rsid w:val="001C3EFF"/>
    <w:rsid w:val="001C7270"/>
    <w:rsid w:val="001D610F"/>
    <w:rsid w:val="00202799"/>
    <w:rsid w:val="00207F64"/>
    <w:rsid w:val="00251F92"/>
    <w:rsid w:val="00266BA5"/>
    <w:rsid w:val="00283ECD"/>
    <w:rsid w:val="00297FC4"/>
    <w:rsid w:val="002E08C9"/>
    <w:rsid w:val="002F5D99"/>
    <w:rsid w:val="003076EF"/>
    <w:rsid w:val="00307712"/>
    <w:rsid w:val="0033479F"/>
    <w:rsid w:val="003958D0"/>
    <w:rsid w:val="003A4E2B"/>
    <w:rsid w:val="003A5BCE"/>
    <w:rsid w:val="003D6F10"/>
    <w:rsid w:val="003E4351"/>
    <w:rsid w:val="00407E6D"/>
    <w:rsid w:val="00432C34"/>
    <w:rsid w:val="00434849"/>
    <w:rsid w:val="00454E76"/>
    <w:rsid w:val="00487E98"/>
    <w:rsid w:val="00493B26"/>
    <w:rsid w:val="004A61E4"/>
    <w:rsid w:val="004B1BF2"/>
    <w:rsid w:val="004B5ADC"/>
    <w:rsid w:val="004F24B7"/>
    <w:rsid w:val="00551A11"/>
    <w:rsid w:val="00582E7C"/>
    <w:rsid w:val="006111A8"/>
    <w:rsid w:val="006F2A67"/>
    <w:rsid w:val="006F4626"/>
    <w:rsid w:val="006F5313"/>
    <w:rsid w:val="00745673"/>
    <w:rsid w:val="00750334"/>
    <w:rsid w:val="00767C40"/>
    <w:rsid w:val="00781B7C"/>
    <w:rsid w:val="00795249"/>
    <w:rsid w:val="007A2794"/>
    <w:rsid w:val="007B042A"/>
    <w:rsid w:val="008233DA"/>
    <w:rsid w:val="00835D7B"/>
    <w:rsid w:val="00843F2E"/>
    <w:rsid w:val="00850177"/>
    <w:rsid w:val="008A116F"/>
    <w:rsid w:val="008B6D1A"/>
    <w:rsid w:val="008E304A"/>
    <w:rsid w:val="00906D47"/>
    <w:rsid w:val="00907785"/>
    <w:rsid w:val="00932DBD"/>
    <w:rsid w:val="00940C09"/>
    <w:rsid w:val="009509ED"/>
    <w:rsid w:val="009C4305"/>
    <w:rsid w:val="009E3B96"/>
    <w:rsid w:val="009F3291"/>
    <w:rsid w:val="00A03DEE"/>
    <w:rsid w:val="00A11A82"/>
    <w:rsid w:val="00A27305"/>
    <w:rsid w:val="00A50F31"/>
    <w:rsid w:val="00AC1391"/>
    <w:rsid w:val="00AC392A"/>
    <w:rsid w:val="00AC4513"/>
    <w:rsid w:val="00B54653"/>
    <w:rsid w:val="00B86E0C"/>
    <w:rsid w:val="00BC0025"/>
    <w:rsid w:val="00BD06B1"/>
    <w:rsid w:val="00BE3A32"/>
    <w:rsid w:val="00C06CCE"/>
    <w:rsid w:val="00C07DE1"/>
    <w:rsid w:val="00C4034C"/>
    <w:rsid w:val="00C66D85"/>
    <w:rsid w:val="00C70375"/>
    <w:rsid w:val="00CB3037"/>
    <w:rsid w:val="00CC5C90"/>
    <w:rsid w:val="00CD325F"/>
    <w:rsid w:val="00CE029C"/>
    <w:rsid w:val="00CF75CA"/>
    <w:rsid w:val="00D17133"/>
    <w:rsid w:val="00D25676"/>
    <w:rsid w:val="00D32737"/>
    <w:rsid w:val="00D4155E"/>
    <w:rsid w:val="00D43293"/>
    <w:rsid w:val="00D8161A"/>
    <w:rsid w:val="00D85154"/>
    <w:rsid w:val="00D8620C"/>
    <w:rsid w:val="00DB7963"/>
    <w:rsid w:val="00DE0123"/>
    <w:rsid w:val="00E0111C"/>
    <w:rsid w:val="00E15C42"/>
    <w:rsid w:val="00E507A4"/>
    <w:rsid w:val="00E6177B"/>
    <w:rsid w:val="00E83AAB"/>
    <w:rsid w:val="00EB784F"/>
    <w:rsid w:val="00EC4F24"/>
    <w:rsid w:val="00EE6510"/>
    <w:rsid w:val="00F12A86"/>
    <w:rsid w:val="00F14251"/>
    <w:rsid w:val="00FA08AC"/>
    <w:rsid w:val="00FA337B"/>
    <w:rsid w:val="00FC139F"/>
    <w:rsid w:val="00FC2F03"/>
    <w:rsid w:val="00FD2DE8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8190E5F-AC2A-4AC8-A84B-A5345B06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l-GR" w:eastAsia="el-G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sid w:val="00781B7C"/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FollowedHyperlink">
    <w:name w:val="FollowedHyperlink"/>
    <w:uiPriority w:val="99"/>
    <w:semiHidden/>
    <w:unhideWhenUsed/>
    <w:rsid w:val="004A61E4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4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6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6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6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26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3DE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3DEE"/>
  </w:style>
  <w:style w:type="character" w:styleId="EndnoteReference">
    <w:name w:val="endnote reference"/>
    <w:basedOn w:val="DefaultParagraphFont"/>
    <w:uiPriority w:val="99"/>
    <w:semiHidden/>
    <w:unhideWhenUsed/>
    <w:rsid w:val="00A03D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1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3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ffice.microsoft.com/en-us/word-help/create-a-bibliography-HA010067492.asp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rary.nmu.edu/guides/userguides/style_apa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Gia13</b:Tag>
    <b:SourceType>ArticleInAPeriodical</b:SourceType>
    <b:Guid>{7A58D753-A1B9-4121-89CA-B54C7114C743}</b:Guid>
    <b:Author>
      <b:Author>
        <b:NameList>
          <b:Person>
            <b:Last>Giannakos</b:Last>
            <b:First>M</b:First>
          </b:Person>
          <b:Person>
            <b:Last>Vlamos</b:Last>
            <b:First>P</b:First>
          </b:Person>
        </b:NameList>
      </b:Author>
    </b:Author>
    <b:Title>Educational webcasts' acceptance: Empirical examination and the role of experience</b:Title>
    <b:Year>2013</b:Year>
    <b:PeriodicalTitle>British Journal of Educational Technology</b:PeriodicalTitle>
    <b:Pages>125-143.</b:Pages>
    <b:Issue>44(1)</b:Issue>
    <b:RefOrder>1</b:RefOrder>
  </b:Source>
</b:Sources>
</file>

<file path=customXml/itemProps1.xml><?xml version="1.0" encoding="utf-8"?>
<ds:datastoreItem xmlns:ds="http://schemas.openxmlformats.org/officeDocument/2006/customXml" ds:itemID="{EBC86799-6689-4E23-9FBE-B51CA063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Οδηγίες Γραφής και Διαμόρφωσης Κειμένου</vt:lpstr>
    </vt:vector>
  </TitlesOfParts>
  <Company/>
  <LinksUpToDate>false</LinksUpToDate>
  <CharactersWithSpaces>7289</CharactersWithSpaces>
  <SharedDoc>false</SharedDoc>
  <HLinks>
    <vt:vector size="12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http://office.microsoft.com/en-us/word-help/create-a-bibliography-HA010067492.aspx</vt:lpwstr>
      </vt:variant>
      <vt:variant>
        <vt:lpwstr/>
      </vt:variant>
      <vt:variant>
        <vt:i4>8060957</vt:i4>
      </vt:variant>
      <vt:variant>
        <vt:i4>3</vt:i4>
      </vt:variant>
      <vt:variant>
        <vt:i4>0</vt:i4>
      </vt:variant>
      <vt:variant>
        <vt:i4>5</vt:i4>
      </vt:variant>
      <vt:variant>
        <vt:lpwstr>http://library.nmu.edu/guides/userguides/style_apa.htm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Οδηγίες Γραφής και Διαμόρφωσης Κειμένου</dc:title>
  <dc:subject/>
  <dc:creator>CIE2013</dc:creator>
  <cp:keywords/>
  <cp:lastModifiedBy>Α1</cp:lastModifiedBy>
  <cp:revision>5</cp:revision>
  <dcterms:created xsi:type="dcterms:W3CDTF">2016-04-20T19:09:00Z</dcterms:created>
  <dcterms:modified xsi:type="dcterms:W3CDTF">2016-04-20T19:09:00Z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-1333520245</vt:i4>
  </property>
  <property fmtid="{D5CDD505-2E9C-101B-9397-08002B2CF9AE}" pid="3" name="_EmailSubject">
    <vt:lpwstr>WIE 2010 FORMAT PAPER - ΑΦΙΣΑ ΣΥΝΕΔΡΙΟΥ</vt:lpwstr>
  </property>
  <property fmtid="{D5CDD505-2E9C-101B-9397-08002B2CF9AE}" pid="4" name="_AuthorEmail">
    <vt:lpwstr>contact@newtech-publications.gr</vt:lpwstr>
  </property>
  <property fmtid="{D5CDD505-2E9C-101B-9397-08002B2CF9AE}" pid="5" name="_AuthorEmailDisplayName">
    <vt:lpwstr>New Technologies Publications</vt:lpwstr>
  </property>
  <property fmtid="{D5CDD505-2E9C-101B-9397-08002B2CF9AE}" pid="6" name="_ReviewingToolsShownOnce">
    <vt:lpwstr/>
  </property>
</Properties>
</file>