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0000" w:val="clear"/>
            <w:tcMar>
              <w:top w:type="dxa" w:w="420"/>
              <w:left w:type="dxa" w:w="500"/>
              <w:bottom w:type="dxa" w:w="420"/>
              <w:right w:type="dxa" w:w="500"/>
            </w:tcMar>
          </w:tcPr>
          <w:p>
            <w:pPr>
              <w:spacing w:after="60" w:before="0"/>
              <w:jc w:val="center"/>
            </w:pPr>
            <w:r>
              <w:rPr>
                <w:rFonts w:ascii="Arial" w:cs="Arial" w:eastAsia="Arial" w:hAnsi="Arial"/>
                <w:b/>
                <w:bCs/>
                <w:color w:val="FFFFFF"/>
                <w:sz w:val="64"/>
                <w:szCs w:val="64"/>
              </w:rPr>
              <w:t xml:space="preserve">ADRINE</w:t>
            </w:r>
          </w:p>
          <w:p>
            <w:pPr>
              <w:spacing w:after="40" w:before="0"/>
              <w:jc w:val="center"/>
            </w:pPr>
            <w:r>
              <w:rPr>
                <w:rFonts w:ascii="Arial" w:cs="Arial" w:eastAsia="Arial" w:hAnsi="Arial"/>
                <w:i/>
                <w:iCs/>
                <w:color w:val="888888"/>
                <w:sz w:val="19"/>
                <w:szCs w:val="19"/>
              </w:rPr>
              <w:t xml:space="preserve">by Quadrat Technologies</w:t>
            </w:r>
          </w:p>
          <w:p>
            <w:pPr>
              <w:spacing w:after="40" w:before="60"/>
              <w:jc w:val="center"/>
            </w:pPr>
            <w:r>
              <w:rPr>
                <w:rFonts w:ascii="Arial" w:cs="Arial" w:eastAsia="Arial" w:hAnsi="Arial"/>
                <w:color w:val="E63946"/>
                <w:sz w:val="18"/>
                <w:szCs w:val="18"/>
              </w:rPr>
              <w:t xml:space="preserve">─────────────────────────────</w:t>
            </w:r>
          </w:p>
          <w:p>
            <w:pPr>
              <w:spacing w:after="20" w:before="40"/>
              <w:jc w:val="center"/>
            </w:pPr>
            <w:r>
              <w:rPr>
                <w:rFonts w:ascii="Arial" w:cs="Arial" w:eastAsia="Arial" w:hAnsi="Arial"/>
                <w:b/>
                <w:bCs/>
                <w:color w:val="E63946"/>
                <w:sz w:val="32"/>
                <w:szCs w:val="32"/>
              </w:rPr>
              <w:t xml:space="preserve">IMPLEMENTATION &amp;</w:t>
            </w:r>
          </w:p>
          <w:p>
            <w:pPr>
              <w:spacing w:after="60" w:before="0"/>
              <w:jc w:val="center"/>
            </w:pPr>
            <w:r>
              <w:rPr>
                <w:rFonts w:ascii="Arial" w:cs="Arial" w:eastAsia="Arial" w:hAnsi="Arial"/>
                <w:b/>
                <w:bCs/>
                <w:color w:val="FFFFFF"/>
                <w:sz w:val="32"/>
                <w:szCs w:val="32"/>
              </w:rPr>
              <w:t xml:space="preserve">ONBOARDING PLAN</w:t>
            </w:r>
          </w:p>
          <w:p>
            <w:pPr>
              <w:spacing w:after="70" w:before="70"/>
            </w:pPr>
            <w:r>
              <w:t xml:space="preserve"/>
            </w:r>
          </w:p>
          <w:p>
            <w:pPr>
              <w:spacing w:after="20" w:before="0"/>
              <w:jc w:val="center"/>
            </w:pPr>
            <w:r>
              <w:rPr>
                <w:rFonts w:ascii="Arial" w:cs="Arial" w:eastAsia="Arial" w:hAnsi="Arial"/>
                <w:i/>
                <w:iCs/>
                <w:color w:val="888888"/>
                <w:sz w:val="17"/>
                <w:szCs w:val="17"/>
              </w:rPr>
              <w:t xml:space="preserve">Prepared exclusively for</w:t>
            </w:r>
          </w:p>
          <w:p>
            <w:pPr>
              <w:spacing w:after="20" w:before="0"/>
              <w:jc w:val="center"/>
            </w:pPr>
            <w:r>
              <w:rPr>
                <w:rFonts w:ascii="Arial" w:cs="Arial" w:eastAsia="Arial" w:hAnsi="Arial"/>
                <w:b/>
                <w:bCs/>
                <w:color w:val="FFFFFF"/>
                <w:sz w:val="30"/>
                <w:szCs w:val="30"/>
              </w:rPr>
              <w:t xml:space="preserve">Navayuhealth</w:t>
            </w:r>
          </w:p>
          <w:p>
            <w:pPr>
              <w:spacing w:after="40" w:before="0"/>
              <w:jc w:val="center"/>
            </w:pPr>
            <w:r>
              <w:rPr>
                <w:rFonts w:ascii="Arial" w:cs="Arial" w:eastAsia="Arial" w:hAnsi="Arial"/>
                <w:color w:val="888888"/>
                <w:sz w:val="18"/>
                <w:szCs w:val="18"/>
              </w:rPr>
              <w:t xml:space="preserve">Mr. Kamal  ·  Gurgaon, Haryana</w:t>
            </w:r>
          </w:p>
          <w:p>
            <w:pPr>
              <w:spacing w:after="70" w:before="7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none" w:color="FFFFFF" w:sz="0"/>
                    <w:left w:val="none" w:color="FFFFFF" w:sz="0"/>
                    <w:bottom w:val="none" w:color="FFFFFF" w:sz="0"/>
                    <w:right w:val="none" w:color="FFFFFF" w:sz="0"/>
                  </w:tcBorders>
                  <w:shd w:fill="1A1A1A" w:val="clear"/>
                  <w:tcMar>
                    <w:top w:type="dxa" w:w="140"/>
                    <w:left w:type="dxa" w:w="100"/>
                    <w:bottom w:type="dxa" w:w="140"/>
                    <w:right w:type="dxa" w:w="100"/>
                  </w:tcMar>
                </w:tcPr>
                <w:p>
                  <w:pPr>
                    <w:spacing w:after="30" w:before="0"/>
                    <w:jc w:val="center"/>
                  </w:pPr>
                  <w:r>
                    <w:rPr>
                      <w:rFonts w:ascii="Arial" w:cs="Arial" w:eastAsia="Arial" w:hAnsi="Arial"/>
                      <w:b/>
                      <w:bCs/>
                      <w:color w:val="E63946"/>
                      <w:sz w:val="20"/>
                      <w:szCs w:val="20"/>
                    </w:rPr>
                    <w:t xml:space="preserve">6 May 2026</w:t>
                  </w:r>
                </w:p>
                <w:p>
                  <w:pPr>
                    <w:jc w:val="center"/>
                  </w:pPr>
                  <w:r>
                    <w:rPr>
                      <w:rFonts w:ascii="Arial" w:cs="Arial" w:eastAsia="Arial" w:hAnsi="Arial"/>
                      <w:color w:val="888888"/>
                      <w:sz w:val="15"/>
                      <w:szCs w:val="15"/>
                    </w:rPr>
                    <w:t xml:space="preserve">Start Date</w:t>
                  </w:r>
                </w:p>
              </w:tc>
              <w:tc>
                <w:tcPr>
                  <w:tcBorders>
                    <w:top w:val="none" w:color="FFFFFF" w:sz="0"/>
                    <w:left w:val="none" w:color="FFFFFF" w:sz="0"/>
                    <w:bottom w:val="none" w:color="FFFFFF" w:sz="0"/>
                    <w:right w:val="none" w:color="FFFFFF" w:sz="0"/>
                  </w:tcBorders>
                  <w:shd w:fill="1A1A1A" w:val="clear"/>
                  <w:tcMar>
                    <w:top w:type="dxa" w:w="140"/>
                    <w:left w:type="dxa" w:w="100"/>
                    <w:bottom w:type="dxa" w:w="140"/>
                    <w:right w:type="dxa" w:w="100"/>
                  </w:tcMar>
                </w:tcPr>
                <w:p>
                  <w:pPr>
                    <w:spacing w:after="30" w:before="0"/>
                    <w:jc w:val="center"/>
                  </w:pPr>
                  <w:r>
                    <w:rPr>
                      <w:rFonts w:ascii="Arial" w:cs="Arial" w:eastAsia="Arial" w:hAnsi="Arial"/>
                      <w:b/>
                      <w:bCs/>
                      <w:color w:val="E63946"/>
                      <w:sz w:val="20"/>
                      <w:szCs w:val="20"/>
                    </w:rPr>
                    <w:t xml:space="preserve">1 July 2026</w:t>
                  </w:r>
                </w:p>
                <w:p>
                  <w:pPr>
                    <w:jc w:val="center"/>
                  </w:pPr>
                  <w:r>
                    <w:rPr>
                      <w:rFonts w:ascii="Arial" w:cs="Arial" w:eastAsia="Arial" w:hAnsi="Arial"/>
                      <w:color w:val="888888"/>
                      <w:sz w:val="15"/>
                      <w:szCs w:val="15"/>
                    </w:rPr>
                    <w:t xml:space="preserve">Go-Live Date</w:t>
                  </w:r>
                </w:p>
              </w:tc>
              <w:tc>
                <w:tcPr>
                  <w:tcBorders>
                    <w:top w:val="none" w:color="FFFFFF" w:sz="0"/>
                    <w:left w:val="none" w:color="FFFFFF" w:sz="0"/>
                    <w:bottom w:val="none" w:color="FFFFFF" w:sz="0"/>
                    <w:right w:val="none" w:color="FFFFFF" w:sz="0"/>
                  </w:tcBorders>
                  <w:shd w:fill="1A1A1A" w:val="clear"/>
                  <w:tcMar>
                    <w:top w:type="dxa" w:w="140"/>
                    <w:left w:type="dxa" w:w="100"/>
                    <w:bottom w:type="dxa" w:w="140"/>
                    <w:right w:type="dxa" w:w="100"/>
                  </w:tcMar>
                </w:tcPr>
                <w:p>
                  <w:pPr>
                    <w:spacing w:after="30" w:before="0"/>
                    <w:jc w:val="center"/>
                  </w:pPr>
                  <w:r>
                    <w:rPr>
                      <w:rFonts w:ascii="Arial" w:cs="Arial" w:eastAsia="Arial" w:hAnsi="Arial"/>
                      <w:b/>
                      <w:bCs/>
                      <w:color w:val="E63946"/>
                      <w:sz w:val="20"/>
                      <w:szCs w:val="20"/>
                    </w:rPr>
                    <w:t xml:space="preserve">2 Months</w:t>
                  </w:r>
                </w:p>
                <w:p>
                  <w:pPr>
                    <w:jc w:val="center"/>
                  </w:pPr>
                  <w:r>
                    <w:rPr>
                      <w:rFonts w:ascii="Arial" w:cs="Arial" w:eastAsia="Arial" w:hAnsi="Arial"/>
                      <w:color w:val="888888"/>
                      <w:sz w:val="15"/>
                      <w:szCs w:val="15"/>
                    </w:rPr>
                    <w:t xml:space="preserve">Implementation</w:t>
                  </w:r>
                </w:p>
              </w:tc>
            </w:tr>
          </w:tbl>
          <w:p>
            <w:pPr>
              <w:spacing w:after="70" w:before="70"/>
            </w:pPr>
            <w:r>
              <w:t xml:space="preserve"/>
            </w:r>
          </w:p>
          <w:p>
            <w:pPr>
              <w:spacing w:after="0" w:before="40"/>
              <w:jc w:val="center"/>
            </w:pPr>
            <w:r>
              <w:rPr>
                <w:rFonts w:ascii="Arial" w:cs="Arial" w:eastAsia="Arial" w:hAnsi="Arial"/>
                <w:i/>
                <w:iCs/>
                <w:color w:val="888888"/>
                <w:sz w:val="17"/>
                <w:szCs w:val="17"/>
              </w:rPr>
              <w:t xml:space="preserve">Document Date:  26 April 2026</w:t>
            </w:r>
          </w:p>
        </w:tc>
      </w:tr>
    </w:tbl>
    <w:p>
      <w:pPr>
        <w:spacing w:after="140" w:before="140"/>
      </w:pPr>
      <w:r>
        <w:t xml:space="preserve"/>
      </w:r>
    </w:p>
    <w:p>
      <w:r>
        <w:br w:type="page"/>
      </w:r>
    </w:p>
    <w:p>
      <w:pPr>
        <w:spacing w:after="100" w:before="280"/>
      </w:pPr>
      <w:r>
        <w:rPr>
          <w:rFonts w:ascii="Arial" w:cs="Arial" w:eastAsia="Arial" w:hAnsi="Arial"/>
          <w:b/>
          <w:bCs/>
          <w:color w:val="000000"/>
          <w:sz w:val="24"/>
          <w:szCs w:val="24"/>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1F2" w:val="clear"/>
            <w:tcMar>
              <w:top w:type="dxa" w:w="160"/>
              <w:left w:type="dxa" w:w="240"/>
              <w:bottom w:type="dxa" w:w="160"/>
              <w:right w:type="dxa" w:w="240"/>
            </w:tcMar>
          </w:tcPr>
          <w:p>
            <w:pPr>
              <w:spacing w:after="70" w:before="70"/>
            </w:pPr>
            <w:r>
              <w:rPr>
                <w:rFonts w:ascii="Arial" w:cs="Arial" w:eastAsia="Arial" w:hAnsi="Arial"/>
                <w:b w:val="false"/>
                <w:bCs w:val="false"/>
                <w:color w:val="444444"/>
                <w:sz w:val="19"/>
                <w:szCs w:val="19"/>
              </w:rPr>
              <w:t xml:space="preserve">This document outlines the complete implementation and onboarding plan for Adrine — India's first AI-powered Hospital Operating System — at Navayuhealth, Gurgaon.</w:t>
            </w:r>
          </w:p>
          <w:p>
            <w:pPr>
              <w:spacing w:after="70" w:before="70"/>
            </w:pPr>
            <w:r>
              <w:t xml:space="preserve"/>
            </w:r>
          </w:p>
          <w:p>
            <w:pPr>
              <w:spacing w:after="70" w:before="70"/>
            </w:pPr>
            <w:r>
              <w:rPr>
                <w:rFonts w:ascii="Arial" w:cs="Arial" w:eastAsia="Arial" w:hAnsi="Arial"/>
                <w:b w:val="false"/>
                <w:bCs w:val="false"/>
                <w:color w:val="444444"/>
                <w:sz w:val="19"/>
                <w:szCs w:val="19"/>
              </w:rPr>
              <w:t xml:space="preserve">Adrine will be fully customised to match Navayuhealth's exact operational workflows across their health centre and mini hospital. The plan covers a structured 2-month customisation and training period, culminating in a complete go-live on 1st July 2026.</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8F8F8" w:val="clear"/>
            <w:tcMar>
              <w:top w:type="dxa" w:w="90"/>
              <w:left w:type="dxa" w:w="160"/>
              <w:bottom w:type="dxa" w:w="90"/>
              <w:right w:type="dxa" w:w="80"/>
            </w:tcMar>
          </w:tcPr>
          <w:p>
            <w:r>
              <w:rPr>
                <w:rFonts w:ascii="Arial" w:cs="Arial" w:eastAsia="Arial" w:hAnsi="Arial"/>
                <w:b/>
                <w:bCs/>
                <w:color w:val="000000"/>
                <w:sz w:val="19"/>
                <w:szCs w:val="19"/>
              </w:rPr>
              <w:t xml:space="preserve">Client</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Navayuhealth</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80"/>
            </w:tcMar>
          </w:tcPr>
          <w:p>
            <w:r>
              <w:rPr>
                <w:rFonts w:ascii="Arial" w:cs="Arial" w:eastAsia="Arial" w:hAnsi="Arial"/>
                <w:b/>
                <w:bCs/>
                <w:color w:val="000000"/>
                <w:sz w:val="19"/>
                <w:szCs w:val="19"/>
              </w:rPr>
              <w:t xml:space="preserve">Contact</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Mr. Kamal</w:t>
            </w:r>
          </w:p>
        </w:tc>
      </w:tr>
      <w:tr>
        <w:tc>
          <w:tcPr>
            <w:tcW w:type="dxa" w:w="3000"/>
            <w:tcBorders>
              <w:top w:val="single" w:color="DDDDDD" w:sz="1"/>
              <w:left w:val="single" w:color="DDDDDD" w:sz="1"/>
              <w:bottom w:val="single" w:color="DDDDDD" w:sz="1"/>
              <w:right w:val="single" w:color="DDDDDD" w:sz="1"/>
            </w:tcBorders>
            <w:shd w:fill="F8F8F8" w:val="clear"/>
            <w:tcMar>
              <w:top w:type="dxa" w:w="90"/>
              <w:left w:type="dxa" w:w="160"/>
              <w:bottom w:type="dxa" w:w="90"/>
              <w:right w:type="dxa" w:w="80"/>
            </w:tcMar>
          </w:tcPr>
          <w:p>
            <w:r>
              <w:rPr>
                <w:rFonts w:ascii="Arial" w:cs="Arial" w:eastAsia="Arial" w:hAnsi="Arial"/>
                <w:b/>
                <w:bCs/>
                <w:color w:val="000000"/>
                <w:sz w:val="19"/>
                <w:szCs w:val="19"/>
              </w:rPr>
              <w:t xml:space="preserve">Location</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Gurgaon, Haryana</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80"/>
            </w:tcMar>
          </w:tcPr>
          <w:p>
            <w:r>
              <w:rPr>
                <w:rFonts w:ascii="Arial" w:cs="Arial" w:eastAsia="Arial" w:hAnsi="Arial"/>
                <w:b/>
                <w:bCs/>
                <w:color w:val="000000"/>
                <w:sz w:val="19"/>
                <w:szCs w:val="19"/>
              </w:rPr>
              <w:t xml:space="preserve">Scope</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1 Health Centre + 1 Mini Hospital (15 Beds)</w:t>
            </w:r>
          </w:p>
        </w:tc>
      </w:tr>
      <w:tr>
        <w:tc>
          <w:tcPr>
            <w:tcW w:type="dxa" w:w="3000"/>
            <w:tcBorders>
              <w:top w:val="single" w:color="DDDDDD" w:sz="1"/>
              <w:left w:val="single" w:color="DDDDDD" w:sz="1"/>
              <w:bottom w:val="single" w:color="DDDDDD" w:sz="1"/>
              <w:right w:val="single" w:color="DDDDDD" w:sz="1"/>
            </w:tcBorders>
            <w:shd w:fill="F8F8F8" w:val="clear"/>
            <w:tcMar>
              <w:top w:type="dxa" w:w="90"/>
              <w:left w:type="dxa" w:w="160"/>
              <w:bottom w:type="dxa" w:w="90"/>
              <w:right w:type="dxa" w:w="80"/>
            </w:tcMar>
          </w:tcPr>
          <w:p>
            <w:r>
              <w:rPr>
                <w:rFonts w:ascii="Arial" w:cs="Arial" w:eastAsia="Arial" w:hAnsi="Arial"/>
                <w:b/>
                <w:bCs/>
                <w:color w:val="000000"/>
                <w:sz w:val="19"/>
                <w:szCs w:val="19"/>
              </w:rPr>
              <w:t xml:space="preserve">Plan Duration</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2 Months — 6th May 2026 to 5th July 2026</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80"/>
            </w:tcMar>
          </w:tcPr>
          <w:p>
            <w:r>
              <w:rPr>
                <w:rFonts w:ascii="Arial" w:cs="Arial" w:eastAsia="Arial" w:hAnsi="Arial"/>
                <w:b/>
                <w:bCs/>
                <w:color w:val="000000"/>
                <w:sz w:val="19"/>
                <w:szCs w:val="19"/>
              </w:rPr>
              <w:t xml:space="preserve">Go-Live Date</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1st July 2026</w:t>
            </w:r>
          </w:p>
        </w:tc>
      </w:tr>
      <w:tr>
        <w:tc>
          <w:tcPr>
            <w:tcW w:type="dxa" w:w="3000"/>
            <w:tcBorders>
              <w:top w:val="single" w:color="DDDDDD" w:sz="1"/>
              <w:left w:val="single" w:color="DDDDDD" w:sz="1"/>
              <w:bottom w:val="single" w:color="DDDDDD" w:sz="1"/>
              <w:right w:val="single" w:color="DDDDDD" w:sz="1"/>
            </w:tcBorders>
            <w:shd w:fill="F8F8F8" w:val="clear"/>
            <w:tcMar>
              <w:top w:type="dxa" w:w="90"/>
              <w:left w:type="dxa" w:w="160"/>
              <w:bottom w:type="dxa" w:w="90"/>
              <w:right w:type="dxa" w:w="80"/>
            </w:tcMar>
          </w:tcPr>
          <w:p>
            <w:r>
              <w:rPr>
                <w:rFonts w:ascii="Arial" w:cs="Arial" w:eastAsia="Arial" w:hAnsi="Arial"/>
                <w:b/>
                <w:bCs/>
                <w:color w:val="000000"/>
                <w:sz w:val="19"/>
                <w:szCs w:val="19"/>
              </w:rPr>
              <w:t xml:space="preserve">Daily Meetings</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15 minutes every day — starting 6th May 2026</w:t>
            </w:r>
          </w:p>
        </w:tc>
      </w:tr>
      <w:tr>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80"/>
            </w:tcMar>
          </w:tcPr>
          <w:p>
            <w:r>
              <w:rPr>
                <w:rFonts w:ascii="Arial" w:cs="Arial" w:eastAsia="Arial" w:hAnsi="Arial"/>
                <w:b/>
                <w:bCs/>
                <w:color w:val="000000"/>
                <w:sz w:val="19"/>
                <w:szCs w:val="19"/>
              </w:rPr>
              <w:t xml:space="preserve">Implementation By</w:t>
            </w:r>
          </w:p>
        </w:tc>
        <w:tc>
          <w:tcPr>
            <w:tcW w:type="dxa" w:w="6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9"/>
                <w:szCs w:val="19"/>
              </w:rPr>
              <w:t xml:space="preserve">Adrine — Quadrat Technologies, Gandhinagar</w:t>
            </w:r>
          </w:p>
        </w:tc>
      </w:tr>
    </w:tbl>
    <w:p>
      <w:pPr>
        <w:spacing w:after="140" w:before="140"/>
      </w:pPr>
      <w:r>
        <w:t xml:space="preserve"/>
      </w:r>
    </w:p>
    <w:p>
      <w:pPr>
        <w:spacing w:after="100" w:before="280"/>
      </w:pPr>
      <w:r>
        <w:rPr>
          <w:rFonts w:ascii="Arial" w:cs="Arial" w:eastAsia="Arial" w:hAnsi="Arial"/>
          <w:b/>
          <w:bCs/>
          <w:color w:val="000000"/>
          <w:sz w:val="24"/>
          <w:szCs w:val="24"/>
        </w:rPr>
        <w:t xml:space="preserve">2. Modules &amp; Features Included</w:t>
      </w:r>
    </w:p>
    <w:p>
      <w:pPr>
        <w:spacing w:after="70" w:before="70"/>
      </w:pPr>
      <w:r>
        <w:rPr>
          <w:rFonts w:ascii="Arial" w:cs="Arial" w:eastAsia="Arial" w:hAnsi="Arial"/>
          <w:b w:val="false"/>
          <w:bCs w:val="false"/>
          <w:color w:val="444444"/>
          <w:sz w:val="19"/>
          <w:szCs w:val="19"/>
        </w:rPr>
        <w:t xml:space="preserve">The following modules will be fully configured and activated for Navayuhealth as part of this implementation:</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shd w:fill="000000" w:val="clear"/>
            <w:tcMar>
              <w:top w:type="dxa" w:w="80"/>
              <w:left w:type="dxa" w:w="200"/>
              <w:bottom w:type="dxa" w:w="80"/>
              <w:right w:type="dxa" w:w="200"/>
            </w:tcMar>
          </w:tcPr>
          <w:p>
            <w:r>
              <w:rPr>
                <w:rFonts w:ascii="Arial" w:cs="Arial" w:eastAsia="Arial" w:hAnsi="Arial"/>
                <w:b/>
                <w:bCs/>
                <w:color w:val="E63946"/>
                <w:spacing w:val="30"/>
                <w:sz w:val="17"/>
                <w:szCs w:val="17"/>
              </w:rPr>
              <w:t xml:space="preserve">CLINICAL MODULES</w:t>
            </w:r>
          </w:p>
        </w:tc>
      </w:tr>
      <w:tr>
        <w:tc>
          <w:tcPr>
            <w:tcBorders>
              <w:top w:val="single" w:color="DDDDDD" w:sz="1"/>
              <w:left w:val="single" w:color="DDDDDD" w:sz="1"/>
              <w:bottom w:val="single" w:color="DDDDDD" w:sz="1"/>
              <w:right w:val="single" w:color="DDDDDD" w:sz="1"/>
            </w:tcBorders>
            <w:shd w:fill="F8F8F8" w:val="clear"/>
            <w:tcMar>
              <w:top w:type="dxa" w:w="120"/>
              <w:left w:type="dxa" w:w="200"/>
              <w:bottom w:type="dxa" w:w="120"/>
              <w:right w:type="dxa" w:w="200"/>
            </w:tcMar>
          </w:tcPr>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OPD &amp; Patient Registration</w:t>
            </w:r>
            <w:r>
              <w:rPr>
                <w:rFonts w:ascii="Arial" w:cs="Arial" w:eastAsia="Arial" w:hAnsi="Arial"/>
                <w:color w:val="444444"/>
                <w:sz w:val="19"/>
                <w:szCs w:val="19"/>
              </w:rPr>
              <w:t xml:space="preserve">  —  30-sec UHID, appointment calendar, queue &amp; token, digital KYC, Patient 360</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IPD Management</w:t>
            </w:r>
            <w:r>
              <w:rPr>
                <w:rFonts w:ascii="Arial" w:cs="Arial" w:eastAsia="Arial" w:hAnsi="Arial"/>
                <w:color w:val="444444"/>
                <w:sz w:val="19"/>
                <w:szCs w:val="19"/>
              </w:rPr>
              <w:t xml:space="preserve">  —  Bed allocation, admission, room management, day care, discharge processing</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Nursing Module</w:t>
            </w:r>
            <w:r>
              <w:rPr>
                <w:rFonts w:ascii="Arial" w:cs="Arial" w:eastAsia="Arial" w:hAnsi="Arial"/>
                <w:color w:val="444444"/>
                <w:sz w:val="19"/>
                <w:szCs w:val="19"/>
              </w:rPr>
              <w:t xml:space="preserve">  —  Ward patient list, vitals, MAR tracking, shift handover, care plans</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Basic Billing &amp; Invoicing</w:t>
            </w:r>
            <w:r>
              <w:rPr>
                <w:rFonts w:ascii="Arial" w:cs="Arial" w:eastAsia="Arial" w:hAnsi="Arial"/>
                <w:color w:val="444444"/>
                <w:sz w:val="19"/>
                <w:szCs w:val="19"/>
              </w:rPr>
              <w:t xml:space="preserve">  —  OP &amp; IP billing, package pricing, discounts, payment modes, invoice generation</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Pharmacy &amp; Inventory</w:t>
            </w:r>
            <w:r>
              <w:rPr>
                <w:rFonts w:ascii="Arial" w:cs="Arial" w:eastAsia="Arial" w:hAnsi="Arial"/>
                <w:color w:val="444444"/>
                <w:sz w:val="19"/>
                <w:szCs w:val="19"/>
              </w:rPr>
              <w:t xml:space="preserve">  —  Prescription queue, drug interaction checks, stock &amp; batch tracking, expiry alerts</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Laboratory Module</w:t>
            </w:r>
            <w:r>
              <w:rPr>
                <w:rFonts w:ascii="Arial" w:cs="Arial" w:eastAsia="Arial" w:hAnsi="Arial"/>
                <w:color w:val="444444"/>
                <w:sz w:val="19"/>
                <w:szCs w:val="19"/>
              </w:rPr>
              <w:t xml:space="preserve">  —  Order-to-result workflow, sample tracking, result entry, PDF report generation</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Radiology Module</w:t>
            </w:r>
            <w:r>
              <w:rPr>
                <w:rFonts w:ascii="Arial" w:cs="Arial" w:eastAsia="Arial" w:hAnsi="Arial"/>
                <w:color w:val="444444"/>
                <w:sz w:val="19"/>
                <w:szCs w:val="19"/>
              </w:rPr>
              <w:t xml:space="preserve">  —  Modality worklists, technician workflow, radiologist reporting, critical escalation</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0000" w:val="clear"/>
            <w:tcMar>
              <w:top w:type="dxa" w:w="80"/>
              <w:left w:type="dxa" w:w="200"/>
              <w:bottom w:type="dxa" w:w="80"/>
              <w:right w:type="dxa" w:w="200"/>
            </w:tcMar>
          </w:tcPr>
          <w:p>
            <w:r>
              <w:rPr>
                <w:rFonts w:ascii="Arial" w:cs="Arial" w:eastAsia="Arial" w:hAnsi="Arial"/>
                <w:b/>
                <w:bCs/>
                <w:color w:val="E63946"/>
                <w:spacing w:val="30"/>
                <w:sz w:val="17"/>
                <w:szCs w:val="17"/>
              </w:rPr>
              <w:t xml:space="preserve">BOOKING &amp; CRM</w:t>
            </w:r>
          </w:p>
        </w:tc>
      </w:tr>
      <w:tr>
        <w:tc>
          <w:tcPr>
            <w:tcBorders>
              <w:top w:val="single" w:color="DDDDDD" w:sz="1"/>
              <w:left w:val="single" w:color="DDDDDD" w:sz="1"/>
              <w:bottom w:val="single" w:color="DDDDDD" w:sz="1"/>
              <w:right w:val="single" w:color="DDDDDD" w:sz="1"/>
            </w:tcBorders>
            <w:shd w:fill="F8F8F8" w:val="clear"/>
            <w:tcMar>
              <w:top w:type="dxa" w:w="120"/>
              <w:left w:type="dxa" w:w="200"/>
              <w:bottom w:type="dxa" w:w="120"/>
              <w:right w:type="dxa" w:w="200"/>
            </w:tcMar>
          </w:tcPr>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Online Booking System</w:t>
            </w:r>
            <w:r>
              <w:rPr>
                <w:rFonts w:ascii="Arial" w:cs="Arial" w:eastAsia="Arial" w:hAnsi="Arial"/>
                <w:color w:val="444444"/>
                <w:sz w:val="19"/>
                <w:szCs w:val="19"/>
              </w:rPr>
              <w:t xml:space="preserve">  —  High-scale portal, real-time slots, confirmations, multi-centre, website &amp; YouTube integration ready</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CRM — Patient Management</w:t>
            </w:r>
            <w:r>
              <w:rPr>
                <w:rFonts w:ascii="Arial" w:cs="Arial" w:eastAsia="Arial" w:hAnsi="Arial"/>
                <w:color w:val="444444"/>
                <w:sz w:val="19"/>
                <w:szCs w:val="19"/>
              </w:rPr>
              <w:t xml:space="preserve">  —  Patient profiles, lead tracking, follow-up workflows, re-engagement, centre-wise analytics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0000" w:val="clear"/>
            <w:tcMar>
              <w:top w:type="dxa" w:w="80"/>
              <w:left w:type="dxa" w:w="200"/>
              <w:bottom w:type="dxa" w:w="80"/>
              <w:right w:type="dxa" w:w="200"/>
            </w:tcMar>
          </w:tcPr>
          <w:p>
            <w:r>
              <w:rPr>
                <w:rFonts w:ascii="Arial" w:cs="Arial" w:eastAsia="Arial" w:hAnsi="Arial"/>
                <w:b/>
                <w:bCs/>
                <w:color w:val="E63946"/>
                <w:spacing w:val="30"/>
                <w:sz w:val="17"/>
                <w:szCs w:val="17"/>
              </w:rPr>
              <w:t xml:space="preserve">HRMS — STAFF MANAGEMENT</w:t>
            </w:r>
          </w:p>
        </w:tc>
      </w:tr>
      <w:tr>
        <w:tc>
          <w:tcPr>
            <w:tcBorders>
              <w:top w:val="single" w:color="DDDDDD" w:sz="1"/>
              <w:left w:val="single" w:color="DDDDDD" w:sz="1"/>
              <w:bottom w:val="single" w:color="DDDDDD" w:sz="1"/>
              <w:right w:val="single" w:color="DDDDDD" w:sz="1"/>
            </w:tcBorders>
            <w:shd w:fill="F8F8F8" w:val="clear"/>
            <w:tcMar>
              <w:top w:type="dxa" w:w="120"/>
              <w:left w:type="dxa" w:w="200"/>
              <w:bottom w:type="dxa" w:w="120"/>
              <w:right w:type="dxa" w:w="200"/>
            </w:tcMar>
          </w:tcPr>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Attendance Management</w:t>
            </w:r>
            <w:r>
              <w:rPr>
                <w:rFonts w:ascii="Arial" w:cs="Arial" w:eastAsia="Arial" w:hAnsi="Arial"/>
                <w:color w:val="444444"/>
                <w:sz w:val="19"/>
                <w:szCs w:val="19"/>
              </w:rPr>
              <w:t xml:space="preserve">  —  Biometric integration, shift &amp; roster, leave management, real-time dashboard</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Payroll Processing</w:t>
            </w:r>
            <w:r>
              <w:rPr>
                <w:rFonts w:ascii="Arial" w:cs="Arial" w:eastAsia="Arial" w:hAnsi="Arial"/>
                <w:color w:val="444444"/>
                <w:sz w:val="19"/>
                <w:szCs w:val="19"/>
              </w:rPr>
              <w:t xml:space="preserve">  —  Auto calculation, PF/ESI/TDS compliance, salary slips, bank file export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0000" w:val="clear"/>
            <w:tcMar>
              <w:top w:type="dxa" w:w="80"/>
              <w:left w:type="dxa" w:w="200"/>
              <w:bottom w:type="dxa" w:w="80"/>
              <w:right w:type="dxa" w:w="200"/>
            </w:tcMar>
          </w:tcPr>
          <w:p>
            <w:r>
              <w:rPr>
                <w:rFonts w:ascii="Arial" w:cs="Arial" w:eastAsia="Arial" w:hAnsi="Arial"/>
                <w:b/>
                <w:bCs/>
                <w:color w:val="E63946"/>
                <w:spacing w:val="30"/>
                <w:sz w:val="17"/>
                <w:szCs w:val="17"/>
              </w:rPr>
              <w:t xml:space="preserve">AI INTELLIGENCE FEATURES</w:t>
            </w:r>
          </w:p>
        </w:tc>
      </w:tr>
      <w:tr>
        <w:tc>
          <w:tcPr>
            <w:tcBorders>
              <w:top w:val="single" w:color="DDDDDD" w:sz="1"/>
              <w:left w:val="single" w:color="DDDDDD" w:sz="1"/>
              <w:bottom w:val="single" w:color="DDDDDD" w:sz="1"/>
              <w:right w:val="single" w:color="DDDDDD" w:sz="1"/>
            </w:tcBorders>
            <w:shd w:fill="F8F8F8" w:val="clear"/>
            <w:tcMar>
              <w:top w:type="dxa" w:w="120"/>
              <w:left w:type="dxa" w:w="200"/>
              <w:bottom w:type="dxa" w:w="120"/>
              <w:right w:type="dxa" w:w="200"/>
            </w:tcMar>
          </w:tcPr>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AI Morning Briefing</w:t>
            </w:r>
            <w:r>
              <w:rPr>
                <w:rFonts w:ascii="Arial" w:cs="Arial" w:eastAsia="Arial" w:hAnsi="Arial"/>
                <w:color w:val="444444"/>
                <w:sz w:val="19"/>
                <w:szCs w:val="19"/>
              </w:rPr>
              <w:t xml:space="preserve">  —  Daily AI summary — collection, patient count, OPD forecast, staff presence, action items</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AI Revenue Leakage Detection</w:t>
            </w:r>
            <w:r>
              <w:rPr>
                <w:rFonts w:ascii="Arial" w:cs="Arial" w:eastAsia="Arial" w:hAnsi="Arial"/>
                <w:color w:val="444444"/>
                <w:sz w:val="19"/>
                <w:szCs w:val="19"/>
              </w:rPr>
              <w:t xml:space="preserve">  —  Scans all bills for unbilled services, missed charges — alerts before revenue is lost</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AI OPD Load Prediction</w:t>
            </w:r>
            <w:r>
              <w:rPr>
                <w:rFonts w:ascii="Arial" w:cs="Arial" w:eastAsia="Arial" w:hAnsi="Arial"/>
                <w:color w:val="444444"/>
                <w:sz w:val="19"/>
                <w:szCs w:val="19"/>
              </w:rPr>
              <w:t xml:space="preserve">  —  Predicts next day/week OPD volume — enables proactive staff planning</w:t>
            </w:r>
          </w:p>
          <w:p>
            <w:pPr>
              <w:spacing w:after="80" w:before="80"/>
            </w:pPr>
            <w:r>
              <w:rPr>
                <w:rFonts w:ascii="Arial" w:cs="Arial" w:eastAsia="Arial" w:hAnsi="Arial"/>
                <w:b/>
                <w:bCs/>
                <w:color w:val="166534"/>
                <w:sz w:val="19"/>
                <w:szCs w:val="19"/>
              </w:rPr>
              <w:t xml:space="preserve">✓  </w:t>
            </w:r>
            <w:r>
              <w:rPr>
                <w:rFonts w:ascii="Arial" w:cs="Arial" w:eastAsia="Arial" w:hAnsi="Arial"/>
                <w:b/>
                <w:bCs/>
                <w:color w:val="000000"/>
                <w:sz w:val="19"/>
                <w:szCs w:val="19"/>
              </w:rPr>
              <w:t xml:space="preserve">WhatsApp / SMS / Email API</w:t>
            </w:r>
            <w:r>
              <w:rPr>
                <w:rFonts w:ascii="Arial" w:cs="Arial" w:eastAsia="Arial" w:hAnsi="Arial"/>
                <w:color w:val="444444"/>
                <w:sz w:val="19"/>
                <w:szCs w:val="19"/>
              </w:rPr>
              <w:t xml:space="preserve">  —  Connect your own API keys — appointment reminders, booking confirmations, patient communication</w:t>
            </w:r>
          </w:p>
        </w:tc>
      </w:tr>
    </w:tbl>
    <w:p>
      <w:pPr>
        <w:spacing w:after="140" w:before="140"/>
      </w:pPr>
      <w:r>
        <w:t xml:space="preserve"/>
      </w:r>
    </w:p>
    <w:p>
      <w:r>
        <w:br w:type="page"/>
      </w:r>
    </w:p>
    <w:p>
      <w:pPr>
        <w:spacing w:after="100" w:before="280"/>
      </w:pPr>
      <w:r>
        <w:rPr>
          <w:rFonts w:ascii="Arial" w:cs="Arial" w:eastAsia="Arial" w:hAnsi="Arial"/>
          <w:b/>
          <w:bCs/>
          <w:color w:val="000000"/>
          <w:sz w:val="24"/>
          <w:szCs w:val="24"/>
        </w:rPr>
        <w:t xml:space="preserve">3. Implementation Timeline — 8 Weeks</w:t>
      </w:r>
    </w:p>
    <w:p>
      <w:pPr>
        <w:spacing w:after="70" w:before="70"/>
      </w:pPr>
      <w:r>
        <w:rPr>
          <w:rFonts w:ascii="Arial" w:cs="Arial" w:eastAsia="Arial" w:hAnsi="Arial"/>
          <w:b w:val="false"/>
          <w:bCs w:val="false"/>
          <w:color w:val="444444"/>
          <w:sz w:val="19"/>
          <w:szCs w:val="19"/>
        </w:rPr>
        <w:t xml:space="preserve">A structured 15-minute daily customisation meeting will be held every day starting 6th May 2026. Each phase has clear deliverables and milestones.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0000" w:val="clear"/>
            <w:tcMar>
              <w:top w:type="dxa" w:w="100"/>
              <w:left w:type="dxa" w:w="220"/>
              <w:bottom w:type="dxa" w:w="100"/>
              <w:right w:type="dxa" w:w="220"/>
            </w:tcMar>
          </w:tcPr>
          <w:p>
            <w:r>
              <w:rPr>
                <w:rFonts w:ascii="Arial" w:cs="Arial" w:eastAsia="Arial" w:hAnsi="Arial"/>
                <w:b/>
                <w:bCs/>
                <w:color w:val="FFFFFF"/>
                <w:sz w:val="20"/>
                <w:szCs w:val="20"/>
              </w:rPr>
              <w:t xml:space="preserve">WEEK 1–2  |  DISCOVERY &amp; FOUNDATION  </w:t>
            </w:r>
            <w:r>
              <w:rPr>
                <w:rFonts w:ascii="Arial" w:cs="Arial" w:eastAsia="Arial" w:hAnsi="Arial"/>
                <w:b/>
                <w:bCs/>
                <w:color w:val="E63946"/>
                <w:sz w:val="18"/>
                <w:szCs w:val="18"/>
              </w:rPr>
              <w:t xml:space="preserve">  |  6th May – 18th May 2026</w:t>
            </w:r>
          </w:p>
        </w:tc>
      </w:tr>
      <w:tr>
        <w:tc>
          <w:tcPr>
            <w:tcBorders>
              <w:top w:val="single" w:color="DDDDDD" w:sz="1"/>
              <w:left w:val="single" w:color="DDDDDD" w:sz="1"/>
              <w:bottom w:val="single" w:color="DDDDDD" w:sz="1"/>
              <w:right w:val="single" w:color="DDDDDD" w:sz="1"/>
            </w:tcBorders>
            <w:shd w:fill="F8F8F8" w:val="clear"/>
            <w:tcMar>
              <w:top w:type="dxa" w:w="120"/>
              <w:left w:type="dxa" w:w="220"/>
              <w:bottom w:type="dxa" w:w="120"/>
              <w:right w:type="dxa" w:w="220"/>
            </w:tcMar>
          </w:tcPr>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In-depth workflow discovery — understanding Navayuhealth's exact processes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Hospital profile setup — departments, locations, centre configuration</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User roles and access permissions configured for all staff types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Room and bed configuration for the mini hospital (15 beds)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Doctor and staff profiles created in the system</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Rate cards and service master configured as per Navayuhealth's pricing</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0000" w:val="clear"/>
            <w:tcMar>
              <w:top w:type="dxa" w:w="100"/>
              <w:left w:type="dxa" w:w="220"/>
              <w:bottom w:type="dxa" w:w="100"/>
              <w:right w:type="dxa" w:w="220"/>
            </w:tcMar>
          </w:tcPr>
          <w:p>
            <w:r>
              <w:rPr>
                <w:rFonts w:ascii="Arial" w:cs="Arial" w:eastAsia="Arial" w:hAnsi="Arial"/>
                <w:b/>
                <w:bCs/>
                <w:color w:val="FFFFFF"/>
                <w:sz w:val="20"/>
                <w:szCs w:val="20"/>
              </w:rPr>
              <w:t xml:space="preserve">WEEK 3–4  |  CLINICAL CORE &amp; BILLING  </w:t>
            </w:r>
            <w:r>
              <w:rPr>
                <w:rFonts w:ascii="Arial" w:cs="Arial" w:eastAsia="Arial" w:hAnsi="Arial"/>
                <w:b/>
                <w:bCs/>
                <w:color w:val="E63946"/>
                <w:sz w:val="18"/>
                <w:szCs w:val="18"/>
              </w:rPr>
              <w:t xml:space="preserve">  |  19th May – 31st May 2026</w:t>
            </w:r>
          </w:p>
        </w:tc>
      </w:tr>
      <w:tr>
        <w:tc>
          <w:tcPr>
            <w:tcBorders>
              <w:top w:val="single" w:color="DDDDDD" w:sz="1"/>
              <w:left w:val="single" w:color="DDDDDD" w:sz="1"/>
              <w:bottom w:val="single" w:color="DDDDDD" w:sz="1"/>
              <w:right w:val="single" w:color="DDDDDD" w:sz="1"/>
            </w:tcBorders>
            <w:shd w:fill="F8F8F8" w:val="clear"/>
            <w:tcMar>
              <w:top w:type="dxa" w:w="120"/>
              <w:left w:type="dxa" w:w="220"/>
              <w:bottom w:type="dxa" w:w="120"/>
              <w:right w:type="dxa" w:w="220"/>
            </w:tcMar>
          </w:tcPr>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OPD registration workflow fully configured and tested</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Online booking portal live — integrated with website and YouTube channel</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Pharmacy stock loaded — medicines, batches, expiry tracking</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Laboratory module setup — test panels, report templates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Billing system configured — OP, IP, package billing, invoice formats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IPD admission and discharge workflow tested end-to-end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0000" w:val="clear"/>
            <w:tcMar>
              <w:top w:type="dxa" w:w="100"/>
              <w:left w:type="dxa" w:w="220"/>
              <w:bottom w:type="dxa" w:w="100"/>
              <w:right w:type="dxa" w:w="220"/>
            </w:tcMar>
          </w:tcPr>
          <w:p>
            <w:r>
              <w:rPr>
                <w:rFonts w:ascii="Arial" w:cs="Arial" w:eastAsia="Arial" w:hAnsi="Arial"/>
                <w:b/>
                <w:bCs/>
                <w:color w:val="FFFFFF"/>
                <w:sz w:val="20"/>
                <w:szCs w:val="20"/>
              </w:rPr>
              <w:t xml:space="preserve">WEEK 5–6  |  HRMS, CRM &amp; AI ACTIVATION  </w:t>
            </w:r>
            <w:r>
              <w:rPr>
                <w:rFonts w:ascii="Arial" w:cs="Arial" w:eastAsia="Arial" w:hAnsi="Arial"/>
                <w:b/>
                <w:bCs/>
                <w:color w:val="E63946"/>
                <w:sz w:val="18"/>
                <w:szCs w:val="18"/>
              </w:rPr>
              <w:t xml:space="preserve">  |  1st June – 14th June 2026</w:t>
            </w:r>
          </w:p>
        </w:tc>
      </w:tr>
      <w:tr>
        <w:tc>
          <w:tcPr>
            <w:tcBorders>
              <w:top w:val="single" w:color="DDDDDD" w:sz="1"/>
              <w:left w:val="single" w:color="DDDDDD" w:sz="1"/>
              <w:bottom w:val="single" w:color="DDDDDD" w:sz="1"/>
              <w:right w:val="single" w:color="DDDDDD" w:sz="1"/>
            </w:tcBorders>
            <w:shd w:fill="F8F8F8" w:val="clear"/>
            <w:tcMar>
              <w:top w:type="dxa" w:w="120"/>
              <w:left w:type="dxa" w:w="220"/>
              <w:bottom w:type="dxa" w:w="120"/>
              <w:right w:type="dxa" w:w="220"/>
            </w:tcMar>
          </w:tcPr>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HRMS configured — biometric integration, attendance, shift roster</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Payroll setup — salary structure, PF/ESI/TDS as per Navayuhealth requirements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CRM activated — patient records, lead tracking, follow-up automation</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WhatsApp / SMS / Email API connected using Navayuhealth's own keys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AI Morning Briefing activated and dashboard configured for leadership</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AI Revenue Leakage Detection and OPD Load Prediction live and tested</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0000" w:val="clear"/>
            <w:tcMar>
              <w:top w:type="dxa" w:w="100"/>
              <w:left w:type="dxa" w:w="220"/>
              <w:bottom w:type="dxa" w:w="100"/>
              <w:right w:type="dxa" w:w="220"/>
            </w:tcMar>
          </w:tcPr>
          <w:p>
            <w:r>
              <w:rPr>
                <w:rFonts w:ascii="Arial" w:cs="Arial" w:eastAsia="Arial" w:hAnsi="Arial"/>
                <w:b/>
                <w:bCs/>
                <w:color w:val="FFFFFF"/>
                <w:sz w:val="20"/>
                <w:szCs w:val="20"/>
              </w:rPr>
              <w:t xml:space="preserve">WEEK 7–8  |  TRAINING, PILOT &amp; GO-LIVE  </w:t>
            </w:r>
            <w:r>
              <w:rPr>
                <w:rFonts w:ascii="Arial" w:cs="Arial" w:eastAsia="Arial" w:hAnsi="Arial"/>
                <w:b/>
                <w:bCs/>
                <w:color w:val="E63946"/>
                <w:sz w:val="18"/>
                <w:szCs w:val="18"/>
              </w:rPr>
              <w:t xml:space="preserve">  |  15th June – 1st July 2026</w:t>
            </w:r>
          </w:p>
        </w:tc>
      </w:tr>
      <w:tr>
        <w:tc>
          <w:tcPr>
            <w:tcBorders>
              <w:top w:val="single" w:color="DDDDDD" w:sz="1"/>
              <w:left w:val="single" w:color="DDDDDD" w:sz="1"/>
              <w:bottom w:val="single" w:color="DDDDDD" w:sz="1"/>
              <w:right w:val="single" w:color="DDDDDD" w:sz="1"/>
            </w:tcBorders>
            <w:shd w:fill="F8F8F8" w:val="clear"/>
            <w:tcMar>
              <w:top w:type="dxa" w:w="120"/>
              <w:left w:type="dxa" w:w="220"/>
              <w:bottom w:type="dxa" w:w="120"/>
              <w:right w:type="dxa" w:w="220"/>
            </w:tcMar>
          </w:tcPr>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Full staff training — reception, billing, pharmacy, lab, nursing teams</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Doctor training — EMR, prescription workflow, patient 360 view</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Live pilot phase — real patients onboarded on the Adrine system</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Workflow refinements based on live feedback from Navayuhealth team</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Final system audit and quality check by Adrine implementation team</w:t>
            </w:r>
          </w:p>
          <w:p>
            <w:pPr>
              <w:spacing w:after="60" w:before="60"/>
            </w:pPr>
            <w:r>
              <w:rPr>
                <w:rFonts w:ascii="Arial" w:cs="Arial" w:eastAsia="Arial" w:hAnsi="Arial"/>
                <w:b/>
                <w:bCs/>
                <w:color w:val="E63946"/>
                <w:sz w:val="19"/>
                <w:szCs w:val="19"/>
              </w:rPr>
              <w:t xml:space="preserve">•  </w:t>
            </w:r>
            <w:r>
              <w:rPr>
                <w:rFonts w:ascii="Arial" w:cs="Arial" w:eastAsia="Arial" w:hAnsi="Arial"/>
                <w:color w:val="444444"/>
                <w:sz w:val="19"/>
                <w:szCs w:val="19"/>
              </w:rPr>
              <w:t xml:space="preserve">Official go-live and full system handover — 1st July 2026</w:t>
            </w:r>
          </w:p>
        </w:tc>
      </w:tr>
    </w:tbl>
    <w:p>
      <w:pPr>
        <w:spacing w:after="140" w:before="140"/>
      </w:pPr>
      <w:r>
        <w:t xml:space="preserve"/>
      </w:r>
    </w:p>
    <w:p>
      <w:pPr>
        <w:spacing w:after="100" w:before="280"/>
      </w:pPr>
      <w:r>
        <w:rPr>
          <w:rFonts w:ascii="Arial" w:cs="Arial" w:eastAsia="Arial" w:hAnsi="Arial"/>
          <w:b/>
          <w:bCs/>
          <w:color w:val="000000"/>
          <w:sz w:val="24"/>
          <w:szCs w:val="24"/>
        </w:rPr>
        <w:t xml:space="preserve">4. Daily Customisation Meeting Structure</w:t>
      </w:r>
    </w:p>
    <w:p>
      <w:pPr>
        <w:spacing w:after="70" w:before="70"/>
      </w:pPr>
      <w:r>
        <w:rPr>
          <w:rFonts w:ascii="Arial" w:cs="Arial" w:eastAsia="Arial" w:hAnsi="Arial"/>
          <w:b w:val="false"/>
          <w:bCs w:val="false"/>
          <w:color w:val="444444"/>
          <w:sz w:val="19"/>
          <w:szCs w:val="19"/>
        </w:rPr>
        <w:t xml:space="preserve">Every day from 6th May 2026 — a focused 15-minute session at a mutually agreed time.</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00000" w:val="clear"/>
            <w:tcMar>
              <w:top w:type="dxa" w:w="80"/>
              <w:left w:type="dxa" w:w="140"/>
              <w:bottom w:type="dxa" w:w="80"/>
              <w:right w:type="dxa" w:w="80"/>
            </w:tcMar>
          </w:tcPr>
          <w:p>
            <w:r>
              <w:rPr>
                <w:rFonts w:ascii="Arial" w:cs="Arial" w:eastAsia="Arial" w:hAnsi="Arial"/>
                <w:b/>
                <w:bCs/>
                <w:color w:val="FFFFFF"/>
                <w:sz w:val="18"/>
                <w:szCs w:val="18"/>
              </w:rPr>
              <w:t xml:space="preserve">Duration</w:t>
            </w:r>
          </w:p>
        </w:tc>
        <w:tc>
          <w:tcPr>
            <w:tcW w:type="dxa" w:w="7360"/>
            <w:tcBorders>
              <w:top w:val="single" w:color="DDDDDD" w:sz="1"/>
              <w:left w:val="single" w:color="DDDDDD" w:sz="1"/>
              <w:bottom w:val="single" w:color="DDDDDD" w:sz="1"/>
              <w:right w:val="single" w:color="DDDDDD" w:sz="1"/>
            </w:tcBorders>
            <w:shd w:fill="000000" w:val="clear"/>
            <w:tcMar>
              <w:top w:type="dxa" w:w="80"/>
              <w:left w:type="dxa" w:w="140"/>
              <w:bottom w:type="dxa" w:w="80"/>
              <w:right w:type="dxa" w:w="80"/>
            </w:tcMar>
          </w:tcPr>
          <w:p>
            <w:r>
              <w:rPr>
                <w:rFonts w:ascii="Arial" w:cs="Arial" w:eastAsia="Arial" w:hAnsi="Arial"/>
                <w:b/>
                <w:bCs/>
                <w:color w:val="FFFFFF"/>
                <w:sz w:val="18"/>
                <w:szCs w:val="18"/>
              </w:rPr>
              <w:t xml:space="preserve">Agenda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b/>
                <w:bCs/>
                <w:color w:val="E63946"/>
                <w:sz w:val="18"/>
                <w:szCs w:val="18"/>
              </w:rPr>
              <w:t xml:space="preserve">Minutes 1–3</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color w:val="444444"/>
                <w:sz w:val="18"/>
                <w:szCs w:val="18"/>
              </w:rPr>
              <w:t xml:space="preserve">Review of previous day's configuration — any corrections or feedback</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80"/>
            </w:tcMar>
          </w:tcPr>
          <w:p>
            <w:r>
              <w:rPr>
                <w:rFonts w:ascii="Arial" w:cs="Arial" w:eastAsia="Arial" w:hAnsi="Arial"/>
                <w:b/>
                <w:bCs/>
                <w:color w:val="E63946"/>
                <w:sz w:val="18"/>
                <w:szCs w:val="18"/>
              </w:rPr>
              <w:t xml:space="preserve">Minutes 4–10</w:t>
            </w:r>
          </w:p>
        </w:tc>
        <w:tc>
          <w:tcPr>
            <w:tcW w:type="dxa" w:w="7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80"/>
            </w:tcMar>
          </w:tcPr>
          <w:p>
            <w:r>
              <w:rPr>
                <w:rFonts w:ascii="Arial" w:cs="Arial" w:eastAsia="Arial" w:hAnsi="Arial"/>
                <w:color w:val="444444"/>
                <w:sz w:val="18"/>
                <w:szCs w:val="18"/>
              </w:rPr>
              <w:t xml:space="preserve">Today's customisation task — live configuration on Adrine with Navayuhealth team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b/>
                <w:bCs/>
                <w:color w:val="E63946"/>
                <w:sz w:val="18"/>
                <w:szCs w:val="18"/>
              </w:rPr>
              <w:t xml:space="preserve">Minutes 11–13</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80"/>
            </w:tcMar>
          </w:tcPr>
          <w:p>
            <w:r>
              <w:rPr>
                <w:rFonts w:ascii="Arial" w:cs="Arial" w:eastAsia="Arial" w:hAnsi="Arial"/>
                <w:color w:val="444444"/>
                <w:sz w:val="18"/>
                <w:szCs w:val="18"/>
              </w:rPr>
              <w:t xml:space="preserve">Testing and sign-off on today's deliverable</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80"/>
            </w:tcMar>
          </w:tcPr>
          <w:p>
            <w:r>
              <w:rPr>
                <w:rFonts w:ascii="Arial" w:cs="Arial" w:eastAsia="Arial" w:hAnsi="Arial"/>
                <w:b/>
                <w:bCs/>
                <w:color w:val="E63946"/>
                <w:sz w:val="18"/>
                <w:szCs w:val="18"/>
              </w:rPr>
              <w:t xml:space="preserve">Minutes 14–15</w:t>
            </w:r>
          </w:p>
        </w:tc>
        <w:tc>
          <w:tcPr>
            <w:tcW w:type="dxa" w:w="7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80"/>
            </w:tcMar>
          </w:tcPr>
          <w:p>
            <w:r>
              <w:rPr>
                <w:rFonts w:ascii="Arial" w:cs="Arial" w:eastAsia="Arial" w:hAnsi="Arial"/>
                <w:color w:val="444444"/>
                <w:sz w:val="18"/>
                <w:szCs w:val="18"/>
              </w:rPr>
              <w:t xml:space="preserve">Next day plan — what will be configured tomorrow</w:t>
            </w:r>
          </w:p>
        </w:tc>
      </w:tr>
    </w:tbl>
    <w:p>
      <w:pPr>
        <w:spacing w:after="140" w:before="140"/>
      </w:pPr>
      <w:r>
        <w:t xml:space="preserve"/>
      </w:r>
    </w:p>
    <w:p>
      <w:r>
        <w:br w:type="page"/>
      </w:r>
    </w:p>
    <w:p>
      <w:pPr>
        <w:spacing w:after="100" w:before="280"/>
      </w:pPr>
      <w:r>
        <w:rPr>
          <w:rFonts w:ascii="Arial" w:cs="Arial" w:eastAsia="Arial" w:hAnsi="Arial"/>
          <w:b/>
          <w:bCs/>
          <w:color w:val="000000"/>
          <w:sz w:val="24"/>
          <w:szCs w:val="24"/>
        </w:rPr>
        <w:t xml:space="preserve">5. Adrine's Commitments to Navayuhealth</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0000" w:val="clear"/>
            <w:tcMar>
              <w:top w:type="dxa" w:w="80"/>
              <w:left w:type="dxa" w:w="160"/>
              <w:bottom w:type="dxa" w:w="80"/>
              <w:right w:type="dxa" w:w="80"/>
            </w:tcMar>
          </w:tcPr>
          <w:p>
            <w:r>
              <w:rPr>
                <w:rFonts w:ascii="Arial" w:cs="Arial" w:eastAsia="Arial" w:hAnsi="Arial"/>
                <w:b/>
                <w:bCs/>
                <w:color w:val="FFFFFF"/>
                <w:sz w:val="18"/>
                <w:szCs w:val="18"/>
              </w:rPr>
              <w:t xml:space="preserve">Commitment</w:t>
            </w:r>
          </w:p>
        </w:tc>
        <w:tc>
          <w:tcPr>
            <w:tcW w:type="dxa" w:w="4680"/>
            <w:tcBorders>
              <w:top w:val="single" w:color="DDDDDD" w:sz="1"/>
              <w:left w:val="single" w:color="DDDDDD" w:sz="1"/>
              <w:bottom w:val="single" w:color="DDDDDD" w:sz="1"/>
              <w:right w:val="single" w:color="DDDDDD" w:sz="1"/>
            </w:tcBorders>
            <w:shd w:fill="000000" w:val="clear"/>
            <w:tcMar>
              <w:top w:type="dxa" w:w="80"/>
              <w:left w:type="dxa" w:w="160"/>
              <w:bottom w:type="dxa" w:w="80"/>
              <w:right w:type="dxa" w:w="80"/>
            </w:tcMar>
          </w:tcPr>
          <w:p>
            <w:r>
              <w:rPr>
                <w:rFonts w:ascii="Arial" w:cs="Arial" w:eastAsia="Arial" w:hAnsi="Arial"/>
                <w:b/>
                <w:bCs/>
                <w:color w:val="FFFFFF"/>
                <w:sz w:val="18"/>
                <w:szCs w:val="18"/>
              </w:rPr>
              <w:t xml:space="preserve">Standard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000000"/>
                <w:sz w:val="18"/>
                <w:szCs w:val="18"/>
              </w:rPr>
              <w:t xml:space="preserve">Daily 15-min customisation meetings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44444"/>
                <w:sz w:val="18"/>
                <w:szCs w:val="18"/>
              </w:rPr>
              <w:t xml:space="preserve">Every day — 6th May to 5th July 2026</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b/>
                <w:bCs/>
                <w:color w:val="000000"/>
                <w:sz w:val="18"/>
                <w:szCs w:val="18"/>
              </w:rPr>
              <w:t xml:space="preserve">Full workflow customisation</w:t>
            </w:r>
          </w:p>
        </w:tc>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color w:val="444444"/>
                <w:sz w:val="18"/>
                <w:szCs w:val="18"/>
              </w:rPr>
              <w:t xml:space="preserve">Configured exactly as Navayuhealth operates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000000"/>
                <w:sz w:val="18"/>
                <w:szCs w:val="18"/>
              </w:rPr>
              <w:t xml:space="preserve">Staff training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44444"/>
                <w:sz w:val="18"/>
                <w:szCs w:val="18"/>
              </w:rPr>
              <w:t xml:space="preserve">All departments — reception, billing, nursing, pharmacy, lab</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b/>
                <w:bCs/>
                <w:color w:val="000000"/>
                <w:sz w:val="18"/>
                <w:szCs w:val="18"/>
              </w:rPr>
              <w:t xml:space="preserve">Go-live support</w:t>
            </w:r>
          </w:p>
        </w:tc>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color w:val="444444"/>
                <w:sz w:val="18"/>
                <w:szCs w:val="18"/>
              </w:rPr>
              <w:t xml:space="preserve">Adrine team on standby for 7 days post go-live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000000"/>
                <w:sz w:val="18"/>
                <w:szCs w:val="18"/>
              </w:rPr>
              <w:t xml:space="preserve">Zero hidden charges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44444"/>
                <w:sz w:val="18"/>
                <w:szCs w:val="18"/>
              </w:rPr>
              <w:t xml:space="preserve">All customisation included — no extra costs ever</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b/>
                <w:bCs/>
                <w:color w:val="000000"/>
                <w:sz w:val="18"/>
                <w:szCs w:val="18"/>
              </w:rPr>
              <w:t xml:space="preserve">24×7 Support</w:t>
            </w:r>
          </w:p>
        </w:tc>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color w:val="444444"/>
                <w:sz w:val="18"/>
                <w:szCs w:val="18"/>
              </w:rPr>
              <w:t xml:space="preserve">Dedicated relationship manager assigned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000000"/>
                <w:sz w:val="18"/>
                <w:szCs w:val="18"/>
              </w:rPr>
              <w:t xml:space="preserve">99.9% Uptime SLA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44444"/>
                <w:sz w:val="18"/>
                <w:szCs w:val="18"/>
              </w:rPr>
              <w:t xml:space="preserve">Enterprise cloud infrastructure</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b/>
                <w:bCs/>
                <w:color w:val="000000"/>
                <w:sz w:val="18"/>
                <w:szCs w:val="18"/>
              </w:rPr>
              <w:t xml:space="preserve">Data ownership</w:t>
            </w:r>
          </w:p>
        </w:tc>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color w:val="444444"/>
                <w:sz w:val="18"/>
                <w:szCs w:val="18"/>
              </w:rPr>
              <w:t xml:space="preserve">All data belongs entirely to Navayuhealth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b/>
                <w:bCs/>
                <w:color w:val="000000"/>
                <w:sz w:val="18"/>
                <w:szCs w:val="18"/>
              </w:rPr>
              <w:t xml:space="preserve">Software updates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80"/>
            </w:tcMar>
          </w:tcPr>
          <w:p>
            <w:r>
              <w:rPr>
                <w:rFonts w:ascii="Arial" w:cs="Arial" w:eastAsia="Arial" w:hAnsi="Arial"/>
                <w:color w:val="444444"/>
                <w:sz w:val="18"/>
                <w:szCs w:val="18"/>
              </w:rPr>
              <w:t xml:space="preserve">All future updates included at no extra charge</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b/>
                <w:bCs/>
                <w:color w:val="000000"/>
                <w:sz w:val="18"/>
                <w:szCs w:val="18"/>
              </w:rPr>
              <w:t xml:space="preserve">Unlimited customisation</w:t>
            </w:r>
          </w:p>
        </w:tc>
        <w:tc>
          <w:tcPr>
            <w:tcW w:type="dxa" w:w="4680"/>
            <w:tcBorders>
              <w:top w:val="single" w:color="DDDDDD" w:sz="1"/>
              <w:left w:val="single" w:color="DDDDDD" w:sz="1"/>
              <w:bottom w:val="single" w:color="DDDDDD" w:sz="1"/>
              <w:right w:val="single" w:color="DDDDDD" w:sz="1"/>
            </w:tcBorders>
            <w:shd w:fill="F8F8F8" w:val="clear"/>
            <w:tcMar>
              <w:top w:type="dxa" w:w="80"/>
              <w:left w:type="dxa" w:w="160"/>
              <w:bottom w:type="dxa" w:w="80"/>
              <w:right w:type="dxa" w:w="80"/>
            </w:tcMar>
          </w:tcPr>
          <w:p>
            <w:r>
              <w:rPr>
                <w:rFonts w:ascii="Arial" w:cs="Arial" w:eastAsia="Arial" w:hAnsi="Arial"/>
                <w:color w:val="444444"/>
                <w:sz w:val="18"/>
                <w:szCs w:val="18"/>
              </w:rPr>
              <w:t xml:space="preserve">Rate cards, templates, workflows — change anytime</w:t>
            </w:r>
          </w:p>
        </w:tc>
      </w:tr>
    </w:tbl>
    <w:p>
      <w:pPr>
        <w:spacing w:after="140" w:before="140"/>
      </w:pPr>
      <w:r>
        <w:t xml:space="preserve"/>
      </w:r>
    </w:p>
    <w:p>
      <w:pPr>
        <w:spacing w:after="100" w:before="280"/>
      </w:pPr>
      <w:r>
        <w:rPr>
          <w:rFonts w:ascii="Arial" w:cs="Arial" w:eastAsia="Arial" w:hAnsi="Arial"/>
          <w:b/>
          <w:bCs/>
          <w:color w:val="000000"/>
          <w:sz w:val="24"/>
          <w:szCs w:val="24"/>
        </w:rPr>
        <w:t xml:space="preserve">6. Next Steps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DDDDD" w:sz="1"/>
              <w:left w:val="single" w:color="DDDDDD" w:sz="1"/>
              <w:bottom w:val="single" w:color="DDDDDD" w:sz="1"/>
              <w:right w:val="single" w:color="DDDDDD" w:sz="1"/>
            </w:tcBorders>
            <w:shd w:fill="000000" w:val="clear"/>
            <w:tcMar>
              <w:top w:type="dxa" w:w="80"/>
              <w:left w:type="dxa" w:w="100"/>
              <w:bottom w:type="dxa" w:w="80"/>
              <w:right w:type="dxa" w:w="80"/>
            </w:tcMar>
          </w:tcPr>
          <w:p>
            <w:pPr>
              <w:jc w:val="center"/>
            </w:pPr>
            <w:r>
              <w:rPr>
                <w:rFonts w:ascii="Arial" w:cs="Arial" w:eastAsia="Arial" w:hAnsi="Arial"/>
                <w:b/>
                <w:bCs/>
                <w:color w:val="FFFFFF"/>
                <w:sz w:val="18"/>
                <w:szCs w:val="18"/>
              </w:rPr>
              <w:t xml:space="preserve">#</w:t>
            </w:r>
          </w:p>
        </w:tc>
        <w:tc>
          <w:tcPr>
            <w:tcW w:type="dxa" w:w="2400"/>
            <w:tcBorders>
              <w:top w:val="single" w:color="DDDDDD" w:sz="1"/>
              <w:left w:val="single" w:color="DDDDDD" w:sz="1"/>
              <w:bottom w:val="single" w:color="DDDDDD" w:sz="1"/>
              <w:right w:val="single" w:color="DDDDDD" w:sz="1"/>
            </w:tcBorders>
            <w:shd w:fill="000000" w:val="clear"/>
            <w:tcMar>
              <w:top w:type="dxa" w:w="80"/>
              <w:left w:type="dxa" w:w="140"/>
              <w:bottom w:type="dxa" w:w="80"/>
              <w:right w:type="dxa" w:w="80"/>
            </w:tcMar>
          </w:tcPr>
          <w:p>
            <w:r>
              <w:rPr>
                <w:rFonts w:ascii="Arial" w:cs="Arial" w:eastAsia="Arial" w:hAnsi="Arial"/>
                <w:b/>
                <w:bCs/>
                <w:color w:val="FFFFFF"/>
                <w:sz w:val="18"/>
                <w:szCs w:val="18"/>
              </w:rPr>
              <w:t xml:space="preserve">When</w:t>
            </w:r>
          </w:p>
        </w:tc>
        <w:tc>
          <w:tcPr>
            <w:tcW w:type="dxa" w:w="6160"/>
            <w:tcBorders>
              <w:top w:val="single" w:color="DDDDDD" w:sz="1"/>
              <w:left w:val="single" w:color="DDDDDD" w:sz="1"/>
              <w:bottom w:val="single" w:color="DDDDDD" w:sz="1"/>
              <w:right w:val="single" w:color="DDDDDD" w:sz="1"/>
            </w:tcBorders>
            <w:shd w:fill="000000" w:val="clear"/>
            <w:tcMar>
              <w:top w:type="dxa" w:w="80"/>
              <w:left w:type="dxa" w:w="140"/>
              <w:bottom w:type="dxa" w:w="80"/>
              <w:right w:type="dxa" w:w="80"/>
            </w:tcMar>
          </w:tcPr>
          <w:p>
            <w:r>
              <w:rPr>
                <w:rFonts w:ascii="Arial" w:cs="Arial" w:eastAsia="Arial" w:hAnsi="Arial"/>
                <w:b/>
                <w:bCs/>
                <w:color w:val="FFFFFF"/>
                <w:sz w:val="18"/>
                <w:szCs w:val="18"/>
              </w:rPr>
              <w:t xml:space="preserve">Action</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80"/>
            </w:tcMar>
          </w:tcPr>
          <w:p>
            <w:pPr>
              <w:jc w:val="center"/>
            </w:pPr>
            <w:r>
              <w:rPr>
                <w:rFonts w:ascii="Arial" w:cs="Arial" w:eastAsia="Arial" w:hAnsi="Arial"/>
                <w:b/>
                <w:bCs/>
                <w:color w:val="E63946"/>
                <w:sz w:val="19"/>
                <w:szCs w:val="19"/>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r>
              <w:rPr>
                <w:rFonts w:ascii="Arial" w:cs="Arial" w:eastAsia="Arial" w:hAnsi="Arial"/>
                <w:b/>
                <w:bCs/>
                <w:color w:val="000000"/>
                <w:sz w:val="19"/>
                <w:szCs w:val="19"/>
              </w:rPr>
              <w:t xml:space="preserve">This Tuesday</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r>
              <w:rPr>
                <w:rFonts w:ascii="Arial" w:cs="Arial" w:eastAsia="Arial" w:hAnsi="Arial"/>
                <w:color w:val="444444"/>
                <w:sz w:val="19"/>
                <w:szCs w:val="19"/>
              </w:rPr>
              <w:t xml:space="preserve">Service agreement signed by both parties</w:t>
            </w:r>
          </w:p>
        </w:tc>
      </w:tr>
      <w:tr>
        <w:tc>
          <w:tcPr>
            <w:tcW w:type="dxa" w:w="80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80"/>
            </w:tcMar>
          </w:tcPr>
          <w:p>
            <w:pPr>
              <w:jc w:val="center"/>
            </w:pPr>
            <w:r>
              <w:rPr>
                <w:rFonts w:ascii="Arial" w:cs="Arial" w:eastAsia="Arial" w:hAnsi="Arial"/>
                <w:b/>
                <w:bCs/>
                <w:color w:val="E63946"/>
                <w:sz w:val="19"/>
                <w:szCs w:val="19"/>
              </w:rPr>
              <w:t xml:space="preserve">2</w:t>
            </w:r>
          </w:p>
        </w:tc>
        <w:tc>
          <w:tcPr>
            <w:tcW w:type="dxa" w:w="2400"/>
            <w:tcBorders>
              <w:top w:val="single" w:color="DDDDDD" w:sz="1"/>
              <w:left w:val="single" w:color="DDDDDD" w:sz="1"/>
              <w:bottom w:val="single" w:color="DDDDDD" w:sz="1"/>
              <w:right w:val="single" w:color="DDDDDD" w:sz="1"/>
            </w:tcBorders>
            <w:shd w:fill="F8F8F8" w:val="clear"/>
            <w:tcMar>
              <w:top w:type="dxa" w:w="90"/>
              <w:left w:type="dxa" w:w="140"/>
              <w:bottom w:type="dxa" w:w="90"/>
              <w:right w:type="dxa" w:w="80"/>
            </w:tcMar>
          </w:tcPr>
          <w:p>
            <w:r>
              <w:rPr>
                <w:rFonts w:ascii="Arial" w:cs="Arial" w:eastAsia="Arial" w:hAnsi="Arial"/>
                <w:b/>
                <w:bCs/>
                <w:color w:val="000000"/>
                <w:sz w:val="19"/>
                <w:szCs w:val="19"/>
              </w:rPr>
              <w:t xml:space="preserve">This Tuesday</w:t>
            </w:r>
          </w:p>
        </w:tc>
        <w:tc>
          <w:tcPr>
            <w:tcW w:type="dxa" w:w="6160"/>
            <w:tcBorders>
              <w:top w:val="single" w:color="DDDDDD" w:sz="1"/>
              <w:left w:val="single" w:color="DDDDDD" w:sz="1"/>
              <w:bottom w:val="single" w:color="DDDDDD" w:sz="1"/>
              <w:right w:val="single" w:color="DDDDDD" w:sz="1"/>
            </w:tcBorders>
            <w:shd w:fill="F8F8F8" w:val="clear"/>
            <w:tcMar>
              <w:top w:type="dxa" w:w="90"/>
              <w:left w:type="dxa" w:w="140"/>
              <w:bottom w:type="dxa" w:w="90"/>
              <w:right w:type="dxa" w:w="80"/>
            </w:tcMar>
          </w:tcPr>
          <w:p>
            <w:r>
              <w:rPr>
                <w:rFonts w:ascii="Arial" w:cs="Arial" w:eastAsia="Arial" w:hAnsi="Arial"/>
                <w:color w:val="444444"/>
                <w:sz w:val="19"/>
                <w:szCs w:val="19"/>
              </w:rPr>
              <w:t xml:space="preserve">Setup fee of ₹40,000 collected — onboarding process begins</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80"/>
            </w:tcMar>
          </w:tcPr>
          <w:p>
            <w:pPr>
              <w:jc w:val="center"/>
            </w:pPr>
            <w:r>
              <w:rPr>
                <w:rFonts w:ascii="Arial" w:cs="Arial" w:eastAsia="Arial" w:hAnsi="Arial"/>
                <w:b/>
                <w:bCs/>
                <w:color w:val="E63946"/>
                <w:sz w:val="19"/>
                <w:szCs w:val="19"/>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r>
              <w:rPr>
                <w:rFonts w:ascii="Arial" w:cs="Arial" w:eastAsia="Arial" w:hAnsi="Arial"/>
                <w:b/>
                <w:bCs/>
                <w:color w:val="000000"/>
                <w:sz w:val="19"/>
                <w:szCs w:val="19"/>
              </w:rPr>
              <w:t xml:space="preserve">6th May 2026</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r>
              <w:rPr>
                <w:rFonts w:ascii="Arial" w:cs="Arial" w:eastAsia="Arial" w:hAnsi="Arial"/>
                <w:color w:val="444444"/>
                <w:sz w:val="19"/>
                <w:szCs w:val="19"/>
              </w:rPr>
              <w:t xml:space="preserve">First daily 15-minute customisation meeting</w:t>
            </w:r>
          </w:p>
        </w:tc>
      </w:tr>
      <w:tr>
        <w:tc>
          <w:tcPr>
            <w:tcW w:type="dxa" w:w="80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80"/>
            </w:tcMar>
          </w:tcPr>
          <w:p>
            <w:pPr>
              <w:jc w:val="center"/>
            </w:pPr>
            <w:r>
              <w:rPr>
                <w:rFonts w:ascii="Arial" w:cs="Arial" w:eastAsia="Arial" w:hAnsi="Arial"/>
                <w:b/>
                <w:bCs/>
                <w:color w:val="E63946"/>
                <w:sz w:val="19"/>
                <w:szCs w:val="19"/>
              </w:rPr>
              <w:t xml:space="preserve">4</w:t>
            </w:r>
          </w:p>
        </w:tc>
        <w:tc>
          <w:tcPr>
            <w:tcW w:type="dxa" w:w="2400"/>
            <w:tcBorders>
              <w:top w:val="single" w:color="DDDDDD" w:sz="1"/>
              <w:left w:val="single" w:color="DDDDDD" w:sz="1"/>
              <w:bottom w:val="single" w:color="DDDDDD" w:sz="1"/>
              <w:right w:val="single" w:color="DDDDDD" w:sz="1"/>
            </w:tcBorders>
            <w:shd w:fill="F8F8F8" w:val="clear"/>
            <w:tcMar>
              <w:top w:type="dxa" w:w="90"/>
              <w:left w:type="dxa" w:w="140"/>
              <w:bottom w:type="dxa" w:w="90"/>
              <w:right w:type="dxa" w:w="80"/>
            </w:tcMar>
          </w:tcPr>
          <w:p>
            <w:r>
              <w:rPr>
                <w:rFonts w:ascii="Arial" w:cs="Arial" w:eastAsia="Arial" w:hAnsi="Arial"/>
                <w:b/>
                <w:bCs/>
                <w:color w:val="000000"/>
                <w:sz w:val="19"/>
                <w:szCs w:val="19"/>
              </w:rPr>
              <w:t xml:space="preserve">6th May – 5th July</w:t>
            </w:r>
          </w:p>
        </w:tc>
        <w:tc>
          <w:tcPr>
            <w:tcW w:type="dxa" w:w="6160"/>
            <w:tcBorders>
              <w:top w:val="single" w:color="DDDDDD" w:sz="1"/>
              <w:left w:val="single" w:color="DDDDDD" w:sz="1"/>
              <w:bottom w:val="single" w:color="DDDDDD" w:sz="1"/>
              <w:right w:val="single" w:color="DDDDDD" w:sz="1"/>
            </w:tcBorders>
            <w:shd w:fill="F8F8F8" w:val="clear"/>
            <w:tcMar>
              <w:top w:type="dxa" w:w="90"/>
              <w:left w:type="dxa" w:w="140"/>
              <w:bottom w:type="dxa" w:w="90"/>
              <w:right w:type="dxa" w:w="80"/>
            </w:tcMar>
          </w:tcPr>
          <w:p>
            <w:r>
              <w:rPr>
                <w:rFonts w:ascii="Arial" w:cs="Arial" w:eastAsia="Arial" w:hAnsi="Arial"/>
                <w:color w:val="444444"/>
                <w:sz w:val="19"/>
                <w:szCs w:val="19"/>
              </w:rPr>
              <w:t xml:space="preserve">Daily meetings — full system configuration and training</w:t>
            </w:r>
          </w:p>
        </w:tc>
      </w:tr>
      <w:tr>
        <w:tc>
          <w:tcPr>
            <w:tcW w:type="dxa" w:w="8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80"/>
            </w:tcMar>
          </w:tcPr>
          <w:p>
            <w:pPr>
              <w:jc w:val="center"/>
            </w:pPr>
            <w:r>
              <w:rPr>
                <w:rFonts w:ascii="Arial" w:cs="Arial" w:eastAsia="Arial" w:hAnsi="Arial"/>
                <w:b/>
                <w:bCs/>
                <w:color w:val="E63946"/>
                <w:sz w:val="19"/>
                <w:szCs w:val="19"/>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r>
              <w:rPr>
                <w:rFonts w:ascii="Arial" w:cs="Arial" w:eastAsia="Arial" w:hAnsi="Arial"/>
                <w:b/>
                <w:bCs/>
                <w:color w:val="000000"/>
                <w:sz w:val="19"/>
                <w:szCs w:val="19"/>
              </w:rPr>
              <w:t xml:space="preserve">1st July 2026</w:t>
            </w:r>
          </w:p>
        </w:tc>
        <w:tc>
          <w:tcPr>
            <w:tcW w:type="dxa" w:w="6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r>
              <w:rPr>
                <w:rFonts w:ascii="Arial" w:cs="Arial" w:eastAsia="Arial" w:hAnsi="Arial"/>
                <w:color w:val="444444"/>
                <w:sz w:val="19"/>
                <w:szCs w:val="19"/>
              </w:rPr>
              <w:t xml:space="preserve">Official go-live — Navayuhealth fully live on Adrine</w:t>
            </w:r>
          </w:p>
        </w:tc>
      </w:tr>
    </w:tbl>
    <w:p>
      <w:pP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CFCE7" w:val="clear"/>
            <w:tcMar>
              <w:top w:type="dxa" w:w="160"/>
              <w:left w:type="dxa" w:w="240"/>
              <w:bottom w:type="dxa" w:w="160"/>
              <w:right w:type="dxa" w:w="240"/>
            </w:tcMar>
          </w:tcPr>
          <w:p>
            <w:pPr>
              <w:spacing w:after="80" w:before="0"/>
            </w:pPr>
            <w:r>
              <w:rPr>
                <w:rFonts w:ascii="Arial" w:cs="Arial" w:eastAsia="Arial" w:hAnsi="Arial"/>
                <w:b/>
                <w:bCs/>
                <w:color w:val="166534"/>
                <w:sz w:val="20"/>
                <w:szCs w:val="20"/>
              </w:rPr>
              <w:t xml:space="preserve">Our Commitment</w:t>
            </w:r>
          </w:p>
          <w:p>
            <w:r>
              <w:rPr>
                <w:rFonts w:ascii="Arial" w:cs="Arial" w:eastAsia="Arial" w:hAnsi="Arial"/>
                <w:color w:val="444444"/>
                <w:sz w:val="19"/>
                <w:szCs w:val="19"/>
              </w:rPr>
              <w:t xml:space="preserve">We are committed to making this implementation smooth, fast, and exactly as Navayuhealth needs it. Our daily meetings ensure your team is always informed, involved, and confident. We will not go live until you are fully satisfied.</w:t>
            </w:r>
          </w:p>
        </w:tc>
      </w:tr>
    </w:tbl>
    <w:p>
      <w:pPr>
        <w:spacing w:after="140" w:before="140"/>
      </w:pPr>
      <w:r>
        <w:t xml:space="preserve"/>
      </w:r>
    </w:p>
    <w:p>
      <w:pPr>
        <w:spacing w:after="100" w:before="0"/>
      </w:pPr>
      <w:r>
        <w:rPr>
          <w:rFonts w:ascii="Arial" w:cs="Arial" w:eastAsia="Arial" w:hAnsi="Arial"/>
          <w:b/>
          <w:bCs/>
          <w:color w:val="000000"/>
          <w:sz w:val="24"/>
          <w:szCs w:val="24"/>
        </w:rPr>
        <w:t xml:space="preserve">Acknowledged &amp; Agreed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0000" w:val="clear"/>
            <w:tcMar>
              <w:top w:type="dxa" w:w="80"/>
              <w:left w:type="dxa" w:w="160"/>
              <w:bottom w:type="dxa" w:w="80"/>
              <w:right w:type="dxa" w:w="80"/>
            </w:tcMar>
          </w:tcPr>
          <w:p>
            <w:pPr>
              <w:jc w:val="center"/>
            </w:pPr>
            <w:r>
              <w:rPr>
                <w:rFonts w:ascii="Arial" w:cs="Arial" w:eastAsia="Arial" w:hAnsi="Arial"/>
                <w:b/>
                <w:bCs/>
                <w:color w:val="FFFFFF"/>
                <w:sz w:val="18"/>
                <w:szCs w:val="18"/>
              </w:rPr>
              <w:t xml:space="preserve">For Navayuhealth</w:t>
            </w:r>
          </w:p>
        </w:tc>
        <w:tc>
          <w:tcPr>
            <w:tcW w:type="dxa" w:w="4680"/>
            <w:tcBorders>
              <w:top w:val="single" w:color="DDDDDD" w:sz="1"/>
              <w:left w:val="single" w:color="DDDDDD" w:sz="1"/>
              <w:bottom w:val="single" w:color="DDDDDD" w:sz="1"/>
              <w:right w:val="single" w:color="DDDDDD" w:sz="1"/>
            </w:tcBorders>
            <w:shd w:fill="000000" w:val="clear"/>
            <w:tcMar>
              <w:top w:type="dxa" w:w="80"/>
              <w:left w:type="dxa" w:w="80"/>
              <w:bottom w:type="dxa" w:w="80"/>
              <w:right w:type="dxa" w:w="160"/>
            </w:tcMar>
          </w:tcPr>
          <w:p>
            <w:pPr>
              <w:jc w:val="center"/>
            </w:pPr>
            <w:r>
              <w:rPr>
                <w:rFonts w:ascii="Arial" w:cs="Arial" w:eastAsia="Arial" w:hAnsi="Arial"/>
                <w:b/>
                <w:bCs/>
                <w:color w:val="FFFFFF"/>
                <w:sz w:val="18"/>
                <w:szCs w:val="18"/>
              </w:rPr>
              <w:t xml:space="preserve">For Quadrat Technologies (Adrine)</w:t>
            </w:r>
          </w:p>
        </w:tc>
      </w:tr>
      <w:tr>
        <w:tc>
          <w:tcPr>
            <w:tcW w:type="dxa" w:w="4680"/>
            <w:tcBorders>
              <w:top w:val="single" w:color="DDDDDD" w:sz="1"/>
              <w:left w:val="single" w:color="DDDDDD" w:sz="1"/>
              <w:bottom w:val="single" w:color="DDDDDD" w:sz="1"/>
              <w:right w:val="single" w:color="DDDDDD" w:sz="1"/>
            </w:tcBorders>
            <w:shd w:fill="FFFFFF" w:val="clear"/>
            <w:tcMar>
              <w:top w:type="dxa" w:w="200"/>
              <w:left w:type="dxa" w:w="160"/>
              <w:bottom w:type="dxa" w:w="200"/>
              <w:right w:type="dxa" w:w="80"/>
            </w:tcMar>
          </w:tcPr>
          <w:p>
            <w:pPr>
              <w:spacing w:after="120" w:before="0"/>
            </w:pPr>
            <w:r>
              <w:rPr>
                <w:rFonts w:ascii="Arial" w:cs="Arial" w:eastAsia="Arial" w:hAnsi="Arial"/>
                <w:color w:val="444444"/>
                <w:sz w:val="18"/>
                <w:szCs w:val="18"/>
              </w:rPr>
              <w:t xml:space="preserve">Signature:  _______________________</w:t>
            </w:r>
          </w:p>
          <w:p>
            <w:pPr>
              <w:spacing w:after="120" w:before="0"/>
            </w:pPr>
            <w:r>
              <w:rPr>
                <w:rFonts w:ascii="Arial" w:cs="Arial" w:eastAsia="Arial" w:hAnsi="Arial"/>
                <w:color w:val="444444"/>
                <w:sz w:val="18"/>
                <w:szCs w:val="18"/>
              </w:rPr>
              <w:t xml:space="preserve">Name:  Mr. Kamal</w:t>
            </w:r>
          </w:p>
          <w:p>
            <w:pPr>
              <w:spacing w:after="120" w:before="0"/>
            </w:pPr>
            <w:r>
              <w:rPr>
                <w:rFonts w:ascii="Arial" w:cs="Arial" w:eastAsia="Arial" w:hAnsi="Arial"/>
                <w:color w:val="444444"/>
                <w:sz w:val="18"/>
                <w:szCs w:val="18"/>
              </w:rPr>
              <w:t xml:space="preserve">Organisation:  Navayuhealth</w:t>
            </w:r>
          </w:p>
          <w:p>
            <w:pPr>
              <w:spacing w:after="0" w:before="0"/>
            </w:pPr>
            <w:r>
              <w:rPr>
                <w:rFonts w:ascii="Arial" w:cs="Arial" w:eastAsia="Arial" w:hAnsi="Arial"/>
                <w:color w:val="444444"/>
                <w:sz w:val="18"/>
                <w:szCs w:val="18"/>
              </w:rPr>
              <w:t xml:space="preserve">Date:  ___________________________</w:t>
            </w:r>
          </w:p>
        </w:tc>
        <w:tc>
          <w:tcPr>
            <w:tcW w:type="dxa" w:w="4680"/>
            <w:tcBorders>
              <w:top w:val="single" w:color="DDDDDD" w:sz="1"/>
              <w:left w:val="single" w:color="DDDDDD" w:sz="1"/>
              <w:bottom w:val="single" w:color="DDDDDD" w:sz="1"/>
              <w:right w:val="single" w:color="DDDDDD" w:sz="1"/>
            </w:tcBorders>
            <w:shd w:fill="FFFFFF" w:val="clear"/>
            <w:tcMar>
              <w:top w:type="dxa" w:w="200"/>
              <w:left w:type="dxa" w:w="80"/>
              <w:bottom w:type="dxa" w:w="200"/>
              <w:right w:type="dxa" w:w="160"/>
            </w:tcMar>
          </w:tcPr>
          <w:p>
            <w:pPr>
              <w:spacing w:after="120" w:before="0"/>
            </w:pPr>
            <w:r>
              <w:rPr>
                <w:rFonts w:ascii="Arial" w:cs="Arial" w:eastAsia="Arial" w:hAnsi="Arial"/>
                <w:color w:val="444444"/>
                <w:sz w:val="18"/>
                <w:szCs w:val="18"/>
              </w:rPr>
              <w:t xml:space="preserve">Signature:  _______________________</w:t>
            </w:r>
          </w:p>
          <w:p>
            <w:pPr>
              <w:spacing w:after="120" w:before="0"/>
            </w:pPr>
            <w:r>
              <w:rPr>
                <w:rFonts w:ascii="Arial" w:cs="Arial" w:eastAsia="Arial" w:hAnsi="Arial"/>
                <w:color w:val="444444"/>
                <w:sz w:val="18"/>
                <w:szCs w:val="18"/>
              </w:rPr>
              <w:t xml:space="preserve">Name:  Parthrajsinh Gohil</w:t>
            </w:r>
          </w:p>
          <w:p>
            <w:pPr>
              <w:spacing w:after="120" w:before="0"/>
            </w:pPr>
            <w:r>
              <w:rPr>
                <w:rFonts w:ascii="Arial" w:cs="Arial" w:eastAsia="Arial" w:hAnsi="Arial"/>
                <w:color w:val="444444"/>
                <w:sz w:val="18"/>
                <w:szCs w:val="18"/>
              </w:rPr>
              <w:t xml:space="preserve">Designation:  Founder &amp; CEO</w:t>
            </w:r>
          </w:p>
          <w:p>
            <w:pPr>
              <w:spacing w:after="0" w:before="0"/>
            </w:pPr>
            <w:r>
              <w:rPr>
                <w:rFonts w:ascii="Arial" w:cs="Arial" w:eastAsia="Arial" w:hAnsi="Arial"/>
                <w:color w:val="444444"/>
                <w:sz w:val="18"/>
                <w:szCs w:val="18"/>
              </w:rPr>
              <w:t xml:space="preserve">Date:  ___________________________</w:t>
            </w:r>
          </w:p>
        </w:tc>
      </w:tr>
    </w:tbl>
    <w:p>
      <w:pPr>
        <w:spacing w:after="140" w:before="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00000" w:val="clear"/>
            <w:tcMar>
              <w:top w:type="dxa" w:w="240"/>
              <w:left w:type="dxa" w:w="400"/>
              <w:bottom w:type="dxa" w:w="240"/>
              <w:right w:type="dxa" w:w="400"/>
            </w:tcMar>
          </w:tcPr>
          <w:p>
            <w:pPr>
              <w:spacing w:after="60" w:before="0"/>
              <w:jc w:val="center"/>
            </w:pPr>
            <w:r>
              <w:rPr>
                <w:rFonts w:ascii="Arial" w:cs="Arial" w:eastAsia="Arial" w:hAnsi="Arial"/>
                <w:b/>
                <w:bCs/>
                <w:color w:val="FFFFFF"/>
                <w:sz w:val="40"/>
                <w:szCs w:val="40"/>
              </w:rPr>
              <w:t xml:space="preserve">ADRINE</w:t>
            </w:r>
          </w:p>
          <w:p>
            <w:pPr>
              <w:spacing w:after="60" w:before="0"/>
              <w:jc w:val="center"/>
            </w:pPr>
            <w:r>
              <w:rPr>
                <w:rFonts w:ascii="Arial" w:cs="Arial" w:eastAsia="Arial" w:hAnsi="Arial"/>
                <w:color w:val="2EC4B6"/>
                <w:sz w:val="18"/>
                <w:szCs w:val="18"/>
              </w:rPr>
              <w:t xml:space="preserve">The Hospital Operating System  ·  by Quadrat Technologies</w:t>
            </w:r>
          </w:p>
          <w:p>
            <w:pPr>
              <w:jc w:val="center"/>
            </w:pPr>
            <w:r>
              <w:rPr>
                <w:rFonts w:ascii="Arial" w:cs="Arial" w:eastAsia="Arial" w:hAnsi="Arial"/>
                <w:color w:val="888888"/>
                <w:sz w:val="17"/>
                <w:szCs w:val="17"/>
              </w:rPr>
              <w:t xml:space="preserve">hello@adrine.in  |  adrine.in  |  Gandhinagar, Gujarat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jc w:val="center"/>
    </w:pPr>
    <w:r>
      <w:rPr>
        <w:rFonts w:ascii="Arial" w:cs="Arial" w:eastAsia="Arial" w:hAnsi="Arial"/>
        <w:color w:val="888888"/>
        <w:sz w:val="16"/>
        <w:szCs w:val="16"/>
      </w:rPr>
      <w:t xml:space="preserve">Adrine by Quadrat Technologies  |  hello@adrine.in  |  adrine.in  |  Gandhinagar, Gujarat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shd w:fill="000000" w:val="clear"/>
          <w:tcMar>
            <w:top w:type="dxa" w:w="60"/>
            <w:left w:type="dxa" w:w="160"/>
            <w:bottom w:type="dxa" w:w="60"/>
            <w:right w:type="dxa" w:w="60"/>
          </w:tcMar>
        </w:tcPr>
        <w:p>
          <w:r>
            <w:rPr>
              <w:rFonts w:ascii="Arial" w:cs="Arial" w:eastAsia="Arial" w:hAnsi="Arial"/>
              <w:b/>
              <w:bCs/>
              <w:color w:val="FFFFFF"/>
              <w:sz w:val="16"/>
              <w:szCs w:val="16"/>
            </w:rPr>
            <w:t xml:space="preserve">ADRINE  |  Implementation &amp; Onboarding Plan</w:t>
          </w:r>
        </w:p>
      </w:tc>
      <w:tc>
        <w:tcPr>
          <w:tcBorders>
            <w:top w:val="none" w:color="FFFFFF" w:sz="0"/>
            <w:left w:val="none" w:color="FFFFFF" w:sz="0"/>
            <w:bottom w:val="none" w:color="FFFFFF" w:sz="0"/>
            <w:right w:val="none" w:color="FFFFFF" w:sz="0"/>
          </w:tcBorders>
          <w:shd w:fill="000000" w:val="clear"/>
          <w:tcMar>
            <w:top w:type="dxa" w:w="60"/>
            <w:left w:type="dxa" w:w="60"/>
            <w:bottom w:type="dxa" w:w="60"/>
            <w:right w:type="dxa" w:w="160"/>
          </w:tcMar>
        </w:tcPr>
        <w:p>
          <w:pPr>
            <w:jc w:val="right"/>
          </w:pPr>
          <w:r>
            <w:rPr>
              <w:rFonts w:ascii="Arial" w:cs="Arial" w:eastAsia="Arial" w:hAnsi="Arial"/>
              <w:i/>
              <w:iCs/>
              <w:color w:val="888888"/>
              <w:sz w:val="16"/>
              <w:szCs w:val="16"/>
            </w:rPr>
            <w:t xml:space="preserve">Quadrat Technologies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2026-04-26T12:37:08.760Z</dcterms:created>
  <dcterms:modified xsi:type="dcterms:W3CDTF">2026-04-26T12:37:08.760Z</dcterms:modified>
</cp:coreProperties>
</file>

<file path=docProps/custom.xml><?xml version="1.0" encoding="utf-8"?>
<Properties xmlns="http://schemas.openxmlformats.org/officeDocument/2006/custom-properties" xmlns:vt="http://schemas.openxmlformats.org/officeDocument/2006/docPropsVTypes"/>
</file>