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5A47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PX4无人机滤波参数实操调参手册</w:t>
      </w:r>
    </w:p>
    <w:p w14:paraId="05D60B37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bookmarkStart w:id="0" w:name="heading_0"/>
      <w:r>
        <w:rPr>
          <w:rFonts w:hint="eastAsia" w:ascii="Arial" w:hAnsi="Arial" w:eastAsia="等线" w:cs="Arial"/>
          <w:b/>
          <w:sz w:val="32"/>
          <w:lang w:val="en-US" w:eastAsia="zh-CN"/>
        </w:rPr>
        <w:t>作者：蒲国玮</w:t>
      </w:r>
    </w:p>
    <w:p w14:paraId="03BB920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前言</w:t>
      </w:r>
      <w:bookmarkEnd w:id="0"/>
    </w:p>
    <w:p w14:paraId="1EB7E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无人机飞行抖动、机身震颤、电机电调过热、莫名抽搐、续航缩水，绝大多数问题根源不是PID参数不对，而是</w:t>
      </w:r>
      <w:r>
        <w:rPr>
          <w:rFonts w:ascii="Arial" w:hAnsi="Arial" w:eastAsia="等线" w:cs="Arial"/>
          <w:b w:val="0"/>
          <w:bCs/>
          <w:sz w:val="22"/>
        </w:rPr>
        <w:t>振动噪声未过滤干净</w:t>
      </w:r>
      <w:r>
        <w:rPr>
          <w:rFonts w:ascii="Arial" w:hAnsi="Arial" w:eastAsia="等线" w:cs="Arial"/>
          <w:sz w:val="22"/>
        </w:rPr>
        <w:t>。很多新手调参本末倒置，盲目精调PID，忽略滤波和硬件减震，最终越调越乱、飞行发散。</w:t>
      </w:r>
    </w:p>
    <w:p w14:paraId="35CAB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PX4调参核心铁律：</w:t>
      </w:r>
      <w:r>
        <w:rPr>
          <w:rFonts w:ascii="Arial" w:hAnsi="Arial" w:eastAsia="等线" w:cs="Arial"/>
          <w:b w:val="0"/>
          <w:bCs/>
          <w:sz w:val="22"/>
        </w:rPr>
        <w:t>先硬件减震、再软件滤波，最后精调PID。</w:t>
      </w:r>
      <w:r>
        <w:rPr>
          <w:rFonts w:ascii="Arial" w:hAnsi="Arial" w:eastAsia="等线" w:cs="Arial"/>
          <w:sz w:val="22"/>
        </w:rPr>
        <w:t>滤波是PID稳定的基础，只有滤除机身高频振动噪声，PID才能精准控制机身姿态。</w:t>
      </w:r>
    </w:p>
    <w:p w14:paraId="2C69509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一、飞行振动核心根源</w:t>
      </w:r>
      <w:bookmarkEnd w:id="1"/>
    </w:p>
    <w:p w14:paraId="74AF4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所有传感器噪声、电机输出抖动，本质都来自机身物理振动，实操中四大高发诱因：</w:t>
      </w:r>
    </w:p>
    <w:p w14:paraId="785E53D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桨叶问题</w:t>
      </w:r>
      <w:r>
        <w:rPr>
          <w:rFonts w:ascii="Arial" w:hAnsi="Arial" w:eastAsia="等线" w:cs="Arial"/>
          <w:sz w:val="22"/>
        </w:rPr>
        <w:t>：桨叶磕碰变形、磨损、动平衡差，旋转时产生固定频率谐波振动，是高频噪声主要来源。</w:t>
      </w:r>
    </w:p>
    <w:p w14:paraId="20CA9CB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电机动力系统偏差</w:t>
      </w:r>
      <w:r>
        <w:rPr>
          <w:rFonts w:ascii="Arial" w:hAnsi="Arial" w:eastAsia="等线" w:cs="Arial"/>
          <w:sz w:val="22"/>
        </w:rPr>
        <w:t>：电机桨座安装不垂直、电机轴承磨损、电机本身动平衡不良，高速运转引发周期性震动。</w:t>
      </w:r>
    </w:p>
    <w:p w14:paraId="26B7353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机架刚性不足</w:t>
      </w:r>
      <w:r>
        <w:rPr>
          <w:rFonts w:ascii="Arial" w:hAnsi="Arial" w:eastAsia="等线" w:cs="Arial"/>
          <w:sz w:val="22"/>
        </w:rPr>
        <w:t>：软机架、长轴距机架抗振性差，飞行时机身微变形，放大振动幅值，加剧传感器噪声。</w:t>
      </w:r>
    </w:p>
    <w:p w14:paraId="0802601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整机部件松动</w:t>
      </w:r>
      <w:r>
        <w:rPr>
          <w:rFonts w:ascii="Arial" w:hAnsi="Arial" w:eastAsia="等线" w:cs="Arial"/>
          <w:sz w:val="22"/>
        </w:rPr>
        <w:t>：机臂、飞控、电池、摄像头、电调等配件螺丝松动，飞行共振产生杂乱低频、高频噪声。</w:t>
      </w:r>
    </w:p>
    <w:p w14:paraId="69215E7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二、减震降噪整体解决方案</w:t>
      </w:r>
      <w:bookmarkEnd w:id="2"/>
    </w:p>
    <w:p w14:paraId="425BCB7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硬件减震</w:t>
      </w:r>
      <w:bookmarkEnd w:id="3"/>
    </w:p>
    <w:p w14:paraId="0E1F2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软件滤波会带来控制延时，无法无限制开启，因此</w:t>
      </w:r>
      <w:r>
        <w:rPr>
          <w:rFonts w:ascii="Arial" w:hAnsi="Arial" w:eastAsia="等线" w:cs="Arial"/>
          <w:b w:val="0"/>
          <w:bCs/>
          <w:sz w:val="22"/>
        </w:rPr>
        <w:t>能硬件解决绝不依赖软件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硬件</w:t>
      </w:r>
      <w:r>
        <w:rPr>
          <w:rFonts w:ascii="Arial" w:hAnsi="Arial" w:eastAsia="等线" w:cs="Arial"/>
          <w:sz w:val="22"/>
        </w:rPr>
        <w:t>方案：</w:t>
      </w:r>
    </w:p>
    <w:p w14:paraId="4AFBD9E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飞控端：搭配优质减震球/减震垫安装，避免飞控刚性接触机架，过滤机身固有振动；</w:t>
      </w:r>
    </w:p>
    <w:p w14:paraId="1590001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动力端：使用完好、无变形桨叶，提前做桨叶动平衡校准；优先选用高KV电机，高频振动更易被软件滤除；</w:t>
      </w:r>
    </w:p>
    <w:p w14:paraId="74376AB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机架端：尽量选用高刚性机架，大轴距机架天生振动响应慢、控制延迟高，需预留更大滤波余量；</w:t>
      </w:r>
    </w:p>
    <w:p w14:paraId="32B35F9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整机紧固：每次调参前检查所有螺丝、卡扣、外接设备，杜绝部件松动引发共振。</w:t>
      </w:r>
    </w:p>
    <w:p w14:paraId="7769AC6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软件滤波</w:t>
      </w:r>
      <w:bookmarkEnd w:id="4"/>
    </w:p>
    <w:p w14:paraId="4A575D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通过PX4内置的低通滤波器、陷波滤波器，针对性过滤陀螺仪、加速度计采集的杂波噪声，适配不同机身振动特性。</w:t>
      </w:r>
    </w:p>
    <w:p w14:paraId="6CFE2A7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三、调参前置规则</w:t>
      </w:r>
      <w:bookmarkEnd w:id="5"/>
    </w:p>
    <w:p w14:paraId="1DA3224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 调参顺序标准流程</w:t>
      </w:r>
      <w:bookmarkEnd w:id="6"/>
    </w:p>
    <w:p w14:paraId="5D119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硬件排查紧固 → 粗调PID → 校准滤波参数 → 精调PID</w:t>
      </w:r>
    </w:p>
    <w:p w14:paraId="64ADDD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粗调PID标准：角度率环P、D参数无需拉高，保证飞机平稳起飞、无明显超调、无持续振荡即可，默认出厂PID参数可满足绝大多数机型粗调需求。</w:t>
      </w:r>
    </w:p>
    <w:p w14:paraId="7552D3A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 滤波不到位的典型故障</w:t>
      </w:r>
      <w:bookmarkEnd w:id="7"/>
    </w:p>
    <w:p w14:paraId="08542C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若传感器高频噪声未彻底滤除，单纯微调PID完全无效，且会出现三类硬性故障：</w:t>
      </w:r>
    </w:p>
    <w:p w14:paraId="45C8C1F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动力过热：电机、电调持续高频调速、空转修正，温度异常升高，长期飞行易烧毁硬件；</w:t>
      </w:r>
    </w:p>
    <w:p w14:paraId="0799176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续航缩水：电机频繁动态调整转速，无效功耗剧增，飞行时长明显缩短；</w:t>
      </w:r>
    </w:p>
    <w:p w14:paraId="034D0FB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飞行异常：机身出现无规律随机小抽搐、悬停抖动、航线偏移，姿态控制不稳定。</w:t>
      </w:r>
    </w:p>
    <w:p w14:paraId="1AEDE21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 调参飞行与日志配置</w:t>
      </w:r>
      <w:bookmarkEnd w:id="8"/>
    </w:p>
    <w:p w14:paraId="3AD026F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飞行模式：全程使用</w:t>
      </w:r>
      <w:r>
        <w:rPr>
          <w:rFonts w:ascii="Arial" w:hAnsi="Arial" w:eastAsia="等线" w:cs="Arial"/>
          <w:b/>
          <w:sz w:val="22"/>
        </w:rPr>
        <w:t>自稳模式</w:t>
      </w:r>
      <w:r>
        <w:rPr>
          <w:rFonts w:ascii="Arial" w:hAnsi="Arial" w:eastAsia="等线" w:cs="Arial"/>
          <w:sz w:val="22"/>
        </w:rPr>
        <w:t>调参，容错率高，不易炸机；</w:t>
      </w:r>
    </w:p>
    <w:p w14:paraId="3A4AB45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日志配置：提前设置参数 </w:t>
      </w:r>
      <w:r>
        <w:rPr>
          <w:rFonts w:ascii="Arial" w:hAnsi="Arial" w:eastAsia="等线" w:cs="Arial"/>
          <w:b/>
          <w:sz w:val="22"/>
        </w:rPr>
        <w:t>SDLOG_PROFILE</w:t>
      </w:r>
      <w:r>
        <w:rPr>
          <w:rFonts w:ascii="Arial" w:hAnsi="Arial" w:eastAsia="等线" w:cs="Arial"/>
          <w:sz w:val="22"/>
        </w:rPr>
        <w:t>，勾选High rate高速日志，确保能记录完整的IMU、执行器数据，用于后续FFT频谱分析。</w:t>
      </w:r>
    </w:p>
    <w:p w14:paraId="7F1DE50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四、滤波核心原理与延时影响</w:t>
      </w:r>
      <w:bookmarkEnd w:id="9"/>
    </w:p>
    <w:p w14:paraId="79B44BC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低通滤波器核心逻辑</w:t>
      </w:r>
      <w:bookmarkEnd w:id="10"/>
    </w:p>
    <w:p w14:paraId="329E3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低通滤波器是通用降噪工具，核心参数为</w:t>
      </w:r>
      <w:r>
        <w:rPr>
          <w:rFonts w:ascii="Arial" w:hAnsi="Arial" w:eastAsia="等线" w:cs="Arial"/>
          <w:b w:val="0"/>
          <w:bCs/>
          <w:sz w:val="22"/>
        </w:rPr>
        <w:t>截止频率</w:t>
      </w:r>
      <w:r>
        <w:rPr>
          <w:rFonts w:ascii="Arial" w:hAnsi="Arial" w:eastAsia="等线" w:cs="Arial"/>
          <w:sz w:val="22"/>
        </w:rPr>
        <w:t>，适配所有IMU传感器数据：</w:t>
      </w:r>
    </w:p>
    <w:p w14:paraId="4CC0DA9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截止频率越小：过滤高频噪声越彻底，但</w:t>
      </w:r>
      <w:r>
        <w:rPr>
          <w:rFonts w:ascii="Arial" w:hAnsi="Arial" w:eastAsia="等线" w:cs="Arial"/>
          <w:b w:val="0"/>
          <w:bCs/>
          <w:sz w:val="22"/>
        </w:rPr>
        <w:t>控制延时越大</w:t>
      </w:r>
      <w:r>
        <w:rPr>
          <w:rFonts w:ascii="Arial" w:hAnsi="Arial" w:eastAsia="等线" w:cs="Arial"/>
          <w:sz w:val="22"/>
        </w:rPr>
        <w:t>，机身响应变迟钝；</w:t>
      </w:r>
    </w:p>
    <w:p w14:paraId="7C798BD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截止频率越大：控制延时越小、机身响应越快，但高频噪声保留多，易引发抖动。</w:t>
      </w:r>
    </w:p>
    <w:p w14:paraId="4205E1B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控制延时对飞行的致命影响</w:t>
      </w:r>
      <w:bookmarkEnd w:id="11"/>
    </w:p>
    <w:p w14:paraId="5062E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延时与PID参数直接绑定：机身延时越大，PID比例P参数必须越小，否则会出现姿态发散、炸机风险。相同PID参数，低延时小机架飞行顺滑，高延时大机架必然失控。</w:t>
      </w:r>
    </w:p>
    <w:p w14:paraId="4080A09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整机延时的7大来源</w:t>
      </w:r>
      <w:bookmarkEnd w:id="12"/>
    </w:p>
    <w:p w14:paraId="7EA8C33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硬件结构：软机架、加装减震板，等效增加硬件滤波延时；</w:t>
      </w:r>
    </w:p>
    <w:p w14:paraId="4490F8B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软件配置：低通滤波器截止频率过低，主动增加延时；</w:t>
      </w:r>
    </w:p>
    <w:p w14:paraId="1607CC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固件运算：PX4从传感器数据读取到电机输出的固有计算延时；</w:t>
      </w:r>
    </w:p>
    <w:p w14:paraId="2439F0B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陀螺仪采样率（IMU_GYRO_RATEMAX）：采样率越高，延时越小，但占用CPU资源。仅</w:t>
      </w:r>
      <w:r>
        <w:rPr>
          <w:rFonts w:hint="eastAsia" w:ascii="Arial" w:hAnsi="Arial" w:eastAsia="等线" w:cs="Arial"/>
          <w:sz w:val="22"/>
          <w:lang w:val="en-US" w:eastAsia="zh-CN"/>
        </w:rPr>
        <w:t>内核开发板为</w:t>
      </w:r>
      <w:r>
        <w:rPr>
          <w:rFonts w:ascii="Arial" w:hAnsi="Arial" w:eastAsia="等线" w:cs="Arial"/>
          <w:sz w:val="22"/>
        </w:rPr>
        <w:t>STM32H7及以上高端飞控可使用4kHz及以上频率，普通飞控建议2kHz以内；</w:t>
      </w:r>
    </w:p>
    <w:p w14:paraId="6ABFA60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引脚差异：MAIN引脚依托IO芯片处理，比AUX引脚多5.4ms延时，建议关闭SYS_USE_IO，电机接AUX引脚规避延时；</w:t>
      </w:r>
    </w:p>
    <w:p w14:paraId="2E43F8B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输出协议：普通PWM延时高，启用Dshot/One Shot协议可大幅降低电机输出延时；</w:t>
      </w:r>
    </w:p>
    <w:p w14:paraId="0CD1F91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动力特性：小轴距高KV电机响应快、延时小；大轴距低KV电机响应慢、延时大，因此大机架PID参数必须保守。</w:t>
      </w:r>
    </w:p>
    <w:p w14:paraId="6074439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五、PX4四类核心滤波器实操调参步骤</w:t>
      </w:r>
      <w:bookmarkEnd w:id="13"/>
    </w:p>
    <w:p w14:paraId="7555E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调参核心依据：飞行后读取日志，通过</w:t>
      </w:r>
      <w:r>
        <w:rPr>
          <w:rFonts w:ascii="Arial" w:hAnsi="Arial" w:eastAsia="等线" w:cs="Arial"/>
          <w:b/>
          <w:sz w:val="22"/>
        </w:rPr>
        <w:t>FFT频谱图</w:t>
      </w:r>
      <w:r>
        <w:rPr>
          <w:rFonts w:ascii="Arial" w:hAnsi="Arial" w:eastAsia="等线" w:cs="Arial"/>
          <w:sz w:val="22"/>
        </w:rPr>
        <w:t>精准判断噪声区间，针对性设置参数，杜绝盲目套用数值。</w:t>
      </w:r>
    </w:p>
    <w:p w14:paraId="593748A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1. 陀螺仪低通滤波（IMU_GYRO_CUTOFF）</w:t>
      </w:r>
      <w:bookmarkEnd w:id="14"/>
    </w:p>
    <w:p w14:paraId="7C4599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作用：过滤陀螺仪原始数据的全域高频噪声，是基础核心滤波。</w:t>
      </w:r>
    </w:p>
    <w:p w14:paraId="3602A53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实操方法：查看陀螺仪FFT频谱，找到噪声明显抬升的频率点，截止频率设置为</w:t>
      </w:r>
      <w:r>
        <w:rPr>
          <w:rFonts w:ascii="Arial" w:hAnsi="Arial" w:eastAsia="等线" w:cs="Arial"/>
          <w:b w:val="0"/>
          <w:bCs/>
          <w:sz w:val="22"/>
        </w:rPr>
        <w:t>略低于该噪声起始频率</w:t>
      </w:r>
      <w:r>
        <w:rPr>
          <w:rFonts w:ascii="Arial" w:hAnsi="Arial" w:eastAsia="等线" w:cs="Arial"/>
          <w:sz w:val="22"/>
        </w:rPr>
        <w:t>。</w:t>
      </w:r>
    </w:p>
    <w:p w14:paraId="041BB0F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9230" cy="1102995"/>
            <wp:effectExtent l="0" t="0" r="127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-362" t="11667" r="362" b="315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DC7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A82F85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250B66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77520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实操案例：</w:t>
      </w:r>
      <w:r>
        <w:rPr>
          <w:rFonts w:hint="eastAsia" w:ascii="Arial" w:hAnsi="Arial" w:eastAsia="等线" w:cs="Arial"/>
          <w:sz w:val="22"/>
          <w:lang w:val="en-US" w:eastAsia="zh-CN"/>
        </w:rPr>
        <w:t>如图</w:t>
      </w:r>
      <w:r>
        <w:rPr>
          <w:rFonts w:ascii="Arial" w:hAnsi="Arial" w:eastAsia="等线" w:cs="Arial"/>
          <w:sz w:val="22"/>
        </w:rPr>
        <w:t xml:space="preserve">40Hz后噪声密集抬升，设置 </w:t>
      </w:r>
      <w:r>
        <w:rPr>
          <w:rFonts w:ascii="Arial" w:hAnsi="Arial" w:eastAsia="等线" w:cs="Arial"/>
          <w:b/>
          <w:sz w:val="22"/>
        </w:rPr>
        <w:t>IMU_GYRO_CUTOFF=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40</w:t>
      </w:r>
      <w:r>
        <w:rPr>
          <w:rFonts w:ascii="Arial" w:hAnsi="Arial" w:eastAsia="等线" w:cs="Arial"/>
          <w:sz w:val="22"/>
        </w:rPr>
        <w:t>。</w:t>
      </w:r>
    </w:p>
    <w:p w14:paraId="2ED47FE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 xml:space="preserve">2.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角加速度计</w:t>
      </w:r>
      <w:r>
        <w:rPr>
          <w:rFonts w:ascii="Arial" w:hAnsi="Arial" w:eastAsia="等线" w:cs="Arial"/>
          <w:b/>
          <w:sz w:val="30"/>
        </w:rPr>
        <w:t>低通滤波（IMU_DGYRO_CUTOFF）</w:t>
      </w:r>
      <w:bookmarkEnd w:id="15"/>
    </w:p>
    <w:p w14:paraId="7ED48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作用：</w:t>
      </w:r>
      <w:r>
        <w:rPr>
          <w:rFonts w:hint="eastAsia" w:ascii="Arial" w:hAnsi="Arial" w:eastAsia="等线" w:cs="Arial"/>
          <w:sz w:val="22"/>
          <w:lang w:val="en-US" w:eastAsia="zh-CN"/>
        </w:rPr>
        <w:t>角加速度计</w:t>
      </w:r>
      <w:r>
        <w:rPr>
          <w:rFonts w:ascii="Arial" w:hAnsi="Arial" w:eastAsia="等线" w:cs="Arial"/>
          <w:sz w:val="22"/>
        </w:rPr>
        <w:t>对高频噪声最敏感，极易引发抖动，单独滤波可精准降噪，且小幅延时对飞行性能无负面影响。</w:t>
      </w:r>
    </w:p>
    <w:p w14:paraId="1748975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实操方法：查看角加速度FFT图，针对噪声高峰点设置参数。</w:t>
      </w:r>
    </w:p>
    <w:p w14:paraId="09CC5EA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BBBF34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7325" cy="12026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D9C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9BA1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D760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实操案例：</w:t>
      </w:r>
      <w:r>
        <w:rPr>
          <w:rFonts w:hint="eastAsia" w:ascii="Arial" w:hAnsi="Arial" w:eastAsia="等线" w:cs="Arial"/>
          <w:sz w:val="22"/>
          <w:lang w:val="en-US" w:eastAsia="zh-CN"/>
        </w:rPr>
        <w:t>35</w:t>
      </w:r>
      <w:r>
        <w:rPr>
          <w:rFonts w:ascii="Arial" w:hAnsi="Arial" w:eastAsia="等线" w:cs="Arial"/>
          <w:sz w:val="22"/>
        </w:rPr>
        <w:t>Hz</w:t>
      </w:r>
      <w:r>
        <w:rPr>
          <w:rFonts w:hint="eastAsia" w:ascii="Arial" w:hAnsi="Arial" w:eastAsia="等线" w:cs="Arial"/>
          <w:sz w:val="22"/>
          <w:lang w:val="en-US" w:eastAsia="zh-CN"/>
        </w:rPr>
        <w:t>开始</w:t>
      </w:r>
      <w:r>
        <w:rPr>
          <w:rFonts w:ascii="Arial" w:hAnsi="Arial" w:eastAsia="等线" w:cs="Arial"/>
          <w:sz w:val="22"/>
        </w:rPr>
        <w:t xml:space="preserve">出现明显噪声峰值，设置 </w:t>
      </w:r>
      <w:r>
        <w:rPr>
          <w:rFonts w:ascii="Arial" w:hAnsi="Arial" w:eastAsia="等线" w:cs="Arial"/>
          <w:b/>
          <w:sz w:val="22"/>
        </w:rPr>
        <w:t>IMU_DGYRO_CUTOFF=35</w:t>
      </w:r>
      <w:r>
        <w:rPr>
          <w:rFonts w:ascii="Arial" w:hAnsi="Arial" w:eastAsia="等线" w:cs="Arial"/>
          <w:sz w:val="22"/>
        </w:rPr>
        <w:t>。</w:t>
      </w:r>
    </w:p>
    <w:p w14:paraId="079AA41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 加速度计低通滤波（IMU_ACCEL_CUTOFF）</w:t>
      </w:r>
      <w:bookmarkEnd w:id="16"/>
    </w:p>
    <w:p w14:paraId="6A841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作用：过滤加速度计振动噪声，优化悬停稳定度、姿态水平精度。</w:t>
      </w:r>
    </w:p>
    <w:p w14:paraId="04113F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实操方法：查看加速度计FFT频谱，针对低频振动区间降噪。</w:t>
      </w:r>
    </w:p>
    <w:p w14:paraId="1B2E8C6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6690" cy="1129665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23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2631C7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40C1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实操案例：3</w:t>
      </w:r>
      <w:r>
        <w:rPr>
          <w:rFonts w:hint="eastAsia" w:ascii="Arial" w:hAnsi="Arial" w:eastAsia="等线" w:cs="Arial"/>
          <w:sz w:val="22"/>
          <w:lang w:val="en-US" w:eastAsia="zh-CN"/>
        </w:rPr>
        <w:t>0</w:t>
      </w:r>
      <w:r>
        <w:rPr>
          <w:rFonts w:ascii="Arial" w:hAnsi="Arial" w:eastAsia="等线" w:cs="Arial"/>
          <w:sz w:val="22"/>
        </w:rPr>
        <w:t xml:space="preserve">Hz后振动幅值过大，设置 </w:t>
      </w:r>
      <w:r>
        <w:rPr>
          <w:rFonts w:ascii="Arial" w:hAnsi="Arial" w:eastAsia="等线" w:cs="Arial"/>
          <w:b/>
          <w:sz w:val="22"/>
        </w:rPr>
        <w:t>IMU_ACCEL_CUTOFF=30</w:t>
      </w:r>
      <w:r>
        <w:rPr>
          <w:rFonts w:ascii="Arial" w:hAnsi="Arial" w:eastAsia="等线" w:cs="Arial"/>
          <w:sz w:val="22"/>
        </w:rPr>
        <w:t>。</w:t>
      </w:r>
    </w:p>
    <w:p w14:paraId="0AC5E1A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 电机输出滑动滤波（MOT_SLEW_MAX）</w:t>
      </w:r>
      <w:bookmarkEnd w:id="17"/>
    </w:p>
    <w:p w14:paraId="07003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常规飞行、穿越机场景</w:t>
      </w:r>
      <w:r>
        <w:rPr>
          <w:rFonts w:ascii="Arial" w:hAnsi="Arial" w:eastAsia="等线" w:cs="Arial"/>
          <w:b w:val="0"/>
          <w:bCs/>
          <w:sz w:val="22"/>
        </w:rPr>
        <w:t>无需开启</w:t>
      </w:r>
      <w:r>
        <w:rPr>
          <w:rFonts w:ascii="Arial" w:hAnsi="Arial" w:eastAsia="等线" w:cs="Arial"/>
          <w:sz w:val="22"/>
        </w:rPr>
        <w:t>，仅特殊重载、低速稳定机型可按需启用。</w:t>
      </w:r>
    </w:p>
    <w:p w14:paraId="13DF190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 调参收尾校验</w:t>
      </w:r>
      <w:bookmarkEnd w:id="18"/>
    </w:p>
    <w:p w14:paraId="4F924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所有滤波参数设置完成后，务必查看</w:t>
      </w:r>
      <w:r>
        <w:rPr>
          <w:rFonts w:ascii="Arial" w:hAnsi="Arial" w:eastAsia="等线" w:cs="Arial"/>
          <w:b/>
          <w:sz w:val="22"/>
        </w:rPr>
        <w:t>actuator_control执行器输出FFT图</w:t>
      </w:r>
      <w:r>
        <w:rPr>
          <w:rFonts w:ascii="Arial" w:hAnsi="Arial" w:eastAsia="等线" w:cs="Arial"/>
          <w:sz w:val="22"/>
        </w:rPr>
        <w:t>，确认电机输出噪声平稳、无尖锐峰值，即为调试合格。</w:t>
      </w:r>
    </w:p>
    <w:p w14:paraId="53E7E24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六、陷波滤波器专项调参（解决低频尖峰噪声）</w:t>
      </w:r>
      <w:bookmarkEnd w:id="19"/>
      <w:bookmarkStart w:id="27" w:name="_GoBack"/>
      <w:bookmarkEnd w:id="27"/>
    </w:p>
    <w:p w14:paraId="4971A09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 适用场景</w:t>
      </w:r>
      <w:bookmarkEnd w:id="20"/>
    </w:p>
    <w:p w14:paraId="320C24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当FFT频谱出现</w:t>
      </w:r>
      <w:r>
        <w:rPr>
          <w:rFonts w:ascii="Arial" w:hAnsi="Arial" w:eastAsia="等线" w:cs="Arial"/>
          <w:b w:val="0"/>
          <w:bCs/>
          <w:sz w:val="22"/>
        </w:rPr>
        <w:t>单一/多个低频尖锐窄带峰值</w:t>
      </w:r>
      <w:r>
        <w:rPr>
          <w:rFonts w:ascii="Arial" w:hAnsi="Arial" w:eastAsia="等线" w:cs="Arial"/>
          <w:sz w:val="22"/>
        </w:rPr>
        <w:t>（多为桨叶谐波、部件共振导致），若用低通滤波降噪，需要大幅降低截止频率，会造成极大控制延时、机身严重迟钝。此时必须使用陷波滤波器，精准定点滤除窄带噪声，不影响整体响应速度。</w:t>
      </w:r>
    </w:p>
    <w:p w14:paraId="59A61DF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 核心前置提醒</w:t>
      </w:r>
      <w:bookmarkEnd w:id="21"/>
    </w:p>
    <w:p w14:paraId="7FF6C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出现低频尖峰</w:t>
      </w:r>
      <w:r>
        <w:rPr>
          <w:rFonts w:ascii="Arial" w:hAnsi="Arial" w:eastAsia="等线" w:cs="Arial"/>
          <w:b/>
          <w:sz w:val="22"/>
        </w:rPr>
        <w:t>优先排查硬件</w:t>
      </w:r>
      <w:r>
        <w:rPr>
          <w:rFonts w:ascii="Arial" w:hAnsi="Arial" w:eastAsia="等线" w:cs="Arial"/>
          <w:sz w:val="22"/>
        </w:rPr>
        <w:t>：90%的低频共振来自螺丝松动、桨叶动平衡差、机架虚位，硬件加固后的降噪效果，远优于软件调参。</w:t>
      </w:r>
    </w:p>
    <w:p w14:paraId="03FD90B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 实操配置案例（陷波滤波）</w:t>
      </w:r>
      <w:bookmarkEnd w:id="22"/>
    </w:p>
    <w:p w14:paraId="16B07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针对20Hz共振尖峰场景，参数搭配如下：</w:t>
      </w:r>
    </w:p>
    <w:p w14:paraId="1559647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基础低通放宽：IMU_GYRO_CUTOFF=1</w:t>
      </w:r>
      <w:r>
        <w:rPr>
          <w:rFonts w:hint="eastAsia" w:ascii="Arial" w:hAnsi="Arial" w:eastAsia="等线" w:cs="Arial"/>
          <w:sz w:val="22"/>
          <w:lang w:val="en-US" w:eastAsia="zh-CN"/>
        </w:rPr>
        <w:t>00</w:t>
      </w:r>
      <w:r>
        <w:rPr>
          <w:rFonts w:ascii="Arial" w:hAnsi="Arial" w:eastAsia="等线" w:cs="Arial"/>
          <w:sz w:val="22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低通值太高，不适用会增加机体各部件压力</w:t>
      </w:r>
      <w:r>
        <w:rPr>
          <w:rFonts w:ascii="Arial" w:hAnsi="Arial" w:eastAsia="等线" w:cs="Arial"/>
          <w:sz w:val="22"/>
        </w:rPr>
        <w:t>）</w:t>
      </w:r>
    </w:p>
    <w:p w14:paraId="5876E36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第一组陷波：中心频率20Hz（IMU_GYRO_NF0_FRQ=20），陷波带宽10（IMU_GYRO_NF0_BW=10）</w:t>
      </w:r>
    </w:p>
    <w:p w14:paraId="07573D4F">
      <w:pPr>
        <w:numPr>
          <w:ilvl w:val="0"/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2405" cy="1717040"/>
            <wp:effectExtent l="0" t="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D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调试后可彻底消除定点尖峰噪声，无额外延时，飞行响应无损耗。</w:t>
      </w:r>
    </w:p>
    <w:p w14:paraId="4B9A452F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七、通用参数模板</w:t>
      </w:r>
      <w:bookmarkEnd w:id="23"/>
    </w:p>
    <w:p w14:paraId="0CFEDB6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1. 小型常规穿越机（小轴距、高KV电机、刚性机架）</w:t>
      </w:r>
      <w:bookmarkEnd w:id="24"/>
    </w:p>
    <w:p w14:paraId="384DDE3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IMU_GYRO_CUTOFF = 120</w:t>
      </w:r>
    </w:p>
    <w:p w14:paraId="32A6762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IMU_DGYRO_CUTOFF = 50~80</w:t>
      </w:r>
    </w:p>
    <w:p w14:paraId="36B3132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IMU_ACCEL_CUTOFF = 30~40</w:t>
      </w:r>
    </w:p>
    <w:p w14:paraId="04B67D1B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 大轴距、软机架、重载机型</w:t>
      </w:r>
      <w:bookmarkEnd w:id="25"/>
    </w:p>
    <w:p w14:paraId="0AD3C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此类机型振动特性复杂、延时更高，必须通过飞行日志FFT频谱实测，逐一定制滤波参数，保证降噪与响应速度平衡。</w:t>
      </w:r>
    </w:p>
    <w:p w14:paraId="66238F68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八、最终调参总结（落地口诀）</w:t>
      </w:r>
      <w:bookmarkEnd w:id="26"/>
    </w:p>
    <w:p w14:paraId="130E0F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先查硬件再调参，紧固、动平衡、减震是根基；</w:t>
      </w:r>
    </w:p>
    <w:p w14:paraId="3A6AFE8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先滤波后PID，降噪到位再精调姿态；</w:t>
      </w:r>
    </w:p>
    <w:p w14:paraId="1B00AAA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高频噪声用低通，低频尖峰用陷波；</w:t>
      </w:r>
    </w:p>
    <w:p w14:paraId="07666F4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小机架偏响应，大机架偏稳定，参数切勿通用；</w:t>
      </w:r>
    </w:p>
    <w:p w14:paraId="764B33F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延时越大PID越保守，降噪越干净飞行越稳定。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333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0BC0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6"/>
  </w:num>
  <w:num w:numId="27">
    <w:abstractNumId w:val="28"/>
  </w:num>
  <w:num w:numId="28">
    <w:abstractNumId w:val="2"/>
  </w:num>
  <w:num w:numId="29">
    <w:abstractNumId w:val="20"/>
  </w:num>
  <w:num w:numId="30">
    <w:abstractNumId w:val="0"/>
  </w:num>
  <w:num w:numId="31">
    <w:abstractNumId w:val="24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A6DC8"/>
    <w:rsid w:val="12691EFA"/>
    <w:rsid w:val="153455CA"/>
    <w:rsid w:val="16467703"/>
    <w:rsid w:val="3404517C"/>
    <w:rsid w:val="3F6A7BC7"/>
    <w:rsid w:val="430476E0"/>
    <w:rsid w:val="4CC865FE"/>
    <w:rsid w:val="5CB564CD"/>
    <w:rsid w:val="67A36485"/>
    <w:rsid w:val="69C53AC8"/>
    <w:rsid w:val="7F4040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2486</Words>
  <Characters>2899</Characters>
  <TotalTime>24</TotalTime>
  <ScaleCrop>false</ScaleCrop>
  <LinksUpToDate>false</LinksUpToDate>
  <CharactersWithSpaces>2935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2026-08-21T03:24:00Z</dcterms:created>
  <dc:creator>Apache POI</dc:creator>
  <cp:lastModifiedBy>悯缪</cp:lastModifiedBy>
  <dcterms:modified xsi:type="dcterms:W3CDTF">2026-08-30T07:37:41Z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{"Label":"1","ContentProducer":"001191110102MACQD9K64010000","ProduceID":"7676320644556639211","ReservedCode1":"","ContentPropagator":"","PropagateID":"","ReservedCode2":""}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C8EF0BDCA68347688F298C2DE0253933_13</vt:lpwstr>
  </property>
  <property fmtid="{D5CDD505-2E9C-101B-9397-08002B2CF9AE}" pid="5" name="KSOTemplateDocerSaveRecord">
    <vt:lpwstr>eyJoZGlkIjoiNTQ0NTkxMzU2OGVhNzI2MmQ1YTNkZjI5NTBkNjU0ZWUiLCJ1c2VySWQiOiI0NjI1MDkyNDIifQ==</vt:lpwstr>
  </property>
</Properties>
</file>