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5A" w:rsidRPr="001D2084" w:rsidRDefault="00E16C6D" w:rsidP="000A375A">
      <w:pPr>
        <w:spacing w:after="0" w:line="240" w:lineRule="auto"/>
        <w:rPr>
          <w:rFonts w:ascii="Times New Roman" w:hAnsi="Times New Roman" w:cs="Times New Roman"/>
          <w:color w:val="000000" w:themeColor="text1"/>
          <w:sz w:val="7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-700216</wp:posOffset>
            </wp:positionH>
            <wp:positionV relativeFrom="paragraph">
              <wp:posOffset>135410</wp:posOffset>
            </wp:positionV>
            <wp:extent cx="812921" cy="816095"/>
            <wp:effectExtent l="19050" t="19050" r="25279" b="22105"/>
            <wp:wrapNone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921" cy="816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32C3">
        <w:rPr>
          <w:rFonts w:ascii="Times New Roman" w:hAnsi="Times New Roman" w:cs="Times New Roman"/>
          <w:color w:val="000000" w:themeColor="text1"/>
          <w:sz w:val="72"/>
        </w:rPr>
        <w:t xml:space="preserve">   </w:t>
      </w:r>
      <w:r w:rsidR="000A375A" w:rsidRPr="001D2084">
        <w:rPr>
          <w:rFonts w:ascii="Times New Roman" w:hAnsi="Times New Roman" w:cs="Times New Roman"/>
          <w:color w:val="000000" w:themeColor="text1"/>
          <w:sz w:val="72"/>
        </w:rPr>
        <w:t>UNIQUEIMAGE</w:t>
      </w:r>
    </w:p>
    <w:p w:rsidR="000A375A" w:rsidRPr="001D2084" w:rsidRDefault="000A375A" w:rsidP="000A375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44"/>
          <w:szCs w:val="24"/>
        </w:rPr>
      </w:pPr>
      <w:r>
        <w:rPr>
          <w:rFonts w:asciiTheme="majorHAnsi" w:hAnsiTheme="majorHAnsi" w:cs="Times New Roman"/>
          <w:color w:val="000000" w:themeColor="text1"/>
          <w:sz w:val="28"/>
          <w:szCs w:val="24"/>
        </w:rPr>
        <w:t xml:space="preserve">       </w:t>
      </w:r>
      <w:r w:rsidR="009B32C3">
        <w:rPr>
          <w:rFonts w:asciiTheme="majorHAnsi" w:hAnsiTheme="majorHAnsi" w:cs="Times New Roman"/>
          <w:color w:val="000000" w:themeColor="text1"/>
          <w:sz w:val="28"/>
          <w:szCs w:val="24"/>
        </w:rPr>
        <w:t xml:space="preserve">                                                       </w:t>
      </w:r>
      <w:r>
        <w:rPr>
          <w:rFonts w:asciiTheme="majorHAnsi" w:hAnsiTheme="majorHAnsi" w:cs="Times New Roman"/>
          <w:color w:val="000000" w:themeColor="text1"/>
          <w:sz w:val="28"/>
          <w:szCs w:val="24"/>
        </w:rPr>
        <w:t xml:space="preserve">  </w:t>
      </w:r>
      <w:r w:rsidRPr="001D2084">
        <w:rPr>
          <w:rFonts w:ascii="Times New Roman" w:hAnsi="Times New Roman" w:cs="Times New Roman"/>
          <w:color w:val="000000" w:themeColor="text1"/>
          <w:sz w:val="48"/>
          <w:szCs w:val="24"/>
        </w:rPr>
        <w:t>Differentiating You</w:t>
      </w:r>
    </w:p>
    <w:p w:rsidR="000A375A" w:rsidRPr="000A375A" w:rsidRDefault="000A375A" w:rsidP="000A375A">
      <w:pPr>
        <w:rPr>
          <w:rFonts w:asciiTheme="majorHAnsi" w:hAnsiTheme="majorHAnsi" w:cs="Times New Roman"/>
          <w:sz w:val="32"/>
        </w:rPr>
      </w:pPr>
    </w:p>
    <w:p w:rsidR="000C4903" w:rsidRDefault="00A45659" w:rsidP="00A45659">
      <w:pPr>
        <w:tabs>
          <w:tab w:val="left" w:pos="454"/>
          <w:tab w:val="left" w:pos="1855"/>
          <w:tab w:val="left" w:pos="5410"/>
        </w:tabs>
        <w:rPr>
          <w:rFonts w:asciiTheme="majorHAnsi" w:hAnsiTheme="majorHAnsi" w:cs="Times New Roman"/>
          <w:b/>
          <w:color w:val="000000" w:themeColor="text1"/>
          <w:sz w:val="36"/>
        </w:rPr>
      </w:pPr>
      <w:r>
        <w:rPr>
          <w:rFonts w:asciiTheme="majorHAnsi" w:hAnsiTheme="majorHAnsi" w:cs="Times New Roman"/>
          <w:b/>
          <w:color w:val="000000" w:themeColor="text1"/>
          <w:sz w:val="36"/>
        </w:rPr>
        <w:tab/>
      </w:r>
      <w:r>
        <w:rPr>
          <w:rFonts w:asciiTheme="majorHAnsi" w:hAnsiTheme="majorHAnsi" w:cs="Times New Roman"/>
          <w:b/>
          <w:color w:val="000000" w:themeColor="text1"/>
          <w:sz w:val="36"/>
        </w:rPr>
        <w:tab/>
      </w:r>
    </w:p>
    <w:p w:rsidR="000A375A" w:rsidRPr="000C4903" w:rsidRDefault="00494ED4" w:rsidP="008422F1">
      <w:pPr>
        <w:jc w:val="center"/>
        <w:rPr>
          <w:rFonts w:asciiTheme="majorHAnsi" w:hAnsiTheme="majorHAnsi" w:cs="Times New Roman"/>
          <w:b/>
          <w:color w:val="000000" w:themeColor="text1"/>
          <w:sz w:val="28"/>
        </w:rPr>
      </w:pPr>
      <w:r>
        <w:rPr>
          <w:rFonts w:asciiTheme="majorHAnsi" w:hAnsiTheme="majorHAnsi" w:cs="Times New Roman"/>
          <w:b/>
          <w:noProof/>
          <w:color w:val="000000" w:themeColor="text1"/>
          <w:sz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287020</wp:posOffset>
            </wp:positionV>
            <wp:extent cx="2699385" cy="1715135"/>
            <wp:effectExtent l="19050" t="0" r="5715" b="0"/>
            <wp:wrapNone/>
            <wp:docPr id="34" name="Picture 33" descr="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75A" w:rsidRPr="000C4903">
        <w:rPr>
          <w:rFonts w:asciiTheme="majorHAnsi" w:hAnsiTheme="majorHAnsi" w:cs="Times New Roman"/>
          <w:b/>
          <w:color w:val="000000" w:themeColor="text1"/>
          <w:sz w:val="32"/>
        </w:rPr>
        <w:t>One Day Workshop on</w:t>
      </w:r>
    </w:p>
    <w:p w:rsidR="00057E0E" w:rsidRDefault="008422F1" w:rsidP="00057E0E">
      <w:pPr>
        <w:jc w:val="center"/>
        <w:rPr>
          <w:rFonts w:asciiTheme="majorHAnsi" w:hAnsiTheme="majorHAnsi" w:cs="Times New Roman"/>
          <w:b/>
          <w:color w:val="000000" w:themeColor="text1"/>
          <w:sz w:val="56"/>
        </w:rPr>
      </w:pPr>
      <w:r w:rsidRPr="00057E0E">
        <w:rPr>
          <w:rFonts w:asciiTheme="majorHAnsi" w:hAnsiTheme="majorHAnsi" w:cs="Times New Roman"/>
          <w:b/>
          <w:color w:val="000000" w:themeColor="text1"/>
          <w:sz w:val="56"/>
        </w:rPr>
        <w:t xml:space="preserve">Personal Grooming </w:t>
      </w:r>
    </w:p>
    <w:p w:rsidR="00057E0E" w:rsidRDefault="00057E0E" w:rsidP="00057E0E">
      <w:pPr>
        <w:jc w:val="center"/>
        <w:rPr>
          <w:rFonts w:asciiTheme="majorHAnsi" w:hAnsiTheme="majorHAnsi" w:cs="Times New Roman"/>
          <w:b/>
          <w:color w:val="000000" w:themeColor="text1"/>
          <w:sz w:val="56"/>
        </w:rPr>
      </w:pPr>
      <w:r>
        <w:rPr>
          <w:rFonts w:asciiTheme="majorHAnsi" w:hAnsiTheme="majorHAnsi" w:cs="Times New Roman"/>
          <w:b/>
          <w:color w:val="000000" w:themeColor="text1"/>
          <w:sz w:val="56"/>
        </w:rPr>
        <w:t>&amp;</w:t>
      </w:r>
      <w:r w:rsidR="008422F1" w:rsidRPr="00057E0E">
        <w:rPr>
          <w:rFonts w:asciiTheme="majorHAnsi" w:hAnsiTheme="majorHAnsi" w:cs="Times New Roman"/>
          <w:b/>
          <w:color w:val="000000" w:themeColor="text1"/>
          <w:sz w:val="56"/>
        </w:rPr>
        <w:t xml:space="preserve"> </w:t>
      </w:r>
    </w:p>
    <w:p w:rsidR="00C3528B" w:rsidRPr="00057E0E" w:rsidRDefault="008422F1" w:rsidP="00057E0E">
      <w:pPr>
        <w:jc w:val="center"/>
        <w:rPr>
          <w:rFonts w:asciiTheme="majorHAnsi" w:hAnsiTheme="majorHAnsi" w:cs="Times New Roman"/>
          <w:b/>
          <w:color w:val="000000" w:themeColor="text1"/>
          <w:sz w:val="56"/>
        </w:rPr>
      </w:pPr>
      <w:r w:rsidRPr="00057E0E">
        <w:rPr>
          <w:rFonts w:asciiTheme="majorHAnsi" w:hAnsiTheme="majorHAnsi" w:cs="Times New Roman"/>
          <w:b/>
          <w:color w:val="000000" w:themeColor="text1"/>
          <w:sz w:val="56"/>
        </w:rPr>
        <w:t>Table Etiquettes</w:t>
      </w:r>
    </w:p>
    <w:p w:rsidR="00EB6953" w:rsidRPr="00151542" w:rsidRDefault="00494ED4" w:rsidP="008422F1">
      <w:pPr>
        <w:jc w:val="center"/>
        <w:rPr>
          <w:rFonts w:asciiTheme="majorHAnsi" w:hAnsiTheme="majorHAnsi" w:cs="Times New Roman"/>
          <w:b/>
          <w:color w:val="000000" w:themeColor="text1"/>
          <w:sz w:val="32"/>
        </w:rPr>
      </w:pPr>
      <w:r>
        <w:rPr>
          <w:rFonts w:asciiTheme="majorHAnsi" w:hAnsiTheme="majorHAnsi" w:cs="Times New Roman"/>
          <w:b/>
          <w:noProof/>
          <w:color w:val="000000" w:themeColor="text1"/>
          <w:sz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4772282</wp:posOffset>
            </wp:positionH>
            <wp:positionV relativeFrom="paragraph">
              <wp:posOffset>293456</wp:posOffset>
            </wp:positionV>
            <wp:extent cx="1545816" cy="1565189"/>
            <wp:effectExtent l="19050" t="0" r="0" b="0"/>
            <wp:wrapNone/>
            <wp:docPr id="32" name="Picture 3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56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="Times New Roman"/>
          <w:b/>
          <w:noProof/>
          <w:color w:val="000000" w:themeColor="text1"/>
          <w:sz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-788258</wp:posOffset>
            </wp:positionH>
            <wp:positionV relativeFrom="paragraph">
              <wp:posOffset>293456</wp:posOffset>
            </wp:positionV>
            <wp:extent cx="2366233" cy="1565189"/>
            <wp:effectExtent l="19050" t="0" r="0" b="0"/>
            <wp:wrapNone/>
            <wp:docPr id="33" name="Picture 3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075" cy="1565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953" w:rsidRPr="00151542">
        <w:rPr>
          <w:rFonts w:asciiTheme="majorHAnsi" w:hAnsiTheme="majorHAnsi" w:cs="Times New Roman"/>
          <w:b/>
          <w:color w:val="000000" w:themeColor="text1"/>
          <w:sz w:val="32"/>
        </w:rPr>
        <w:t>Collaboration with Ceylon Ch</w:t>
      </w:r>
      <w:r w:rsidR="008C117A" w:rsidRPr="00151542">
        <w:rPr>
          <w:rFonts w:asciiTheme="majorHAnsi" w:hAnsiTheme="majorHAnsi" w:cs="Times New Roman"/>
          <w:b/>
          <w:color w:val="000000" w:themeColor="text1"/>
          <w:sz w:val="32"/>
        </w:rPr>
        <w:t>am</w:t>
      </w:r>
      <w:r w:rsidR="00EB6953" w:rsidRPr="00151542">
        <w:rPr>
          <w:rFonts w:asciiTheme="majorHAnsi" w:hAnsiTheme="majorHAnsi" w:cs="Times New Roman"/>
          <w:b/>
          <w:color w:val="000000" w:themeColor="text1"/>
          <w:sz w:val="32"/>
        </w:rPr>
        <w:t>ber Of Commerce</w:t>
      </w:r>
      <w:r w:rsidR="008C117A" w:rsidRPr="00151542">
        <w:rPr>
          <w:rFonts w:asciiTheme="majorHAnsi" w:hAnsiTheme="majorHAnsi" w:cs="Times New Roman"/>
          <w:b/>
          <w:color w:val="000000" w:themeColor="text1"/>
          <w:sz w:val="32"/>
        </w:rPr>
        <w:t xml:space="preserve"> – Colombo</w:t>
      </w:r>
    </w:p>
    <w:p w:rsidR="008C117A" w:rsidRDefault="008C117A" w:rsidP="008422F1">
      <w:pPr>
        <w:jc w:val="center"/>
        <w:rPr>
          <w:rFonts w:asciiTheme="majorHAnsi" w:hAnsiTheme="majorHAnsi" w:cs="Times New Roman"/>
          <w:b/>
          <w:color w:val="000000" w:themeColor="text1"/>
          <w:sz w:val="32"/>
        </w:rPr>
      </w:pPr>
      <w:r>
        <w:rPr>
          <w:rFonts w:asciiTheme="majorHAnsi" w:hAnsiTheme="majorHAnsi" w:cs="Times New Roman"/>
          <w:b/>
          <w:color w:val="000000" w:themeColor="text1"/>
          <w:sz w:val="32"/>
        </w:rPr>
        <w:t>Will be conducted</w:t>
      </w:r>
    </w:p>
    <w:p w:rsidR="008C117A" w:rsidRPr="008C117A" w:rsidRDefault="009259C5" w:rsidP="008422F1">
      <w:pPr>
        <w:jc w:val="center"/>
        <w:rPr>
          <w:rFonts w:asciiTheme="majorHAnsi" w:hAnsiTheme="majorHAnsi" w:cs="Times New Roman"/>
          <w:color w:val="000000" w:themeColor="text1"/>
          <w:sz w:val="48"/>
        </w:rPr>
      </w:pPr>
      <w:r w:rsidRPr="008C117A">
        <w:rPr>
          <w:rFonts w:asciiTheme="majorHAnsi" w:hAnsiTheme="majorHAnsi" w:cs="Times New Roman"/>
          <w:color w:val="000000" w:themeColor="text1"/>
          <w:sz w:val="32"/>
        </w:rPr>
        <w:t>On</w:t>
      </w:r>
    </w:p>
    <w:p w:rsidR="000A375A" w:rsidRPr="00494ED4" w:rsidRDefault="009259C5" w:rsidP="008C117A">
      <w:pPr>
        <w:jc w:val="center"/>
        <w:rPr>
          <w:rFonts w:asciiTheme="majorHAnsi" w:hAnsiTheme="majorHAnsi" w:cs="Times New Roman"/>
          <w:b/>
          <w:color w:val="000000" w:themeColor="text1"/>
          <w:sz w:val="48"/>
        </w:rPr>
      </w:pPr>
      <w:r w:rsidRPr="00494ED4">
        <w:rPr>
          <w:rFonts w:asciiTheme="majorHAnsi" w:hAnsiTheme="majorHAnsi" w:cs="Times New Roman"/>
          <w:b/>
          <w:color w:val="000000" w:themeColor="text1"/>
          <w:sz w:val="48"/>
        </w:rPr>
        <w:t>Date:</w:t>
      </w:r>
      <w:r w:rsidR="008C117A" w:rsidRPr="00494ED4">
        <w:rPr>
          <w:rFonts w:asciiTheme="majorHAnsi" w:hAnsiTheme="majorHAnsi" w:cs="Times New Roman"/>
          <w:b/>
          <w:color w:val="000000" w:themeColor="text1"/>
          <w:sz w:val="48"/>
        </w:rPr>
        <w:t xml:space="preserve"> </w:t>
      </w:r>
      <w:r w:rsidR="001D2084" w:rsidRPr="00494ED4">
        <w:rPr>
          <w:rFonts w:asciiTheme="majorHAnsi" w:hAnsiTheme="majorHAnsi" w:cs="Times New Roman"/>
          <w:b/>
          <w:color w:val="000000" w:themeColor="text1"/>
          <w:sz w:val="48"/>
        </w:rPr>
        <w:t>2015.11</w:t>
      </w:r>
      <w:r w:rsidR="00D27D25" w:rsidRPr="00494ED4">
        <w:rPr>
          <w:rFonts w:asciiTheme="majorHAnsi" w:hAnsiTheme="majorHAnsi" w:cs="Times New Roman"/>
          <w:b/>
          <w:color w:val="000000" w:themeColor="text1"/>
          <w:sz w:val="48"/>
        </w:rPr>
        <w:t>.</w:t>
      </w:r>
      <w:r w:rsidRPr="00494ED4">
        <w:rPr>
          <w:rFonts w:asciiTheme="majorHAnsi" w:hAnsiTheme="majorHAnsi" w:cs="Times New Roman"/>
          <w:b/>
          <w:color w:val="000000" w:themeColor="text1"/>
          <w:sz w:val="48"/>
        </w:rPr>
        <w:t>12</w:t>
      </w:r>
    </w:p>
    <w:p w:rsidR="008C117A" w:rsidRDefault="00A45659" w:rsidP="00A45659">
      <w:pPr>
        <w:tabs>
          <w:tab w:val="center" w:pos="4513"/>
          <w:tab w:val="left" w:pos="7485"/>
        </w:tabs>
        <w:rPr>
          <w:rFonts w:asciiTheme="majorHAnsi" w:hAnsiTheme="majorHAnsi" w:cs="Times New Roman"/>
          <w:color w:val="000000" w:themeColor="text1"/>
          <w:sz w:val="32"/>
        </w:rPr>
      </w:pPr>
      <w:r>
        <w:rPr>
          <w:rFonts w:asciiTheme="majorHAnsi" w:hAnsiTheme="majorHAnsi" w:cs="Times New Roman"/>
          <w:color w:val="000000" w:themeColor="text1"/>
          <w:sz w:val="32"/>
        </w:rPr>
        <w:tab/>
      </w:r>
      <w:r w:rsidR="006565EF">
        <w:rPr>
          <w:rFonts w:asciiTheme="majorHAnsi" w:hAnsiTheme="majorHAnsi" w:cs="Times New Roman"/>
          <w:color w:val="000000" w:themeColor="text1"/>
          <w:sz w:val="32"/>
        </w:rPr>
        <w:t>at</w:t>
      </w:r>
      <w:r>
        <w:rPr>
          <w:rFonts w:asciiTheme="majorHAnsi" w:hAnsiTheme="majorHAnsi" w:cs="Times New Roman"/>
          <w:color w:val="000000" w:themeColor="text1"/>
          <w:sz w:val="32"/>
        </w:rPr>
        <w:tab/>
      </w:r>
    </w:p>
    <w:p w:rsidR="00EB6953" w:rsidRPr="008C117A" w:rsidRDefault="009259C5" w:rsidP="008C117A">
      <w:pPr>
        <w:jc w:val="center"/>
        <w:rPr>
          <w:rFonts w:asciiTheme="majorHAnsi" w:hAnsiTheme="majorHAnsi" w:cs="Times New Roman"/>
          <w:b/>
          <w:color w:val="000000" w:themeColor="text1"/>
          <w:sz w:val="32"/>
        </w:rPr>
      </w:pPr>
      <w:r w:rsidRPr="008C117A">
        <w:rPr>
          <w:rFonts w:asciiTheme="majorHAnsi" w:hAnsiTheme="majorHAnsi" w:cs="Times New Roman"/>
          <w:b/>
          <w:color w:val="000000" w:themeColor="text1"/>
          <w:sz w:val="32"/>
        </w:rPr>
        <w:t>Time:</w:t>
      </w:r>
      <w:r w:rsidR="008C117A" w:rsidRPr="008C117A">
        <w:rPr>
          <w:rFonts w:asciiTheme="majorHAnsi" w:hAnsiTheme="majorHAnsi" w:cs="Times New Roman"/>
          <w:b/>
          <w:color w:val="000000" w:themeColor="text1"/>
          <w:sz w:val="32"/>
        </w:rPr>
        <w:t xml:space="preserve"> 1.00 p.m. – 3.30 p.m.</w:t>
      </w:r>
    </w:p>
    <w:p w:rsidR="008C117A" w:rsidRDefault="006565EF" w:rsidP="008C117A">
      <w:pPr>
        <w:jc w:val="center"/>
        <w:rPr>
          <w:rFonts w:asciiTheme="majorHAnsi" w:hAnsiTheme="majorHAnsi" w:cs="Times New Roman"/>
          <w:color w:val="000000" w:themeColor="text1"/>
          <w:sz w:val="32"/>
        </w:rPr>
      </w:pPr>
      <w:r>
        <w:rPr>
          <w:rFonts w:asciiTheme="majorHAnsi" w:hAnsiTheme="majorHAnsi" w:cs="Times New Roman"/>
          <w:color w:val="000000" w:themeColor="text1"/>
          <w:sz w:val="32"/>
        </w:rPr>
        <w:t>at</w:t>
      </w:r>
    </w:p>
    <w:p w:rsidR="00EB6953" w:rsidRDefault="009259C5" w:rsidP="008C117A">
      <w:pPr>
        <w:jc w:val="center"/>
        <w:rPr>
          <w:rFonts w:asciiTheme="majorHAnsi" w:hAnsiTheme="majorHAnsi" w:cs="Times New Roman"/>
          <w:b/>
          <w:color w:val="000000" w:themeColor="text1"/>
          <w:sz w:val="32"/>
        </w:rPr>
      </w:pPr>
      <w:r w:rsidRPr="008C117A">
        <w:rPr>
          <w:rFonts w:asciiTheme="majorHAnsi" w:hAnsiTheme="majorHAnsi" w:cs="Times New Roman"/>
          <w:b/>
          <w:color w:val="000000" w:themeColor="text1"/>
          <w:sz w:val="32"/>
        </w:rPr>
        <w:t>Venue:</w:t>
      </w:r>
      <w:r w:rsidR="008C117A" w:rsidRPr="008C117A">
        <w:rPr>
          <w:rFonts w:asciiTheme="majorHAnsi" w:hAnsiTheme="majorHAnsi" w:cs="Times New Roman"/>
          <w:b/>
          <w:color w:val="000000" w:themeColor="text1"/>
          <w:sz w:val="32"/>
        </w:rPr>
        <w:t xml:space="preserve"> University Auditorium (Art)</w:t>
      </w:r>
    </w:p>
    <w:p w:rsidR="00811980" w:rsidRDefault="00CC7C3B" w:rsidP="00195E51">
      <w:p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32"/>
        </w:rPr>
      </w:pPr>
      <w:r>
        <w:rPr>
          <w:rFonts w:asciiTheme="majorHAnsi" w:hAnsiTheme="majorHAnsi" w:cs="Times New Roman"/>
          <w:noProof/>
          <w:color w:val="000000" w:themeColor="text1"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10160</wp:posOffset>
                </wp:positionV>
                <wp:extent cx="3971290" cy="961390"/>
                <wp:effectExtent l="12065" t="10160" r="7620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290" cy="9613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5BF" w:rsidRPr="000E66C4" w:rsidRDefault="002965BF" w:rsidP="002965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 w:rsidRPr="000E66C4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Registration Available @ CGU</w:t>
                            </w:r>
                          </w:p>
                          <w:p w:rsidR="002965BF" w:rsidRPr="000E66C4" w:rsidRDefault="002965BF" w:rsidP="002965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 w:rsidRPr="000E66C4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From 2</w:t>
                            </w:r>
                            <w:r w:rsidRPr="000E66C4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vertAlign w:val="superscript"/>
                              </w:rPr>
                              <w:t>nd</w:t>
                            </w:r>
                            <w:r w:rsidRPr="000E66C4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 xml:space="preserve"> to 10</w:t>
                            </w:r>
                            <w:r w:rsidRPr="000E66C4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vertAlign w:val="superscript"/>
                              </w:rPr>
                              <w:t>th</w:t>
                            </w:r>
                            <w:r w:rsidRPr="000E66C4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 xml:space="preserve"> November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1.2pt;margin-top:.8pt;width:312.7pt;height:7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" fillcolor="black [3213]">
                <v:textbox>
                  <w:txbxContent>
                    <w:p w:rsidR="002965BF" w:rsidRPr="000E66C4" w:rsidRDefault="002965BF" w:rsidP="002965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 w:rsidRPr="000E66C4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Registration Available @ CGU</w:t>
                      </w:r>
                    </w:p>
                    <w:p w:rsidR="002965BF" w:rsidRPr="000E66C4" w:rsidRDefault="002965BF" w:rsidP="002965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 w:rsidRPr="000E66C4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From 2</w:t>
                      </w:r>
                      <w:r w:rsidRPr="000E66C4">
                        <w:rPr>
                          <w:rFonts w:ascii="Times New Roman" w:hAnsi="Times New Roman" w:cs="Times New Roman"/>
                          <w:b/>
                          <w:sz w:val="44"/>
                          <w:vertAlign w:val="superscript"/>
                        </w:rPr>
                        <w:t>nd</w:t>
                      </w:r>
                      <w:r w:rsidRPr="000E66C4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 xml:space="preserve"> to 10</w:t>
                      </w:r>
                      <w:r w:rsidRPr="000E66C4">
                        <w:rPr>
                          <w:rFonts w:ascii="Times New Roman" w:hAnsi="Times New Roman" w:cs="Times New Roman"/>
                          <w:b/>
                          <w:sz w:val="44"/>
                          <w:vertAlign w:val="superscript"/>
                        </w:rPr>
                        <w:t>th</w:t>
                      </w:r>
                      <w:r w:rsidRPr="000E66C4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 xml:space="preserve"> November</w:t>
                      </w:r>
                    </w:p>
                  </w:txbxContent>
                </v:textbox>
              </v:shape>
            </w:pict>
          </mc:Fallback>
        </mc:AlternateContent>
      </w:r>
    </w:p>
    <w:p w:rsidR="00811980" w:rsidRDefault="000E66C4" w:rsidP="00195E51">
      <w:pPr>
        <w:spacing w:after="0" w:line="240" w:lineRule="auto"/>
        <w:jc w:val="both"/>
        <w:rPr>
          <w:rFonts w:asciiTheme="majorHAnsi" w:hAnsiTheme="majorHAnsi" w:cs="Times New Roman"/>
          <w:noProof/>
          <w:color w:val="000000" w:themeColor="text1"/>
          <w:sz w:val="32"/>
        </w:rPr>
      </w:pPr>
      <w:r>
        <w:rPr>
          <w:rFonts w:asciiTheme="majorHAnsi" w:hAnsiTheme="majorHAnsi" w:cs="Times New Roman"/>
          <w:noProof/>
          <w:color w:val="FF0000"/>
          <w:sz w:val="5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-744855</wp:posOffset>
            </wp:positionH>
            <wp:positionV relativeFrom="paragraph">
              <wp:posOffset>133985</wp:posOffset>
            </wp:positionV>
            <wp:extent cx="507365" cy="667385"/>
            <wp:effectExtent l="38100" t="19050" r="26035" b="18415"/>
            <wp:wrapNone/>
            <wp:docPr id="24" name="Picture 5" descr="s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1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667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Times New Roman"/>
          <w:noProof/>
          <w:color w:val="FF0000"/>
          <w:sz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-176530</wp:posOffset>
            </wp:positionH>
            <wp:positionV relativeFrom="paragraph">
              <wp:posOffset>133985</wp:posOffset>
            </wp:positionV>
            <wp:extent cx="502285" cy="661670"/>
            <wp:effectExtent l="19050" t="19050" r="12065" b="24130"/>
            <wp:wrapNone/>
            <wp:docPr id="5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85" cy="66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Times New Roman"/>
          <w:noProof/>
          <w:color w:val="FF0000"/>
          <w:sz w:val="5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131445</wp:posOffset>
            </wp:positionV>
            <wp:extent cx="1056640" cy="665480"/>
            <wp:effectExtent l="19050" t="19050" r="10160" b="20320"/>
            <wp:wrapNone/>
            <wp:docPr id="25" name="Picture 1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665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C7C3B">
        <w:rPr>
          <w:rFonts w:asciiTheme="majorHAnsi" w:hAnsiTheme="majorHAnsi" w:cs="Times New Roman"/>
          <w:noProof/>
          <w:color w:val="FF0000"/>
          <w:sz w:val="56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-1417320</wp:posOffset>
                </wp:positionH>
                <wp:positionV relativeFrom="paragraph">
                  <wp:posOffset>922655</wp:posOffset>
                </wp:positionV>
                <wp:extent cx="8312150" cy="362585"/>
                <wp:effectExtent l="1905" t="0" r="10795" b="292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0" cy="36258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084" w:rsidRPr="002E3493" w:rsidRDefault="002965BF" w:rsidP="002965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2E349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  <w:t>Hosted by Career Guidance Unit – University of Ruhuna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111.6pt;margin-top:72.65pt;width:654.5pt;height:2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" fillcolor="black [3200]" stroked="f" strokecolor="#f2f2f2 [3041]" strokeweight="3pt">
                <v:shadow on="t" color="#7f7f7f [1601]" opacity=".5" offset="1pt"/>
                <v:textbox>
                  <w:txbxContent>
                    <w:p w:rsidR="001D2084" w:rsidRPr="002E3493" w:rsidRDefault="002965BF" w:rsidP="002965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</w:pPr>
                      <w:r w:rsidRPr="002E349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</w:rPr>
                        <w:t>Hosted by Career Guidance Unit – University of Ruhuna</w:t>
                      </w:r>
                    </w:p>
                  </w:txbxContent>
                </v:textbox>
              </v:shape>
            </w:pict>
          </mc:Fallback>
        </mc:AlternateContent>
      </w:r>
      <w:r w:rsidR="00A45659">
        <w:rPr>
          <w:rFonts w:asciiTheme="majorHAnsi" w:hAnsiTheme="majorHAnsi" w:cs="Times New Roman"/>
          <w:noProof/>
          <w:color w:val="FF0000"/>
          <w:sz w:val="56"/>
        </w:rPr>
        <w:t xml:space="preserve">            </w:t>
      </w:r>
      <w:r w:rsidR="00A45659">
        <w:rPr>
          <w:rFonts w:asciiTheme="majorHAnsi" w:hAnsiTheme="majorHAnsi" w:cs="Times New Roman"/>
          <w:noProof/>
          <w:color w:val="000000" w:themeColor="text1"/>
          <w:sz w:val="32"/>
        </w:rPr>
        <w:t xml:space="preserve">                            </w:t>
      </w:r>
      <w:r w:rsidR="00A45659">
        <w:rPr>
          <w:rFonts w:asciiTheme="majorHAnsi" w:hAnsiTheme="majorHAnsi" w:cs="Times New Roman"/>
          <w:noProof/>
          <w:color w:val="FF0000"/>
          <w:sz w:val="56"/>
        </w:rPr>
        <w:t xml:space="preserve">                                                                                                   </w:t>
      </w:r>
      <w:r w:rsidR="00A45659">
        <w:rPr>
          <w:rFonts w:asciiTheme="majorHAnsi" w:hAnsiTheme="majorHAnsi" w:cs="Times New Roman"/>
          <w:noProof/>
          <w:color w:val="000000" w:themeColor="text1"/>
          <w:sz w:val="32"/>
        </w:rPr>
        <w:t xml:space="preserve">          </w:t>
      </w:r>
      <w:r w:rsidR="00811980">
        <w:rPr>
          <w:rFonts w:asciiTheme="majorHAnsi" w:hAnsiTheme="majorHAnsi" w:cs="Times New Roman"/>
          <w:color w:val="000000" w:themeColor="text1"/>
          <w:sz w:val="32"/>
        </w:rPr>
        <w:br w:type="textWrapping" w:clear="all"/>
      </w:r>
      <w:r w:rsidR="00E905E8">
        <w:rPr>
          <w:rFonts w:asciiTheme="majorHAnsi" w:hAnsiTheme="majorHAnsi" w:cs="Times New Roman"/>
          <w:noProof/>
          <w:color w:val="000000" w:themeColor="text1"/>
          <w:sz w:val="32"/>
        </w:rPr>
        <w:t xml:space="preserve">  </w:t>
      </w:r>
    </w:p>
    <w:p w:rsidR="00DD7F29" w:rsidRDefault="00DD7F29" w:rsidP="00195E51">
      <w:p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32"/>
        </w:rPr>
      </w:pPr>
    </w:p>
    <w:p w:rsidR="00DD7F29" w:rsidRDefault="00DD7F29" w:rsidP="00195E51">
      <w:p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32"/>
        </w:rPr>
      </w:pPr>
    </w:p>
    <w:p w:rsidR="00DD7F29" w:rsidRDefault="00DD7F29" w:rsidP="00195E51">
      <w:p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32"/>
        </w:rPr>
      </w:pPr>
    </w:p>
    <w:p w:rsidR="00DD7F29" w:rsidRPr="003D179A" w:rsidRDefault="00DD7F29" w:rsidP="00DD7F29">
      <w:pPr>
        <w:jc w:val="center"/>
        <w:rPr>
          <w:b/>
          <w:sz w:val="64"/>
        </w:rPr>
      </w:pPr>
      <w:r w:rsidRPr="003D179A">
        <w:rPr>
          <w:b/>
          <w:sz w:val="64"/>
        </w:rPr>
        <w:lastRenderedPageBreak/>
        <w:t>CONTENT OF THE WORKSHOP</w:t>
      </w:r>
    </w:p>
    <w:tbl>
      <w:tblPr>
        <w:tblpPr w:leftFromText="180" w:rightFromText="180" w:vertAnchor="page" w:horzAnchor="margin" w:tblpXSpec="center" w:tblpY="1960"/>
        <w:tblW w:w="111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8"/>
        <w:gridCol w:w="6060"/>
        <w:gridCol w:w="1860"/>
      </w:tblGrid>
      <w:tr w:rsidR="000B05DD" w:rsidRPr="00300B5E" w:rsidTr="000B05DD">
        <w:trPr>
          <w:trHeight w:val="611"/>
        </w:trPr>
        <w:tc>
          <w:tcPr>
            <w:tcW w:w="3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05DD" w:rsidRPr="004B6616" w:rsidRDefault="000B05DD" w:rsidP="000B05DD">
            <w:pPr>
              <w:jc w:val="center"/>
              <w:rPr>
                <w:rFonts w:ascii="Calibri" w:eastAsia="Times New Roman" w:hAnsi="Calibri" w:cs="Calibri"/>
                <w:b/>
                <w:sz w:val="28"/>
              </w:rPr>
            </w:pPr>
            <w:r w:rsidRPr="004B6616">
              <w:rPr>
                <w:rFonts w:ascii="Calibri" w:eastAsia="Times New Roman" w:hAnsi="Calibri" w:cs="Calibri"/>
                <w:b/>
                <w:bCs/>
                <w:sz w:val="28"/>
                <w:lang w:val="en-GB"/>
              </w:rPr>
              <w:t>Topic</w:t>
            </w:r>
          </w:p>
        </w:tc>
        <w:tc>
          <w:tcPr>
            <w:tcW w:w="6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05DD" w:rsidRPr="004B6616" w:rsidRDefault="000B05DD" w:rsidP="000B05DD">
            <w:pPr>
              <w:jc w:val="center"/>
              <w:rPr>
                <w:rFonts w:ascii="Calibri" w:eastAsia="Times New Roman" w:hAnsi="Calibri" w:cs="Calibri"/>
                <w:b/>
                <w:sz w:val="28"/>
              </w:rPr>
            </w:pPr>
            <w:r w:rsidRPr="004B6616">
              <w:rPr>
                <w:rFonts w:ascii="Calibri" w:eastAsia="Times New Roman" w:hAnsi="Calibri" w:cs="Calibri"/>
                <w:b/>
                <w:bCs/>
                <w:sz w:val="28"/>
                <w:lang w:val="en-GB"/>
              </w:rPr>
              <w:t>Content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05DD" w:rsidRPr="004B6616" w:rsidRDefault="000B05DD" w:rsidP="000B05DD">
            <w:pPr>
              <w:jc w:val="center"/>
              <w:rPr>
                <w:rFonts w:ascii="Calibri" w:eastAsia="Times New Roman" w:hAnsi="Calibri" w:cs="Calibri"/>
                <w:b/>
                <w:sz w:val="28"/>
              </w:rPr>
            </w:pPr>
            <w:r w:rsidRPr="004B6616">
              <w:rPr>
                <w:rFonts w:ascii="Calibri" w:eastAsia="Times New Roman" w:hAnsi="Calibri" w:cs="Calibri"/>
                <w:b/>
                <w:bCs/>
                <w:sz w:val="28"/>
                <w:lang w:val="en-GB"/>
              </w:rPr>
              <w:t>Time</w:t>
            </w:r>
          </w:p>
        </w:tc>
      </w:tr>
      <w:tr w:rsidR="000B05DD" w:rsidRPr="00300B5E" w:rsidTr="000B05DD">
        <w:trPr>
          <w:trHeight w:val="1070"/>
        </w:trPr>
        <w:tc>
          <w:tcPr>
            <w:tcW w:w="3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B05DD" w:rsidRPr="004B6616" w:rsidRDefault="000B05DD" w:rsidP="000B05DD">
            <w:pPr>
              <w:jc w:val="center"/>
              <w:rPr>
                <w:rFonts w:ascii="Calibri" w:eastAsia="Times New Roman" w:hAnsi="Calibri" w:cs="Calibri"/>
                <w:b/>
                <w:sz w:val="32"/>
              </w:rPr>
            </w:pPr>
            <w:r w:rsidRPr="004B6616">
              <w:rPr>
                <w:rFonts w:ascii="Calibri" w:eastAsia="Times New Roman" w:hAnsi="Calibri" w:cs="Calibri"/>
                <w:b/>
                <w:sz w:val="32"/>
                <w:lang w:val="en-GB"/>
              </w:rPr>
              <w:t>Understanding what is personality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B05DD" w:rsidRPr="004B6616" w:rsidRDefault="000B05DD" w:rsidP="000B05DD">
            <w:pPr>
              <w:jc w:val="center"/>
              <w:rPr>
                <w:rFonts w:ascii="Calibri" w:eastAsia="Times New Roman" w:hAnsi="Calibri" w:cs="Calibri"/>
                <w:b/>
                <w:sz w:val="3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05DD" w:rsidRPr="004B6616" w:rsidRDefault="000B05DD" w:rsidP="000B05DD">
            <w:pPr>
              <w:jc w:val="center"/>
              <w:rPr>
                <w:rFonts w:ascii="Calibri" w:eastAsia="Times New Roman" w:hAnsi="Calibri" w:cs="Calibri"/>
                <w:b/>
                <w:sz w:val="32"/>
              </w:rPr>
            </w:pPr>
            <w:r w:rsidRPr="004B6616">
              <w:rPr>
                <w:rFonts w:ascii="Calibri" w:eastAsia="Times New Roman" w:hAnsi="Calibri" w:cs="Calibri"/>
                <w:b/>
                <w:sz w:val="32"/>
                <w:lang w:val="en-GB"/>
              </w:rPr>
              <w:t>1:00-1:15pm</w:t>
            </w:r>
          </w:p>
        </w:tc>
      </w:tr>
      <w:tr w:rsidR="000B05DD" w:rsidRPr="00300B5E" w:rsidTr="000B05DD">
        <w:tc>
          <w:tcPr>
            <w:tcW w:w="3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5DD" w:rsidRDefault="000B05DD" w:rsidP="000B05DD">
            <w:pPr>
              <w:rPr>
                <w:rFonts w:ascii="Calibri" w:eastAsia="Times New Roman" w:hAnsi="Calibri" w:cs="Calibri"/>
                <w:b/>
                <w:sz w:val="32"/>
                <w:lang w:val="en-GB"/>
              </w:rPr>
            </w:pPr>
          </w:p>
          <w:p w:rsidR="000B05DD" w:rsidRPr="004B6616" w:rsidRDefault="000B05DD" w:rsidP="000B05DD">
            <w:pPr>
              <w:rPr>
                <w:rFonts w:ascii="Calibri" w:eastAsia="Times New Roman" w:hAnsi="Calibri" w:cs="Calibri"/>
                <w:b/>
                <w:sz w:val="32"/>
              </w:rPr>
            </w:pPr>
            <w:r w:rsidRPr="004B6616">
              <w:rPr>
                <w:rFonts w:ascii="Calibri" w:eastAsia="Times New Roman" w:hAnsi="Calibri" w:cs="Calibri"/>
                <w:b/>
                <w:sz w:val="32"/>
                <w:lang w:val="en-GB"/>
              </w:rPr>
              <w:t>Personal Grooming</w:t>
            </w:r>
          </w:p>
          <w:p w:rsidR="000B05DD" w:rsidRPr="00300B5E" w:rsidRDefault="000B05DD" w:rsidP="000B05DD">
            <w:pPr>
              <w:rPr>
                <w:rFonts w:ascii="Calibri" w:eastAsia="Times New Roman" w:hAnsi="Calibri" w:cs="Calibri"/>
                <w:sz w:val="16"/>
              </w:rPr>
            </w:pPr>
            <w:r w:rsidRPr="00300B5E">
              <w:rPr>
                <w:rFonts w:ascii="Calibri" w:eastAsia="Times New Roman" w:hAnsi="Calibri" w:cs="Calibri"/>
                <w:sz w:val="16"/>
                <w:lang w:val="en-GB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5DD" w:rsidRPr="004B6616" w:rsidRDefault="000B05DD" w:rsidP="000B05DD">
            <w:p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B6616">
              <w:rPr>
                <w:rFonts w:ascii="Symbol" w:eastAsia="Times New Roman" w:hAnsi="Symbol" w:cs="Arial"/>
                <w:b/>
                <w:sz w:val="24"/>
                <w:szCs w:val="24"/>
                <w:lang w:val="en-GB"/>
              </w:rPr>
              <w:t></w:t>
            </w:r>
            <w:r w:rsidRPr="004B6616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GB"/>
              </w:rPr>
              <w:t>        </w:t>
            </w:r>
            <w:r w:rsidRPr="004B6616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Pay attention to your health and physical energy</w:t>
            </w:r>
          </w:p>
          <w:p w:rsidR="000B05DD" w:rsidRPr="004B6616" w:rsidRDefault="000B05DD" w:rsidP="000B05DD">
            <w:p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B6616">
              <w:rPr>
                <w:rFonts w:ascii="Symbol" w:eastAsia="Times New Roman" w:hAnsi="Symbol" w:cs="Arial"/>
                <w:b/>
                <w:sz w:val="24"/>
                <w:szCs w:val="24"/>
                <w:lang w:val="en-GB"/>
              </w:rPr>
              <w:t></w:t>
            </w:r>
            <w:r w:rsidRPr="004B6616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GB"/>
              </w:rPr>
              <w:t>        </w:t>
            </w:r>
            <w:r w:rsidRPr="004B6616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Maintain a high standard of personal hygiene </w:t>
            </w:r>
          </w:p>
          <w:p w:rsidR="000B05DD" w:rsidRPr="004B6616" w:rsidRDefault="000B05DD" w:rsidP="000B05DD">
            <w:p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B6616">
              <w:rPr>
                <w:rFonts w:ascii="Symbol" w:eastAsia="Times New Roman" w:hAnsi="Symbol" w:cs="Arial"/>
                <w:b/>
                <w:sz w:val="24"/>
                <w:szCs w:val="24"/>
                <w:lang w:val="en-GB"/>
              </w:rPr>
              <w:t></w:t>
            </w:r>
            <w:r w:rsidRPr="004B6616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GB"/>
              </w:rPr>
              <w:t>        </w:t>
            </w:r>
            <w:r w:rsidRPr="004B6616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Be fresh at all times and avoiding body odour</w:t>
            </w:r>
          </w:p>
          <w:p w:rsidR="000B05DD" w:rsidRPr="004B6616" w:rsidRDefault="000B05DD" w:rsidP="000B05DD">
            <w:pPr>
              <w:spacing w:after="0"/>
              <w:ind w:left="342" w:hanging="342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B6616">
              <w:rPr>
                <w:rFonts w:ascii="Symbol" w:eastAsia="Times New Roman" w:hAnsi="Symbol" w:cs="Arial"/>
                <w:b/>
                <w:sz w:val="24"/>
                <w:szCs w:val="24"/>
                <w:lang w:val="en-GB"/>
              </w:rPr>
              <w:t></w:t>
            </w:r>
            <w:r w:rsidRPr="004B6616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GB"/>
              </w:rPr>
              <w:t>        </w:t>
            </w:r>
            <w:r w:rsidRPr="004B6616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 xml:space="preserve">Look after your personal outlook by maintaining your </w:t>
            </w:r>
            <w:r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 xml:space="preserve">      </w:t>
            </w:r>
            <w:r w:rsidRPr="004B6616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hair, skin and nails</w:t>
            </w:r>
          </w:p>
          <w:p w:rsidR="000B05DD" w:rsidRPr="00300B5E" w:rsidRDefault="000B05DD" w:rsidP="000B05DD">
            <w:pPr>
              <w:rPr>
                <w:rFonts w:ascii="Calibri" w:eastAsia="Times New Roman" w:hAnsi="Calibri" w:cs="Calibri"/>
                <w:sz w:val="16"/>
              </w:rPr>
            </w:pPr>
            <w:r w:rsidRPr="004B6616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  <w:tc>
          <w:tcPr>
            <w:tcW w:w="18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5DD" w:rsidRPr="004B6616" w:rsidRDefault="000B05DD" w:rsidP="000B05DD">
            <w:pPr>
              <w:rPr>
                <w:rFonts w:ascii="Calibri" w:eastAsia="Times New Roman" w:hAnsi="Calibri" w:cs="Calibri"/>
                <w:b/>
                <w:sz w:val="16"/>
              </w:rPr>
            </w:pPr>
            <w:r w:rsidRPr="004B6616">
              <w:rPr>
                <w:rFonts w:ascii="Calibri" w:eastAsia="Times New Roman" w:hAnsi="Calibri" w:cs="Calibri"/>
                <w:b/>
                <w:lang w:val="en-GB"/>
              </w:rPr>
              <w:t>1:15pm- 1:45pm</w:t>
            </w:r>
          </w:p>
        </w:tc>
      </w:tr>
      <w:tr w:rsidR="000B05DD" w:rsidRPr="00300B5E" w:rsidTr="000B05DD">
        <w:trPr>
          <w:trHeight w:val="2627"/>
        </w:trPr>
        <w:tc>
          <w:tcPr>
            <w:tcW w:w="3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5DD" w:rsidRDefault="000B05DD" w:rsidP="000B05DD">
            <w:pPr>
              <w:rPr>
                <w:rFonts w:ascii="Calibri" w:eastAsia="Times New Roman" w:hAnsi="Calibri" w:cs="Calibri"/>
                <w:b/>
                <w:sz w:val="34"/>
                <w:lang w:val="en-GB"/>
              </w:rPr>
            </w:pPr>
          </w:p>
          <w:p w:rsidR="000B05DD" w:rsidRPr="004B6616" w:rsidRDefault="000B05DD" w:rsidP="000B05DD">
            <w:pPr>
              <w:rPr>
                <w:rFonts w:ascii="Calibri" w:eastAsia="Times New Roman" w:hAnsi="Calibri" w:cs="Calibri"/>
                <w:b/>
                <w:sz w:val="34"/>
              </w:rPr>
            </w:pPr>
            <w:r w:rsidRPr="004B6616">
              <w:rPr>
                <w:rFonts w:ascii="Calibri" w:eastAsia="Times New Roman" w:hAnsi="Calibri" w:cs="Calibri"/>
                <w:b/>
                <w:sz w:val="34"/>
                <w:lang w:val="en-GB"/>
              </w:rPr>
              <w:t>Dress code</w:t>
            </w:r>
          </w:p>
          <w:p w:rsidR="000B05DD" w:rsidRPr="00300B5E" w:rsidRDefault="000B05DD" w:rsidP="000B05DD">
            <w:pPr>
              <w:rPr>
                <w:rFonts w:ascii="Calibri" w:eastAsia="Times New Roman" w:hAnsi="Calibri" w:cs="Calibri"/>
                <w:sz w:val="16"/>
              </w:rPr>
            </w:pPr>
            <w:r w:rsidRPr="00300B5E">
              <w:rPr>
                <w:rFonts w:ascii="Calibri" w:eastAsia="Times New Roman" w:hAnsi="Calibri" w:cs="Calibri"/>
                <w:sz w:val="16"/>
                <w:lang w:val="en-GB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5DD" w:rsidRPr="004B6616" w:rsidRDefault="000B05DD" w:rsidP="000B05DD">
            <w:pPr>
              <w:spacing w:after="0"/>
              <w:ind w:left="432" w:hanging="432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B6616">
              <w:rPr>
                <w:rFonts w:ascii="Symbol" w:eastAsia="Times New Roman" w:hAnsi="Symbol" w:cs="Arial"/>
                <w:b/>
                <w:sz w:val="24"/>
                <w:szCs w:val="24"/>
                <w:lang w:val="en-GB"/>
              </w:rPr>
              <w:t></w:t>
            </w:r>
            <w:r w:rsidRPr="004B6616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GB"/>
              </w:rPr>
              <w:t>        </w:t>
            </w:r>
            <w:r w:rsidRPr="004B6616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Understand what your attire tells about your personality</w:t>
            </w:r>
          </w:p>
          <w:p w:rsidR="000B05DD" w:rsidRPr="004B6616" w:rsidRDefault="000B05DD" w:rsidP="000B05DD">
            <w:pPr>
              <w:spacing w:after="0"/>
              <w:ind w:left="432" w:hanging="432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B6616">
              <w:rPr>
                <w:rFonts w:ascii="Symbol" w:eastAsia="Times New Roman" w:hAnsi="Symbol" w:cs="Arial"/>
                <w:b/>
              </w:rPr>
              <w:t></w:t>
            </w:r>
            <w:r w:rsidRPr="004B6616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        </w:t>
            </w:r>
            <w:r w:rsidRPr="004B6616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Identify the wardrobe categories office attire – Ladies and Gents</w:t>
            </w:r>
          </w:p>
          <w:p w:rsidR="000B05DD" w:rsidRPr="004B6616" w:rsidRDefault="000B05DD" w:rsidP="000B05DD">
            <w:pPr>
              <w:spacing w:after="0"/>
              <w:ind w:left="342" w:hanging="342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B6616">
              <w:rPr>
                <w:rFonts w:ascii="Symbol" w:eastAsia="Times New Roman" w:hAnsi="Symbol" w:cs="Arial"/>
                <w:b/>
                <w:sz w:val="24"/>
                <w:szCs w:val="24"/>
                <w:lang w:val="en-GB"/>
              </w:rPr>
              <w:t></w:t>
            </w:r>
            <w:r w:rsidRPr="004B6616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GB"/>
              </w:rPr>
              <w:t>        </w:t>
            </w:r>
            <w:r w:rsidRPr="004B6616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Essential accessories that create a total look  (jewellery, belts, glasses, shoes, handbags)</w:t>
            </w:r>
          </w:p>
          <w:p w:rsidR="000B05DD" w:rsidRPr="00300B5E" w:rsidRDefault="000B05DD" w:rsidP="000B05DD">
            <w:pPr>
              <w:spacing w:after="0"/>
              <w:rPr>
                <w:rFonts w:ascii="Arial" w:eastAsia="Times New Roman" w:hAnsi="Arial" w:cs="Arial"/>
                <w:sz w:val="18"/>
                <w:szCs w:val="24"/>
              </w:rPr>
            </w:pPr>
            <w:r w:rsidRPr="004B6616">
              <w:rPr>
                <w:rFonts w:ascii="Symbol" w:eastAsia="Times New Roman" w:hAnsi="Symbol" w:cs="Arial"/>
                <w:b/>
                <w:sz w:val="24"/>
                <w:szCs w:val="24"/>
                <w:lang w:val="en-GB"/>
              </w:rPr>
              <w:t></w:t>
            </w:r>
            <w:r w:rsidRPr="004B6616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GB"/>
              </w:rPr>
              <w:t>        </w:t>
            </w:r>
            <w:r w:rsidRPr="004B6616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Common wardrobe mistakes</w:t>
            </w:r>
          </w:p>
        </w:tc>
        <w:tc>
          <w:tcPr>
            <w:tcW w:w="18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B05DD" w:rsidRPr="00300B5E" w:rsidRDefault="000B05DD" w:rsidP="000B05DD">
            <w:pPr>
              <w:rPr>
                <w:rFonts w:ascii="Calibri" w:eastAsia="Times New Roman" w:hAnsi="Calibri" w:cs="Calibri"/>
                <w:sz w:val="16"/>
              </w:rPr>
            </w:pPr>
          </w:p>
        </w:tc>
      </w:tr>
      <w:tr w:rsidR="000B05DD" w:rsidRPr="00300B5E" w:rsidTr="000B05DD">
        <w:trPr>
          <w:trHeight w:val="3311"/>
        </w:trPr>
        <w:tc>
          <w:tcPr>
            <w:tcW w:w="3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5DD" w:rsidRPr="004B6616" w:rsidRDefault="000B05DD" w:rsidP="000B05DD">
            <w:pPr>
              <w:rPr>
                <w:rFonts w:ascii="Calibri" w:eastAsia="Times New Roman" w:hAnsi="Calibri" w:cs="Calibri"/>
                <w:sz w:val="34"/>
              </w:rPr>
            </w:pPr>
            <w:r w:rsidRPr="004B6616">
              <w:rPr>
                <w:rFonts w:ascii="Calibri" w:eastAsia="Times New Roman" w:hAnsi="Calibri" w:cs="Calibri"/>
                <w:b/>
                <w:bCs/>
                <w:sz w:val="34"/>
                <w:lang w:val="en-GB"/>
              </w:rPr>
              <w:t>Etiquette</w:t>
            </w:r>
          </w:p>
          <w:p w:rsidR="000B05DD" w:rsidRPr="004B6616" w:rsidRDefault="000B05DD" w:rsidP="000B05DD">
            <w:pPr>
              <w:rPr>
                <w:rFonts w:ascii="Calibri" w:eastAsia="Times New Roman" w:hAnsi="Calibri" w:cs="Calibri"/>
                <w:sz w:val="34"/>
              </w:rPr>
            </w:pPr>
            <w:r w:rsidRPr="004B6616">
              <w:rPr>
                <w:rFonts w:ascii="Calibri" w:eastAsia="Times New Roman" w:hAnsi="Calibri" w:cs="Calibri"/>
                <w:sz w:val="34"/>
                <w:lang w:val="en-GB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5DD" w:rsidRPr="003D179A" w:rsidRDefault="000B05DD" w:rsidP="000B05DD">
            <w:pPr>
              <w:spacing w:after="0"/>
              <w:ind w:left="342" w:hanging="342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00B5E">
              <w:rPr>
                <w:rFonts w:ascii="Symbol" w:eastAsia="Times New Roman" w:hAnsi="Symbol" w:cs="Arial"/>
                <w:sz w:val="18"/>
                <w:szCs w:val="24"/>
                <w:lang w:val="en-GB"/>
              </w:rPr>
              <w:t></w:t>
            </w:r>
            <w:r w:rsidRPr="00300B5E">
              <w:rPr>
                <w:rFonts w:ascii="Times New Roman" w:eastAsia="Times New Roman" w:hAnsi="Times New Roman" w:cs="Times New Roman"/>
                <w:sz w:val="8"/>
                <w:szCs w:val="14"/>
                <w:lang w:val="en-GB"/>
              </w:rPr>
              <w:t>        </w:t>
            </w:r>
            <w:r w:rsidRPr="003D179A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The difference between social and business etiquette</w:t>
            </w:r>
          </w:p>
          <w:p w:rsidR="000B05DD" w:rsidRPr="003D179A" w:rsidRDefault="000B05DD" w:rsidP="000B05DD">
            <w:p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D179A">
              <w:rPr>
                <w:rFonts w:ascii="Symbol" w:eastAsia="Times New Roman" w:hAnsi="Symbol" w:cs="Arial"/>
                <w:b/>
                <w:sz w:val="24"/>
                <w:szCs w:val="24"/>
                <w:lang w:val="en-GB"/>
              </w:rPr>
              <w:t></w:t>
            </w:r>
            <w:r w:rsidRPr="003D179A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GB"/>
              </w:rPr>
              <w:t>        </w:t>
            </w:r>
            <w:r w:rsidR="000F0347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Fifteen second self</w:t>
            </w:r>
            <w:r w:rsidR="000F0347" w:rsidRPr="003D179A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 xml:space="preserve"> introduction</w:t>
            </w:r>
          </w:p>
          <w:p w:rsidR="000B05DD" w:rsidRPr="003D179A" w:rsidRDefault="000B05DD" w:rsidP="000B05DD">
            <w:p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D179A">
              <w:rPr>
                <w:rFonts w:ascii="Symbol" w:eastAsia="Times New Roman" w:hAnsi="Symbol" w:cs="Arial"/>
                <w:b/>
                <w:sz w:val="24"/>
                <w:szCs w:val="24"/>
                <w:lang w:val="en-GB"/>
              </w:rPr>
              <w:t></w:t>
            </w:r>
            <w:r w:rsidRPr="003D179A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GB"/>
              </w:rPr>
              <w:t>        </w:t>
            </w:r>
            <w:r w:rsidRPr="003D179A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How to remember names</w:t>
            </w:r>
          </w:p>
          <w:p w:rsidR="000B05DD" w:rsidRPr="003D179A" w:rsidRDefault="000B05DD" w:rsidP="000B05DD">
            <w:p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D179A">
              <w:rPr>
                <w:rFonts w:ascii="Symbol" w:eastAsia="Times New Roman" w:hAnsi="Symbol" w:cs="Arial"/>
                <w:b/>
                <w:sz w:val="24"/>
                <w:szCs w:val="24"/>
                <w:lang w:val="en-GB"/>
              </w:rPr>
              <w:t></w:t>
            </w:r>
            <w:r w:rsidRPr="003D179A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GB"/>
              </w:rPr>
              <w:t>        </w:t>
            </w:r>
            <w:r w:rsidRPr="003D179A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Learn the correct handshake</w:t>
            </w:r>
          </w:p>
          <w:p w:rsidR="000B05DD" w:rsidRPr="003D179A" w:rsidRDefault="000B05DD" w:rsidP="000B05DD">
            <w:p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D179A">
              <w:rPr>
                <w:rFonts w:ascii="Symbol" w:eastAsia="Times New Roman" w:hAnsi="Symbol" w:cs="Arial"/>
                <w:b/>
                <w:sz w:val="24"/>
                <w:szCs w:val="24"/>
                <w:lang w:val="en-GB"/>
              </w:rPr>
              <w:t></w:t>
            </w:r>
            <w:r w:rsidRPr="003D179A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GB"/>
              </w:rPr>
              <w:t>        </w:t>
            </w:r>
            <w:r w:rsidRPr="003D179A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business card etiquette</w:t>
            </w:r>
          </w:p>
          <w:p w:rsidR="000B05DD" w:rsidRPr="003D179A" w:rsidRDefault="000B05DD" w:rsidP="000B05DD">
            <w:pPr>
              <w:spacing w:after="0"/>
              <w:ind w:left="432" w:hanging="432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D179A">
              <w:rPr>
                <w:rFonts w:ascii="Symbol" w:eastAsia="Times New Roman" w:hAnsi="Symbol" w:cs="Arial"/>
                <w:b/>
                <w:sz w:val="24"/>
                <w:szCs w:val="24"/>
                <w:lang w:val="en-GB"/>
              </w:rPr>
              <w:t></w:t>
            </w:r>
            <w:r w:rsidRPr="003D179A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GB"/>
              </w:rPr>
              <w:t>        </w:t>
            </w:r>
            <w:r w:rsidRPr="003D179A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Importance of the correct introductions</w:t>
            </w:r>
          </w:p>
          <w:p w:rsidR="000B05DD" w:rsidRPr="003D179A" w:rsidRDefault="000B05DD" w:rsidP="000B05DD">
            <w:p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D179A">
              <w:rPr>
                <w:rFonts w:ascii="Symbol" w:eastAsia="Times New Roman" w:hAnsi="Symbol" w:cs="Arial"/>
                <w:b/>
                <w:sz w:val="24"/>
                <w:szCs w:val="24"/>
                <w:lang w:val="en-GB"/>
              </w:rPr>
              <w:t></w:t>
            </w:r>
            <w:r w:rsidRPr="003D179A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GB"/>
              </w:rPr>
              <w:t>        </w:t>
            </w:r>
            <w:r w:rsidRPr="003D179A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Telephone etiquette</w:t>
            </w:r>
          </w:p>
          <w:p w:rsidR="000B05DD" w:rsidRPr="003D179A" w:rsidRDefault="000B05DD" w:rsidP="000B05DD">
            <w:p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D179A">
              <w:rPr>
                <w:rFonts w:ascii="Symbol" w:eastAsia="Times New Roman" w:hAnsi="Symbol" w:cs="Arial"/>
                <w:b/>
                <w:sz w:val="24"/>
                <w:szCs w:val="24"/>
                <w:lang w:val="en-GB"/>
              </w:rPr>
              <w:t></w:t>
            </w:r>
            <w:r w:rsidRPr="003D179A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GB"/>
              </w:rPr>
              <w:t>        </w:t>
            </w:r>
            <w:r w:rsidRPr="003D179A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E- mail etiquette</w:t>
            </w:r>
          </w:p>
          <w:p w:rsidR="000B05DD" w:rsidRPr="003D179A" w:rsidRDefault="000B05DD" w:rsidP="000B05DD">
            <w:pPr>
              <w:spacing w:after="0"/>
              <w:ind w:left="342" w:hanging="342"/>
              <w:rPr>
                <w:rFonts w:ascii="Arial" w:eastAsia="Times New Roman" w:hAnsi="Arial" w:cs="Arial"/>
                <w:b/>
                <w:sz w:val="32"/>
                <w:szCs w:val="24"/>
              </w:rPr>
            </w:pPr>
            <w:r w:rsidRPr="003D179A">
              <w:rPr>
                <w:rFonts w:ascii="Symbol" w:eastAsia="Times New Roman" w:hAnsi="Symbol" w:cs="Arial"/>
                <w:b/>
                <w:sz w:val="24"/>
                <w:szCs w:val="24"/>
                <w:lang w:val="en-GB"/>
              </w:rPr>
              <w:t></w:t>
            </w:r>
            <w:r w:rsidRPr="003D179A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GB"/>
              </w:rPr>
              <w:t>        </w:t>
            </w:r>
            <w:r w:rsidRPr="003D179A">
              <w:rPr>
                <w:rFonts w:ascii="Calibri" w:eastAsia="Times New Roman" w:hAnsi="Calibri" w:cs="Calibri"/>
                <w:b/>
                <w:sz w:val="24"/>
                <w:szCs w:val="24"/>
                <w:lang w:val="en-GB"/>
              </w:rPr>
              <w:t>use of facilities in an appropriate manner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5DD" w:rsidRPr="003D179A" w:rsidRDefault="000B05DD" w:rsidP="000B05DD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3D179A">
              <w:rPr>
                <w:rFonts w:ascii="Calibri" w:eastAsia="Times New Roman" w:hAnsi="Calibri" w:cs="Calibri"/>
                <w:b/>
                <w:sz w:val="24"/>
                <w:lang w:val="en-GB"/>
              </w:rPr>
              <w:t>1:45pm- 2:45pm</w:t>
            </w:r>
          </w:p>
        </w:tc>
      </w:tr>
      <w:tr w:rsidR="000B05DD" w:rsidRPr="00300B5E" w:rsidTr="000B05DD">
        <w:tc>
          <w:tcPr>
            <w:tcW w:w="3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5DD" w:rsidRPr="003D179A" w:rsidRDefault="000B05DD" w:rsidP="000B05DD">
            <w:pPr>
              <w:rPr>
                <w:rFonts w:ascii="Calibri" w:eastAsia="Times New Roman" w:hAnsi="Calibri" w:cs="Calibri"/>
                <w:sz w:val="32"/>
              </w:rPr>
            </w:pPr>
            <w:r w:rsidRPr="003D179A">
              <w:rPr>
                <w:rFonts w:ascii="Calibri" w:eastAsia="Times New Roman" w:hAnsi="Calibri" w:cs="Calibri"/>
                <w:b/>
                <w:bCs/>
                <w:sz w:val="32"/>
                <w:lang w:val="en-GB"/>
              </w:rPr>
              <w:t>Table manners</w:t>
            </w:r>
          </w:p>
          <w:p w:rsidR="000B05DD" w:rsidRPr="00300B5E" w:rsidRDefault="000B05DD" w:rsidP="000B05DD">
            <w:pPr>
              <w:rPr>
                <w:rFonts w:ascii="Calibri" w:eastAsia="Times New Roman" w:hAnsi="Calibri" w:cs="Calibri"/>
                <w:sz w:val="16"/>
              </w:rPr>
            </w:pPr>
            <w:r w:rsidRPr="00300B5E">
              <w:rPr>
                <w:rFonts w:ascii="Calibri" w:eastAsia="Times New Roman" w:hAnsi="Calibri" w:cs="Calibri"/>
                <w:sz w:val="16"/>
                <w:lang w:val="en-GB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5DD" w:rsidRPr="003D179A" w:rsidRDefault="000B05DD" w:rsidP="000B05DD">
            <w:pPr>
              <w:spacing w:after="0"/>
              <w:rPr>
                <w:rFonts w:ascii="Arial" w:eastAsia="Times New Roman" w:hAnsi="Arial" w:cs="Arial"/>
                <w:b/>
                <w:sz w:val="26"/>
                <w:szCs w:val="24"/>
              </w:rPr>
            </w:pPr>
            <w:r w:rsidRPr="003D179A">
              <w:rPr>
                <w:rFonts w:ascii="Symbol" w:eastAsia="Times New Roman" w:hAnsi="Symbol" w:cs="Arial"/>
                <w:b/>
                <w:sz w:val="26"/>
                <w:szCs w:val="24"/>
                <w:lang w:val="en-GB"/>
              </w:rPr>
              <w:t></w:t>
            </w:r>
            <w:r w:rsidRPr="003D179A">
              <w:rPr>
                <w:rFonts w:ascii="Times New Roman" w:eastAsia="Times New Roman" w:hAnsi="Times New Roman" w:cs="Times New Roman"/>
                <w:b/>
                <w:sz w:val="16"/>
                <w:szCs w:val="14"/>
                <w:lang w:val="en-GB"/>
              </w:rPr>
              <w:t>        </w:t>
            </w:r>
            <w:r w:rsidRPr="003D179A">
              <w:rPr>
                <w:rFonts w:ascii="Calibri" w:eastAsia="Times New Roman" w:hAnsi="Calibri" w:cs="Calibri"/>
                <w:b/>
                <w:sz w:val="26"/>
                <w:szCs w:val="24"/>
                <w:lang w:val="en-GB"/>
              </w:rPr>
              <w:t>Understanding the use of cutlery and crockery</w:t>
            </w:r>
          </w:p>
          <w:p w:rsidR="000B05DD" w:rsidRPr="003D179A" w:rsidRDefault="000B05DD" w:rsidP="000B05DD">
            <w:pPr>
              <w:spacing w:after="0"/>
              <w:rPr>
                <w:rFonts w:ascii="Arial" w:eastAsia="Times New Roman" w:hAnsi="Arial" w:cs="Arial"/>
                <w:b/>
                <w:sz w:val="26"/>
                <w:szCs w:val="24"/>
              </w:rPr>
            </w:pPr>
            <w:r w:rsidRPr="003D179A">
              <w:rPr>
                <w:rFonts w:ascii="Symbol" w:eastAsia="Times New Roman" w:hAnsi="Symbol" w:cs="Arial"/>
                <w:b/>
                <w:sz w:val="26"/>
                <w:szCs w:val="24"/>
                <w:lang w:val="en-GB"/>
              </w:rPr>
              <w:t></w:t>
            </w:r>
            <w:r w:rsidRPr="003D179A">
              <w:rPr>
                <w:rFonts w:ascii="Times New Roman" w:eastAsia="Times New Roman" w:hAnsi="Times New Roman" w:cs="Times New Roman"/>
                <w:b/>
                <w:sz w:val="16"/>
                <w:szCs w:val="14"/>
                <w:lang w:val="en-GB"/>
              </w:rPr>
              <w:t>        </w:t>
            </w:r>
            <w:r w:rsidRPr="003D179A">
              <w:rPr>
                <w:rFonts w:ascii="Calibri" w:eastAsia="Times New Roman" w:hAnsi="Calibri" w:cs="Calibri"/>
                <w:b/>
                <w:sz w:val="26"/>
                <w:szCs w:val="24"/>
                <w:lang w:val="en-GB"/>
              </w:rPr>
              <w:t>Napkins</w:t>
            </w:r>
          </w:p>
          <w:p w:rsidR="000B05DD" w:rsidRPr="003D179A" w:rsidRDefault="000B05DD" w:rsidP="000B05DD">
            <w:pPr>
              <w:spacing w:after="0"/>
              <w:rPr>
                <w:rFonts w:ascii="Arial" w:eastAsia="Times New Roman" w:hAnsi="Arial" w:cs="Arial"/>
                <w:b/>
                <w:sz w:val="26"/>
                <w:szCs w:val="24"/>
              </w:rPr>
            </w:pPr>
            <w:r w:rsidRPr="003D179A">
              <w:rPr>
                <w:rFonts w:ascii="Symbol" w:eastAsia="Times New Roman" w:hAnsi="Symbol" w:cs="Arial"/>
                <w:b/>
                <w:sz w:val="26"/>
                <w:szCs w:val="24"/>
                <w:lang w:val="en-GB"/>
              </w:rPr>
              <w:t></w:t>
            </w:r>
            <w:r w:rsidRPr="003D179A">
              <w:rPr>
                <w:rFonts w:ascii="Times New Roman" w:eastAsia="Times New Roman" w:hAnsi="Times New Roman" w:cs="Times New Roman"/>
                <w:b/>
                <w:sz w:val="16"/>
                <w:szCs w:val="14"/>
                <w:lang w:val="en-GB"/>
              </w:rPr>
              <w:t>        </w:t>
            </w:r>
            <w:r w:rsidRPr="003D179A">
              <w:rPr>
                <w:rFonts w:ascii="Calibri" w:eastAsia="Times New Roman" w:hAnsi="Calibri" w:cs="Calibri"/>
                <w:b/>
                <w:sz w:val="26"/>
                <w:szCs w:val="24"/>
                <w:lang w:val="en-GB"/>
              </w:rPr>
              <w:t>Bread and butter</w:t>
            </w:r>
          </w:p>
          <w:p w:rsidR="000B05DD" w:rsidRPr="003D179A" w:rsidRDefault="000B05DD" w:rsidP="000B05DD">
            <w:pPr>
              <w:spacing w:after="0"/>
              <w:rPr>
                <w:rFonts w:ascii="Arial" w:eastAsia="Times New Roman" w:hAnsi="Arial" w:cs="Arial"/>
                <w:b/>
                <w:sz w:val="26"/>
                <w:szCs w:val="24"/>
              </w:rPr>
            </w:pPr>
            <w:r w:rsidRPr="003D179A">
              <w:rPr>
                <w:rFonts w:ascii="Symbol" w:eastAsia="Times New Roman" w:hAnsi="Symbol" w:cs="Arial"/>
                <w:b/>
                <w:sz w:val="26"/>
                <w:szCs w:val="24"/>
                <w:lang w:val="en-GB"/>
              </w:rPr>
              <w:t></w:t>
            </w:r>
            <w:r w:rsidRPr="003D179A">
              <w:rPr>
                <w:rFonts w:ascii="Times New Roman" w:eastAsia="Times New Roman" w:hAnsi="Times New Roman" w:cs="Times New Roman"/>
                <w:b/>
                <w:sz w:val="16"/>
                <w:szCs w:val="14"/>
                <w:lang w:val="en-GB"/>
              </w:rPr>
              <w:t>        </w:t>
            </w:r>
            <w:r w:rsidRPr="003D179A">
              <w:rPr>
                <w:rFonts w:ascii="Calibri" w:eastAsia="Times New Roman" w:hAnsi="Calibri" w:cs="Calibri"/>
                <w:b/>
                <w:sz w:val="26"/>
                <w:szCs w:val="24"/>
                <w:lang w:val="en-GB"/>
              </w:rPr>
              <w:t>Soup</w:t>
            </w:r>
          </w:p>
          <w:p w:rsidR="000B05DD" w:rsidRPr="003D179A" w:rsidRDefault="000B05DD" w:rsidP="000B05DD">
            <w:pPr>
              <w:spacing w:after="0"/>
              <w:rPr>
                <w:rFonts w:ascii="Arial" w:eastAsia="Times New Roman" w:hAnsi="Arial" w:cs="Arial"/>
                <w:b/>
                <w:sz w:val="26"/>
                <w:szCs w:val="24"/>
              </w:rPr>
            </w:pPr>
            <w:r w:rsidRPr="003D179A">
              <w:rPr>
                <w:rFonts w:ascii="Symbol" w:eastAsia="Times New Roman" w:hAnsi="Symbol" w:cs="Arial"/>
                <w:b/>
                <w:sz w:val="26"/>
                <w:szCs w:val="24"/>
                <w:lang w:val="en-GB"/>
              </w:rPr>
              <w:t></w:t>
            </w:r>
            <w:r w:rsidRPr="003D179A">
              <w:rPr>
                <w:rFonts w:ascii="Times New Roman" w:eastAsia="Times New Roman" w:hAnsi="Times New Roman" w:cs="Times New Roman"/>
                <w:b/>
                <w:sz w:val="16"/>
                <w:szCs w:val="14"/>
                <w:lang w:val="en-GB"/>
              </w:rPr>
              <w:t>        </w:t>
            </w:r>
            <w:r w:rsidRPr="003D179A">
              <w:rPr>
                <w:rFonts w:ascii="Calibri" w:eastAsia="Times New Roman" w:hAnsi="Calibri" w:cs="Calibri"/>
                <w:b/>
                <w:sz w:val="26"/>
                <w:szCs w:val="24"/>
                <w:lang w:val="en-GB"/>
              </w:rPr>
              <w:t>Dessert</w:t>
            </w:r>
          </w:p>
          <w:p w:rsidR="000B05DD" w:rsidRPr="00300B5E" w:rsidRDefault="000B05DD" w:rsidP="000B05DD">
            <w:pPr>
              <w:spacing w:after="0"/>
              <w:rPr>
                <w:rFonts w:ascii="Arial" w:eastAsia="Times New Roman" w:hAnsi="Arial" w:cs="Arial"/>
                <w:sz w:val="18"/>
                <w:szCs w:val="24"/>
              </w:rPr>
            </w:pPr>
            <w:r w:rsidRPr="003D179A">
              <w:rPr>
                <w:rFonts w:ascii="Symbol" w:eastAsia="Times New Roman" w:hAnsi="Symbol" w:cs="Arial"/>
                <w:b/>
                <w:sz w:val="26"/>
                <w:szCs w:val="24"/>
                <w:lang w:val="en-GB"/>
              </w:rPr>
              <w:t></w:t>
            </w:r>
            <w:r w:rsidRPr="003D179A">
              <w:rPr>
                <w:rFonts w:ascii="Times New Roman" w:eastAsia="Times New Roman" w:hAnsi="Times New Roman" w:cs="Times New Roman"/>
                <w:b/>
                <w:sz w:val="16"/>
                <w:szCs w:val="14"/>
                <w:lang w:val="en-GB"/>
              </w:rPr>
              <w:t>        </w:t>
            </w:r>
            <w:r w:rsidRPr="003D179A">
              <w:rPr>
                <w:rFonts w:ascii="Calibri" w:eastAsia="Times New Roman" w:hAnsi="Calibri" w:cs="Calibri"/>
                <w:b/>
                <w:sz w:val="26"/>
                <w:szCs w:val="24"/>
                <w:lang w:val="en-GB"/>
              </w:rPr>
              <w:t>Other basics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5DD" w:rsidRPr="003D179A" w:rsidRDefault="000B05DD" w:rsidP="000B05DD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3D179A">
              <w:rPr>
                <w:rFonts w:ascii="Calibri" w:eastAsia="Times New Roman" w:hAnsi="Calibri" w:cs="Calibri"/>
                <w:b/>
                <w:sz w:val="24"/>
                <w:lang w:val="en-GB"/>
              </w:rPr>
              <w:t>2:45pm -3:15pm</w:t>
            </w:r>
          </w:p>
        </w:tc>
      </w:tr>
    </w:tbl>
    <w:p w:rsidR="00DD7F29" w:rsidRDefault="00DD7F29" w:rsidP="00195E51">
      <w:p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32"/>
        </w:rPr>
      </w:pPr>
    </w:p>
    <w:sectPr w:rsidR="00DD7F29" w:rsidSect="00DD7F29">
      <w:footerReference w:type="default" r:id="rId13"/>
      <w:pgSz w:w="12240" w:h="15840" w:code="1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4EC" w:rsidRDefault="000564EC" w:rsidP="00A45659">
      <w:pPr>
        <w:spacing w:after="0" w:line="240" w:lineRule="auto"/>
      </w:pPr>
      <w:r>
        <w:separator/>
      </w:r>
    </w:p>
  </w:endnote>
  <w:endnote w:type="continuationSeparator" w:id="0">
    <w:p w:rsidR="000564EC" w:rsidRDefault="000564EC" w:rsidP="00A4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659" w:rsidRDefault="00A45659">
    <w:pPr>
      <w:pStyle w:val="Footer"/>
    </w:pPr>
  </w:p>
  <w:p w:rsidR="00A45659" w:rsidRDefault="00A45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4EC" w:rsidRDefault="000564EC" w:rsidP="00A45659">
      <w:pPr>
        <w:spacing w:after="0" w:line="240" w:lineRule="auto"/>
      </w:pPr>
      <w:r>
        <w:separator/>
      </w:r>
    </w:p>
  </w:footnote>
  <w:footnote w:type="continuationSeparator" w:id="0">
    <w:p w:rsidR="000564EC" w:rsidRDefault="000564EC" w:rsidP="00A45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F1"/>
    <w:rsid w:val="00053A10"/>
    <w:rsid w:val="000564EC"/>
    <w:rsid w:val="00057E0E"/>
    <w:rsid w:val="000744DF"/>
    <w:rsid w:val="000A375A"/>
    <w:rsid w:val="000B05DD"/>
    <w:rsid w:val="000C4903"/>
    <w:rsid w:val="000E66C4"/>
    <w:rsid w:val="000F0347"/>
    <w:rsid w:val="00127CC1"/>
    <w:rsid w:val="00151542"/>
    <w:rsid w:val="00195E51"/>
    <w:rsid w:val="001D2084"/>
    <w:rsid w:val="002965BF"/>
    <w:rsid w:val="002A6825"/>
    <w:rsid w:val="002E3493"/>
    <w:rsid w:val="003C51FE"/>
    <w:rsid w:val="003F3271"/>
    <w:rsid w:val="00470F2B"/>
    <w:rsid w:val="00494ED4"/>
    <w:rsid w:val="004D63C5"/>
    <w:rsid w:val="006565EF"/>
    <w:rsid w:val="00661664"/>
    <w:rsid w:val="00704A1A"/>
    <w:rsid w:val="00734036"/>
    <w:rsid w:val="00811980"/>
    <w:rsid w:val="00821467"/>
    <w:rsid w:val="008422F1"/>
    <w:rsid w:val="008C117A"/>
    <w:rsid w:val="008D39CF"/>
    <w:rsid w:val="009259C5"/>
    <w:rsid w:val="009B32C3"/>
    <w:rsid w:val="009E3864"/>
    <w:rsid w:val="00A20959"/>
    <w:rsid w:val="00A45659"/>
    <w:rsid w:val="00B25352"/>
    <w:rsid w:val="00C3528B"/>
    <w:rsid w:val="00CC7C3B"/>
    <w:rsid w:val="00D23778"/>
    <w:rsid w:val="00D27D25"/>
    <w:rsid w:val="00DD7F29"/>
    <w:rsid w:val="00E16C6D"/>
    <w:rsid w:val="00E413E7"/>
    <w:rsid w:val="00E905E8"/>
    <w:rsid w:val="00EB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EE9D98-317E-46AE-8A00-C3139EE5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1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5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5659"/>
  </w:style>
  <w:style w:type="paragraph" w:styleId="Footer">
    <w:name w:val="footer"/>
    <w:basedOn w:val="Normal"/>
    <w:link w:val="FooterChar"/>
    <w:uiPriority w:val="99"/>
    <w:unhideWhenUsed/>
    <w:rsid w:val="00A45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659"/>
  </w:style>
  <w:style w:type="paragraph" w:styleId="NoSpacing">
    <w:name w:val="No Spacing"/>
    <w:link w:val="NoSpacingChar"/>
    <w:uiPriority w:val="1"/>
    <w:qFormat/>
    <w:rsid w:val="00A4565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565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Science Deans Office</cp:lastModifiedBy>
  <cp:revision>2</cp:revision>
  <cp:lastPrinted>2015-11-03T09:54:00Z</cp:lastPrinted>
  <dcterms:created xsi:type="dcterms:W3CDTF">2015-11-06T20:04:00Z</dcterms:created>
  <dcterms:modified xsi:type="dcterms:W3CDTF">2015-11-06T20:04:00Z</dcterms:modified>
</cp:coreProperties>
</file>