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819" w:rsidRPr="003039A8" w:rsidRDefault="003039A8" w:rsidP="00113819">
      <w:pPr>
        <w:rPr>
          <w:rFonts w:ascii="Times New Roman" w:eastAsia="Times New Roman" w:hAnsi="Times New Roman" w:cs="Times New Roman"/>
          <w:b/>
          <w:bCs/>
          <w:sz w:val="28"/>
          <w:szCs w:val="28"/>
          <w:lang w:eastAsia="en-GB"/>
        </w:rPr>
      </w:pPr>
      <w:r w:rsidRPr="003039A8">
        <w:rPr>
          <w:rFonts w:ascii="Times New Roman" w:eastAsia="Times New Roman" w:hAnsi="Times New Roman" w:cs="Times New Roman"/>
          <w:b/>
          <w:bCs/>
          <w:sz w:val="28"/>
          <w:szCs w:val="28"/>
          <w:lang w:eastAsia="en-GB"/>
        </w:rPr>
        <w:t>If you have an attractive CV with good academic re</w:t>
      </w:r>
      <w:r>
        <w:rPr>
          <w:rFonts w:ascii="Times New Roman" w:eastAsia="Times New Roman" w:hAnsi="Times New Roman" w:cs="Times New Roman"/>
          <w:b/>
          <w:bCs/>
          <w:sz w:val="28"/>
          <w:szCs w:val="28"/>
          <w:lang w:eastAsia="en-GB"/>
        </w:rPr>
        <w:t xml:space="preserve">cord, I could recommend you to VC for the </w:t>
      </w:r>
      <w:r w:rsidRPr="003039A8">
        <w:rPr>
          <w:rFonts w:ascii="Times New Roman" w:eastAsia="Times New Roman" w:hAnsi="Times New Roman" w:cs="Times New Roman"/>
          <w:b/>
          <w:bCs/>
          <w:sz w:val="28"/>
          <w:szCs w:val="28"/>
          <w:lang w:eastAsia="en-GB"/>
        </w:rPr>
        <w:t>consider</w:t>
      </w:r>
      <w:r>
        <w:rPr>
          <w:rFonts w:ascii="Times New Roman" w:eastAsia="Times New Roman" w:hAnsi="Times New Roman" w:cs="Times New Roman"/>
          <w:b/>
          <w:bCs/>
          <w:sz w:val="28"/>
          <w:szCs w:val="28"/>
          <w:lang w:eastAsia="en-GB"/>
        </w:rPr>
        <w:t>ation</w:t>
      </w:r>
      <w:r w:rsidRPr="003039A8">
        <w:rPr>
          <w:rFonts w:ascii="Times New Roman" w:eastAsia="Times New Roman" w:hAnsi="Times New Roman" w:cs="Times New Roman"/>
          <w:b/>
          <w:bCs/>
          <w:sz w:val="28"/>
          <w:szCs w:val="28"/>
          <w:lang w:eastAsia="en-GB"/>
        </w:rPr>
        <w:t xml:space="preserve"> for the nomination</w:t>
      </w:r>
      <w:r>
        <w:rPr>
          <w:rFonts w:ascii="Times New Roman" w:eastAsia="Times New Roman" w:hAnsi="Times New Roman" w:cs="Times New Roman"/>
          <w:b/>
          <w:bCs/>
          <w:sz w:val="28"/>
          <w:szCs w:val="28"/>
          <w:lang w:eastAsia="en-GB"/>
        </w:rPr>
        <w:t xml:space="preserve"> for</w:t>
      </w:r>
      <w:r w:rsidRPr="003039A8">
        <w:rPr>
          <w:rFonts w:ascii="Times New Roman" w:eastAsia="Times New Roman" w:hAnsi="Times New Roman" w:cs="Times New Roman"/>
          <w:b/>
          <w:bCs/>
          <w:sz w:val="28"/>
          <w:szCs w:val="28"/>
          <w:lang w:eastAsia="en-GB"/>
        </w:rPr>
        <w:t xml:space="preserve"> the following programme.     Dean/</w:t>
      </w:r>
      <w:proofErr w:type="spellStart"/>
      <w:r w:rsidRPr="003039A8">
        <w:rPr>
          <w:rFonts w:ascii="Times New Roman" w:eastAsia="Times New Roman" w:hAnsi="Times New Roman" w:cs="Times New Roman"/>
          <w:b/>
          <w:bCs/>
          <w:sz w:val="28"/>
          <w:szCs w:val="28"/>
          <w:lang w:eastAsia="en-GB"/>
        </w:rPr>
        <w:t>Sci</w:t>
      </w:r>
      <w:proofErr w:type="spellEnd"/>
    </w:p>
    <w:tbl>
      <w:tblPr>
        <w:tblW w:w="9600" w:type="dxa"/>
        <w:shd w:val="clear" w:color="auto" w:fill="3186C7"/>
        <w:tblCellMar>
          <w:left w:w="0" w:type="dxa"/>
          <w:right w:w="0" w:type="dxa"/>
        </w:tblCellMar>
        <w:tblLook w:val="04A0" w:firstRow="1" w:lastRow="0" w:firstColumn="1" w:lastColumn="0" w:noHBand="0" w:noVBand="1"/>
      </w:tblPr>
      <w:tblGrid>
        <w:gridCol w:w="132"/>
        <w:gridCol w:w="5250"/>
        <w:gridCol w:w="261"/>
        <w:gridCol w:w="3825"/>
        <w:gridCol w:w="132"/>
      </w:tblGrid>
      <w:tr w:rsidR="00113819" w:rsidRPr="00113819" w:rsidTr="00113819">
        <w:tc>
          <w:tcPr>
            <w:tcW w:w="225" w:type="dxa"/>
            <w:shd w:val="clear" w:color="auto" w:fill="3186C7"/>
            <w:vAlign w:val="center"/>
            <w:hideMark/>
          </w:tcPr>
          <w:p w:rsidR="00113819" w:rsidRPr="00113819" w:rsidRDefault="00113819" w:rsidP="00113819">
            <w:pPr>
              <w:rPr>
                <w:rFonts w:ascii="Times New Roman" w:eastAsia="Times New Roman" w:hAnsi="Times New Roman" w:cs="Times New Roman"/>
                <w:sz w:val="24"/>
                <w:szCs w:val="24"/>
                <w:lang w:eastAsia="en-GB"/>
              </w:rPr>
            </w:pPr>
          </w:p>
        </w:tc>
        <w:tc>
          <w:tcPr>
            <w:tcW w:w="5250" w:type="dxa"/>
            <w:shd w:val="clear" w:color="auto" w:fill="3186C7"/>
            <w:vAlign w:val="center"/>
            <w:hideMark/>
          </w:tcPr>
          <w:tbl>
            <w:tblPr>
              <w:tblW w:w="5250" w:type="dxa"/>
              <w:tblCellMar>
                <w:left w:w="0" w:type="dxa"/>
                <w:right w:w="0" w:type="dxa"/>
              </w:tblCellMar>
              <w:tblLook w:val="04A0" w:firstRow="1" w:lastRow="0" w:firstColumn="1" w:lastColumn="0" w:noHBand="0" w:noVBand="1"/>
            </w:tblPr>
            <w:tblGrid>
              <w:gridCol w:w="5250"/>
            </w:tblGrid>
            <w:tr w:rsidR="00113819" w:rsidRPr="00113819">
              <w:trPr>
                <w:trHeight w:val="120"/>
              </w:trPr>
              <w:tc>
                <w:tcPr>
                  <w:tcW w:w="5250" w:type="dxa"/>
                  <w:vAlign w:val="center"/>
                  <w:hideMark/>
                </w:tcPr>
                <w:p w:rsidR="00113819" w:rsidRPr="00113819" w:rsidRDefault="00113819" w:rsidP="00113819">
                  <w:pPr>
                    <w:rPr>
                      <w:rFonts w:ascii="Times New Roman" w:eastAsia="Times New Roman" w:hAnsi="Times New Roman" w:cs="Times New Roman"/>
                      <w:sz w:val="20"/>
                      <w:szCs w:val="20"/>
                      <w:lang w:eastAsia="en-GB"/>
                    </w:rPr>
                  </w:pPr>
                </w:p>
              </w:tc>
            </w:tr>
          </w:tbl>
          <w:p w:rsidR="00113819" w:rsidRPr="00113819" w:rsidRDefault="003039A8" w:rsidP="00113819">
            <w:pPr>
              <w:rPr>
                <w:rFonts w:ascii="Arial" w:eastAsia="Times New Roman" w:hAnsi="Arial" w:cs="Arial"/>
                <w:color w:val="FFFFFF"/>
                <w:sz w:val="18"/>
                <w:szCs w:val="18"/>
                <w:lang w:eastAsia="en-GB"/>
              </w:rPr>
            </w:pPr>
            <w:hyperlink r:id="rId4" w:tgtFrame="_blank" w:history="1">
              <w:r w:rsidR="00113819" w:rsidRPr="00113819">
                <w:rPr>
                  <w:rFonts w:ascii="Arial" w:eastAsia="Times New Roman" w:hAnsi="Arial" w:cs="Arial"/>
                  <w:b/>
                  <w:bCs/>
                  <w:color w:val="FFFFFF"/>
                  <w:sz w:val="18"/>
                  <w:szCs w:val="18"/>
                  <w:lang w:eastAsia="en-GB"/>
                </w:rPr>
                <w:t>Web Version</w:t>
              </w:r>
            </w:hyperlink>
            <w:r w:rsidR="00113819" w:rsidRPr="00113819">
              <w:rPr>
                <w:rFonts w:ascii="Arial" w:eastAsia="Times New Roman" w:hAnsi="Arial" w:cs="Arial"/>
                <w:color w:val="FFFFFF"/>
                <w:sz w:val="18"/>
                <w:szCs w:val="18"/>
                <w:lang w:eastAsia="en-GB"/>
              </w:rPr>
              <w:t>  |  </w:t>
            </w:r>
            <w:hyperlink r:id="rId5" w:tgtFrame="_blank" w:history="1">
              <w:r w:rsidR="00113819" w:rsidRPr="00113819">
                <w:rPr>
                  <w:rFonts w:ascii="Arial" w:eastAsia="Times New Roman" w:hAnsi="Arial" w:cs="Arial"/>
                  <w:b/>
                  <w:bCs/>
                  <w:color w:val="FFFFFF"/>
                  <w:sz w:val="18"/>
                  <w:szCs w:val="18"/>
                  <w:lang w:eastAsia="en-GB"/>
                </w:rPr>
                <w:t>Update preferences</w:t>
              </w:r>
            </w:hyperlink>
            <w:r w:rsidR="00113819" w:rsidRPr="00113819">
              <w:rPr>
                <w:rFonts w:ascii="Arial" w:eastAsia="Times New Roman" w:hAnsi="Arial" w:cs="Arial"/>
                <w:color w:val="FFFFFF"/>
                <w:sz w:val="18"/>
                <w:szCs w:val="18"/>
                <w:lang w:eastAsia="en-GB"/>
              </w:rPr>
              <w:t>  |  </w:t>
            </w:r>
            <w:hyperlink r:id="rId6" w:tgtFrame="_blank" w:history="1">
              <w:r w:rsidR="00113819" w:rsidRPr="00113819">
                <w:rPr>
                  <w:rFonts w:ascii="Arial" w:eastAsia="Times New Roman" w:hAnsi="Arial" w:cs="Arial"/>
                  <w:b/>
                  <w:bCs/>
                  <w:color w:val="FFFFFF"/>
                  <w:sz w:val="18"/>
                  <w:szCs w:val="18"/>
                  <w:lang w:eastAsia="en-GB"/>
                </w:rPr>
                <w:t>Unsubscribe</w:t>
              </w:r>
            </w:hyperlink>
          </w:p>
          <w:tbl>
            <w:tblPr>
              <w:tblW w:w="5250" w:type="dxa"/>
              <w:tblCellMar>
                <w:left w:w="0" w:type="dxa"/>
                <w:right w:w="0" w:type="dxa"/>
              </w:tblCellMar>
              <w:tblLook w:val="04A0" w:firstRow="1" w:lastRow="0" w:firstColumn="1" w:lastColumn="0" w:noHBand="0" w:noVBand="1"/>
            </w:tblPr>
            <w:tblGrid>
              <w:gridCol w:w="5250"/>
            </w:tblGrid>
            <w:tr w:rsidR="00113819" w:rsidRPr="00113819">
              <w:trPr>
                <w:trHeight w:val="120"/>
              </w:trPr>
              <w:tc>
                <w:tcPr>
                  <w:tcW w:w="5250" w:type="dxa"/>
                  <w:vAlign w:val="center"/>
                  <w:hideMark/>
                </w:tcPr>
                <w:p w:rsidR="00113819" w:rsidRPr="00113819" w:rsidRDefault="00113819" w:rsidP="00113819">
                  <w:pPr>
                    <w:rPr>
                      <w:rFonts w:ascii="Arial" w:eastAsia="Times New Roman" w:hAnsi="Arial" w:cs="Arial"/>
                      <w:color w:val="FFFFFF"/>
                      <w:sz w:val="18"/>
                      <w:szCs w:val="18"/>
                      <w:lang w:eastAsia="en-GB"/>
                    </w:rPr>
                  </w:pPr>
                </w:p>
              </w:tc>
            </w:tr>
          </w:tbl>
          <w:p w:rsidR="00113819" w:rsidRPr="00113819" w:rsidRDefault="00113819" w:rsidP="00113819">
            <w:pPr>
              <w:rPr>
                <w:rFonts w:ascii="Arial" w:eastAsia="Times New Roman" w:hAnsi="Arial" w:cs="Arial"/>
                <w:color w:val="FFFFFF"/>
                <w:sz w:val="24"/>
                <w:szCs w:val="24"/>
                <w:lang w:eastAsia="en-GB"/>
              </w:rPr>
            </w:pPr>
          </w:p>
        </w:tc>
        <w:tc>
          <w:tcPr>
            <w:tcW w:w="450"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3825" w:type="dxa"/>
            <w:shd w:val="clear" w:color="auto" w:fill="3186C7"/>
            <w:vAlign w:val="center"/>
            <w:hideMark/>
          </w:tcPr>
          <w:tbl>
            <w:tblPr>
              <w:tblW w:w="3825" w:type="dxa"/>
              <w:jc w:val="right"/>
              <w:tblCellMar>
                <w:left w:w="0" w:type="dxa"/>
                <w:right w:w="0" w:type="dxa"/>
              </w:tblCellMar>
              <w:tblLook w:val="04A0" w:firstRow="1" w:lastRow="0" w:firstColumn="1" w:lastColumn="0" w:noHBand="0" w:noVBand="1"/>
            </w:tblPr>
            <w:tblGrid>
              <w:gridCol w:w="3825"/>
            </w:tblGrid>
            <w:tr w:rsidR="00113819" w:rsidRPr="00113819">
              <w:trPr>
                <w:trHeight w:val="120"/>
                <w:jc w:val="right"/>
              </w:trPr>
              <w:tc>
                <w:tcPr>
                  <w:tcW w:w="3825" w:type="dxa"/>
                  <w:vAlign w:val="center"/>
                  <w:hideMark/>
                </w:tcPr>
                <w:p w:rsidR="00113819" w:rsidRPr="00113819" w:rsidRDefault="00113819" w:rsidP="00113819">
                  <w:pPr>
                    <w:rPr>
                      <w:rFonts w:ascii="Times New Roman" w:eastAsia="Times New Roman" w:hAnsi="Times New Roman" w:cs="Times New Roman"/>
                      <w:sz w:val="20"/>
                      <w:szCs w:val="20"/>
                      <w:lang w:eastAsia="en-GB"/>
                    </w:rPr>
                  </w:pPr>
                </w:p>
              </w:tc>
            </w:tr>
          </w:tbl>
          <w:p w:rsidR="00113819" w:rsidRPr="00113819" w:rsidRDefault="00113819" w:rsidP="00113819">
            <w:pPr>
              <w:jc w:val="right"/>
              <w:rPr>
                <w:rFonts w:ascii="Arial" w:eastAsia="Times New Roman" w:hAnsi="Arial" w:cs="Arial"/>
                <w:vanish/>
                <w:color w:val="FFFFFF"/>
                <w:sz w:val="24"/>
                <w:szCs w:val="24"/>
                <w:lang w:eastAsia="en-GB"/>
              </w:rPr>
            </w:pPr>
          </w:p>
          <w:tbl>
            <w:tblPr>
              <w:tblW w:w="0" w:type="auto"/>
              <w:jc w:val="right"/>
              <w:tblCellMar>
                <w:left w:w="0" w:type="dxa"/>
                <w:right w:w="0" w:type="dxa"/>
              </w:tblCellMar>
              <w:tblLook w:val="04A0" w:firstRow="1" w:lastRow="0" w:firstColumn="1" w:lastColumn="0" w:noHBand="0" w:noVBand="1"/>
            </w:tblPr>
            <w:tblGrid>
              <w:gridCol w:w="124"/>
              <w:gridCol w:w="45"/>
              <w:gridCol w:w="361"/>
              <w:gridCol w:w="150"/>
              <w:gridCol w:w="249"/>
              <w:gridCol w:w="45"/>
              <w:gridCol w:w="511"/>
              <w:gridCol w:w="150"/>
              <w:gridCol w:w="284"/>
              <w:gridCol w:w="45"/>
              <w:gridCol w:w="711"/>
            </w:tblGrid>
            <w:tr w:rsidR="00113819" w:rsidRPr="00113819">
              <w:trPr>
                <w:jc w:val="right"/>
              </w:trPr>
              <w:tc>
                <w:tcPr>
                  <w:tcW w:w="0" w:type="auto"/>
                  <w:vAlign w:val="center"/>
                  <w:hideMark/>
                </w:tcPr>
                <w:p w:rsidR="00113819" w:rsidRPr="00113819" w:rsidRDefault="00113819" w:rsidP="00113819">
                  <w:pPr>
                    <w:rPr>
                      <w:rFonts w:ascii="Arial" w:eastAsia="Times New Roman" w:hAnsi="Arial" w:cs="Arial"/>
                      <w:sz w:val="24"/>
                      <w:szCs w:val="24"/>
                      <w:lang w:eastAsia="en-GB"/>
                    </w:rPr>
                  </w:pPr>
                  <w:r w:rsidRPr="00113819">
                    <w:rPr>
                      <w:rFonts w:ascii="Arial" w:eastAsia="Times New Roman" w:hAnsi="Arial" w:cs="Arial"/>
                      <w:b/>
                      <w:bCs/>
                      <w:noProof/>
                      <w:color w:val="FFFFFF"/>
                      <w:sz w:val="24"/>
                      <w:szCs w:val="24"/>
                      <w:lang w:eastAsia="en-GB"/>
                    </w:rPr>
                    <w:drawing>
                      <wp:inline distT="0" distB="0" distL="0" distR="0">
                        <wp:extent cx="78740" cy="135255"/>
                        <wp:effectExtent l="0" t="0" r="0" b="0"/>
                        <wp:docPr id="5" name="Picture 5" descr="Facebook 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ic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 cy="135255"/>
                                </a:xfrm>
                                <a:prstGeom prst="rect">
                                  <a:avLst/>
                                </a:prstGeom>
                                <a:noFill/>
                                <a:ln>
                                  <a:noFill/>
                                </a:ln>
                              </pic:spPr>
                            </pic:pic>
                          </a:graphicData>
                        </a:graphic>
                      </wp:inline>
                    </w:drawing>
                  </w:r>
                </w:p>
              </w:tc>
              <w:tc>
                <w:tcPr>
                  <w:tcW w:w="45" w:type="dxa"/>
                  <w:vAlign w:val="center"/>
                  <w:hideMark/>
                </w:tcPr>
                <w:p w:rsidR="00113819" w:rsidRPr="00113819" w:rsidRDefault="00113819" w:rsidP="00113819">
                  <w:pPr>
                    <w:rPr>
                      <w:rFonts w:ascii="Arial" w:eastAsia="Times New Roman" w:hAnsi="Arial" w:cs="Arial"/>
                      <w:sz w:val="24"/>
                      <w:szCs w:val="24"/>
                      <w:lang w:eastAsia="en-GB"/>
                    </w:rPr>
                  </w:pPr>
                </w:p>
              </w:tc>
              <w:tc>
                <w:tcPr>
                  <w:tcW w:w="0" w:type="auto"/>
                  <w:vAlign w:val="center"/>
                  <w:hideMark/>
                </w:tcPr>
                <w:p w:rsidR="00113819" w:rsidRPr="00113819" w:rsidRDefault="003039A8" w:rsidP="00113819">
                  <w:pPr>
                    <w:rPr>
                      <w:rFonts w:ascii="Arial" w:eastAsia="Times New Roman" w:hAnsi="Arial" w:cs="Arial"/>
                      <w:color w:val="FFFFFF"/>
                      <w:sz w:val="18"/>
                      <w:szCs w:val="18"/>
                      <w:lang w:eastAsia="en-GB"/>
                    </w:rPr>
                  </w:pPr>
                  <w:hyperlink r:id="rId9" w:tgtFrame="_blank" w:history="1">
                    <w:r w:rsidR="00113819" w:rsidRPr="00113819">
                      <w:rPr>
                        <w:rFonts w:ascii="Arial" w:eastAsia="Times New Roman" w:hAnsi="Arial" w:cs="Arial"/>
                        <w:b/>
                        <w:bCs/>
                        <w:color w:val="FFFFFF"/>
                        <w:sz w:val="18"/>
                        <w:szCs w:val="18"/>
                        <w:lang w:eastAsia="en-GB"/>
                      </w:rPr>
                      <w:t>Like</w:t>
                    </w:r>
                  </w:hyperlink>
                </w:p>
              </w:tc>
              <w:tc>
                <w:tcPr>
                  <w:tcW w:w="150" w:type="dxa"/>
                  <w:vAlign w:val="center"/>
                  <w:hideMark/>
                </w:tcPr>
                <w:p w:rsidR="00113819" w:rsidRPr="00113819" w:rsidRDefault="00113819" w:rsidP="00113819">
                  <w:pPr>
                    <w:rPr>
                      <w:rFonts w:ascii="Arial" w:eastAsia="Times New Roman" w:hAnsi="Arial" w:cs="Arial"/>
                      <w:color w:val="FFFFFF"/>
                      <w:sz w:val="18"/>
                      <w:szCs w:val="18"/>
                      <w:lang w:eastAsia="en-GB"/>
                    </w:rPr>
                  </w:pPr>
                </w:p>
              </w:tc>
              <w:tc>
                <w:tcPr>
                  <w:tcW w:w="0" w:type="auto"/>
                  <w:vAlign w:val="center"/>
                  <w:hideMark/>
                </w:tcPr>
                <w:p w:rsidR="00113819" w:rsidRPr="00113819" w:rsidRDefault="00113819" w:rsidP="00113819">
                  <w:pPr>
                    <w:rPr>
                      <w:rFonts w:ascii="Arial" w:eastAsia="Times New Roman" w:hAnsi="Arial" w:cs="Arial"/>
                      <w:sz w:val="24"/>
                      <w:szCs w:val="24"/>
                      <w:lang w:eastAsia="en-GB"/>
                    </w:rPr>
                  </w:pPr>
                  <w:r w:rsidRPr="00113819">
                    <w:rPr>
                      <w:rFonts w:ascii="Arial" w:eastAsia="Times New Roman" w:hAnsi="Arial" w:cs="Arial"/>
                      <w:b/>
                      <w:bCs/>
                      <w:noProof/>
                      <w:color w:val="FFFFFF"/>
                      <w:sz w:val="24"/>
                      <w:szCs w:val="24"/>
                      <w:lang w:eastAsia="en-GB"/>
                    </w:rPr>
                    <w:drawing>
                      <wp:inline distT="0" distB="0" distL="0" distR="0">
                        <wp:extent cx="158115" cy="124460"/>
                        <wp:effectExtent l="0" t="0" r="0" b="8890"/>
                        <wp:docPr id="4" name="Picture 4" descr="Twitter 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ic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 cy="124460"/>
                                </a:xfrm>
                                <a:prstGeom prst="rect">
                                  <a:avLst/>
                                </a:prstGeom>
                                <a:noFill/>
                                <a:ln>
                                  <a:noFill/>
                                </a:ln>
                              </pic:spPr>
                            </pic:pic>
                          </a:graphicData>
                        </a:graphic>
                      </wp:inline>
                    </w:drawing>
                  </w:r>
                </w:p>
              </w:tc>
              <w:tc>
                <w:tcPr>
                  <w:tcW w:w="45" w:type="dxa"/>
                  <w:vAlign w:val="center"/>
                  <w:hideMark/>
                </w:tcPr>
                <w:p w:rsidR="00113819" w:rsidRPr="00113819" w:rsidRDefault="00113819" w:rsidP="00113819">
                  <w:pPr>
                    <w:rPr>
                      <w:rFonts w:ascii="Arial" w:eastAsia="Times New Roman" w:hAnsi="Arial" w:cs="Arial"/>
                      <w:sz w:val="24"/>
                      <w:szCs w:val="24"/>
                      <w:lang w:eastAsia="en-GB"/>
                    </w:rPr>
                  </w:pPr>
                </w:p>
              </w:tc>
              <w:tc>
                <w:tcPr>
                  <w:tcW w:w="0" w:type="auto"/>
                  <w:vAlign w:val="center"/>
                  <w:hideMark/>
                </w:tcPr>
                <w:p w:rsidR="00113819" w:rsidRPr="00113819" w:rsidRDefault="003039A8" w:rsidP="00113819">
                  <w:pPr>
                    <w:rPr>
                      <w:rFonts w:ascii="Arial" w:eastAsia="Times New Roman" w:hAnsi="Arial" w:cs="Arial"/>
                      <w:color w:val="FFFFFF"/>
                      <w:sz w:val="18"/>
                      <w:szCs w:val="18"/>
                      <w:lang w:eastAsia="en-GB"/>
                    </w:rPr>
                  </w:pPr>
                  <w:hyperlink r:id="rId12" w:tgtFrame="_blank" w:history="1">
                    <w:r w:rsidR="00113819" w:rsidRPr="00113819">
                      <w:rPr>
                        <w:rFonts w:ascii="Arial" w:eastAsia="Times New Roman" w:hAnsi="Arial" w:cs="Arial"/>
                        <w:b/>
                        <w:bCs/>
                        <w:color w:val="FFFFFF"/>
                        <w:sz w:val="18"/>
                        <w:szCs w:val="18"/>
                        <w:lang w:eastAsia="en-GB"/>
                      </w:rPr>
                      <w:t>Tweet</w:t>
                    </w:r>
                  </w:hyperlink>
                </w:p>
              </w:tc>
              <w:tc>
                <w:tcPr>
                  <w:tcW w:w="150" w:type="dxa"/>
                  <w:vAlign w:val="center"/>
                  <w:hideMark/>
                </w:tcPr>
                <w:p w:rsidR="00113819" w:rsidRPr="00113819" w:rsidRDefault="00113819" w:rsidP="00113819">
                  <w:pPr>
                    <w:rPr>
                      <w:rFonts w:ascii="Arial" w:eastAsia="Times New Roman" w:hAnsi="Arial" w:cs="Arial"/>
                      <w:color w:val="FFFFFF"/>
                      <w:sz w:val="18"/>
                      <w:szCs w:val="18"/>
                      <w:lang w:eastAsia="en-GB"/>
                    </w:rPr>
                  </w:pPr>
                </w:p>
              </w:tc>
              <w:tc>
                <w:tcPr>
                  <w:tcW w:w="0" w:type="auto"/>
                  <w:vAlign w:val="center"/>
                  <w:hideMark/>
                </w:tcPr>
                <w:p w:rsidR="00113819" w:rsidRPr="00113819" w:rsidRDefault="00113819" w:rsidP="00113819">
                  <w:pPr>
                    <w:rPr>
                      <w:rFonts w:ascii="Arial" w:eastAsia="Times New Roman" w:hAnsi="Arial" w:cs="Arial"/>
                      <w:sz w:val="24"/>
                      <w:szCs w:val="24"/>
                      <w:lang w:eastAsia="en-GB"/>
                    </w:rPr>
                  </w:pPr>
                  <w:r w:rsidRPr="00113819">
                    <w:rPr>
                      <w:rFonts w:ascii="Arial" w:eastAsia="Times New Roman" w:hAnsi="Arial" w:cs="Arial"/>
                      <w:b/>
                      <w:bCs/>
                      <w:noProof/>
                      <w:color w:val="FFFFFF"/>
                      <w:sz w:val="24"/>
                      <w:szCs w:val="24"/>
                      <w:lang w:eastAsia="en-GB"/>
                    </w:rPr>
                    <w:drawing>
                      <wp:inline distT="0" distB="0" distL="0" distR="0">
                        <wp:extent cx="180340" cy="135255"/>
                        <wp:effectExtent l="0" t="0" r="0" b="0"/>
                        <wp:docPr id="3" name="Picture 3" descr="Forward ic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ic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340" cy="135255"/>
                                </a:xfrm>
                                <a:prstGeom prst="rect">
                                  <a:avLst/>
                                </a:prstGeom>
                                <a:noFill/>
                                <a:ln>
                                  <a:noFill/>
                                </a:ln>
                              </pic:spPr>
                            </pic:pic>
                          </a:graphicData>
                        </a:graphic>
                      </wp:inline>
                    </w:drawing>
                  </w:r>
                </w:p>
              </w:tc>
              <w:tc>
                <w:tcPr>
                  <w:tcW w:w="45" w:type="dxa"/>
                  <w:vAlign w:val="center"/>
                  <w:hideMark/>
                </w:tcPr>
                <w:p w:rsidR="00113819" w:rsidRPr="00113819" w:rsidRDefault="00113819" w:rsidP="00113819">
                  <w:pPr>
                    <w:rPr>
                      <w:rFonts w:ascii="Arial" w:eastAsia="Times New Roman" w:hAnsi="Arial" w:cs="Arial"/>
                      <w:sz w:val="24"/>
                      <w:szCs w:val="24"/>
                      <w:lang w:eastAsia="en-GB"/>
                    </w:rPr>
                  </w:pPr>
                </w:p>
              </w:tc>
              <w:tc>
                <w:tcPr>
                  <w:tcW w:w="0" w:type="auto"/>
                  <w:vAlign w:val="center"/>
                  <w:hideMark/>
                </w:tcPr>
                <w:p w:rsidR="00113819" w:rsidRPr="00113819" w:rsidRDefault="003039A8" w:rsidP="00113819">
                  <w:pPr>
                    <w:rPr>
                      <w:rFonts w:ascii="Arial" w:eastAsia="Times New Roman" w:hAnsi="Arial" w:cs="Arial"/>
                      <w:color w:val="FFFFFF"/>
                      <w:sz w:val="18"/>
                      <w:szCs w:val="18"/>
                      <w:lang w:eastAsia="en-GB"/>
                    </w:rPr>
                  </w:pPr>
                  <w:hyperlink r:id="rId15" w:tgtFrame="_blank" w:history="1">
                    <w:r w:rsidR="00113819" w:rsidRPr="00113819">
                      <w:rPr>
                        <w:rFonts w:ascii="Arial" w:eastAsia="Times New Roman" w:hAnsi="Arial" w:cs="Arial"/>
                        <w:b/>
                        <w:bCs/>
                        <w:color w:val="FFFFFF"/>
                        <w:sz w:val="18"/>
                        <w:szCs w:val="18"/>
                        <w:lang w:eastAsia="en-GB"/>
                      </w:rPr>
                      <w:t>Forward</w:t>
                    </w:r>
                  </w:hyperlink>
                </w:p>
              </w:tc>
            </w:tr>
          </w:tbl>
          <w:p w:rsidR="00113819" w:rsidRPr="00113819" w:rsidRDefault="00113819" w:rsidP="00113819">
            <w:pPr>
              <w:jc w:val="right"/>
              <w:rPr>
                <w:rFonts w:ascii="Arial" w:eastAsia="Times New Roman" w:hAnsi="Arial" w:cs="Arial"/>
                <w:vanish/>
                <w:color w:val="FFFFFF"/>
                <w:sz w:val="24"/>
                <w:szCs w:val="24"/>
                <w:lang w:eastAsia="en-GB"/>
              </w:rPr>
            </w:pPr>
          </w:p>
          <w:tbl>
            <w:tblPr>
              <w:tblW w:w="3825" w:type="dxa"/>
              <w:jc w:val="right"/>
              <w:tblCellMar>
                <w:left w:w="0" w:type="dxa"/>
                <w:right w:w="0" w:type="dxa"/>
              </w:tblCellMar>
              <w:tblLook w:val="04A0" w:firstRow="1" w:lastRow="0" w:firstColumn="1" w:lastColumn="0" w:noHBand="0" w:noVBand="1"/>
            </w:tblPr>
            <w:tblGrid>
              <w:gridCol w:w="3825"/>
            </w:tblGrid>
            <w:tr w:rsidR="00113819" w:rsidRPr="00113819">
              <w:trPr>
                <w:trHeight w:val="120"/>
                <w:jc w:val="right"/>
              </w:trPr>
              <w:tc>
                <w:tcPr>
                  <w:tcW w:w="3825" w:type="dxa"/>
                  <w:vAlign w:val="center"/>
                  <w:hideMark/>
                </w:tcPr>
                <w:p w:rsidR="00113819" w:rsidRPr="00113819" w:rsidRDefault="00113819" w:rsidP="00113819">
                  <w:pPr>
                    <w:jc w:val="right"/>
                    <w:rPr>
                      <w:rFonts w:ascii="Arial" w:eastAsia="Times New Roman" w:hAnsi="Arial" w:cs="Arial"/>
                      <w:color w:val="FFFFFF"/>
                      <w:sz w:val="24"/>
                      <w:szCs w:val="24"/>
                      <w:lang w:eastAsia="en-GB"/>
                    </w:rPr>
                  </w:pPr>
                </w:p>
              </w:tc>
            </w:tr>
          </w:tbl>
          <w:p w:rsidR="00113819" w:rsidRPr="00113819" w:rsidRDefault="00113819" w:rsidP="00113819">
            <w:pPr>
              <w:jc w:val="right"/>
              <w:rPr>
                <w:rFonts w:ascii="Arial" w:eastAsia="Times New Roman" w:hAnsi="Arial" w:cs="Arial"/>
                <w:color w:val="FFFFFF"/>
                <w:sz w:val="24"/>
                <w:szCs w:val="24"/>
                <w:lang w:eastAsia="en-GB"/>
              </w:rPr>
            </w:pPr>
          </w:p>
        </w:tc>
        <w:tc>
          <w:tcPr>
            <w:tcW w:w="225" w:type="dxa"/>
            <w:shd w:val="clear" w:color="auto" w:fill="3186C7"/>
            <w:vAlign w:val="center"/>
            <w:hideMark/>
          </w:tcPr>
          <w:p w:rsidR="00113819" w:rsidRPr="00113819" w:rsidRDefault="00113819" w:rsidP="00113819">
            <w:pPr>
              <w:jc w:val="right"/>
              <w:rPr>
                <w:rFonts w:ascii="Times New Roman" w:eastAsia="Times New Roman" w:hAnsi="Times New Roman" w:cs="Times New Roman"/>
                <w:sz w:val="20"/>
                <w:szCs w:val="20"/>
                <w:lang w:eastAsia="en-GB"/>
              </w:rPr>
            </w:pPr>
          </w:p>
        </w:tc>
      </w:tr>
    </w:tbl>
    <w:p w:rsidR="00113819" w:rsidRPr="00113819" w:rsidRDefault="00113819" w:rsidP="00113819">
      <w:pPr>
        <w:jc w:val="center"/>
        <w:rPr>
          <w:rFonts w:ascii="Times New Roman" w:eastAsia="Times New Roman" w:hAnsi="Times New Roman" w:cs="Times New Roman"/>
          <w:sz w:val="24"/>
          <w:szCs w:val="24"/>
          <w:lang w:eastAsia="en-GB"/>
        </w:rPr>
      </w:pPr>
      <w:r w:rsidRPr="00113819">
        <w:rPr>
          <w:rFonts w:ascii="Times New Roman" w:eastAsia="Times New Roman" w:hAnsi="Times New Roman" w:cs="Times New Roman"/>
          <w:noProof/>
          <w:color w:val="0186BA"/>
          <w:sz w:val="24"/>
          <w:szCs w:val="24"/>
          <w:lang w:eastAsia="en-GB"/>
        </w:rPr>
        <w:drawing>
          <wp:inline distT="0" distB="0" distL="0" distR="0">
            <wp:extent cx="5666740" cy="1049655"/>
            <wp:effectExtent l="0" t="0" r="0" b="0"/>
            <wp:docPr id="2" name="Picture 2" descr="http://i2.cmail20.com/ti/r/91/CA6/90A/030420/images/mailing_header_learners1.140753.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cmail20.com/ti/r/91/CA6/90A/030420/images/mailing_header_learners1.140753.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740" cy="1049655"/>
                    </a:xfrm>
                    <a:prstGeom prst="rect">
                      <a:avLst/>
                    </a:prstGeom>
                    <a:noFill/>
                    <a:ln>
                      <a:noFill/>
                    </a:ln>
                  </pic:spPr>
                </pic:pic>
              </a:graphicData>
            </a:graphic>
          </wp:inline>
        </w:drawing>
      </w:r>
    </w:p>
    <w:tbl>
      <w:tblPr>
        <w:tblpPr w:leftFromText="45" w:rightFromText="45" w:vertAnchor="text"/>
        <w:tblW w:w="9600" w:type="dxa"/>
        <w:tblCellMar>
          <w:left w:w="0" w:type="dxa"/>
          <w:right w:w="0" w:type="dxa"/>
        </w:tblCellMar>
        <w:tblLook w:val="04A0" w:firstRow="1" w:lastRow="0" w:firstColumn="1" w:lastColumn="0" w:noHBand="0" w:noVBand="1"/>
      </w:tblPr>
      <w:tblGrid>
        <w:gridCol w:w="450"/>
        <w:gridCol w:w="8700"/>
        <w:gridCol w:w="450"/>
      </w:tblGrid>
      <w:tr w:rsidR="00113819" w:rsidRPr="00113819" w:rsidTr="00113819">
        <w:tc>
          <w:tcPr>
            <w:tcW w:w="450" w:type="dxa"/>
            <w:vAlign w:val="center"/>
            <w:hideMark/>
          </w:tcPr>
          <w:p w:rsidR="00113819" w:rsidRPr="00113819" w:rsidRDefault="00113819" w:rsidP="00113819">
            <w:pPr>
              <w:jc w:val="center"/>
              <w:rPr>
                <w:rFonts w:ascii="Times New Roman" w:eastAsia="Times New Roman" w:hAnsi="Times New Roman" w:cs="Times New Roman"/>
                <w:sz w:val="24"/>
                <w:szCs w:val="24"/>
                <w:lang w:eastAsia="en-GB"/>
              </w:rPr>
            </w:pPr>
          </w:p>
        </w:tc>
        <w:tc>
          <w:tcPr>
            <w:tcW w:w="8700" w:type="dxa"/>
            <w:vAlign w:val="center"/>
            <w:hideMark/>
          </w:tcPr>
          <w:tbl>
            <w:tblPr>
              <w:tblW w:w="8700" w:type="dxa"/>
              <w:tblCellMar>
                <w:left w:w="0" w:type="dxa"/>
                <w:right w:w="0" w:type="dxa"/>
              </w:tblCellMar>
              <w:tblLook w:val="04A0" w:firstRow="1" w:lastRow="0" w:firstColumn="1" w:lastColumn="0" w:noHBand="0" w:noVBand="1"/>
            </w:tblPr>
            <w:tblGrid>
              <w:gridCol w:w="8700"/>
            </w:tblGrid>
            <w:tr w:rsidR="00113819" w:rsidRPr="00113819">
              <w:tc>
                <w:tcPr>
                  <w:tcW w:w="8700" w:type="dxa"/>
                  <w:vAlign w:val="center"/>
                  <w:hideMark/>
                </w:tcPr>
                <w:p w:rsid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 xml:space="preserve">Dear Professor </w:t>
                  </w:r>
                  <w:proofErr w:type="spellStart"/>
                  <w:r w:rsidRPr="00113819">
                    <w:rPr>
                      <w:rFonts w:ascii="Arial" w:eastAsia="Times New Roman" w:hAnsi="Arial" w:cs="Arial"/>
                      <w:color w:val="444444"/>
                      <w:sz w:val="20"/>
                      <w:szCs w:val="20"/>
                      <w:lang w:eastAsia="en-GB"/>
                    </w:rPr>
                    <w:t>Senanayake</w:t>
                  </w:r>
                  <w:proofErr w:type="spellEnd"/>
                  <w:r w:rsidRPr="00113819">
                    <w:rPr>
                      <w:rFonts w:ascii="Arial" w:eastAsia="Times New Roman" w:hAnsi="Arial" w:cs="Arial"/>
                      <w:color w:val="444444"/>
                      <w:sz w:val="20"/>
                      <w:szCs w:val="20"/>
                      <w:lang w:eastAsia="en-GB"/>
                    </w:rPr>
                    <w:t>,</w:t>
                  </w:r>
                </w:p>
                <w:p w:rsidR="00D5587A" w:rsidRPr="00113819" w:rsidRDefault="00D5587A" w:rsidP="003039A8">
                  <w:pPr>
                    <w:framePr w:hSpace="45" w:wrap="around" w:vAnchor="text" w:hAnchor="text"/>
                    <w:rPr>
                      <w:rFonts w:ascii="Arial" w:eastAsia="Times New Roman" w:hAnsi="Arial" w:cs="Arial"/>
                      <w:color w:val="444444"/>
                      <w:sz w:val="20"/>
                      <w:szCs w:val="20"/>
                      <w:lang w:eastAsia="en-GB"/>
                    </w:rPr>
                  </w:pP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 xml:space="preserve">I am writing to request your kind support with the </w:t>
                  </w:r>
                  <w:bookmarkStart w:id="0" w:name="_GoBack"/>
                  <w:r w:rsidRPr="00113819">
                    <w:rPr>
                      <w:rFonts w:ascii="Arial" w:eastAsia="Times New Roman" w:hAnsi="Arial" w:cs="Arial"/>
                      <w:color w:val="444444"/>
                      <w:sz w:val="20"/>
                      <w:szCs w:val="20"/>
                      <w:lang w:eastAsia="en-GB"/>
                    </w:rPr>
                    <w:t>2016-17 WISE Learners’ Voice recruitment campaign.</w:t>
                  </w:r>
                  <w:bookmarkEnd w:id="0"/>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As you may know, the WISE Learners’ Voice Program brings the voice of young people to the challenge of rethinking education, and equips them to take on leading roles in their fields and in the world of education. The Program is based on the conviction that when learners are co-creators of their learning environments they become active participants, invested collectively as stakeholders in the progress of their communities.</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The Program focuses on building their knowledge of education and social entrepreneurship, as well as their leadership and communication skills.</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The 2015-16 cohort is currently engaged in a year-long program consisting of residential sessions, online and on-site activities, and the development of group projects seeking innovative solutions to pressing educational issues.</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WISE is now seeking a new group of outstanding young learners aged 18 to 25 to join this growing global community. The learners can apply or be nominated to take part in the Program. The selected group will participate in a series of online and on-site activities throughout the year.</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WISE - Qatar Foundation will cover all Program-related costs, including air fares and accommodation.</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The global call for applications is now open and will run until 15:00 GMT on March 31, 2016. Application and nomination forms can be completed online at </w:t>
                  </w:r>
                  <w:hyperlink r:id="rId18" w:tgtFrame="_blank" w:history="1">
                    <w:r w:rsidRPr="00113819">
                      <w:rPr>
                        <w:rFonts w:ascii="Arial" w:eastAsia="Times New Roman" w:hAnsi="Arial" w:cs="Arial"/>
                        <w:color w:val="0186BA"/>
                        <w:sz w:val="20"/>
                        <w:szCs w:val="20"/>
                        <w:u w:val="single"/>
                        <w:lang w:eastAsia="en-GB"/>
                      </w:rPr>
                      <w:t>www.wise-qatar.org</w:t>
                    </w:r>
                  </w:hyperlink>
                  <w:r w:rsidRPr="00113819">
                    <w:rPr>
                      <w:rFonts w:ascii="Arial" w:eastAsia="Times New Roman" w:hAnsi="Arial" w:cs="Arial"/>
                      <w:color w:val="444444"/>
                      <w:sz w:val="20"/>
                      <w:szCs w:val="20"/>
                      <w:lang w:eastAsia="en-GB"/>
                    </w:rPr>
                    <w:t> and must be submitted via the online platform.</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I invite you to take part by encouraging any highly motivated Learners to apply for this opportunity. If you have an individual in mind, I invite you to nominate them. I thank you in advance for your support, and I encourage you to spread the word within your networks.</w:t>
                  </w:r>
                </w:p>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Sincerely,</w:t>
                  </w:r>
                </w:p>
              </w:tc>
            </w:tr>
            <w:tr w:rsidR="00113819" w:rsidRPr="00113819">
              <w:trPr>
                <w:trHeight w:val="150"/>
              </w:trPr>
              <w:tc>
                <w:tcPr>
                  <w:tcW w:w="8700" w:type="dxa"/>
                  <w:vAlign w:val="center"/>
                  <w:hideMark/>
                </w:tcPr>
                <w:p w:rsidR="00113819" w:rsidRPr="00113819" w:rsidRDefault="00113819" w:rsidP="003039A8">
                  <w:pPr>
                    <w:framePr w:hSpace="45" w:wrap="around" w:vAnchor="text" w:hAnchor="text"/>
                    <w:rPr>
                      <w:rFonts w:ascii="Arial" w:eastAsia="Times New Roman" w:hAnsi="Arial" w:cs="Arial"/>
                      <w:color w:val="444444"/>
                      <w:sz w:val="20"/>
                      <w:szCs w:val="20"/>
                      <w:lang w:eastAsia="en-GB"/>
                    </w:rPr>
                  </w:pPr>
                </w:p>
              </w:tc>
            </w:tr>
          </w:tbl>
          <w:p w:rsidR="00113819" w:rsidRPr="00113819" w:rsidRDefault="00113819" w:rsidP="00113819">
            <w:pPr>
              <w:rPr>
                <w:rFonts w:ascii="Arial" w:eastAsia="Times New Roman" w:hAnsi="Arial" w:cs="Arial"/>
                <w:vanish/>
                <w:sz w:val="24"/>
                <w:szCs w:val="24"/>
                <w:lang w:eastAsia="en-GB"/>
              </w:rPr>
            </w:pPr>
          </w:p>
          <w:tbl>
            <w:tblPr>
              <w:tblW w:w="8700" w:type="dxa"/>
              <w:tblCellMar>
                <w:left w:w="0" w:type="dxa"/>
                <w:right w:w="0" w:type="dxa"/>
              </w:tblCellMar>
              <w:tblLook w:val="04A0" w:firstRow="1" w:lastRow="0" w:firstColumn="1" w:lastColumn="0" w:noHBand="0" w:noVBand="1"/>
            </w:tblPr>
            <w:tblGrid>
              <w:gridCol w:w="8700"/>
            </w:tblGrid>
            <w:tr w:rsidR="00113819" w:rsidRPr="00113819">
              <w:tc>
                <w:tcPr>
                  <w:tcW w:w="8700" w:type="dxa"/>
                  <w:vAlign w:val="center"/>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1811"/>
                    <w:gridCol w:w="225"/>
                  </w:tblGrid>
                  <w:tr w:rsidR="00113819" w:rsidRPr="00113819">
                    <w:tc>
                      <w:tcPr>
                        <w:tcW w:w="0" w:type="auto"/>
                        <w:vAlign w:val="center"/>
                        <w:hideMark/>
                      </w:tcPr>
                      <w:p w:rsidR="00113819" w:rsidRPr="00113819" w:rsidRDefault="00113819" w:rsidP="00113819">
                        <w:pPr>
                          <w:rPr>
                            <w:rFonts w:ascii="Arial" w:eastAsia="Times New Roman" w:hAnsi="Arial" w:cs="Arial"/>
                            <w:sz w:val="24"/>
                            <w:szCs w:val="24"/>
                            <w:lang w:eastAsia="en-GB"/>
                          </w:rPr>
                        </w:pPr>
                        <w:r w:rsidRPr="00113819">
                          <w:rPr>
                            <w:rFonts w:ascii="Arial" w:eastAsia="Times New Roman" w:hAnsi="Arial" w:cs="Arial"/>
                            <w:noProof/>
                            <w:sz w:val="24"/>
                            <w:szCs w:val="24"/>
                            <w:lang w:eastAsia="en-GB"/>
                          </w:rPr>
                          <w:drawing>
                            <wp:inline distT="0" distB="0" distL="0" distR="0">
                              <wp:extent cx="1150403" cy="361245"/>
                              <wp:effectExtent l="0" t="0" r="0" b="1270"/>
                              <wp:docPr id="1" name="Picture 1" descr="http://i1.cmail20.com/ei/r/95/E3D/356/csimport/Capturedecran2016-02-03a16.33.22.163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cmail20.com/ei/r/95/E3D/356/csimport/Capturedecran2016-02-03a16.33.22.1633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6621" cy="369478"/>
                                      </a:xfrm>
                                      <a:prstGeom prst="rect">
                                        <a:avLst/>
                                      </a:prstGeom>
                                      <a:noFill/>
                                      <a:ln>
                                        <a:noFill/>
                                      </a:ln>
                                    </pic:spPr>
                                  </pic:pic>
                                </a:graphicData>
                              </a:graphic>
                            </wp:inline>
                          </w:drawing>
                        </w:r>
                      </w:p>
                    </w:tc>
                    <w:tc>
                      <w:tcPr>
                        <w:tcW w:w="225" w:type="dxa"/>
                        <w:vAlign w:val="center"/>
                        <w:hideMark/>
                      </w:tcPr>
                      <w:p w:rsidR="00113819" w:rsidRPr="00113819" w:rsidRDefault="00113819" w:rsidP="00113819">
                        <w:pPr>
                          <w:rPr>
                            <w:rFonts w:ascii="Arial" w:eastAsia="Times New Roman" w:hAnsi="Arial" w:cs="Arial"/>
                            <w:sz w:val="24"/>
                            <w:szCs w:val="24"/>
                            <w:lang w:eastAsia="en-GB"/>
                          </w:rPr>
                        </w:pPr>
                      </w:p>
                    </w:tc>
                  </w:tr>
                  <w:tr w:rsidR="00113819" w:rsidRPr="00113819">
                    <w:trPr>
                      <w:trHeight w:val="75"/>
                    </w:trPr>
                    <w:tc>
                      <w:tcPr>
                        <w:tcW w:w="0" w:type="auto"/>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225" w:type="dxa"/>
                        <w:vAlign w:val="center"/>
                        <w:hideMark/>
                      </w:tcPr>
                      <w:p w:rsidR="00113819" w:rsidRPr="00113819" w:rsidRDefault="00113819" w:rsidP="00113819">
                        <w:pPr>
                          <w:rPr>
                            <w:rFonts w:ascii="Times New Roman" w:eastAsia="Times New Roman" w:hAnsi="Times New Roman" w:cs="Times New Roman"/>
                            <w:sz w:val="20"/>
                            <w:szCs w:val="20"/>
                            <w:lang w:eastAsia="en-GB"/>
                          </w:rPr>
                        </w:pPr>
                      </w:p>
                    </w:tc>
                  </w:tr>
                </w:tbl>
                <w:p w:rsidR="00113819" w:rsidRPr="00113819" w:rsidRDefault="00113819" w:rsidP="00113819">
                  <w:pPr>
                    <w:framePr w:hSpace="45" w:wrap="around" w:vAnchor="text" w:hAnchor="text"/>
                    <w:rPr>
                      <w:rFonts w:ascii="Arial" w:eastAsia="Times New Roman" w:hAnsi="Arial" w:cs="Arial"/>
                      <w:sz w:val="24"/>
                      <w:szCs w:val="24"/>
                      <w:lang w:eastAsia="en-GB"/>
                    </w:rPr>
                  </w:pPr>
                </w:p>
              </w:tc>
            </w:tr>
            <w:tr w:rsidR="00113819" w:rsidRPr="00113819" w:rsidTr="00D5587A">
              <w:trPr>
                <w:trHeight w:val="91"/>
              </w:trPr>
              <w:tc>
                <w:tcPr>
                  <w:tcW w:w="8700" w:type="dxa"/>
                  <w:vAlign w:val="center"/>
                  <w:hideMark/>
                </w:tcPr>
                <w:p w:rsidR="00113819" w:rsidRPr="00113819" w:rsidRDefault="00113819" w:rsidP="003039A8">
                  <w:pPr>
                    <w:framePr w:hSpace="45" w:wrap="around" w:vAnchor="text" w:hAnchor="text"/>
                    <w:rPr>
                      <w:rFonts w:ascii="Times New Roman" w:eastAsia="Times New Roman" w:hAnsi="Times New Roman" w:cs="Times New Roman"/>
                      <w:sz w:val="20"/>
                      <w:szCs w:val="20"/>
                      <w:lang w:eastAsia="en-GB"/>
                    </w:rPr>
                  </w:pPr>
                </w:p>
              </w:tc>
            </w:tr>
          </w:tbl>
          <w:p w:rsidR="00113819" w:rsidRPr="00113819" w:rsidRDefault="00113819" w:rsidP="00113819">
            <w:pPr>
              <w:rPr>
                <w:rFonts w:ascii="Arial" w:eastAsia="Times New Roman" w:hAnsi="Arial" w:cs="Arial"/>
                <w:vanish/>
                <w:sz w:val="24"/>
                <w:szCs w:val="24"/>
                <w:lang w:eastAsia="en-GB"/>
              </w:rPr>
            </w:pPr>
          </w:p>
          <w:tbl>
            <w:tblPr>
              <w:tblW w:w="8700" w:type="dxa"/>
              <w:tblCellMar>
                <w:left w:w="0" w:type="dxa"/>
                <w:right w:w="0" w:type="dxa"/>
              </w:tblCellMar>
              <w:tblLook w:val="04A0" w:firstRow="1" w:lastRow="0" w:firstColumn="1" w:lastColumn="0" w:noHBand="0" w:noVBand="1"/>
            </w:tblPr>
            <w:tblGrid>
              <w:gridCol w:w="8700"/>
            </w:tblGrid>
            <w:tr w:rsidR="00113819" w:rsidRPr="00113819">
              <w:tc>
                <w:tcPr>
                  <w:tcW w:w="8700" w:type="dxa"/>
                  <w:vAlign w:val="center"/>
                  <w:hideMark/>
                </w:tcPr>
                <w:p w:rsidR="00113819" w:rsidRPr="00113819" w:rsidRDefault="00113819" w:rsidP="003039A8">
                  <w:pPr>
                    <w:framePr w:hSpace="45" w:wrap="around" w:vAnchor="text" w:hAnchor="text"/>
                    <w:rPr>
                      <w:rFonts w:ascii="Arial" w:eastAsia="Times New Roman" w:hAnsi="Arial" w:cs="Arial"/>
                      <w:color w:val="444444"/>
                      <w:sz w:val="20"/>
                      <w:szCs w:val="20"/>
                      <w:lang w:eastAsia="en-GB"/>
                    </w:rPr>
                  </w:pPr>
                  <w:r w:rsidRPr="00113819">
                    <w:rPr>
                      <w:rFonts w:ascii="Arial" w:eastAsia="Times New Roman" w:hAnsi="Arial" w:cs="Arial"/>
                      <w:color w:val="444444"/>
                      <w:sz w:val="20"/>
                      <w:szCs w:val="20"/>
                      <w:lang w:eastAsia="en-GB"/>
                    </w:rPr>
                    <w:t xml:space="preserve">Stavros N. </w:t>
                  </w:r>
                  <w:proofErr w:type="spellStart"/>
                  <w:r w:rsidRPr="00113819">
                    <w:rPr>
                      <w:rFonts w:ascii="Arial" w:eastAsia="Times New Roman" w:hAnsi="Arial" w:cs="Arial"/>
                      <w:color w:val="444444"/>
                      <w:sz w:val="20"/>
                      <w:szCs w:val="20"/>
                      <w:lang w:eastAsia="en-GB"/>
                    </w:rPr>
                    <w:t>Yiannouka</w:t>
                  </w:r>
                  <w:proofErr w:type="spellEnd"/>
                  <w:r w:rsidRPr="00113819">
                    <w:rPr>
                      <w:rFonts w:ascii="Arial" w:eastAsia="Times New Roman" w:hAnsi="Arial" w:cs="Arial"/>
                      <w:color w:val="444444"/>
                      <w:sz w:val="20"/>
                      <w:szCs w:val="20"/>
                      <w:lang w:eastAsia="en-GB"/>
                    </w:rPr>
                    <w:br/>
                    <w:t>CEO</w:t>
                  </w:r>
                </w:p>
              </w:tc>
            </w:tr>
            <w:tr w:rsidR="00113819" w:rsidRPr="00113819">
              <w:trPr>
                <w:trHeight w:val="150"/>
              </w:trPr>
              <w:tc>
                <w:tcPr>
                  <w:tcW w:w="8700" w:type="dxa"/>
                  <w:vAlign w:val="center"/>
                  <w:hideMark/>
                </w:tcPr>
                <w:p w:rsidR="00113819" w:rsidRPr="00113819" w:rsidRDefault="00113819" w:rsidP="003039A8">
                  <w:pPr>
                    <w:framePr w:hSpace="45" w:wrap="around" w:vAnchor="text" w:hAnchor="text"/>
                    <w:rPr>
                      <w:rFonts w:ascii="Arial" w:eastAsia="Times New Roman" w:hAnsi="Arial" w:cs="Arial"/>
                      <w:color w:val="444444"/>
                      <w:sz w:val="20"/>
                      <w:szCs w:val="20"/>
                      <w:lang w:eastAsia="en-GB"/>
                    </w:rPr>
                  </w:pPr>
                </w:p>
              </w:tc>
            </w:tr>
          </w:tbl>
          <w:p w:rsidR="00113819" w:rsidRPr="00113819" w:rsidRDefault="00113819" w:rsidP="00113819">
            <w:pPr>
              <w:rPr>
                <w:rFonts w:ascii="Arial" w:eastAsia="Times New Roman" w:hAnsi="Arial" w:cs="Arial"/>
                <w:sz w:val="24"/>
                <w:szCs w:val="24"/>
                <w:lang w:eastAsia="en-GB"/>
              </w:rPr>
            </w:pPr>
          </w:p>
        </w:tc>
        <w:tc>
          <w:tcPr>
            <w:tcW w:w="450" w:type="dxa"/>
            <w:vAlign w:val="center"/>
            <w:hideMark/>
          </w:tcPr>
          <w:p w:rsidR="00113819" w:rsidRPr="00113819" w:rsidRDefault="00113819" w:rsidP="00113819">
            <w:pPr>
              <w:rPr>
                <w:rFonts w:ascii="Times New Roman" w:eastAsia="Times New Roman" w:hAnsi="Times New Roman" w:cs="Times New Roman"/>
                <w:sz w:val="20"/>
                <w:szCs w:val="20"/>
                <w:lang w:eastAsia="en-GB"/>
              </w:rPr>
            </w:pPr>
          </w:p>
        </w:tc>
      </w:tr>
    </w:tbl>
    <w:tbl>
      <w:tblPr>
        <w:tblW w:w="8955" w:type="dxa"/>
        <w:shd w:val="clear" w:color="auto" w:fill="3186C7"/>
        <w:tblCellMar>
          <w:left w:w="0" w:type="dxa"/>
          <w:right w:w="0" w:type="dxa"/>
        </w:tblCellMar>
        <w:tblLook w:val="04A0" w:firstRow="1" w:lastRow="0" w:firstColumn="1" w:lastColumn="0" w:noHBand="0" w:noVBand="1"/>
      </w:tblPr>
      <w:tblGrid>
        <w:gridCol w:w="419"/>
        <w:gridCol w:w="5039"/>
        <w:gridCol w:w="839"/>
        <w:gridCol w:w="2239"/>
        <w:gridCol w:w="419"/>
      </w:tblGrid>
      <w:tr w:rsidR="00113819" w:rsidRPr="00113819" w:rsidTr="003039A8">
        <w:trPr>
          <w:trHeight w:val="203"/>
        </w:trPr>
        <w:tc>
          <w:tcPr>
            <w:tcW w:w="419" w:type="dxa"/>
            <w:shd w:val="clear" w:color="auto" w:fill="3186C7"/>
            <w:vAlign w:val="center"/>
            <w:hideMark/>
          </w:tcPr>
          <w:p w:rsidR="00113819" w:rsidRPr="00113819" w:rsidRDefault="00113819" w:rsidP="00113819">
            <w:pPr>
              <w:rPr>
                <w:rFonts w:ascii="Times New Roman" w:eastAsia="Times New Roman" w:hAnsi="Times New Roman" w:cs="Times New Roman"/>
                <w:sz w:val="24"/>
                <w:szCs w:val="24"/>
                <w:lang w:eastAsia="en-GB"/>
              </w:rPr>
            </w:pPr>
          </w:p>
        </w:tc>
        <w:tc>
          <w:tcPr>
            <w:tcW w:w="503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83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223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41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r>
      <w:tr w:rsidR="00113819" w:rsidRPr="00113819" w:rsidTr="003039A8">
        <w:trPr>
          <w:trHeight w:val="644"/>
        </w:trPr>
        <w:tc>
          <w:tcPr>
            <w:tcW w:w="41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5039" w:type="dxa"/>
            <w:shd w:val="clear" w:color="auto" w:fill="3186C7"/>
            <w:hideMark/>
          </w:tcPr>
          <w:p w:rsidR="00113819" w:rsidRPr="00113819" w:rsidRDefault="00113819" w:rsidP="00113819">
            <w:pPr>
              <w:spacing w:after="225" w:line="225" w:lineRule="atLeast"/>
              <w:rPr>
                <w:rFonts w:ascii="Arial" w:eastAsia="Times New Roman" w:hAnsi="Arial" w:cs="Arial"/>
                <w:color w:val="FFFFFF"/>
                <w:sz w:val="18"/>
                <w:szCs w:val="18"/>
                <w:lang w:eastAsia="en-GB"/>
              </w:rPr>
            </w:pPr>
            <w:r w:rsidRPr="00113819">
              <w:rPr>
                <w:rFonts w:ascii="Arial" w:eastAsia="Times New Roman" w:hAnsi="Arial" w:cs="Arial"/>
                <w:color w:val="FFFFFF"/>
                <w:sz w:val="18"/>
                <w:szCs w:val="18"/>
                <w:lang w:eastAsia="en-GB"/>
              </w:rPr>
              <w:t>You are receiving this as a member of the WISE Community</w:t>
            </w:r>
          </w:p>
          <w:p w:rsidR="00113819" w:rsidRPr="00113819" w:rsidRDefault="003039A8" w:rsidP="00113819">
            <w:pPr>
              <w:spacing w:after="225" w:line="225" w:lineRule="atLeast"/>
              <w:rPr>
                <w:rFonts w:ascii="Arial" w:eastAsia="Times New Roman" w:hAnsi="Arial" w:cs="Arial"/>
                <w:color w:val="FFFFFF"/>
                <w:sz w:val="18"/>
                <w:szCs w:val="18"/>
                <w:lang w:eastAsia="en-GB"/>
              </w:rPr>
            </w:pPr>
            <w:hyperlink r:id="rId20" w:tgtFrame="_blank" w:history="1">
              <w:r w:rsidR="00113819" w:rsidRPr="00113819">
                <w:rPr>
                  <w:rFonts w:ascii="Arial" w:eastAsia="Times New Roman" w:hAnsi="Arial" w:cs="Arial"/>
                  <w:b/>
                  <w:bCs/>
                  <w:color w:val="FFFFFF"/>
                  <w:sz w:val="18"/>
                  <w:szCs w:val="18"/>
                  <w:lang w:eastAsia="en-GB"/>
                </w:rPr>
                <w:t>Edit your subscription</w:t>
              </w:r>
            </w:hyperlink>
            <w:r w:rsidR="00113819" w:rsidRPr="00113819">
              <w:rPr>
                <w:rFonts w:ascii="Arial" w:eastAsia="Times New Roman" w:hAnsi="Arial" w:cs="Arial"/>
                <w:color w:val="FFFFFF"/>
                <w:sz w:val="18"/>
                <w:szCs w:val="18"/>
                <w:lang w:eastAsia="en-GB"/>
              </w:rPr>
              <w:t> | </w:t>
            </w:r>
            <w:hyperlink r:id="rId21" w:tgtFrame="_blank" w:history="1">
              <w:r w:rsidR="00113819" w:rsidRPr="00113819">
                <w:rPr>
                  <w:rFonts w:ascii="Arial" w:eastAsia="Times New Roman" w:hAnsi="Arial" w:cs="Arial"/>
                  <w:b/>
                  <w:bCs/>
                  <w:color w:val="FFFFFF"/>
                  <w:sz w:val="18"/>
                  <w:szCs w:val="18"/>
                  <w:lang w:eastAsia="en-GB"/>
                </w:rPr>
                <w:t>Unsubscribe</w:t>
              </w:r>
            </w:hyperlink>
          </w:p>
        </w:tc>
        <w:tc>
          <w:tcPr>
            <w:tcW w:w="839" w:type="dxa"/>
            <w:shd w:val="clear" w:color="auto" w:fill="3186C7"/>
            <w:vAlign w:val="center"/>
            <w:hideMark/>
          </w:tcPr>
          <w:p w:rsidR="00113819" w:rsidRPr="00113819" w:rsidRDefault="00113819" w:rsidP="00113819">
            <w:pPr>
              <w:rPr>
                <w:rFonts w:ascii="Arial" w:eastAsia="Times New Roman" w:hAnsi="Arial" w:cs="Arial"/>
                <w:color w:val="FFFFFF"/>
                <w:sz w:val="18"/>
                <w:szCs w:val="18"/>
                <w:lang w:eastAsia="en-GB"/>
              </w:rPr>
            </w:pPr>
          </w:p>
        </w:tc>
        <w:tc>
          <w:tcPr>
            <w:tcW w:w="2239" w:type="dxa"/>
            <w:shd w:val="clear" w:color="auto" w:fill="3186C7"/>
            <w:hideMark/>
          </w:tcPr>
          <w:p w:rsidR="00113819" w:rsidRPr="00113819" w:rsidRDefault="00113819" w:rsidP="00113819">
            <w:pPr>
              <w:spacing w:after="225" w:line="240" w:lineRule="atLeast"/>
              <w:jc w:val="right"/>
              <w:rPr>
                <w:rFonts w:ascii="Arial" w:eastAsia="Times New Roman" w:hAnsi="Arial" w:cs="Arial"/>
                <w:color w:val="FFFFFF"/>
                <w:sz w:val="17"/>
                <w:szCs w:val="17"/>
                <w:lang w:eastAsia="en-GB"/>
              </w:rPr>
            </w:pPr>
            <w:r w:rsidRPr="00113819">
              <w:rPr>
                <w:rFonts w:ascii="Arial" w:eastAsia="Times New Roman" w:hAnsi="Arial" w:cs="Arial"/>
                <w:color w:val="FFFFFF"/>
                <w:sz w:val="17"/>
                <w:szCs w:val="17"/>
                <w:lang w:eastAsia="en-GB"/>
              </w:rPr>
              <w:t>WISE House - Villa 7 &amp; 8 </w:t>
            </w:r>
            <w:r w:rsidRPr="00113819">
              <w:rPr>
                <w:rFonts w:ascii="Arial" w:eastAsia="Times New Roman" w:hAnsi="Arial" w:cs="Arial"/>
                <w:color w:val="FFFFFF"/>
                <w:sz w:val="17"/>
                <w:szCs w:val="17"/>
                <w:lang w:eastAsia="en-GB"/>
              </w:rPr>
              <w:br/>
              <w:t>Qatar Foundation</w:t>
            </w:r>
            <w:r w:rsidRPr="00113819">
              <w:rPr>
                <w:rFonts w:ascii="Arial" w:eastAsia="Times New Roman" w:hAnsi="Arial" w:cs="Arial"/>
                <w:color w:val="FFFFFF"/>
                <w:sz w:val="17"/>
                <w:szCs w:val="17"/>
                <w:lang w:eastAsia="en-GB"/>
              </w:rPr>
              <w:br/>
              <w:t>Education City</w:t>
            </w:r>
            <w:r w:rsidRPr="00113819">
              <w:rPr>
                <w:rFonts w:ascii="Arial" w:eastAsia="Times New Roman" w:hAnsi="Arial" w:cs="Arial"/>
                <w:color w:val="FFFFFF"/>
                <w:sz w:val="17"/>
                <w:szCs w:val="17"/>
                <w:lang w:eastAsia="en-GB"/>
              </w:rPr>
              <w:br/>
              <w:t>P.O. Box 5825</w:t>
            </w:r>
            <w:r w:rsidRPr="00113819">
              <w:rPr>
                <w:rFonts w:ascii="Arial" w:eastAsia="Times New Roman" w:hAnsi="Arial" w:cs="Arial"/>
                <w:color w:val="FFFFFF"/>
                <w:sz w:val="17"/>
                <w:szCs w:val="17"/>
                <w:lang w:eastAsia="en-GB"/>
              </w:rPr>
              <w:br/>
              <w:t>Doha, Qatar</w:t>
            </w:r>
          </w:p>
        </w:tc>
        <w:tc>
          <w:tcPr>
            <w:tcW w:w="419" w:type="dxa"/>
            <w:shd w:val="clear" w:color="auto" w:fill="3186C7"/>
            <w:vAlign w:val="center"/>
            <w:hideMark/>
          </w:tcPr>
          <w:p w:rsidR="00113819" w:rsidRPr="00113819" w:rsidRDefault="00113819" w:rsidP="00113819">
            <w:pPr>
              <w:rPr>
                <w:rFonts w:ascii="Arial" w:eastAsia="Times New Roman" w:hAnsi="Arial" w:cs="Arial"/>
                <w:color w:val="FFFFFF"/>
                <w:sz w:val="17"/>
                <w:szCs w:val="17"/>
                <w:lang w:eastAsia="en-GB"/>
              </w:rPr>
            </w:pPr>
          </w:p>
        </w:tc>
      </w:tr>
      <w:tr w:rsidR="00113819" w:rsidRPr="00113819" w:rsidTr="003039A8">
        <w:trPr>
          <w:trHeight w:val="91"/>
        </w:trPr>
        <w:tc>
          <w:tcPr>
            <w:tcW w:w="41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503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83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223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c>
          <w:tcPr>
            <w:tcW w:w="419" w:type="dxa"/>
            <w:shd w:val="clear" w:color="auto" w:fill="3186C7"/>
            <w:vAlign w:val="center"/>
            <w:hideMark/>
          </w:tcPr>
          <w:p w:rsidR="00113819" w:rsidRPr="00113819" w:rsidRDefault="00113819" w:rsidP="00113819">
            <w:pPr>
              <w:rPr>
                <w:rFonts w:ascii="Times New Roman" w:eastAsia="Times New Roman" w:hAnsi="Times New Roman" w:cs="Times New Roman"/>
                <w:sz w:val="20"/>
                <w:szCs w:val="20"/>
                <w:lang w:eastAsia="en-GB"/>
              </w:rPr>
            </w:pPr>
          </w:p>
        </w:tc>
      </w:tr>
    </w:tbl>
    <w:p w:rsidR="00A86A7E" w:rsidRDefault="00A86A7E" w:rsidP="003039A8"/>
    <w:sectPr w:rsidR="00A86A7E" w:rsidSect="003039A8">
      <w:pgSz w:w="11906" w:h="16838"/>
      <w:pgMar w:top="1296" w:right="1008"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19"/>
    <w:rsid w:val="00113819"/>
    <w:rsid w:val="003039A8"/>
    <w:rsid w:val="00A86A7E"/>
    <w:rsid w:val="00D5587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0089F-CB8F-4BA5-AFE3-8416A494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3819"/>
    <w:rPr>
      <w:color w:val="0000FF"/>
      <w:u w:val="single"/>
    </w:rPr>
  </w:style>
  <w:style w:type="character" w:customStyle="1" w:styleId="apple-converted-space">
    <w:name w:val="apple-converted-space"/>
    <w:basedOn w:val="DefaultParagraphFont"/>
    <w:rsid w:val="00113819"/>
  </w:style>
  <w:style w:type="paragraph" w:styleId="NormalWeb">
    <w:name w:val="Normal (Web)"/>
    <w:basedOn w:val="Normal"/>
    <w:uiPriority w:val="99"/>
    <w:semiHidden/>
    <w:unhideWhenUsed/>
    <w:rsid w:val="00113819"/>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75240">
      <w:bodyDiv w:val="1"/>
      <w:marLeft w:val="0"/>
      <w:marRight w:val="0"/>
      <w:marTop w:val="0"/>
      <w:marBottom w:val="0"/>
      <w:divBdr>
        <w:top w:val="none" w:sz="0" w:space="0" w:color="auto"/>
        <w:left w:val="none" w:sz="0" w:space="0" w:color="auto"/>
        <w:bottom w:val="none" w:sz="0" w:space="0" w:color="auto"/>
        <w:right w:val="none" w:sz="0" w:space="0" w:color="auto"/>
      </w:divBdr>
      <w:divsChild>
        <w:div w:id="1878856953">
          <w:marLeft w:val="0"/>
          <w:marRight w:val="0"/>
          <w:marTop w:val="0"/>
          <w:marBottom w:val="0"/>
          <w:divBdr>
            <w:top w:val="none" w:sz="0" w:space="0" w:color="auto"/>
            <w:left w:val="none" w:sz="0" w:space="0" w:color="auto"/>
            <w:bottom w:val="none" w:sz="0" w:space="0" w:color="auto"/>
            <w:right w:val="none" w:sz="0" w:space="0" w:color="auto"/>
          </w:divBdr>
        </w:div>
        <w:div w:id="1168252814">
          <w:marLeft w:val="0"/>
          <w:marRight w:val="0"/>
          <w:marTop w:val="0"/>
          <w:marBottom w:val="0"/>
          <w:divBdr>
            <w:top w:val="none" w:sz="0" w:space="0" w:color="auto"/>
            <w:left w:val="none" w:sz="0" w:space="0" w:color="auto"/>
            <w:bottom w:val="none" w:sz="0" w:space="0" w:color="auto"/>
            <w:right w:val="none" w:sz="0" w:space="0" w:color="auto"/>
          </w:divBdr>
        </w:div>
        <w:div w:id="416290085">
          <w:marLeft w:val="0"/>
          <w:marRight w:val="0"/>
          <w:marTop w:val="0"/>
          <w:marBottom w:val="0"/>
          <w:divBdr>
            <w:top w:val="none" w:sz="0" w:space="0" w:color="auto"/>
            <w:left w:val="none" w:sz="0" w:space="0" w:color="auto"/>
            <w:bottom w:val="none" w:sz="0" w:space="0" w:color="auto"/>
            <w:right w:val="none" w:sz="0" w:space="0" w:color="auto"/>
          </w:divBdr>
        </w:div>
        <w:div w:id="1145856330">
          <w:marLeft w:val="0"/>
          <w:marRight w:val="0"/>
          <w:marTop w:val="0"/>
          <w:marBottom w:val="0"/>
          <w:divBdr>
            <w:top w:val="none" w:sz="0" w:space="0" w:color="auto"/>
            <w:left w:val="none" w:sz="0" w:space="0" w:color="auto"/>
            <w:bottom w:val="none" w:sz="0" w:space="0" w:color="auto"/>
            <w:right w:val="none" w:sz="0" w:space="0" w:color="auto"/>
          </w:divBdr>
        </w:div>
        <w:div w:id="273244530">
          <w:marLeft w:val="0"/>
          <w:marRight w:val="0"/>
          <w:marTop w:val="0"/>
          <w:marBottom w:val="270"/>
          <w:divBdr>
            <w:top w:val="none" w:sz="0" w:space="0" w:color="auto"/>
            <w:left w:val="none" w:sz="0" w:space="0" w:color="auto"/>
            <w:bottom w:val="none" w:sz="0" w:space="0" w:color="auto"/>
            <w:right w:val="none" w:sz="0" w:space="0" w:color="auto"/>
          </w:divBdr>
        </w:div>
        <w:div w:id="1834950104">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se.forwardtomyfriend.com/r-dkldfhthh-5B52B874-vhrhkik-l-k" TargetMode="External"/><Relationship Id="rId18" Type="http://schemas.openxmlformats.org/officeDocument/2006/relationships/hyperlink" Target="http://www.wise-qatar.org/" TargetMode="External"/><Relationship Id="rId3" Type="http://schemas.openxmlformats.org/officeDocument/2006/relationships/webSettings" Target="webSettings.xml"/><Relationship Id="rId21" Type="http://schemas.openxmlformats.org/officeDocument/2006/relationships/hyperlink" Target="http://mailmanager.datatherapy.com/t/r-u-vhrhkik-dkldfhthh-q/" TargetMode="External"/><Relationship Id="rId7" Type="http://schemas.openxmlformats.org/officeDocument/2006/relationships/hyperlink" Target="http://mailmanager.datatherapy.com/t/r-fb-vhrhkik-dkldfhthh-t/" TargetMode="External"/><Relationship Id="rId12" Type="http://schemas.openxmlformats.org/officeDocument/2006/relationships/hyperlink" Target="http://mailmanager.datatherapy.com/t/r-tw-vhrhkik-dkldfhthh-h/"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mailmanager.datatherapy.com/t/r-l-vhrhkik-dkldfhthh-a/" TargetMode="External"/><Relationship Id="rId20" Type="http://schemas.openxmlformats.org/officeDocument/2006/relationships/hyperlink" Target="http://wise.updatemyprofile.com/r-vhrhkik-5B52B874-dkldfhthh-c" TargetMode="External"/><Relationship Id="rId1" Type="http://schemas.openxmlformats.org/officeDocument/2006/relationships/styles" Target="styles.xml"/><Relationship Id="rId6" Type="http://schemas.openxmlformats.org/officeDocument/2006/relationships/hyperlink" Target="http://mailmanager.datatherapy.com/t/r-u-vhrhkik-dkldfhthh-j/" TargetMode="External"/><Relationship Id="rId11" Type="http://schemas.openxmlformats.org/officeDocument/2006/relationships/image" Target="media/image2.png"/><Relationship Id="rId5" Type="http://schemas.openxmlformats.org/officeDocument/2006/relationships/hyperlink" Target="http://wise.updatemyprofile.com/r-vhrhkik-5B52B874-dkldfhthh-y" TargetMode="External"/><Relationship Id="rId15" Type="http://schemas.openxmlformats.org/officeDocument/2006/relationships/hyperlink" Target="http://wise.forwardtomyfriend.com/r-dkldfhthh-5B52B874-vhrhkik-l-m" TargetMode="External"/><Relationship Id="rId23" Type="http://schemas.openxmlformats.org/officeDocument/2006/relationships/theme" Target="theme/theme1.xml"/><Relationship Id="rId10" Type="http://schemas.openxmlformats.org/officeDocument/2006/relationships/hyperlink" Target="http://mailmanager.datatherapy.com/t/r-tw-vhrhkik-dkldfhthh-d/" TargetMode="External"/><Relationship Id="rId19" Type="http://schemas.openxmlformats.org/officeDocument/2006/relationships/image" Target="media/image5.png"/><Relationship Id="rId4" Type="http://schemas.openxmlformats.org/officeDocument/2006/relationships/hyperlink" Target="http://mailmanager.datatherapy.com/t/r-e-vhrhkik-dkldfhthh-r/" TargetMode="External"/><Relationship Id="rId9" Type="http://schemas.openxmlformats.org/officeDocument/2006/relationships/hyperlink" Target="http://mailmanager.datatherapy.com/t/r-fb-vhrhkik-dkldfhthh-i/"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cp:revision>
  <cp:lastPrinted>2016-02-05T17:08:00Z</cp:lastPrinted>
  <dcterms:created xsi:type="dcterms:W3CDTF">2016-02-05T17:07:00Z</dcterms:created>
  <dcterms:modified xsi:type="dcterms:W3CDTF">2016-02-06T03:04:00Z</dcterms:modified>
</cp:coreProperties>
</file>