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560" w:rsidRPr="005D1560" w:rsidRDefault="005D1560" w:rsidP="005D1560">
      <w:pPr>
        <w:spacing w:after="0" w:line="240" w:lineRule="auto"/>
        <w:jc w:val="center"/>
        <w:rPr>
          <w:rFonts w:ascii="Times New Roman" w:hAnsi="Times New Roman"/>
          <w:b/>
          <w:bCs/>
          <w:sz w:val="24"/>
          <w:szCs w:val="24"/>
        </w:rPr>
      </w:pPr>
      <w:r w:rsidRPr="005D1560">
        <w:rPr>
          <w:rFonts w:ascii="Times New Roman" w:hAnsi="Times New Roman"/>
          <w:b/>
          <w:bCs/>
          <w:sz w:val="24"/>
          <w:szCs w:val="24"/>
        </w:rPr>
        <w:t>University of Ruhuna</w:t>
      </w:r>
    </w:p>
    <w:p w:rsidR="005D1560" w:rsidRDefault="005D1560" w:rsidP="005D1560">
      <w:pPr>
        <w:spacing w:after="0" w:line="240" w:lineRule="auto"/>
        <w:jc w:val="center"/>
        <w:rPr>
          <w:rFonts w:ascii="Times New Roman" w:hAnsi="Times New Roman"/>
          <w:b/>
          <w:bCs/>
          <w:sz w:val="24"/>
          <w:szCs w:val="24"/>
        </w:rPr>
      </w:pPr>
      <w:r w:rsidRPr="005D1560">
        <w:rPr>
          <w:rFonts w:ascii="Times New Roman" w:hAnsi="Times New Roman"/>
          <w:b/>
          <w:bCs/>
          <w:sz w:val="24"/>
          <w:szCs w:val="24"/>
        </w:rPr>
        <w:t>Fac</w:t>
      </w:r>
      <w:r>
        <w:rPr>
          <w:rFonts w:ascii="Times New Roman" w:hAnsi="Times New Roman"/>
          <w:b/>
          <w:bCs/>
          <w:sz w:val="24"/>
          <w:szCs w:val="24"/>
        </w:rPr>
        <w:t>ulty of Management and Finance</w:t>
      </w:r>
    </w:p>
    <w:p w:rsidR="005D1560" w:rsidRPr="005D1560" w:rsidRDefault="005D1560" w:rsidP="005D1560">
      <w:pPr>
        <w:spacing w:after="0" w:line="240" w:lineRule="auto"/>
        <w:jc w:val="center"/>
        <w:rPr>
          <w:rFonts w:ascii="Times New Roman" w:hAnsi="Times New Roman"/>
          <w:b/>
          <w:bCs/>
          <w:sz w:val="24"/>
          <w:szCs w:val="24"/>
        </w:rPr>
      </w:pPr>
      <w:r w:rsidRPr="005D1560">
        <w:rPr>
          <w:rFonts w:ascii="Times New Roman" w:hAnsi="Times New Roman"/>
          <w:b/>
          <w:bCs/>
          <w:sz w:val="24"/>
          <w:szCs w:val="24"/>
        </w:rPr>
        <w:t>Department of Management &amp; Entrepreneurship</w:t>
      </w:r>
    </w:p>
    <w:p w:rsidR="005D1560" w:rsidRDefault="005D1560" w:rsidP="005D1560">
      <w:pPr>
        <w:autoSpaceDE w:val="0"/>
        <w:autoSpaceDN w:val="0"/>
        <w:adjustRightInd w:val="0"/>
        <w:spacing w:after="0"/>
        <w:rPr>
          <w:rFonts w:ascii="Times New Roman" w:hAnsi="Times New Roman"/>
          <w:b/>
          <w:bCs/>
          <w:sz w:val="24"/>
          <w:szCs w:val="24"/>
        </w:rPr>
      </w:pPr>
    </w:p>
    <w:p w:rsidR="005D1560" w:rsidRDefault="005D1560" w:rsidP="005D1560">
      <w:pPr>
        <w:autoSpaceDE w:val="0"/>
        <w:autoSpaceDN w:val="0"/>
        <w:adjustRightInd w:val="0"/>
        <w:spacing w:after="0"/>
        <w:jc w:val="center"/>
        <w:rPr>
          <w:rFonts w:ascii="Times New Roman" w:hAnsi="Times New Roman"/>
          <w:b/>
          <w:sz w:val="24"/>
          <w:szCs w:val="24"/>
        </w:rPr>
      </w:pPr>
      <w:r w:rsidRPr="005D1560">
        <w:rPr>
          <w:rFonts w:ascii="Times New Roman" w:hAnsi="Times New Roman"/>
          <w:b/>
          <w:bCs/>
          <w:sz w:val="24"/>
          <w:szCs w:val="24"/>
        </w:rPr>
        <w:t>FSC 3242: Human Resources Management</w:t>
      </w:r>
    </w:p>
    <w:p w:rsidR="005D1560" w:rsidRDefault="005D1560" w:rsidP="005D1560">
      <w:pPr>
        <w:autoSpaceDE w:val="0"/>
        <w:autoSpaceDN w:val="0"/>
        <w:adjustRightInd w:val="0"/>
        <w:spacing w:after="0"/>
        <w:rPr>
          <w:rFonts w:ascii="Times New Roman" w:hAnsi="Times New Roman"/>
          <w:b/>
          <w:sz w:val="24"/>
          <w:szCs w:val="24"/>
        </w:rPr>
      </w:pPr>
    </w:p>
    <w:p w:rsidR="005D1560" w:rsidRDefault="005D1560" w:rsidP="005D1560">
      <w:pPr>
        <w:autoSpaceDE w:val="0"/>
        <w:autoSpaceDN w:val="0"/>
        <w:adjustRightInd w:val="0"/>
        <w:spacing w:after="0"/>
        <w:rPr>
          <w:rFonts w:ascii="Times New Roman" w:hAnsi="Times New Roman"/>
          <w:b/>
          <w:sz w:val="24"/>
          <w:szCs w:val="24"/>
        </w:rPr>
      </w:pPr>
      <w:r>
        <w:rPr>
          <w:rFonts w:ascii="Times New Roman" w:hAnsi="Times New Roman"/>
          <w:b/>
          <w:sz w:val="24"/>
          <w:szCs w:val="24"/>
        </w:rPr>
        <w:t xml:space="preserve">Details of the Continuous Assessments </w:t>
      </w:r>
    </w:p>
    <w:tbl>
      <w:tblPr>
        <w:tblW w:w="5000" w:type="pct"/>
        <w:tblLook w:val="04A0"/>
      </w:tblPr>
      <w:tblGrid>
        <w:gridCol w:w="1816"/>
        <w:gridCol w:w="7760"/>
      </w:tblGrid>
      <w:tr w:rsidR="005D1560" w:rsidTr="005D1560">
        <w:tc>
          <w:tcPr>
            <w:tcW w:w="5000" w:type="pct"/>
            <w:gridSpan w:val="2"/>
            <w:tcBorders>
              <w:top w:val="nil"/>
              <w:left w:val="nil"/>
              <w:bottom w:val="single" w:sz="4" w:space="0" w:color="auto"/>
              <w:right w:val="nil"/>
            </w:tcBorders>
          </w:tcPr>
          <w:p w:rsidR="005D1560" w:rsidRDefault="005D1560">
            <w:pPr>
              <w:autoSpaceDE w:val="0"/>
              <w:autoSpaceDN w:val="0"/>
              <w:adjustRightInd w:val="0"/>
              <w:spacing w:after="0" w:line="240" w:lineRule="auto"/>
              <w:ind w:left="-108"/>
              <w:rPr>
                <w:rFonts w:ascii="Times New Roman" w:hAnsi="Times New Roman"/>
                <w:sz w:val="24"/>
                <w:szCs w:val="24"/>
              </w:rPr>
            </w:pPr>
            <w:r>
              <w:rPr>
                <w:rFonts w:ascii="Times New Roman" w:hAnsi="Times New Roman"/>
                <w:b/>
                <w:sz w:val="24"/>
                <w:szCs w:val="24"/>
              </w:rPr>
              <w:t xml:space="preserve">  Continuous Assessment 1- Group Report</w:t>
            </w:r>
          </w:p>
          <w:p w:rsidR="005D1560" w:rsidRDefault="005D1560">
            <w:pPr>
              <w:autoSpaceDE w:val="0"/>
              <w:autoSpaceDN w:val="0"/>
              <w:adjustRightInd w:val="0"/>
              <w:spacing w:after="0" w:line="240" w:lineRule="auto"/>
              <w:ind w:left="-108"/>
              <w:rPr>
                <w:rFonts w:ascii="Times New Roman" w:hAnsi="Times New Roman"/>
                <w:sz w:val="24"/>
                <w:szCs w:val="24"/>
              </w:rPr>
            </w:pPr>
          </w:p>
        </w:tc>
      </w:tr>
      <w:tr w:rsidR="005D1560" w:rsidTr="005D1560">
        <w:tc>
          <w:tcPr>
            <w:tcW w:w="948" w:type="pct"/>
            <w:tcBorders>
              <w:top w:val="single" w:sz="4" w:space="0" w:color="auto"/>
              <w:left w:val="nil"/>
              <w:bottom w:val="single" w:sz="4" w:space="0" w:color="auto"/>
              <w:right w:val="nil"/>
            </w:tcBorders>
            <w:hideMark/>
          </w:tcPr>
          <w:p w:rsidR="005D1560" w:rsidRDefault="005D1560">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Task</w:t>
            </w:r>
          </w:p>
        </w:tc>
        <w:tc>
          <w:tcPr>
            <w:tcW w:w="4052" w:type="pct"/>
            <w:tcBorders>
              <w:top w:val="single" w:sz="4" w:space="0" w:color="auto"/>
              <w:left w:val="nil"/>
              <w:bottom w:val="single" w:sz="4" w:space="0" w:color="auto"/>
              <w:right w:val="nil"/>
            </w:tcBorders>
            <w:hideMark/>
          </w:tcPr>
          <w:p w:rsidR="005D1560" w:rsidRDefault="00324A00">
            <w:pPr>
              <w:spacing w:line="240" w:lineRule="auto"/>
              <w:jc w:val="both"/>
              <w:rPr>
                <w:rFonts w:ascii="Times New Roman" w:hAnsi="Times New Roman"/>
                <w:sz w:val="24"/>
                <w:szCs w:val="24"/>
              </w:rPr>
            </w:pPr>
            <w:r>
              <w:rPr>
                <w:rFonts w:ascii="Times New Roman" w:hAnsi="Times New Roman"/>
                <w:sz w:val="24"/>
                <w:szCs w:val="24"/>
              </w:rPr>
              <w:t>Select an organization (manufacturing or service) where you have the access for data collection. Select a specific HR function (excluding Training &amp; Development) performed by the organization and interview relevant managers to collect data about the process of planning, implementing and evaluating the selected HR function. Analyze the interviewed data comprehensively and discuss the deviations from theory with practice, and propose alternative solutions to enhance the quality of the selected HR function.</w:t>
            </w:r>
          </w:p>
        </w:tc>
      </w:tr>
      <w:tr w:rsidR="005D1560" w:rsidTr="005D1560">
        <w:tc>
          <w:tcPr>
            <w:tcW w:w="948" w:type="pct"/>
            <w:tcBorders>
              <w:top w:val="single" w:sz="4" w:space="0" w:color="auto"/>
              <w:left w:val="nil"/>
              <w:bottom w:val="single" w:sz="4" w:space="0" w:color="auto"/>
              <w:right w:val="nil"/>
            </w:tcBorders>
            <w:hideMark/>
          </w:tcPr>
          <w:p w:rsidR="005D1560" w:rsidRDefault="005D1560">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Group</w:t>
            </w:r>
          </w:p>
        </w:tc>
        <w:tc>
          <w:tcPr>
            <w:tcW w:w="4052" w:type="pct"/>
            <w:tcBorders>
              <w:top w:val="single" w:sz="4" w:space="0" w:color="auto"/>
              <w:left w:val="nil"/>
              <w:bottom w:val="single" w:sz="4" w:space="0" w:color="auto"/>
              <w:right w:val="nil"/>
            </w:tcBorders>
            <w:hideMark/>
          </w:tcPr>
          <w:p w:rsidR="005D1560" w:rsidRDefault="001B7A50" w:rsidP="005D1560">
            <w:pPr>
              <w:spacing w:after="0" w:line="240" w:lineRule="auto"/>
              <w:rPr>
                <w:rFonts w:ascii="Times New Roman" w:hAnsi="Times New Roman"/>
                <w:sz w:val="24"/>
                <w:szCs w:val="24"/>
              </w:rPr>
            </w:pPr>
            <w:r>
              <w:rPr>
                <w:rFonts w:ascii="Times New Roman" w:hAnsi="Times New Roman"/>
                <w:sz w:val="24"/>
                <w:szCs w:val="24"/>
              </w:rPr>
              <w:t>06</w:t>
            </w:r>
            <w:r w:rsidR="005D1560">
              <w:rPr>
                <w:rFonts w:ascii="Times New Roman" w:hAnsi="Times New Roman"/>
                <w:sz w:val="24"/>
                <w:szCs w:val="24"/>
              </w:rPr>
              <w:t xml:space="preserve"> students per group</w:t>
            </w:r>
          </w:p>
        </w:tc>
      </w:tr>
      <w:tr w:rsidR="005D1560" w:rsidTr="005D1560">
        <w:tc>
          <w:tcPr>
            <w:tcW w:w="948" w:type="pct"/>
            <w:tcBorders>
              <w:top w:val="single" w:sz="4" w:space="0" w:color="auto"/>
              <w:left w:val="nil"/>
              <w:bottom w:val="single" w:sz="4" w:space="0" w:color="auto"/>
              <w:right w:val="nil"/>
            </w:tcBorders>
            <w:hideMark/>
          </w:tcPr>
          <w:p w:rsidR="005D1560" w:rsidRDefault="005D1560">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Length</w:t>
            </w:r>
          </w:p>
        </w:tc>
        <w:tc>
          <w:tcPr>
            <w:tcW w:w="4052" w:type="pct"/>
            <w:tcBorders>
              <w:top w:val="single" w:sz="4" w:space="0" w:color="auto"/>
              <w:left w:val="nil"/>
              <w:bottom w:val="single" w:sz="4" w:space="0" w:color="auto"/>
              <w:right w:val="nil"/>
            </w:tcBorders>
            <w:hideMark/>
          </w:tcPr>
          <w:p w:rsidR="005D1560" w:rsidRDefault="005D1560">
            <w:pPr>
              <w:spacing w:after="0" w:line="240" w:lineRule="auto"/>
              <w:rPr>
                <w:rFonts w:ascii="Times New Roman" w:hAnsi="Times New Roman"/>
                <w:sz w:val="24"/>
                <w:szCs w:val="24"/>
              </w:rPr>
            </w:pPr>
            <w:r>
              <w:rPr>
                <w:rFonts w:ascii="Times New Roman" w:hAnsi="Times New Roman"/>
                <w:sz w:val="24"/>
                <w:szCs w:val="24"/>
              </w:rPr>
              <w:t>Maximum 15 Pages including references.</w:t>
            </w:r>
          </w:p>
        </w:tc>
      </w:tr>
      <w:tr w:rsidR="005D1560" w:rsidTr="005D1560">
        <w:tc>
          <w:tcPr>
            <w:tcW w:w="948" w:type="pct"/>
            <w:tcBorders>
              <w:top w:val="single" w:sz="4" w:space="0" w:color="auto"/>
              <w:left w:val="nil"/>
              <w:bottom w:val="single" w:sz="4" w:space="0" w:color="auto"/>
              <w:right w:val="nil"/>
            </w:tcBorders>
            <w:hideMark/>
          </w:tcPr>
          <w:p w:rsidR="005D1560" w:rsidRDefault="005D1560">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Due date</w:t>
            </w:r>
          </w:p>
        </w:tc>
        <w:tc>
          <w:tcPr>
            <w:tcW w:w="4052" w:type="pct"/>
            <w:tcBorders>
              <w:top w:val="single" w:sz="4" w:space="0" w:color="auto"/>
              <w:left w:val="nil"/>
              <w:bottom w:val="single" w:sz="4" w:space="0" w:color="auto"/>
              <w:right w:val="nil"/>
            </w:tcBorders>
            <w:hideMark/>
          </w:tcPr>
          <w:p w:rsidR="005D1560" w:rsidRDefault="0044375C">
            <w:pPr>
              <w:spacing w:after="0" w:line="240" w:lineRule="auto"/>
              <w:rPr>
                <w:rFonts w:ascii="Times New Roman" w:hAnsi="Times New Roman"/>
                <w:sz w:val="24"/>
                <w:szCs w:val="24"/>
              </w:rPr>
            </w:pPr>
            <w:r>
              <w:rPr>
                <w:rFonts w:ascii="Times New Roman" w:hAnsi="Times New Roman"/>
                <w:sz w:val="24"/>
                <w:szCs w:val="24"/>
              </w:rPr>
              <w:t>2016/10/2</w:t>
            </w:r>
            <w:r w:rsidR="00324A00">
              <w:rPr>
                <w:rFonts w:ascii="Times New Roman" w:hAnsi="Times New Roman"/>
                <w:sz w:val="24"/>
                <w:szCs w:val="24"/>
              </w:rPr>
              <w:t>7</w:t>
            </w:r>
          </w:p>
        </w:tc>
      </w:tr>
      <w:tr w:rsidR="005D1560" w:rsidTr="005D1560">
        <w:tc>
          <w:tcPr>
            <w:tcW w:w="948" w:type="pct"/>
            <w:tcBorders>
              <w:top w:val="single" w:sz="4" w:space="0" w:color="auto"/>
              <w:left w:val="nil"/>
              <w:bottom w:val="single" w:sz="4" w:space="0" w:color="auto"/>
              <w:right w:val="nil"/>
            </w:tcBorders>
            <w:hideMark/>
          </w:tcPr>
          <w:p w:rsidR="005D1560" w:rsidRDefault="005D1560">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Weighting </w:t>
            </w:r>
          </w:p>
        </w:tc>
        <w:tc>
          <w:tcPr>
            <w:tcW w:w="4052" w:type="pct"/>
            <w:tcBorders>
              <w:top w:val="single" w:sz="4" w:space="0" w:color="auto"/>
              <w:left w:val="nil"/>
              <w:bottom w:val="single" w:sz="4" w:space="0" w:color="auto"/>
              <w:right w:val="nil"/>
            </w:tcBorders>
            <w:hideMark/>
          </w:tcPr>
          <w:p w:rsidR="005D1560" w:rsidRDefault="005D1560">
            <w:pPr>
              <w:spacing w:after="0" w:line="240" w:lineRule="auto"/>
              <w:rPr>
                <w:rFonts w:ascii="Times New Roman" w:hAnsi="Times New Roman"/>
                <w:sz w:val="24"/>
                <w:szCs w:val="24"/>
              </w:rPr>
            </w:pPr>
            <w:r>
              <w:rPr>
                <w:rFonts w:ascii="Times New Roman" w:hAnsi="Times New Roman"/>
                <w:sz w:val="24"/>
                <w:szCs w:val="24"/>
              </w:rPr>
              <w:t>15 %</w:t>
            </w:r>
          </w:p>
        </w:tc>
      </w:tr>
    </w:tbl>
    <w:p w:rsidR="005D1560" w:rsidRDefault="005D1560" w:rsidP="005D1560">
      <w:pPr>
        <w:spacing w:after="0"/>
        <w:rPr>
          <w:rFonts w:ascii="Times New Roman" w:hAnsi="Times New Roman"/>
          <w:sz w:val="24"/>
          <w:szCs w:val="24"/>
        </w:rPr>
      </w:pPr>
      <w:r>
        <w:rPr>
          <w:rFonts w:ascii="Times New Roman" w:hAnsi="Times New Roman"/>
          <w:sz w:val="24"/>
          <w:szCs w:val="24"/>
        </w:rPr>
        <w:tab/>
      </w:r>
    </w:p>
    <w:p w:rsidR="005D1560" w:rsidRDefault="005D1560" w:rsidP="005D1560">
      <w:pPr>
        <w:jc w:val="both"/>
        <w:rPr>
          <w:rFonts w:ascii="Times New Roman" w:hAnsi="Times New Roman"/>
          <w:b/>
          <w:sz w:val="24"/>
          <w:szCs w:val="24"/>
        </w:rPr>
      </w:pPr>
      <w:r>
        <w:rPr>
          <w:rFonts w:ascii="Times New Roman" w:hAnsi="Times New Roman"/>
          <w:b/>
          <w:sz w:val="24"/>
          <w:szCs w:val="24"/>
        </w:rPr>
        <w:t>Structure of the Report:</w:t>
      </w:r>
    </w:p>
    <w:p w:rsidR="005D1560" w:rsidRDefault="005D1560" w:rsidP="005D1560">
      <w:pPr>
        <w:jc w:val="both"/>
        <w:rPr>
          <w:rFonts w:ascii="Times New Roman" w:hAnsi="Times New Roman"/>
          <w:sz w:val="24"/>
          <w:szCs w:val="24"/>
        </w:rPr>
      </w:pPr>
      <w:r>
        <w:rPr>
          <w:rFonts w:ascii="Times New Roman" w:hAnsi="Times New Roman"/>
          <w:sz w:val="24"/>
          <w:szCs w:val="24"/>
        </w:rPr>
        <w:t>Students can follow the given structure to the report (of course, students can use many headings and sub-headings to specify the information required for each of the criterion):</w:t>
      </w:r>
    </w:p>
    <w:p w:rsidR="00AC42B2" w:rsidRDefault="00AC42B2" w:rsidP="00AC42B2">
      <w:pPr>
        <w:pStyle w:val="ListParagraph"/>
        <w:numPr>
          <w:ilvl w:val="0"/>
          <w:numId w:val="1"/>
        </w:numPr>
        <w:rPr>
          <w:rFonts w:ascii="Times New Roman" w:hAnsi="Times New Roman"/>
          <w:sz w:val="24"/>
          <w:szCs w:val="24"/>
        </w:rPr>
      </w:pPr>
      <w:r>
        <w:rPr>
          <w:rFonts w:ascii="Times New Roman" w:hAnsi="Times New Roman"/>
          <w:sz w:val="24"/>
          <w:szCs w:val="24"/>
        </w:rPr>
        <w:t>Title page</w:t>
      </w:r>
    </w:p>
    <w:p w:rsidR="00AC42B2" w:rsidRDefault="00AC42B2" w:rsidP="00AC42B2">
      <w:pPr>
        <w:pStyle w:val="ListParagraph"/>
        <w:numPr>
          <w:ilvl w:val="0"/>
          <w:numId w:val="1"/>
        </w:numPr>
        <w:rPr>
          <w:rFonts w:ascii="Times New Roman" w:hAnsi="Times New Roman"/>
          <w:sz w:val="24"/>
          <w:szCs w:val="24"/>
        </w:rPr>
      </w:pPr>
      <w:r>
        <w:rPr>
          <w:rFonts w:ascii="Times New Roman" w:hAnsi="Times New Roman"/>
          <w:sz w:val="24"/>
          <w:szCs w:val="24"/>
        </w:rPr>
        <w:t>Executive summary</w:t>
      </w:r>
    </w:p>
    <w:p w:rsidR="00AC42B2" w:rsidRDefault="00AC42B2" w:rsidP="00AC42B2">
      <w:pPr>
        <w:pStyle w:val="ListParagraph"/>
        <w:numPr>
          <w:ilvl w:val="0"/>
          <w:numId w:val="1"/>
        </w:numPr>
        <w:rPr>
          <w:rFonts w:ascii="Times New Roman" w:hAnsi="Times New Roman"/>
          <w:sz w:val="24"/>
          <w:szCs w:val="24"/>
        </w:rPr>
      </w:pPr>
      <w:r>
        <w:rPr>
          <w:rFonts w:ascii="Times New Roman" w:hAnsi="Times New Roman"/>
          <w:sz w:val="24"/>
          <w:szCs w:val="24"/>
        </w:rPr>
        <w:t>Table of contents</w:t>
      </w:r>
    </w:p>
    <w:p w:rsidR="00AC42B2" w:rsidRDefault="00AC42B2" w:rsidP="00AC42B2">
      <w:pPr>
        <w:pStyle w:val="ListParagraph"/>
        <w:numPr>
          <w:ilvl w:val="0"/>
          <w:numId w:val="1"/>
        </w:numPr>
        <w:rPr>
          <w:rFonts w:ascii="Times New Roman" w:hAnsi="Times New Roman"/>
          <w:sz w:val="24"/>
          <w:szCs w:val="24"/>
        </w:rPr>
      </w:pPr>
      <w:r>
        <w:rPr>
          <w:rFonts w:ascii="Times New Roman" w:hAnsi="Times New Roman"/>
          <w:sz w:val="24"/>
          <w:szCs w:val="24"/>
        </w:rPr>
        <w:t>Introduction- background to the phenomenon of the study</w:t>
      </w:r>
    </w:p>
    <w:p w:rsidR="00AC42B2" w:rsidRDefault="00AC42B2" w:rsidP="00AC42B2">
      <w:pPr>
        <w:pStyle w:val="ListParagraph"/>
        <w:numPr>
          <w:ilvl w:val="0"/>
          <w:numId w:val="1"/>
        </w:numPr>
        <w:rPr>
          <w:rFonts w:ascii="Times New Roman" w:hAnsi="Times New Roman"/>
          <w:sz w:val="24"/>
          <w:szCs w:val="24"/>
        </w:rPr>
      </w:pPr>
      <w:r>
        <w:rPr>
          <w:rFonts w:ascii="Times New Roman" w:hAnsi="Times New Roman"/>
          <w:sz w:val="24"/>
          <w:szCs w:val="24"/>
        </w:rPr>
        <w:t>Data analysis and Discussion</w:t>
      </w:r>
    </w:p>
    <w:p w:rsidR="00AC42B2" w:rsidRDefault="00AC42B2" w:rsidP="00AC42B2">
      <w:pPr>
        <w:pStyle w:val="ListParagraph"/>
        <w:numPr>
          <w:ilvl w:val="0"/>
          <w:numId w:val="1"/>
        </w:numPr>
        <w:rPr>
          <w:rFonts w:ascii="Times New Roman" w:hAnsi="Times New Roman"/>
          <w:sz w:val="24"/>
          <w:szCs w:val="24"/>
        </w:rPr>
      </w:pPr>
      <w:r>
        <w:rPr>
          <w:rFonts w:ascii="Times New Roman" w:hAnsi="Times New Roman"/>
          <w:sz w:val="24"/>
          <w:szCs w:val="24"/>
        </w:rPr>
        <w:t>Conclusion and recommendations</w:t>
      </w:r>
    </w:p>
    <w:p w:rsidR="00AC42B2" w:rsidRDefault="00AC42B2" w:rsidP="00AC42B2">
      <w:pPr>
        <w:pStyle w:val="ListParagraph"/>
        <w:numPr>
          <w:ilvl w:val="0"/>
          <w:numId w:val="1"/>
        </w:numPr>
        <w:rPr>
          <w:rFonts w:ascii="Times New Roman" w:hAnsi="Times New Roman"/>
          <w:sz w:val="24"/>
          <w:szCs w:val="24"/>
        </w:rPr>
      </w:pPr>
      <w:r>
        <w:rPr>
          <w:rFonts w:ascii="Times New Roman" w:hAnsi="Times New Roman"/>
          <w:sz w:val="24"/>
          <w:szCs w:val="24"/>
        </w:rPr>
        <w:t>List of references</w:t>
      </w:r>
    </w:p>
    <w:p w:rsidR="00AC42B2" w:rsidRDefault="00AC42B2" w:rsidP="00AC42B2">
      <w:pPr>
        <w:pStyle w:val="ListParagraph"/>
        <w:numPr>
          <w:ilvl w:val="0"/>
          <w:numId w:val="1"/>
        </w:numPr>
        <w:rPr>
          <w:rFonts w:ascii="Times New Roman" w:hAnsi="Times New Roman"/>
          <w:sz w:val="24"/>
          <w:szCs w:val="24"/>
        </w:rPr>
      </w:pPr>
      <w:r>
        <w:rPr>
          <w:rFonts w:ascii="Times New Roman" w:hAnsi="Times New Roman"/>
          <w:sz w:val="24"/>
          <w:szCs w:val="24"/>
        </w:rPr>
        <w:t xml:space="preserve">Appendices. </w:t>
      </w:r>
    </w:p>
    <w:p w:rsidR="005D1560" w:rsidRDefault="005D1560" w:rsidP="005D1560">
      <w:pPr>
        <w:autoSpaceDE w:val="0"/>
        <w:autoSpaceDN w:val="0"/>
        <w:adjustRightInd w:val="0"/>
        <w:spacing w:after="0"/>
        <w:rPr>
          <w:rFonts w:ascii="Times New Roman" w:hAnsi="Times New Roman"/>
          <w:b/>
          <w:sz w:val="24"/>
          <w:szCs w:val="24"/>
        </w:rPr>
      </w:pPr>
    </w:p>
    <w:p w:rsidR="005D1560" w:rsidRDefault="005D1560" w:rsidP="005D1560">
      <w:pPr>
        <w:autoSpaceDE w:val="0"/>
        <w:autoSpaceDN w:val="0"/>
        <w:adjustRightInd w:val="0"/>
        <w:spacing w:after="0"/>
        <w:rPr>
          <w:rFonts w:ascii="Times New Roman" w:hAnsi="Times New Roman"/>
          <w:b/>
          <w:sz w:val="24"/>
          <w:szCs w:val="24"/>
        </w:rPr>
      </w:pPr>
    </w:p>
    <w:p w:rsidR="00324A00" w:rsidRDefault="00324A00" w:rsidP="005D1560">
      <w:pPr>
        <w:autoSpaceDE w:val="0"/>
        <w:autoSpaceDN w:val="0"/>
        <w:adjustRightInd w:val="0"/>
        <w:spacing w:after="0"/>
        <w:rPr>
          <w:rFonts w:ascii="Times New Roman" w:hAnsi="Times New Roman"/>
          <w:b/>
          <w:sz w:val="24"/>
          <w:szCs w:val="24"/>
        </w:rPr>
      </w:pPr>
    </w:p>
    <w:p w:rsidR="00324A00" w:rsidRDefault="00324A00" w:rsidP="005D1560">
      <w:pPr>
        <w:autoSpaceDE w:val="0"/>
        <w:autoSpaceDN w:val="0"/>
        <w:adjustRightInd w:val="0"/>
        <w:spacing w:after="0"/>
        <w:rPr>
          <w:rFonts w:ascii="Times New Roman" w:hAnsi="Times New Roman"/>
          <w:b/>
          <w:sz w:val="24"/>
          <w:szCs w:val="24"/>
        </w:rPr>
      </w:pPr>
    </w:p>
    <w:p w:rsidR="00324A00" w:rsidRDefault="00324A00" w:rsidP="005D1560">
      <w:pPr>
        <w:autoSpaceDE w:val="0"/>
        <w:autoSpaceDN w:val="0"/>
        <w:adjustRightInd w:val="0"/>
        <w:spacing w:after="0"/>
        <w:rPr>
          <w:rFonts w:ascii="Times New Roman" w:hAnsi="Times New Roman"/>
          <w:b/>
          <w:sz w:val="24"/>
          <w:szCs w:val="24"/>
        </w:rPr>
      </w:pPr>
    </w:p>
    <w:p w:rsidR="005D1560" w:rsidRDefault="005D1560" w:rsidP="005D1560">
      <w:pPr>
        <w:autoSpaceDE w:val="0"/>
        <w:autoSpaceDN w:val="0"/>
        <w:adjustRightInd w:val="0"/>
        <w:spacing w:after="0"/>
        <w:rPr>
          <w:rFonts w:ascii="Times New Roman" w:hAnsi="Times New Roman"/>
          <w:b/>
          <w:sz w:val="24"/>
          <w:szCs w:val="24"/>
        </w:rPr>
      </w:pPr>
    </w:p>
    <w:p w:rsidR="005D1560" w:rsidRDefault="005D1560" w:rsidP="005D1560">
      <w:pPr>
        <w:autoSpaceDE w:val="0"/>
        <w:autoSpaceDN w:val="0"/>
        <w:adjustRightInd w:val="0"/>
        <w:spacing w:after="0"/>
        <w:rPr>
          <w:rFonts w:ascii="Times New Roman" w:hAnsi="Times New Roman"/>
          <w:b/>
          <w:sz w:val="24"/>
          <w:szCs w:val="24"/>
        </w:rPr>
      </w:pPr>
    </w:p>
    <w:p w:rsidR="005D1560" w:rsidRDefault="005D1560" w:rsidP="005D1560">
      <w:pPr>
        <w:autoSpaceDE w:val="0"/>
        <w:autoSpaceDN w:val="0"/>
        <w:adjustRightInd w:val="0"/>
        <w:spacing w:after="0"/>
        <w:rPr>
          <w:rFonts w:ascii="Times New Roman" w:hAnsi="Times New Roman"/>
          <w:b/>
          <w:sz w:val="24"/>
          <w:szCs w:val="24"/>
        </w:rPr>
      </w:pPr>
    </w:p>
    <w:tbl>
      <w:tblPr>
        <w:tblW w:w="5000" w:type="pct"/>
        <w:tblLook w:val="04A0"/>
      </w:tblPr>
      <w:tblGrid>
        <w:gridCol w:w="1547"/>
        <w:gridCol w:w="8029"/>
      </w:tblGrid>
      <w:tr w:rsidR="005D1560" w:rsidTr="005D1560">
        <w:tc>
          <w:tcPr>
            <w:tcW w:w="5000" w:type="pct"/>
            <w:gridSpan w:val="2"/>
            <w:tcBorders>
              <w:top w:val="nil"/>
              <w:left w:val="nil"/>
              <w:bottom w:val="single" w:sz="4" w:space="0" w:color="auto"/>
              <w:right w:val="nil"/>
            </w:tcBorders>
          </w:tcPr>
          <w:p w:rsidR="005D1560" w:rsidRDefault="005D1560">
            <w:pPr>
              <w:autoSpaceDE w:val="0"/>
              <w:autoSpaceDN w:val="0"/>
              <w:adjustRightInd w:val="0"/>
              <w:spacing w:after="0" w:line="240" w:lineRule="auto"/>
              <w:ind w:hanging="108"/>
              <w:rPr>
                <w:rFonts w:ascii="Times New Roman" w:hAnsi="Times New Roman"/>
                <w:b/>
                <w:sz w:val="24"/>
                <w:szCs w:val="24"/>
              </w:rPr>
            </w:pPr>
            <w:r>
              <w:rPr>
                <w:rFonts w:ascii="Times New Roman" w:hAnsi="Times New Roman"/>
                <w:sz w:val="24"/>
                <w:szCs w:val="24"/>
              </w:rPr>
              <w:br w:type="page"/>
            </w:r>
            <w:r>
              <w:rPr>
                <w:rFonts w:ascii="Times New Roman" w:hAnsi="Times New Roman"/>
                <w:b/>
                <w:sz w:val="24"/>
                <w:szCs w:val="24"/>
              </w:rPr>
              <w:t>Continuous Assessment 2</w:t>
            </w:r>
            <w:r>
              <w:rPr>
                <w:rFonts w:ascii="Times New Roman" w:hAnsi="Times New Roman"/>
                <w:sz w:val="24"/>
                <w:szCs w:val="24"/>
              </w:rPr>
              <w:t xml:space="preserve">- </w:t>
            </w:r>
            <w:r>
              <w:rPr>
                <w:rFonts w:ascii="Times New Roman" w:hAnsi="Times New Roman"/>
                <w:b/>
                <w:sz w:val="24"/>
                <w:szCs w:val="24"/>
              </w:rPr>
              <w:t xml:space="preserve">Group Report </w:t>
            </w:r>
          </w:p>
          <w:p w:rsidR="005D1560" w:rsidRDefault="005D1560">
            <w:pPr>
              <w:autoSpaceDE w:val="0"/>
              <w:autoSpaceDN w:val="0"/>
              <w:adjustRightInd w:val="0"/>
              <w:spacing w:after="0" w:line="240" w:lineRule="auto"/>
              <w:ind w:left="-108"/>
              <w:rPr>
                <w:rFonts w:ascii="Times New Roman" w:hAnsi="Times New Roman"/>
                <w:sz w:val="24"/>
                <w:szCs w:val="24"/>
              </w:rPr>
            </w:pPr>
          </w:p>
        </w:tc>
      </w:tr>
      <w:tr w:rsidR="005D1560" w:rsidTr="005D1560">
        <w:tc>
          <w:tcPr>
            <w:tcW w:w="808" w:type="pct"/>
            <w:tcBorders>
              <w:top w:val="single" w:sz="4" w:space="0" w:color="auto"/>
              <w:left w:val="nil"/>
              <w:bottom w:val="single" w:sz="4" w:space="0" w:color="auto"/>
              <w:right w:val="nil"/>
            </w:tcBorders>
            <w:hideMark/>
          </w:tcPr>
          <w:p w:rsidR="005D1560" w:rsidRDefault="005D1560">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Task</w:t>
            </w:r>
          </w:p>
        </w:tc>
        <w:tc>
          <w:tcPr>
            <w:tcW w:w="4192" w:type="pct"/>
            <w:tcBorders>
              <w:top w:val="single" w:sz="4" w:space="0" w:color="auto"/>
              <w:left w:val="nil"/>
              <w:bottom w:val="single" w:sz="4" w:space="0" w:color="auto"/>
              <w:right w:val="nil"/>
            </w:tcBorders>
            <w:hideMark/>
          </w:tcPr>
          <w:p w:rsidR="005D1560" w:rsidRDefault="00324A00">
            <w:pPr>
              <w:jc w:val="both"/>
              <w:rPr>
                <w:rFonts w:ascii="Times New Roman" w:hAnsi="Times New Roman"/>
                <w:sz w:val="24"/>
                <w:szCs w:val="24"/>
              </w:rPr>
            </w:pPr>
            <w:r>
              <w:rPr>
                <w:rFonts w:ascii="Times New Roman" w:hAnsi="Times New Roman"/>
                <w:sz w:val="24"/>
                <w:szCs w:val="24"/>
              </w:rPr>
              <w:t>Select an organization where you have access for data collection. Choose a specific Training and development (T&amp;D) intervention (e.g. a training program for managerial or non-managerial employees) recently implemented by the organization, and interview relevant manager(s) to collect data about how organization apply Training and development  process for assessing training needs, designing, implementing and evaluating the chosen T&amp;D intervention. Critically analyze the interviewed data and discuss the deviations from theory with practice, and suggest alternative solutions to improve the quality of the selected T&amp;D intervention. Your report should be titled on the following theme. "Application of T&amp;D process".</w:t>
            </w:r>
          </w:p>
        </w:tc>
      </w:tr>
      <w:tr w:rsidR="005D1560" w:rsidTr="005D1560">
        <w:tc>
          <w:tcPr>
            <w:tcW w:w="808" w:type="pct"/>
            <w:tcBorders>
              <w:top w:val="single" w:sz="4" w:space="0" w:color="auto"/>
              <w:left w:val="nil"/>
              <w:bottom w:val="single" w:sz="4" w:space="0" w:color="auto"/>
              <w:right w:val="nil"/>
            </w:tcBorders>
            <w:hideMark/>
          </w:tcPr>
          <w:p w:rsidR="005D1560" w:rsidRDefault="005D1560">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Group</w:t>
            </w:r>
          </w:p>
        </w:tc>
        <w:tc>
          <w:tcPr>
            <w:tcW w:w="4192" w:type="pct"/>
            <w:tcBorders>
              <w:top w:val="single" w:sz="4" w:space="0" w:color="auto"/>
              <w:left w:val="nil"/>
              <w:bottom w:val="single" w:sz="4" w:space="0" w:color="auto"/>
              <w:right w:val="nil"/>
            </w:tcBorders>
            <w:hideMark/>
          </w:tcPr>
          <w:p w:rsidR="005D1560" w:rsidRDefault="001B7A50">
            <w:pPr>
              <w:spacing w:after="0" w:line="240" w:lineRule="auto"/>
              <w:rPr>
                <w:rFonts w:ascii="Times New Roman" w:hAnsi="Times New Roman"/>
                <w:sz w:val="24"/>
                <w:szCs w:val="24"/>
              </w:rPr>
            </w:pPr>
            <w:r>
              <w:rPr>
                <w:rFonts w:ascii="Times New Roman" w:hAnsi="Times New Roman"/>
                <w:sz w:val="24"/>
                <w:szCs w:val="24"/>
              </w:rPr>
              <w:t>06</w:t>
            </w:r>
            <w:bookmarkStart w:id="0" w:name="_GoBack"/>
            <w:bookmarkEnd w:id="0"/>
            <w:r w:rsidR="005D1560">
              <w:rPr>
                <w:rFonts w:ascii="Times New Roman" w:hAnsi="Times New Roman"/>
                <w:sz w:val="24"/>
                <w:szCs w:val="24"/>
              </w:rPr>
              <w:t xml:space="preserve"> students per group </w:t>
            </w:r>
          </w:p>
        </w:tc>
      </w:tr>
      <w:tr w:rsidR="005D1560" w:rsidTr="005D1560">
        <w:tc>
          <w:tcPr>
            <w:tcW w:w="808" w:type="pct"/>
            <w:tcBorders>
              <w:top w:val="single" w:sz="4" w:space="0" w:color="auto"/>
              <w:left w:val="nil"/>
              <w:bottom w:val="single" w:sz="4" w:space="0" w:color="auto"/>
              <w:right w:val="nil"/>
            </w:tcBorders>
            <w:hideMark/>
          </w:tcPr>
          <w:p w:rsidR="005D1560" w:rsidRDefault="005D1560">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Length</w:t>
            </w:r>
          </w:p>
        </w:tc>
        <w:tc>
          <w:tcPr>
            <w:tcW w:w="4192" w:type="pct"/>
            <w:tcBorders>
              <w:top w:val="single" w:sz="4" w:space="0" w:color="auto"/>
              <w:left w:val="nil"/>
              <w:bottom w:val="single" w:sz="4" w:space="0" w:color="auto"/>
              <w:right w:val="nil"/>
            </w:tcBorders>
            <w:hideMark/>
          </w:tcPr>
          <w:p w:rsidR="005D1560" w:rsidRDefault="005D1560">
            <w:pPr>
              <w:spacing w:after="0" w:line="240" w:lineRule="auto"/>
              <w:rPr>
                <w:rFonts w:ascii="Times New Roman" w:hAnsi="Times New Roman"/>
                <w:sz w:val="24"/>
                <w:szCs w:val="24"/>
              </w:rPr>
            </w:pPr>
            <w:r>
              <w:rPr>
                <w:rFonts w:ascii="Times New Roman" w:hAnsi="Times New Roman"/>
                <w:sz w:val="24"/>
                <w:szCs w:val="24"/>
              </w:rPr>
              <w:t>Maximum 15 Pages including references</w:t>
            </w:r>
          </w:p>
        </w:tc>
      </w:tr>
      <w:tr w:rsidR="005D1560" w:rsidTr="005D1560">
        <w:tc>
          <w:tcPr>
            <w:tcW w:w="808" w:type="pct"/>
            <w:tcBorders>
              <w:top w:val="single" w:sz="4" w:space="0" w:color="auto"/>
              <w:left w:val="nil"/>
              <w:bottom w:val="single" w:sz="4" w:space="0" w:color="auto"/>
              <w:right w:val="nil"/>
            </w:tcBorders>
            <w:hideMark/>
          </w:tcPr>
          <w:p w:rsidR="005D1560" w:rsidRDefault="005D1560">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Due date</w:t>
            </w:r>
          </w:p>
        </w:tc>
        <w:tc>
          <w:tcPr>
            <w:tcW w:w="4192" w:type="pct"/>
            <w:tcBorders>
              <w:top w:val="single" w:sz="4" w:space="0" w:color="auto"/>
              <w:left w:val="nil"/>
              <w:bottom w:val="single" w:sz="4" w:space="0" w:color="auto"/>
              <w:right w:val="nil"/>
            </w:tcBorders>
            <w:hideMark/>
          </w:tcPr>
          <w:p w:rsidR="005D1560" w:rsidRDefault="00810B40">
            <w:pPr>
              <w:spacing w:after="0" w:line="240" w:lineRule="auto"/>
              <w:rPr>
                <w:rFonts w:ascii="Times New Roman" w:hAnsi="Times New Roman"/>
                <w:sz w:val="24"/>
                <w:szCs w:val="24"/>
              </w:rPr>
            </w:pPr>
            <w:r>
              <w:rPr>
                <w:rFonts w:ascii="Times New Roman" w:hAnsi="Times New Roman"/>
                <w:sz w:val="24"/>
                <w:szCs w:val="24"/>
              </w:rPr>
              <w:t>2016/11/18</w:t>
            </w:r>
          </w:p>
        </w:tc>
      </w:tr>
      <w:tr w:rsidR="005D1560" w:rsidTr="005D1560">
        <w:tc>
          <w:tcPr>
            <w:tcW w:w="808" w:type="pct"/>
            <w:tcBorders>
              <w:top w:val="single" w:sz="4" w:space="0" w:color="auto"/>
              <w:left w:val="nil"/>
              <w:bottom w:val="single" w:sz="4" w:space="0" w:color="auto"/>
              <w:right w:val="nil"/>
            </w:tcBorders>
            <w:hideMark/>
          </w:tcPr>
          <w:p w:rsidR="005D1560" w:rsidRDefault="005D1560">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Weighting </w:t>
            </w:r>
          </w:p>
        </w:tc>
        <w:tc>
          <w:tcPr>
            <w:tcW w:w="4192" w:type="pct"/>
            <w:tcBorders>
              <w:top w:val="single" w:sz="4" w:space="0" w:color="auto"/>
              <w:left w:val="nil"/>
              <w:bottom w:val="single" w:sz="4" w:space="0" w:color="auto"/>
              <w:right w:val="nil"/>
            </w:tcBorders>
            <w:hideMark/>
          </w:tcPr>
          <w:p w:rsidR="005D1560" w:rsidRDefault="005D1560">
            <w:pPr>
              <w:spacing w:after="0" w:line="240" w:lineRule="auto"/>
              <w:rPr>
                <w:rFonts w:ascii="Times New Roman" w:hAnsi="Times New Roman"/>
                <w:sz w:val="24"/>
                <w:szCs w:val="24"/>
              </w:rPr>
            </w:pPr>
            <w:r>
              <w:rPr>
                <w:rFonts w:ascii="Times New Roman" w:hAnsi="Times New Roman"/>
                <w:sz w:val="24"/>
                <w:szCs w:val="24"/>
              </w:rPr>
              <w:t>15 %</w:t>
            </w:r>
          </w:p>
        </w:tc>
      </w:tr>
    </w:tbl>
    <w:p w:rsidR="005D1560" w:rsidRDefault="005D1560" w:rsidP="005D1560">
      <w:pPr>
        <w:spacing w:after="0"/>
        <w:rPr>
          <w:rFonts w:ascii="Times New Roman" w:hAnsi="Times New Roman"/>
          <w:sz w:val="24"/>
          <w:szCs w:val="24"/>
        </w:rPr>
      </w:pPr>
      <w:r>
        <w:rPr>
          <w:rFonts w:ascii="Times New Roman" w:hAnsi="Times New Roman"/>
          <w:sz w:val="24"/>
          <w:szCs w:val="24"/>
        </w:rPr>
        <w:tab/>
      </w:r>
    </w:p>
    <w:p w:rsidR="005D1560" w:rsidRDefault="005D1560" w:rsidP="005D1560">
      <w:pPr>
        <w:jc w:val="both"/>
        <w:rPr>
          <w:rFonts w:ascii="Times New Roman" w:hAnsi="Times New Roman"/>
          <w:b/>
          <w:sz w:val="24"/>
          <w:szCs w:val="24"/>
        </w:rPr>
      </w:pPr>
      <w:r>
        <w:rPr>
          <w:rFonts w:ascii="Times New Roman" w:hAnsi="Times New Roman"/>
          <w:b/>
          <w:sz w:val="24"/>
          <w:szCs w:val="24"/>
        </w:rPr>
        <w:t>Structure of the Report:</w:t>
      </w:r>
    </w:p>
    <w:p w:rsidR="005D1560" w:rsidRDefault="005D1560" w:rsidP="005D1560">
      <w:pPr>
        <w:jc w:val="both"/>
        <w:rPr>
          <w:rFonts w:ascii="Times New Roman" w:hAnsi="Times New Roman"/>
          <w:sz w:val="24"/>
          <w:szCs w:val="24"/>
        </w:rPr>
      </w:pPr>
      <w:r>
        <w:rPr>
          <w:rFonts w:ascii="Times New Roman" w:hAnsi="Times New Roman"/>
          <w:sz w:val="24"/>
          <w:szCs w:val="24"/>
        </w:rPr>
        <w:t>Students can follow the given structure to the report (of course, students can use many headings and sub-headings to specify the information requi</w:t>
      </w:r>
      <w:r w:rsidR="00810B40">
        <w:rPr>
          <w:rFonts w:ascii="Times New Roman" w:hAnsi="Times New Roman"/>
          <w:sz w:val="24"/>
          <w:szCs w:val="24"/>
        </w:rPr>
        <w:t>red for each of the criterion):</w:t>
      </w:r>
    </w:p>
    <w:p w:rsidR="005D1560" w:rsidRDefault="005D1560" w:rsidP="005D1560">
      <w:pPr>
        <w:pStyle w:val="ListParagraph"/>
        <w:numPr>
          <w:ilvl w:val="0"/>
          <w:numId w:val="1"/>
        </w:numPr>
        <w:rPr>
          <w:rFonts w:ascii="Times New Roman" w:hAnsi="Times New Roman"/>
          <w:sz w:val="24"/>
          <w:szCs w:val="24"/>
        </w:rPr>
      </w:pPr>
      <w:r>
        <w:rPr>
          <w:rFonts w:ascii="Times New Roman" w:hAnsi="Times New Roman"/>
          <w:sz w:val="24"/>
          <w:szCs w:val="24"/>
        </w:rPr>
        <w:t>Title page</w:t>
      </w:r>
    </w:p>
    <w:p w:rsidR="005D1560" w:rsidRDefault="005D1560" w:rsidP="005D1560">
      <w:pPr>
        <w:pStyle w:val="ListParagraph"/>
        <w:numPr>
          <w:ilvl w:val="0"/>
          <w:numId w:val="1"/>
        </w:numPr>
        <w:rPr>
          <w:rFonts w:ascii="Times New Roman" w:hAnsi="Times New Roman"/>
          <w:sz w:val="24"/>
          <w:szCs w:val="24"/>
        </w:rPr>
      </w:pPr>
      <w:r>
        <w:rPr>
          <w:rFonts w:ascii="Times New Roman" w:hAnsi="Times New Roman"/>
          <w:sz w:val="24"/>
          <w:szCs w:val="24"/>
        </w:rPr>
        <w:t>Executive summary</w:t>
      </w:r>
    </w:p>
    <w:p w:rsidR="005D1560" w:rsidRDefault="005D1560" w:rsidP="005D1560">
      <w:pPr>
        <w:pStyle w:val="ListParagraph"/>
        <w:numPr>
          <w:ilvl w:val="0"/>
          <w:numId w:val="1"/>
        </w:numPr>
        <w:rPr>
          <w:rFonts w:ascii="Times New Roman" w:hAnsi="Times New Roman"/>
          <w:sz w:val="24"/>
          <w:szCs w:val="24"/>
        </w:rPr>
      </w:pPr>
      <w:r>
        <w:rPr>
          <w:rFonts w:ascii="Times New Roman" w:hAnsi="Times New Roman"/>
          <w:sz w:val="24"/>
          <w:szCs w:val="24"/>
        </w:rPr>
        <w:t>Table of contents</w:t>
      </w:r>
    </w:p>
    <w:p w:rsidR="005D1560" w:rsidRDefault="005D1560" w:rsidP="005D1560">
      <w:pPr>
        <w:pStyle w:val="ListParagraph"/>
        <w:numPr>
          <w:ilvl w:val="0"/>
          <w:numId w:val="1"/>
        </w:numPr>
        <w:rPr>
          <w:rFonts w:ascii="Times New Roman" w:hAnsi="Times New Roman"/>
          <w:sz w:val="24"/>
          <w:szCs w:val="24"/>
        </w:rPr>
      </w:pPr>
      <w:r>
        <w:rPr>
          <w:rFonts w:ascii="Times New Roman" w:hAnsi="Times New Roman"/>
          <w:sz w:val="24"/>
          <w:szCs w:val="24"/>
        </w:rPr>
        <w:t>Introduction- background to the phenomenon of the study</w:t>
      </w:r>
    </w:p>
    <w:p w:rsidR="005D1560" w:rsidRDefault="005D1560" w:rsidP="005D1560">
      <w:pPr>
        <w:pStyle w:val="ListParagraph"/>
        <w:numPr>
          <w:ilvl w:val="0"/>
          <w:numId w:val="1"/>
        </w:numPr>
        <w:rPr>
          <w:rFonts w:ascii="Times New Roman" w:hAnsi="Times New Roman"/>
          <w:sz w:val="24"/>
          <w:szCs w:val="24"/>
        </w:rPr>
      </w:pPr>
      <w:r>
        <w:rPr>
          <w:rFonts w:ascii="Times New Roman" w:hAnsi="Times New Roman"/>
          <w:sz w:val="24"/>
          <w:szCs w:val="24"/>
        </w:rPr>
        <w:t>Data analysis and Discussion</w:t>
      </w:r>
    </w:p>
    <w:p w:rsidR="005D1560" w:rsidRDefault="005D1560" w:rsidP="005D1560">
      <w:pPr>
        <w:pStyle w:val="ListParagraph"/>
        <w:numPr>
          <w:ilvl w:val="0"/>
          <w:numId w:val="1"/>
        </w:numPr>
        <w:rPr>
          <w:rFonts w:ascii="Times New Roman" w:hAnsi="Times New Roman"/>
          <w:sz w:val="24"/>
          <w:szCs w:val="24"/>
        </w:rPr>
      </w:pPr>
      <w:r>
        <w:rPr>
          <w:rFonts w:ascii="Times New Roman" w:hAnsi="Times New Roman"/>
          <w:sz w:val="24"/>
          <w:szCs w:val="24"/>
        </w:rPr>
        <w:t>Conclusion and recommendations</w:t>
      </w:r>
    </w:p>
    <w:p w:rsidR="005D1560" w:rsidRDefault="005D1560" w:rsidP="005D1560">
      <w:pPr>
        <w:pStyle w:val="ListParagraph"/>
        <w:numPr>
          <w:ilvl w:val="0"/>
          <w:numId w:val="1"/>
        </w:numPr>
        <w:rPr>
          <w:rFonts w:ascii="Times New Roman" w:hAnsi="Times New Roman"/>
          <w:sz w:val="24"/>
          <w:szCs w:val="24"/>
        </w:rPr>
      </w:pPr>
      <w:r>
        <w:rPr>
          <w:rFonts w:ascii="Times New Roman" w:hAnsi="Times New Roman"/>
          <w:sz w:val="24"/>
          <w:szCs w:val="24"/>
        </w:rPr>
        <w:t>List of references</w:t>
      </w:r>
    </w:p>
    <w:p w:rsidR="005D1560" w:rsidRDefault="005D1560" w:rsidP="005D1560">
      <w:pPr>
        <w:pStyle w:val="ListParagraph"/>
        <w:numPr>
          <w:ilvl w:val="0"/>
          <w:numId w:val="1"/>
        </w:numPr>
        <w:rPr>
          <w:rFonts w:ascii="Times New Roman" w:hAnsi="Times New Roman"/>
          <w:sz w:val="24"/>
          <w:szCs w:val="24"/>
        </w:rPr>
      </w:pPr>
      <w:r>
        <w:rPr>
          <w:rFonts w:ascii="Times New Roman" w:hAnsi="Times New Roman"/>
          <w:sz w:val="24"/>
          <w:szCs w:val="24"/>
        </w:rPr>
        <w:t xml:space="preserve">Appendices. </w:t>
      </w:r>
    </w:p>
    <w:p w:rsidR="005D1560" w:rsidRDefault="005D1560" w:rsidP="005D1560">
      <w:pPr>
        <w:pStyle w:val="ListParagraph"/>
        <w:jc w:val="center"/>
        <w:rPr>
          <w:rFonts w:ascii="Times New Roman" w:hAnsi="Times New Roman"/>
          <w:sz w:val="32"/>
          <w:szCs w:val="24"/>
        </w:rPr>
      </w:pPr>
    </w:p>
    <w:p w:rsidR="005D1560" w:rsidRDefault="005D1560" w:rsidP="005D1560">
      <w:pPr>
        <w:pStyle w:val="ListParagraph"/>
        <w:jc w:val="center"/>
        <w:rPr>
          <w:rFonts w:ascii="Times New Roman" w:hAnsi="Times New Roman"/>
          <w:sz w:val="32"/>
          <w:szCs w:val="24"/>
        </w:rPr>
      </w:pPr>
      <w:r>
        <w:rPr>
          <w:rFonts w:ascii="Times New Roman" w:hAnsi="Times New Roman"/>
          <w:sz w:val="32"/>
          <w:szCs w:val="24"/>
        </w:rPr>
        <w:t>...................................................</w:t>
      </w:r>
    </w:p>
    <w:p w:rsidR="004A3BB5" w:rsidRDefault="00732C92"/>
    <w:sectPr w:rsidR="004A3BB5" w:rsidSect="00FA2CE8">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2C92" w:rsidRDefault="00732C92" w:rsidP="006E5A77">
      <w:pPr>
        <w:spacing w:after="0" w:line="240" w:lineRule="auto"/>
      </w:pPr>
      <w:r>
        <w:separator/>
      </w:r>
    </w:p>
  </w:endnote>
  <w:endnote w:type="continuationSeparator" w:id="1">
    <w:p w:rsidR="00732C92" w:rsidRDefault="00732C92" w:rsidP="006E5A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61547"/>
      <w:docPartObj>
        <w:docPartGallery w:val="Page Numbers (Bottom of Page)"/>
        <w:docPartUnique/>
      </w:docPartObj>
    </w:sdtPr>
    <w:sdtContent>
      <w:p w:rsidR="006E5A77" w:rsidRDefault="00244688">
        <w:pPr>
          <w:pStyle w:val="Footer"/>
          <w:jc w:val="right"/>
        </w:pPr>
        <w:r>
          <w:fldChar w:fldCharType="begin"/>
        </w:r>
        <w:r w:rsidR="00583D5C">
          <w:instrText xml:space="preserve"> PAGE   \* MERGEFORMAT </w:instrText>
        </w:r>
        <w:r>
          <w:fldChar w:fldCharType="separate"/>
        </w:r>
        <w:r w:rsidR="00457036">
          <w:rPr>
            <w:noProof/>
          </w:rPr>
          <w:t>1</w:t>
        </w:r>
        <w:r>
          <w:rPr>
            <w:noProof/>
          </w:rPr>
          <w:fldChar w:fldCharType="end"/>
        </w:r>
      </w:p>
    </w:sdtContent>
  </w:sdt>
  <w:p w:rsidR="006E5A77" w:rsidRDefault="006E5A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2C92" w:rsidRDefault="00732C92" w:rsidP="006E5A77">
      <w:pPr>
        <w:spacing w:after="0" w:line="240" w:lineRule="auto"/>
      </w:pPr>
      <w:r>
        <w:separator/>
      </w:r>
    </w:p>
  </w:footnote>
  <w:footnote w:type="continuationSeparator" w:id="1">
    <w:p w:rsidR="00732C92" w:rsidRDefault="00732C92" w:rsidP="006E5A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51E6D"/>
    <w:multiLevelType w:val="hybridMultilevel"/>
    <w:tmpl w:val="CE1811D4"/>
    <w:lvl w:ilvl="0" w:tplc="0C090001">
      <w:start w:val="1"/>
      <w:numFmt w:val="bullet"/>
      <w:lvlText w:val=""/>
      <w:lvlJc w:val="left"/>
      <w:pPr>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5D1560"/>
    <w:rsid w:val="001B7A50"/>
    <w:rsid w:val="00244688"/>
    <w:rsid w:val="00324A00"/>
    <w:rsid w:val="0044375C"/>
    <w:rsid w:val="00457036"/>
    <w:rsid w:val="00583D5C"/>
    <w:rsid w:val="005D1560"/>
    <w:rsid w:val="006D4539"/>
    <w:rsid w:val="006E5A77"/>
    <w:rsid w:val="00732C92"/>
    <w:rsid w:val="00810B40"/>
    <w:rsid w:val="00A34A57"/>
    <w:rsid w:val="00AC27F3"/>
    <w:rsid w:val="00AC42B2"/>
    <w:rsid w:val="00FA2C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560"/>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560"/>
    <w:pPr>
      <w:ind w:left="720"/>
      <w:contextualSpacing/>
    </w:pPr>
  </w:style>
  <w:style w:type="paragraph" w:styleId="Header">
    <w:name w:val="header"/>
    <w:basedOn w:val="Normal"/>
    <w:link w:val="HeaderChar"/>
    <w:uiPriority w:val="99"/>
    <w:semiHidden/>
    <w:unhideWhenUsed/>
    <w:rsid w:val="006E5A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E5A77"/>
    <w:rPr>
      <w:rFonts w:ascii="Calibri" w:eastAsia="Times New Roman" w:hAnsi="Calibri" w:cs="Times New Roman"/>
    </w:rPr>
  </w:style>
  <w:style w:type="paragraph" w:styleId="Footer">
    <w:name w:val="footer"/>
    <w:basedOn w:val="Normal"/>
    <w:link w:val="FooterChar"/>
    <w:uiPriority w:val="99"/>
    <w:unhideWhenUsed/>
    <w:rsid w:val="006E5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A77"/>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536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386</Words>
  <Characters>2205</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2016-10-17T06:56:00Z</dcterms:created>
  <dcterms:modified xsi:type="dcterms:W3CDTF">2016-10-17T06:56:00Z</dcterms:modified>
</cp:coreProperties>
</file>