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F4" w:rsidRPr="006C35F4" w:rsidRDefault="006C35F4" w:rsidP="006C35F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6C35F4">
        <w:rPr>
          <w:rFonts w:ascii="Times New Roman" w:hAnsi="Times New Roman"/>
          <w:b/>
          <w:sz w:val="28"/>
          <w:szCs w:val="24"/>
        </w:rPr>
        <w:t>FSC 3242: Human Resource Management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52"/>
        <w:gridCol w:w="7490"/>
      </w:tblGrid>
      <w:tr w:rsidR="006C35F4" w:rsidRPr="006C35F4" w:rsidTr="00E164D2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6C35F4" w:rsidRPr="006C35F4" w:rsidRDefault="006C35F4" w:rsidP="006C35F4">
            <w:pPr>
              <w:autoSpaceDE w:val="0"/>
              <w:autoSpaceDN w:val="0"/>
              <w:adjustRightInd w:val="0"/>
              <w:spacing w:after="0" w:line="360" w:lineRule="auto"/>
              <w:ind w:left="-108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6C35F4">
              <w:rPr>
                <w:rFonts w:ascii="Times New Roman" w:hAnsi="Times New Roman"/>
                <w:b/>
                <w:sz w:val="28"/>
                <w:szCs w:val="24"/>
              </w:rPr>
              <w:t>Continuous Assessment 1- Group Report</w:t>
            </w:r>
          </w:p>
        </w:tc>
      </w:tr>
      <w:tr w:rsidR="006C35F4" w:rsidRPr="00F357E7" w:rsidTr="00E164D2"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</w:tcPr>
          <w:p w:rsidR="006C35F4" w:rsidRPr="006C35F4" w:rsidRDefault="006C35F4" w:rsidP="006C35F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C35F4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</w:p>
        </w:tc>
        <w:tc>
          <w:tcPr>
            <w:tcW w:w="4052" w:type="pct"/>
            <w:tcBorders>
              <w:top w:val="single" w:sz="4" w:space="0" w:color="auto"/>
              <w:bottom w:val="single" w:sz="4" w:space="0" w:color="auto"/>
            </w:tcBorders>
          </w:tcPr>
          <w:p w:rsidR="006C35F4" w:rsidRPr="00F357E7" w:rsidRDefault="006C35F4" w:rsidP="006C35F4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09C9">
              <w:rPr>
                <w:rFonts w:ascii="Times New Roman" w:hAnsi="Times New Roman"/>
                <w:sz w:val="24"/>
                <w:szCs w:val="24"/>
              </w:rPr>
              <w:t xml:space="preserve">Select an organization (manufacturing or service) where you have the access for data collection.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C309C9">
              <w:rPr>
                <w:rFonts w:ascii="Times New Roman" w:hAnsi="Times New Roman"/>
                <w:sz w:val="24"/>
                <w:szCs w:val="24"/>
              </w:rPr>
              <w:t xml:space="preserve">nterview relevant managers to collect data about the process of planning, implementing and evaluating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recruitment and selection </w:t>
            </w:r>
            <w:r w:rsidRPr="00C309C9">
              <w:rPr>
                <w:rFonts w:ascii="Times New Roman" w:hAnsi="Times New Roman"/>
                <w:sz w:val="24"/>
                <w:szCs w:val="24"/>
              </w:rPr>
              <w:t>function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Pr="009D4EBF">
              <w:rPr>
                <w:rFonts w:ascii="Times New Roman" w:hAnsi="Times New Roman"/>
                <w:b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4EBF">
              <w:rPr>
                <w:rFonts w:ascii="Times New Roman" w:hAnsi="Times New Roman"/>
                <w:b/>
                <w:i/>
                <w:sz w:val="24"/>
                <w:szCs w:val="24"/>
              </w:rPr>
              <w:t>certain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4EBF">
              <w:rPr>
                <w:rFonts w:ascii="Times New Roman" w:hAnsi="Times New Roman"/>
                <w:b/>
                <w:i/>
                <w:sz w:val="24"/>
                <w:szCs w:val="24"/>
              </w:rPr>
              <w:t>managerial level position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selected organization</w:t>
            </w:r>
            <w:r w:rsidRPr="00C309C9">
              <w:rPr>
                <w:rFonts w:ascii="Times New Roman" w:hAnsi="Times New Roman"/>
                <w:sz w:val="24"/>
                <w:szCs w:val="24"/>
              </w:rPr>
              <w:t xml:space="preserve">. Analyze the interviewed data comprehensively and discuss the deviations from theory with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C309C9">
              <w:rPr>
                <w:rFonts w:ascii="Times New Roman" w:hAnsi="Times New Roman"/>
                <w:sz w:val="24"/>
                <w:szCs w:val="24"/>
              </w:rPr>
              <w:t xml:space="preserve">practice, and propose alternative solutions to enhance the quality of 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recruitment and selection </w:t>
            </w:r>
            <w:r w:rsidRPr="00C309C9">
              <w:rPr>
                <w:rFonts w:ascii="Times New Roman" w:hAnsi="Times New Roman"/>
                <w:sz w:val="24"/>
                <w:szCs w:val="24"/>
              </w:rPr>
              <w:t>function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the selected organization</w:t>
            </w:r>
            <w:r w:rsidRPr="00C309C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C35F4" w:rsidRPr="00F357E7" w:rsidTr="00E164D2"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</w:tcPr>
          <w:p w:rsidR="006C35F4" w:rsidRPr="006C35F4" w:rsidRDefault="006C35F4" w:rsidP="006C35F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C35F4">
              <w:rPr>
                <w:rFonts w:ascii="Times New Roman" w:hAnsi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4052" w:type="pct"/>
            <w:tcBorders>
              <w:top w:val="single" w:sz="4" w:space="0" w:color="auto"/>
              <w:bottom w:val="single" w:sz="4" w:space="0" w:color="auto"/>
            </w:tcBorders>
          </w:tcPr>
          <w:p w:rsidR="006C35F4" w:rsidRPr="00F357E7" w:rsidRDefault="006C35F4" w:rsidP="006C35F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Pr="00F357E7">
              <w:rPr>
                <w:rFonts w:ascii="Times New Roman" w:hAnsi="Times New Roman"/>
                <w:sz w:val="24"/>
                <w:szCs w:val="24"/>
              </w:rPr>
              <w:t xml:space="preserve"> students per group</w:t>
            </w:r>
          </w:p>
        </w:tc>
      </w:tr>
      <w:tr w:rsidR="006C35F4" w:rsidRPr="00F357E7" w:rsidTr="00E164D2"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</w:tcPr>
          <w:p w:rsidR="006C35F4" w:rsidRPr="006C35F4" w:rsidRDefault="006C35F4" w:rsidP="006C35F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C35F4">
              <w:rPr>
                <w:rFonts w:ascii="Times New Roman" w:hAnsi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4052" w:type="pct"/>
            <w:tcBorders>
              <w:top w:val="single" w:sz="4" w:space="0" w:color="auto"/>
              <w:bottom w:val="single" w:sz="4" w:space="0" w:color="auto"/>
            </w:tcBorders>
          </w:tcPr>
          <w:p w:rsidR="006C35F4" w:rsidRPr="00F357E7" w:rsidRDefault="006C35F4" w:rsidP="006C35F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15</w:t>
            </w:r>
            <w:r w:rsidRPr="00F357E7">
              <w:rPr>
                <w:rFonts w:ascii="Times New Roman" w:hAnsi="Times New Roman"/>
                <w:sz w:val="24"/>
                <w:szCs w:val="24"/>
              </w:rPr>
              <w:t xml:space="preserve"> Pages including references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appendices</w:t>
            </w:r>
            <w:r w:rsidRPr="00F357E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C35F4" w:rsidRPr="00F357E7" w:rsidTr="00E164D2"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</w:tcPr>
          <w:p w:rsidR="006C35F4" w:rsidRPr="00F357E7" w:rsidRDefault="006C35F4" w:rsidP="006C35F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357E7">
              <w:rPr>
                <w:rFonts w:ascii="Times New Roman" w:hAnsi="Times New Roman"/>
                <w:sz w:val="24"/>
                <w:szCs w:val="24"/>
              </w:rPr>
              <w:t>Due date</w:t>
            </w:r>
          </w:p>
        </w:tc>
        <w:tc>
          <w:tcPr>
            <w:tcW w:w="4052" w:type="pct"/>
            <w:tcBorders>
              <w:top w:val="single" w:sz="4" w:space="0" w:color="auto"/>
              <w:bottom w:val="single" w:sz="4" w:space="0" w:color="auto"/>
            </w:tcBorders>
          </w:tcPr>
          <w:p w:rsidR="006C35F4" w:rsidRPr="00F357E7" w:rsidRDefault="001F6EDA" w:rsidP="006C35F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2017/11/10</w:t>
            </w:r>
          </w:p>
        </w:tc>
      </w:tr>
      <w:tr w:rsidR="006C35F4" w:rsidRPr="00F357E7" w:rsidTr="00E164D2">
        <w:tc>
          <w:tcPr>
            <w:tcW w:w="948" w:type="pct"/>
            <w:tcBorders>
              <w:top w:val="single" w:sz="4" w:space="0" w:color="auto"/>
              <w:bottom w:val="single" w:sz="4" w:space="0" w:color="auto"/>
            </w:tcBorders>
          </w:tcPr>
          <w:p w:rsidR="006C35F4" w:rsidRPr="00F357E7" w:rsidRDefault="006C35F4" w:rsidP="006C35F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357E7">
              <w:rPr>
                <w:rFonts w:ascii="Times New Roman" w:hAnsi="Times New Roman"/>
                <w:sz w:val="24"/>
                <w:szCs w:val="24"/>
              </w:rPr>
              <w:t xml:space="preserve">Weighting </w:t>
            </w:r>
          </w:p>
        </w:tc>
        <w:tc>
          <w:tcPr>
            <w:tcW w:w="4052" w:type="pct"/>
            <w:tcBorders>
              <w:top w:val="single" w:sz="4" w:space="0" w:color="auto"/>
              <w:bottom w:val="single" w:sz="4" w:space="0" w:color="auto"/>
            </w:tcBorders>
          </w:tcPr>
          <w:p w:rsidR="006C35F4" w:rsidRPr="00F357E7" w:rsidRDefault="006C35F4" w:rsidP="006C35F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357E7">
              <w:rPr>
                <w:rFonts w:ascii="Times New Roman" w:hAnsi="Times New Roman"/>
                <w:sz w:val="24"/>
                <w:szCs w:val="24"/>
              </w:rPr>
              <w:t>15 %</w:t>
            </w:r>
          </w:p>
        </w:tc>
      </w:tr>
    </w:tbl>
    <w:p w:rsidR="006C35F4" w:rsidRPr="00F357E7" w:rsidRDefault="006C35F4" w:rsidP="006C35F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357E7">
        <w:rPr>
          <w:rFonts w:ascii="Times New Roman" w:hAnsi="Times New Roman"/>
          <w:sz w:val="24"/>
          <w:szCs w:val="24"/>
        </w:rPr>
        <w:tab/>
      </w:r>
    </w:p>
    <w:p w:rsidR="006C35F4" w:rsidRPr="00F357E7" w:rsidRDefault="006C35F4" w:rsidP="006C35F4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357E7">
        <w:rPr>
          <w:rFonts w:ascii="Times New Roman" w:hAnsi="Times New Roman"/>
          <w:b/>
          <w:sz w:val="24"/>
          <w:szCs w:val="24"/>
        </w:rPr>
        <w:t>Structure of the Report:</w:t>
      </w:r>
    </w:p>
    <w:p w:rsidR="006C35F4" w:rsidRPr="00F357E7" w:rsidRDefault="006C35F4" w:rsidP="006C35F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357E7">
        <w:rPr>
          <w:rFonts w:ascii="Times New Roman" w:hAnsi="Times New Roman"/>
          <w:sz w:val="24"/>
          <w:szCs w:val="24"/>
        </w:rPr>
        <w:t>Students can follow the given structure to the report paper (of course, students can use many headings and sub-headings to specify the information required for each of the criterion):</w:t>
      </w:r>
    </w:p>
    <w:p w:rsidR="006C35F4" w:rsidRPr="00F357E7" w:rsidRDefault="006C35F4" w:rsidP="006C35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357E7">
        <w:rPr>
          <w:rFonts w:ascii="Times New Roman" w:hAnsi="Times New Roman"/>
          <w:sz w:val="24"/>
          <w:szCs w:val="24"/>
        </w:rPr>
        <w:t>Title page</w:t>
      </w:r>
    </w:p>
    <w:p w:rsidR="006C35F4" w:rsidRPr="00F357E7" w:rsidRDefault="006C35F4" w:rsidP="006C35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357E7">
        <w:rPr>
          <w:rFonts w:ascii="Times New Roman" w:hAnsi="Times New Roman"/>
          <w:sz w:val="24"/>
          <w:szCs w:val="24"/>
        </w:rPr>
        <w:t>Executive summary</w:t>
      </w:r>
    </w:p>
    <w:p w:rsidR="006C35F4" w:rsidRPr="00F357E7" w:rsidRDefault="006C35F4" w:rsidP="006C35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357E7">
        <w:rPr>
          <w:rFonts w:ascii="Times New Roman" w:hAnsi="Times New Roman"/>
          <w:sz w:val="24"/>
          <w:szCs w:val="24"/>
        </w:rPr>
        <w:t>Table of contents</w:t>
      </w:r>
    </w:p>
    <w:p w:rsidR="006C35F4" w:rsidRDefault="006C35F4" w:rsidP="006C35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357E7">
        <w:rPr>
          <w:rFonts w:ascii="Times New Roman" w:hAnsi="Times New Roman"/>
          <w:sz w:val="24"/>
          <w:szCs w:val="24"/>
        </w:rPr>
        <w:t>Introduction- background to the phenomenon of the study</w:t>
      </w:r>
    </w:p>
    <w:p w:rsidR="006C35F4" w:rsidRPr="00F357E7" w:rsidRDefault="006C35F4" w:rsidP="006C35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Theoretical background</w:t>
      </w:r>
    </w:p>
    <w:p w:rsidR="006C35F4" w:rsidRPr="00F357E7" w:rsidRDefault="006C35F4" w:rsidP="006C35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357E7">
        <w:rPr>
          <w:rFonts w:ascii="Times New Roman" w:hAnsi="Times New Roman"/>
          <w:sz w:val="24"/>
          <w:szCs w:val="24"/>
        </w:rPr>
        <w:t>Data analysis and Discussion</w:t>
      </w:r>
    </w:p>
    <w:p w:rsidR="006C35F4" w:rsidRPr="00F357E7" w:rsidRDefault="006C35F4" w:rsidP="006C35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357E7">
        <w:rPr>
          <w:rFonts w:ascii="Times New Roman" w:hAnsi="Times New Roman"/>
          <w:sz w:val="24"/>
          <w:szCs w:val="24"/>
        </w:rPr>
        <w:t>Conclusion and recommendations</w:t>
      </w:r>
    </w:p>
    <w:p w:rsidR="006C35F4" w:rsidRPr="00F357E7" w:rsidRDefault="006C35F4" w:rsidP="006C35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357E7">
        <w:rPr>
          <w:rFonts w:ascii="Times New Roman" w:hAnsi="Times New Roman"/>
          <w:sz w:val="24"/>
          <w:szCs w:val="24"/>
        </w:rPr>
        <w:t>List of references</w:t>
      </w:r>
    </w:p>
    <w:p w:rsidR="006C35F4" w:rsidRPr="00F357E7" w:rsidRDefault="006C35F4" w:rsidP="006C35F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357E7">
        <w:rPr>
          <w:rFonts w:ascii="Times New Roman" w:hAnsi="Times New Roman"/>
          <w:sz w:val="24"/>
          <w:szCs w:val="24"/>
        </w:rPr>
        <w:t xml:space="preserve">Appendices. </w:t>
      </w:r>
    </w:p>
    <w:p w:rsidR="006C35F4" w:rsidRPr="006C35F4" w:rsidRDefault="006C35F4" w:rsidP="006C35F4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C35F4">
        <w:rPr>
          <w:rFonts w:ascii="Times New Roman" w:hAnsi="Times New Roman"/>
          <w:b/>
          <w:sz w:val="24"/>
          <w:szCs w:val="24"/>
        </w:rPr>
        <w:t>NB: Assignment should be submitted to the Dean offices, F</w:t>
      </w:r>
      <w:r w:rsidR="00A311E9">
        <w:rPr>
          <w:rFonts w:ascii="Times New Roman" w:hAnsi="Times New Roman"/>
          <w:b/>
          <w:sz w:val="24"/>
          <w:szCs w:val="24"/>
        </w:rPr>
        <w:t xml:space="preserve">aculty of Science on or before </w:t>
      </w:r>
      <w:r w:rsidR="00A311E9" w:rsidRPr="00A311E9">
        <w:rPr>
          <w:rFonts w:ascii="Times New Roman" w:hAnsi="Times New Roman"/>
          <w:b/>
          <w:sz w:val="24"/>
          <w:szCs w:val="24"/>
        </w:rPr>
        <w:t>2017/11/10</w:t>
      </w:r>
      <w:r w:rsidR="00A311E9">
        <w:rPr>
          <w:rFonts w:ascii="Times New Roman" w:hAnsi="Times New Roman"/>
          <w:b/>
          <w:sz w:val="24"/>
          <w:szCs w:val="24"/>
        </w:rPr>
        <w:t>.</w:t>
      </w:r>
      <w:bookmarkStart w:id="0" w:name="_GoBack"/>
      <w:bookmarkEnd w:id="0"/>
    </w:p>
    <w:p w:rsidR="006C35F4" w:rsidRDefault="006C35F4" w:rsidP="006C35F4">
      <w:pPr>
        <w:spacing w:line="360" w:lineRule="auto"/>
        <w:jc w:val="center"/>
      </w:pPr>
    </w:p>
    <w:p w:rsidR="006213DD" w:rsidRDefault="006C35F4" w:rsidP="006C35F4">
      <w:pPr>
        <w:spacing w:line="360" w:lineRule="auto"/>
        <w:jc w:val="center"/>
      </w:pPr>
      <w:r>
        <w:t>……………………………..</w:t>
      </w:r>
    </w:p>
    <w:sectPr w:rsidR="00621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1E6D"/>
    <w:multiLevelType w:val="hybridMultilevel"/>
    <w:tmpl w:val="CE181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F4"/>
    <w:rsid w:val="0004065A"/>
    <w:rsid w:val="001F6EDA"/>
    <w:rsid w:val="006213DD"/>
    <w:rsid w:val="006C35F4"/>
    <w:rsid w:val="00A3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F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F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2017-10-17T12:04:00Z</dcterms:created>
  <dcterms:modified xsi:type="dcterms:W3CDTF">2017-10-24T08:03:00Z</dcterms:modified>
</cp:coreProperties>
</file>