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62ED0F">
      <w:pPr>
        <w:jc w:val="center"/>
        <w:rPr>
          <w:rFonts w:hint="eastAsia" w:ascii="黑体" w:hAnsi="黑体" w:eastAsia="黑体" w:cs="黑体"/>
          <w:b/>
          <w:bCs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40"/>
          <w:lang w:val="en-US" w:eastAsia="zh-CN"/>
        </w:rPr>
        <w:t>Fsck命令</w:t>
      </w:r>
    </w:p>
    <w:p w14:paraId="399A6897">
      <w:pPr>
        <w:numPr>
          <w:numId w:val="0"/>
        </w:numPr>
        <w:ind w:left="420" w:leftChars="0"/>
        <w:jc w:val="both"/>
        <w:rPr>
          <w:rFonts w:hint="default" w:ascii="黑体" w:hAnsi="黑体" w:eastAsia="黑体" w:cs="黑体"/>
          <w:b/>
          <w:bCs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32"/>
          <w:lang w:val="en-US" w:eastAsia="zh-CN"/>
        </w:rPr>
        <w:t>内容：</w:t>
      </w:r>
    </w:p>
    <w:p w14:paraId="2E9FE580">
      <w:pPr>
        <w:numPr>
          <w:ilvl w:val="0"/>
          <w:numId w:val="1"/>
        </w:numPr>
        <w:ind w:left="845" w:leftChars="0" w:hanging="425" w:firstLineChars="0"/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通过fsck命令来配置HDFS副本数量的配置</w:t>
      </w:r>
    </w:p>
    <w:p w14:paraId="4A6E95E8">
      <w:pPr>
        <w:numPr>
          <w:ilvl w:val="0"/>
          <w:numId w:val="1"/>
        </w:numPr>
        <w:ind w:left="845" w:leftChars="0" w:hanging="425" w:firstLineChars="0"/>
        <w:jc w:val="both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掌握fsck命令查看文件系统状态并验证文件系统数</w:t>
      </w:r>
    </w:p>
    <w:p w14:paraId="092D3AC5">
      <w:pPr>
        <w:numPr>
          <w:numId w:val="0"/>
        </w:numPr>
        <w:ind w:left="420" w:leftChars="0"/>
        <w:jc w:val="both"/>
        <w:rPr>
          <w:rFonts w:hint="eastAsia" w:ascii="黑体" w:hAnsi="黑体" w:eastAsia="黑体" w:cs="黑体"/>
          <w:lang w:val="en-US" w:eastAsia="zh-CN"/>
        </w:rPr>
      </w:pPr>
    </w:p>
    <w:p w14:paraId="679DA3FD">
      <w:pPr>
        <w:numPr>
          <w:numId w:val="0"/>
        </w:numPr>
        <w:ind w:left="420" w:leftChars="0"/>
        <w:jc w:val="both"/>
        <w:rPr>
          <w:rFonts w:hint="eastAsia" w:ascii="黑体" w:hAnsi="黑体" w:eastAsia="黑体" w:cs="黑体"/>
          <w:lang w:val="en-US" w:eastAsia="zh-CN"/>
        </w:rPr>
      </w:pPr>
    </w:p>
    <w:p w14:paraId="60DE2DE3">
      <w:pPr>
        <w:numPr>
          <w:numId w:val="0"/>
        </w:numPr>
        <w:ind w:left="420" w:leftChars="0"/>
        <w:jc w:val="both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1修改副本数量的默认值</w:t>
      </w:r>
    </w:p>
    <w:p w14:paraId="47297E7A">
      <w:pPr>
        <w:numPr>
          <w:numId w:val="0"/>
        </w:numPr>
        <w:ind w:left="420" w:leftChars="0"/>
        <w:jc w:val="both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进入hadoop主配置文件</w:t>
      </w:r>
      <w:r>
        <w:rPr>
          <w:rFonts w:hint="default" w:ascii="黑体" w:hAnsi="黑体" w:eastAsia="黑体" w:cs="黑体"/>
          <w:lang w:val="en-US" w:eastAsia="zh-CN"/>
        </w:rPr>
        <w:t>”</w:t>
      </w:r>
      <w:r>
        <w:rPr>
          <w:rFonts w:hint="eastAsia" w:ascii="黑体" w:hAnsi="黑体" w:eastAsia="黑体" w:cs="黑体"/>
          <w:lang w:val="en-US" w:eastAsia="zh-CN"/>
        </w:rPr>
        <w:t>hdfs_site.xml</w:t>
      </w:r>
      <w:r>
        <w:rPr>
          <w:rFonts w:hint="default" w:ascii="黑体" w:hAnsi="黑体" w:eastAsia="黑体" w:cs="黑体"/>
          <w:lang w:val="en-US" w:eastAsia="zh-CN"/>
        </w:rPr>
        <w:t>”</w:t>
      </w:r>
      <w:r>
        <w:rPr>
          <w:rFonts w:hint="eastAsia" w:ascii="黑体" w:hAnsi="黑体" w:eastAsia="黑体" w:cs="黑体"/>
          <w:lang w:val="en-US" w:eastAsia="zh-CN"/>
        </w:rPr>
        <w:t>插入以下字段</w:t>
      </w:r>
    </w:p>
    <w:p w14:paraId="2C91079D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jc w:val="both"/>
        <w:rPr>
          <w:rFonts w:hint="default" w:ascii="黑体" w:hAnsi="黑体" w:eastAsia="黑体" w:cs="黑体"/>
          <w:highlight w:val="lightGray"/>
          <w:lang w:val="en-US" w:eastAsia="zh-CN"/>
        </w:rPr>
      </w:pPr>
      <w:r>
        <w:rPr>
          <w:rFonts w:hint="default" w:ascii="黑体" w:hAnsi="黑体" w:eastAsia="黑体" w:cs="黑体"/>
          <w:highlight w:val="lightGray"/>
          <w:lang w:val="en-US" w:eastAsia="zh-CN"/>
        </w:rPr>
        <w:t xml:space="preserve"> &lt;property&gt;</w:t>
      </w:r>
    </w:p>
    <w:p w14:paraId="39757E9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jc w:val="both"/>
        <w:rPr>
          <w:rFonts w:hint="default" w:ascii="黑体" w:hAnsi="黑体" w:eastAsia="黑体" w:cs="黑体"/>
          <w:highlight w:val="lightGray"/>
          <w:lang w:val="en-US" w:eastAsia="zh-CN"/>
        </w:rPr>
      </w:pPr>
      <w:r>
        <w:rPr>
          <w:rFonts w:hint="default" w:ascii="黑体" w:hAnsi="黑体" w:eastAsia="黑体" w:cs="黑体"/>
          <w:highlight w:val="lightGray"/>
          <w:lang w:val="en-US" w:eastAsia="zh-CN"/>
        </w:rPr>
        <w:t xml:space="preserve">        &lt;name&gt;dfs.</w:t>
      </w:r>
      <w:r>
        <w:rPr>
          <w:rFonts w:hint="eastAsia" w:ascii="黑体" w:hAnsi="黑体" w:eastAsia="黑体" w:cs="黑体"/>
          <w:highlight w:val="lightGray"/>
          <w:lang w:val="en-US" w:eastAsia="zh-CN"/>
        </w:rPr>
        <w:t>replication</w:t>
      </w:r>
      <w:r>
        <w:rPr>
          <w:rFonts w:hint="default" w:ascii="黑体" w:hAnsi="黑体" w:eastAsia="黑体" w:cs="黑体"/>
          <w:highlight w:val="lightGray"/>
          <w:lang w:val="en-US" w:eastAsia="zh-CN"/>
        </w:rPr>
        <w:t>&lt;/name&gt;</w:t>
      </w:r>
    </w:p>
    <w:p w14:paraId="60F6203A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jc w:val="both"/>
        <w:rPr>
          <w:rFonts w:hint="default" w:ascii="黑体" w:hAnsi="黑体" w:eastAsia="黑体" w:cs="黑体"/>
          <w:highlight w:val="lightGray"/>
          <w:lang w:val="en-US" w:eastAsia="zh-CN"/>
        </w:rPr>
      </w:pPr>
      <w:r>
        <w:rPr>
          <w:rFonts w:hint="default" w:ascii="黑体" w:hAnsi="黑体" w:eastAsia="黑体" w:cs="黑体"/>
          <w:highlight w:val="lightGray"/>
          <w:lang w:val="en-US" w:eastAsia="zh-CN"/>
        </w:rPr>
        <w:t xml:space="preserve">        &lt;value&gt;</w:t>
      </w:r>
      <w:r>
        <w:rPr>
          <w:rFonts w:hint="eastAsia" w:ascii="黑体" w:hAnsi="黑体" w:eastAsia="黑体" w:cs="黑体"/>
          <w:highlight w:val="lightGray"/>
          <w:lang w:val="en-US" w:eastAsia="zh-CN"/>
        </w:rPr>
        <w:t>3</w:t>
      </w:r>
      <w:r>
        <w:rPr>
          <w:rFonts w:hint="default" w:ascii="黑体" w:hAnsi="黑体" w:eastAsia="黑体" w:cs="黑体"/>
          <w:highlight w:val="lightGray"/>
          <w:lang w:val="en-US" w:eastAsia="zh-CN"/>
        </w:rPr>
        <w:t>&lt;/value&gt;</w:t>
      </w:r>
      <w:r>
        <w:rPr>
          <w:rFonts w:hint="eastAsia" w:ascii="黑体" w:hAnsi="黑体" w:eastAsia="黑体" w:cs="黑体"/>
          <w:highlight w:val="lightGray"/>
          <w:lang w:val="en-US" w:eastAsia="zh-CN"/>
        </w:rPr>
        <w:t xml:space="preserve"> &lt;！--默认为3块--&gt;</w:t>
      </w:r>
    </w:p>
    <w:p w14:paraId="4147C4A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jc w:val="both"/>
        <w:rPr>
          <w:rFonts w:hint="default" w:ascii="黑体" w:hAnsi="黑体" w:eastAsia="黑体" w:cs="黑体"/>
          <w:highlight w:val="lightGray"/>
          <w:lang w:val="en-US" w:eastAsia="zh-CN"/>
        </w:rPr>
      </w:pPr>
      <w:r>
        <w:rPr>
          <w:rFonts w:hint="default" w:ascii="黑体" w:hAnsi="黑体" w:eastAsia="黑体" w:cs="黑体"/>
          <w:highlight w:val="lightGray"/>
          <w:lang w:val="en-US" w:eastAsia="zh-CN"/>
        </w:rPr>
        <w:t xml:space="preserve"> &lt;/property&gt;</w:t>
      </w:r>
    </w:p>
    <w:p w14:paraId="310FE522">
      <w:pPr>
        <w:ind w:firstLine="420" w:firstLineChars="0"/>
        <w:jc w:val="both"/>
        <w:rPr>
          <w:rFonts w:hint="eastAsia" w:ascii="黑体" w:hAnsi="黑体" w:eastAsia="黑体" w:cs="黑体"/>
          <w:sz w:val="20"/>
          <w:szCs w:val="22"/>
          <w:lang w:val="en-US" w:eastAsia="zh-CN"/>
        </w:rPr>
      </w:pPr>
      <w:r>
        <w:rPr>
          <w:rFonts w:hint="eastAsia" w:ascii="黑体" w:hAnsi="黑体" w:eastAsia="黑体" w:cs="黑体"/>
          <w:sz w:val="20"/>
          <w:szCs w:val="22"/>
          <w:lang w:val="en-US" w:eastAsia="zh-CN"/>
        </w:rPr>
        <w:t>一般情况下无需主动配置，因为每块block备份为3块，如需改动才进行配置添加，并且配置到每台服务器节点上重启集群即可</w:t>
      </w:r>
    </w:p>
    <w:p w14:paraId="1DB192FA">
      <w:pPr>
        <w:ind w:firstLine="420" w:firstLineChars="0"/>
        <w:jc w:val="center"/>
      </w:pPr>
      <w:bookmarkStart w:id="0" w:name="_GoBack"/>
      <w:bookmarkEnd w:id="0"/>
      <w:r>
        <w:drawing>
          <wp:inline distT="0" distB="0" distL="114300" distR="114300">
            <wp:extent cx="3625850" cy="1400810"/>
            <wp:effectExtent l="0" t="0" r="1270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D8A07"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临时设置副本块存储示例代码：</w:t>
      </w:r>
    </w:p>
    <w:p w14:paraId="4E0F96C3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jc w:val="both"/>
        <w:rPr>
          <w:rFonts w:hint="default" w:ascii="黑体" w:hAnsi="黑体" w:eastAsia="黑体" w:cs="黑体"/>
          <w:highlight w:val="lightGray"/>
          <w:lang w:val="en-US" w:eastAsia="zh-CN"/>
        </w:rPr>
      </w:pPr>
      <w:r>
        <w:rPr>
          <w:rFonts w:hint="default" w:ascii="黑体" w:hAnsi="黑体" w:eastAsia="黑体" w:cs="黑体"/>
          <w:highlight w:val="lightGray"/>
          <w:lang w:val="en-US" w:eastAsia="zh-CN"/>
        </w:rPr>
        <w:t>hdfs dfs -D replication=2 -put test.txt /</w:t>
      </w:r>
    </w:p>
    <w:p w14:paraId="49B1F66C"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2查看副本数</w:t>
      </w:r>
    </w:p>
    <w:p w14:paraId="35867D3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jc w:val="both"/>
        <w:rPr>
          <w:rFonts w:hint="default" w:ascii="黑体" w:hAnsi="黑体" w:eastAsia="黑体" w:cs="黑体"/>
          <w:highlight w:val="lightGray"/>
          <w:lang w:val="en-US" w:eastAsia="zh-CN"/>
        </w:rPr>
      </w:pPr>
      <w:r>
        <w:rPr>
          <w:rFonts w:hint="default" w:ascii="黑体" w:hAnsi="黑体" w:eastAsia="黑体" w:cs="黑体"/>
          <w:highlight w:val="lightGray"/>
          <w:lang w:val="en-US" w:eastAsia="zh-CN"/>
        </w:rPr>
        <w:t xml:space="preserve"> hdfs fsck /test3.txt  -files -blocks -locations</w:t>
      </w:r>
    </w:p>
    <w:p w14:paraId="64E22ED6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jc w:val="both"/>
        <w:rPr>
          <w:rFonts w:hint="default" w:ascii="黑体" w:hAnsi="黑体" w:eastAsia="黑体" w:cs="黑体"/>
          <w:highlight w:val="lightGray"/>
          <w:lang w:val="en-US" w:eastAsia="zh-CN"/>
        </w:rPr>
      </w:pPr>
      <w:r>
        <w:rPr>
          <w:rFonts w:hint="eastAsia" w:ascii="黑体" w:hAnsi="黑体" w:eastAsia="黑体" w:cs="黑体"/>
          <w:highlight w:val="lightGray"/>
          <w:lang w:val="en-US" w:eastAsia="zh-CN"/>
        </w:rPr>
        <w:t>&lt;!--查看hadoop/目录中test3.txt的备份块--&gt;</w:t>
      </w:r>
    </w:p>
    <w:p w14:paraId="6F42ACA8">
      <w:p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详细信息展示：</w:t>
      </w:r>
    </w:p>
    <w:p w14:paraId="0C4D1204">
      <w:pPr>
        <w:ind w:firstLine="420" w:firstLine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2800985"/>
            <wp:effectExtent l="0" t="0" r="2540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987800"/>
            <wp:effectExtent l="0" t="0" r="762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49F61">
      <w:pPr>
        <w:ind w:firstLine="420" w:firstLineChars="0"/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3CF62F"/>
    <w:multiLevelType w:val="singleLevel"/>
    <w:tmpl w:val="9E3CF62F"/>
    <w:lvl w:ilvl="0" w:tentative="0">
      <w:start w:val="1"/>
      <w:numFmt w:val="decimal"/>
      <w:suff w:val="nothing"/>
      <w:lvlText w:val="%1."/>
      <w:lvlJc w:val="left"/>
      <w:pPr>
        <w:ind w:left="84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0320AA"/>
    <w:rsid w:val="241E5C72"/>
    <w:rsid w:val="3095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2025-08-15T08:59:19Z</dcterms:created>
  <dc:creator>24824</dc:creator>
  <cp:lastModifiedBy>WPS_1583331177</cp:lastModifiedBy>
  <dcterms:modified xsi:type="dcterms:W3CDTF">2025-08-15T09:41:03Z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eyJoZGlkIjoiN2ZhZGEyN2ZiNzZhMDQ0YjJiYTMzYjk5OTFjNThjYzAiLCJ1c2VySWQiOiI4ODcwMDUzNzQifQ==</vt:lpwstr>
  </property>
  <property fmtid="{D5CDD505-2E9C-101B-9397-08002B2CF9AE}" pid="4" name="ICV">
    <vt:lpwstr>E48463CE53A1411D8A2BE66C28305CEE_12</vt:lpwstr>
  </property>
</Properties>
</file>