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65876">
      <w:pPr>
        <w:pStyle w:val="3"/>
        <w:widowControl/>
        <w:shd w:val="clear" w:color="auto" w:fill="FFFFFF"/>
        <w:spacing w:beforeAutospacing="0" w:after="180" w:afterAutospacing="0"/>
        <w:rPr>
          <w:rFonts w:ascii="Times New Roman" w:hAnsi="Times New Roman" w:eastAsia="微软雅黑"/>
          <w:b/>
          <w:bCs/>
          <w:color w:val="2C3E50"/>
          <w:sz w:val="27"/>
          <w:szCs w:val="27"/>
        </w:rPr>
      </w:pPr>
      <w:r>
        <w:rPr>
          <w:rFonts w:ascii="Times New Roman" w:hAnsi="Times New Roman" w:eastAsia="微软雅黑"/>
          <w:b/>
          <w:bCs/>
          <w:color w:val="2C3E50"/>
          <w:sz w:val="27"/>
          <w:szCs w:val="27"/>
        </w:rPr>
        <w:t>课程作业：编写程序，</w:t>
      </w:r>
      <w:r>
        <w:rPr>
          <w:rFonts w:hint="eastAsia" w:ascii="Times New Roman" w:hAnsi="Times New Roman" w:eastAsia="微软雅黑"/>
          <w:b/>
          <w:bCs/>
          <w:color w:val="2C3E50"/>
          <w:sz w:val="27"/>
          <w:szCs w:val="27"/>
        </w:rPr>
        <w:t>实现</w:t>
      </w:r>
      <w:r>
        <w:rPr>
          <w:rFonts w:ascii="Times New Roman" w:hAnsi="Times New Roman" w:eastAsia="微软雅黑"/>
          <w:b/>
          <w:bCs/>
          <w:color w:val="2C3E50"/>
          <w:sz w:val="27"/>
          <w:szCs w:val="27"/>
        </w:rPr>
        <w:t>电商评论数据分析</w:t>
      </w:r>
    </w:p>
    <w:p w14:paraId="327F7648">
      <w:pPr>
        <w:pStyle w:val="3"/>
        <w:widowControl/>
        <w:shd w:val="clear" w:color="auto" w:fill="FFFFFF"/>
        <w:spacing w:beforeAutospacing="0" w:after="180" w:afterAutospacing="0"/>
        <w:rPr>
          <w:rFonts w:ascii="Times New Roman" w:hAnsi="Times New Roman" w:eastAsia="sans-serif"/>
          <w:color w:val="000000"/>
        </w:rPr>
      </w:pP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一、作业内容</w:t>
      </w:r>
    </w:p>
    <w:p w14:paraId="1725A8EB">
      <w:pPr>
        <w:pStyle w:val="3"/>
        <w:widowControl/>
        <w:shd w:val="clear" w:color="auto" w:fill="FFFFFF"/>
        <w:spacing w:beforeAutospacing="0" w:after="180" w:afterAutospacing="0"/>
        <w:ind w:firstLine="240"/>
        <w:rPr>
          <w:rFonts w:ascii="Times New Roman" w:hAnsi="Times New Roman" w:eastAsia="sans-serif"/>
          <w:color w:val="000000"/>
        </w:rPr>
      </w:pPr>
      <w:r>
        <w:rPr>
          <w:rFonts w:ascii="Times New Roman" w:hAnsi="Times New Roman" w:eastAsia="宋体"/>
          <w:color w:val="000000"/>
          <w:shd w:val="clear" w:color="auto" w:fill="FFFFFF"/>
        </w:rPr>
        <w:t>请编写程序，基于</w:t>
      </w:r>
      <w:r>
        <w:rPr>
          <w:rFonts w:ascii="Times New Roman" w:hAnsi="Times New Roman" w:eastAsia="宋体"/>
          <w:b/>
          <w:bCs/>
          <w:color w:val="C00000"/>
          <w:shd w:val="clear" w:color="auto" w:fill="FFFFFF"/>
        </w:rPr>
        <w:t>京东商城“苹果 iPhone13”与“华为 Mate40”两款手机</w:t>
      </w:r>
      <w:r>
        <w:rPr>
          <w:rFonts w:ascii="Times New Roman" w:hAnsi="Times New Roman" w:eastAsia="宋体"/>
          <w:color w:val="000000"/>
          <w:shd w:val="clear" w:color="auto" w:fill="FFFFFF"/>
        </w:rPr>
        <w:t>的用户评论数据，通过自然语言处理技术分析消费者反馈，涵盖评分分布统计及高频词可视化，旨在为产品优化与营销策略提供数据支持。</w:t>
      </w:r>
    </w:p>
    <w:p w14:paraId="4FD93858">
      <w:pPr>
        <w:pStyle w:val="3"/>
        <w:widowControl/>
        <w:shd w:val="clear" w:color="auto" w:fill="FFFFFF"/>
        <w:spacing w:beforeAutospacing="0" w:after="180" w:afterAutospacing="0"/>
        <w:ind w:firstLine="420"/>
        <w:rPr>
          <w:rFonts w:ascii="Times New Roman" w:hAnsi="Times New Roman" w:eastAsia="sans-serif"/>
          <w:color w:val="000000"/>
        </w:rPr>
      </w:pPr>
      <w:r>
        <w:rPr>
          <w:rFonts w:ascii="Times New Roman" w:hAnsi="Times New Roman" w:eastAsia="sans-serif"/>
          <w:color w:val="000000"/>
          <w:shd w:val="clear" w:color="auto" w:fill="FFFFFF"/>
        </w:rPr>
        <w:t>Tip: </w:t>
      </w:r>
      <w:r>
        <w:rPr>
          <w:rFonts w:ascii="Times New Roman" w:hAnsi="Times New Roman" w:eastAsia="宋体"/>
          <w:color w:val="000000"/>
          <w:shd w:val="clear" w:color="auto" w:fill="FFFFFF"/>
        </w:rPr>
        <w:t>读取文件的方法</w:t>
      </w:r>
    </w:p>
    <w:p w14:paraId="31196D53">
      <w:pPr>
        <w:pStyle w:val="3"/>
        <w:widowControl/>
        <w:shd w:val="clear" w:color="auto" w:fill="FFFFFF"/>
        <w:spacing w:beforeAutospacing="0" w:after="180" w:afterAutospacing="0"/>
        <w:ind w:firstLine="420"/>
        <w:rPr>
          <w:rStyle w:val="6"/>
          <w:rFonts w:ascii="Times New Roman" w:hAnsi="Times New Roman" w:eastAsia="sans-serif"/>
          <w:color w:val="A626A4"/>
          <w:shd w:val="clear" w:color="auto" w:fill="FAFAFA"/>
        </w:rPr>
      </w:pPr>
      <w:r>
        <w:rPr>
          <w:rStyle w:val="6"/>
          <w:rFonts w:ascii="Times New Roman" w:hAnsi="Times New Roman" w:eastAsia="sans-serif"/>
          <w:color w:val="A626A4"/>
          <w:shd w:val="clear" w:color="auto" w:fill="FAFAFA"/>
        </w:rPr>
        <w:t>data = pd.read_csv('Mate40.csv')</w:t>
      </w:r>
    </w:p>
    <w:p w14:paraId="4C2750F3">
      <w:pPr>
        <w:pStyle w:val="3"/>
        <w:widowControl/>
        <w:shd w:val="clear" w:color="auto" w:fill="FFFFFF"/>
        <w:spacing w:beforeAutospacing="0" w:after="180" w:afterAutospacing="0"/>
        <w:ind w:firstLine="420"/>
        <w:rPr>
          <w:rFonts w:ascii="Times New Roman" w:hAnsi="Times New Roman" w:eastAsia="sans-serif"/>
          <w:color w:val="000000"/>
        </w:rPr>
      </w:pPr>
      <w:r>
        <w:rPr>
          <w:rStyle w:val="6"/>
          <w:rFonts w:ascii="Times New Roman" w:hAnsi="Times New Roman" w:eastAsia="sans-serif"/>
          <w:color w:val="C00000"/>
          <w:shd w:val="clear" w:color="auto" w:fill="FAFAFA"/>
        </w:rPr>
        <w:t>软件包安装方法：</w:t>
      </w:r>
    </w:p>
    <w:p w14:paraId="7D913A87">
      <w:pPr>
        <w:pStyle w:val="3"/>
        <w:widowControl/>
        <w:shd w:val="clear" w:color="auto" w:fill="FFFFFF"/>
        <w:spacing w:beforeAutospacing="0" w:after="180" w:afterAutospacing="0"/>
        <w:ind w:firstLine="420"/>
        <w:rPr>
          <w:rFonts w:ascii="Times New Roman" w:hAnsi="Times New Roman" w:eastAsia="sans-serif"/>
          <w:color w:val="000000"/>
        </w:rPr>
      </w:pPr>
      <w:r>
        <w:rPr>
          <w:rStyle w:val="6"/>
          <w:rFonts w:ascii="Times New Roman" w:hAnsi="Times New Roman" w:eastAsia="sans-serif"/>
          <w:color w:val="A626A4"/>
          <w:shd w:val="clear" w:color="auto" w:fill="FAFAFA"/>
        </w:rPr>
        <w:t>pip install jieba</w:t>
      </w:r>
    </w:p>
    <w:p w14:paraId="5DE013F3">
      <w:pPr>
        <w:pStyle w:val="3"/>
        <w:widowControl/>
        <w:shd w:val="clear" w:color="auto" w:fill="FFFFFF"/>
        <w:spacing w:beforeAutospacing="0" w:after="180" w:afterAutospacing="0"/>
        <w:ind w:firstLine="420"/>
        <w:rPr>
          <w:rFonts w:ascii="Times New Roman" w:hAnsi="Times New Roman" w:eastAsia="sans-serif"/>
          <w:color w:val="000000"/>
        </w:rPr>
      </w:pPr>
      <w:r>
        <w:rPr>
          <w:rStyle w:val="6"/>
          <w:rFonts w:ascii="Times New Roman" w:hAnsi="Times New Roman" w:eastAsia="sans-serif"/>
          <w:color w:val="A626A4"/>
          <w:shd w:val="clear" w:color="auto" w:fill="FAFAFA"/>
        </w:rPr>
        <w:t>pip install wordcloud</w:t>
      </w:r>
      <w:bookmarkStart w:id="0" w:name="_GoBack"/>
      <w:bookmarkEnd w:id="0"/>
    </w:p>
    <w:p w14:paraId="5E30242C">
      <w:pPr>
        <w:pStyle w:val="3"/>
        <w:widowControl/>
        <w:shd w:val="clear" w:color="auto" w:fill="FFFFFF"/>
        <w:spacing w:beforeAutospacing="0" w:after="180" w:afterAutospacing="0"/>
        <w:rPr>
          <w:rFonts w:ascii="Times New Roman" w:hAnsi="Times New Roman" w:eastAsia="sans-serif"/>
          <w:color w:val="000000"/>
        </w:rPr>
      </w:pP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二、作业要求</w:t>
      </w:r>
    </w:p>
    <w:p w14:paraId="7F3DC376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Style w:val="6"/>
          <w:rFonts w:ascii="Times New Roman" w:hAnsi="Times New Roman" w:eastAsia="sans-serif"/>
          <w:color w:val="000000"/>
          <w:shd w:val="clear" w:color="auto" w:fill="FFFFFF"/>
        </w:rPr>
      </w:pPr>
      <w:r>
        <w:rPr>
          <w:rFonts w:ascii="Times New Roman" w:hAnsi="Times New Roman" w:eastAsia="sans-serif"/>
          <w:color w:val="000000"/>
          <w:shd w:val="clear" w:color="auto" w:fill="FFFFFF"/>
        </w:rPr>
        <w:t>(a) </w:t>
      </w:r>
      <w:r>
        <w:rPr>
          <w:rFonts w:ascii="Times New Roman" w:hAnsi="Times New Roman" w:eastAsia="宋体"/>
          <w:color w:val="000000"/>
          <w:shd w:val="clear" w:color="auto" w:fill="FFFFFF"/>
        </w:rPr>
        <w:t>读取手机评论数据，分别统计不同手机正面/负面评论占比，绘制柱形图或者饼图。</w:t>
      </w: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（2</w:t>
      </w:r>
      <w:r>
        <w:rPr>
          <w:rStyle w:val="6"/>
          <w:rFonts w:ascii="Times New Roman" w:hAnsi="Times New Roman" w:eastAsia="sans-serif"/>
          <w:color w:val="000000"/>
          <w:shd w:val="clear" w:color="auto" w:fill="FFFFFF"/>
        </w:rPr>
        <w:t>0</w:t>
      </w: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分</w:t>
      </w:r>
      <w:r>
        <w:rPr>
          <w:rStyle w:val="6"/>
          <w:rFonts w:ascii="Times New Roman" w:hAnsi="Times New Roman" w:eastAsia="sans-serif"/>
          <w:color w:val="000000"/>
          <w:shd w:val="clear" w:color="auto" w:fill="FFFFFF"/>
        </w:rPr>
        <w:t>)</w:t>
      </w:r>
    </w:p>
    <w:p w14:paraId="5F23C068">
      <w:pPr>
        <w:pStyle w:val="3"/>
        <w:widowControl/>
        <w:shd w:val="clear" w:color="auto" w:fill="FFFFFF"/>
        <w:spacing w:before="150" w:beforeAutospacing="0" w:after="150" w:afterAutospacing="0"/>
        <w:ind w:left="420"/>
      </w:pPr>
      <w:r>
        <w:drawing>
          <wp:inline distT="0" distB="0" distL="114300" distR="114300">
            <wp:extent cx="5269865" cy="4075430"/>
            <wp:effectExtent l="0" t="0" r="698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93D6B">
      <w:pPr>
        <w:pStyle w:val="3"/>
        <w:widowControl/>
        <w:shd w:val="clear" w:color="auto" w:fill="FFFFFF"/>
        <w:spacing w:before="150" w:beforeAutospacing="0" w:after="150" w:afterAutospacing="0"/>
        <w:ind w:left="420"/>
      </w:pPr>
      <w:r>
        <w:drawing>
          <wp:inline distT="0" distB="0" distL="114300" distR="114300">
            <wp:extent cx="5268595" cy="4283710"/>
            <wp:effectExtent l="0" t="0" r="825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62357">
      <w:pPr>
        <w:pStyle w:val="3"/>
        <w:widowControl/>
        <w:shd w:val="clear" w:color="auto" w:fill="FFFFFF"/>
        <w:spacing w:before="150" w:beforeAutospacing="0" w:after="150" w:afterAutospacing="0"/>
      </w:pPr>
    </w:p>
    <w:p w14:paraId="6FA9E739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Style w:val="6"/>
          <w:rFonts w:ascii="Times New Roman" w:hAnsi="Times New Roman" w:eastAsia="sans-serif"/>
          <w:color w:val="000000"/>
          <w:shd w:val="clear" w:color="auto" w:fill="FFFFFF"/>
        </w:rPr>
      </w:pPr>
      <w:r>
        <w:rPr>
          <w:rFonts w:ascii="Times New Roman" w:hAnsi="Times New Roman" w:eastAsia="sans-serif"/>
          <w:color w:val="000000"/>
          <w:shd w:val="clear" w:color="auto" w:fill="FFFFFF"/>
        </w:rPr>
        <w:t>(b) </w:t>
      </w:r>
      <w:r>
        <w:rPr>
          <w:rFonts w:ascii="Times New Roman" w:hAnsi="Times New Roman" w:eastAsia="宋体"/>
          <w:color w:val="000000"/>
          <w:shd w:val="clear" w:color="auto" w:fill="FFFFFF"/>
        </w:rPr>
        <w:t>将Mate_40及iPhone13评论创建时间划分为1天24小时的情况进行分析，绘制折线图。</w:t>
      </w: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（2</w:t>
      </w:r>
      <w:r>
        <w:rPr>
          <w:rStyle w:val="6"/>
          <w:rFonts w:ascii="Times New Roman" w:hAnsi="Times New Roman" w:eastAsia="sans-serif"/>
          <w:color w:val="000000"/>
          <w:shd w:val="clear" w:color="auto" w:fill="FFFFFF"/>
        </w:rPr>
        <w:t>0</w:t>
      </w: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分</w:t>
      </w:r>
      <w:r>
        <w:rPr>
          <w:rStyle w:val="6"/>
          <w:rFonts w:ascii="Times New Roman" w:hAnsi="Times New Roman" w:eastAsia="sans-serif"/>
          <w:color w:val="000000"/>
          <w:shd w:val="clear" w:color="auto" w:fill="FFFFFF"/>
        </w:rPr>
        <w:t>)</w:t>
      </w:r>
    </w:p>
    <w:p w14:paraId="287F79BF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 xml:space="preserve">import pandas as pd </w:t>
      </w:r>
    </w:p>
    <w:p w14:paraId="06F8F602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import matplotlib.pyplot as plt</w:t>
      </w:r>
    </w:p>
    <w:p w14:paraId="05BFA359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data=pd.read_csv("JDcomments_Mate40.csv",encoding='gbk') #读取数据</w:t>
      </w:r>
    </w:p>
    <w:p w14:paraId="77B67A80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cnts=data['hour'].value_counts().sort_index()#统计好评字段,根据索引排序</w:t>
      </w:r>
    </w:p>
    <w:p w14:paraId="00689534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plt.figure(figsize=(12,1)) #设置整体窗体大小</w:t>
      </w:r>
    </w:p>
    <w:p w14:paraId="1C16F09E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plt.plot(cnts.index,cnts,marker='o',color='r',ls='--')</w:t>
      </w:r>
    </w:p>
    <w:p w14:paraId="67033C31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plt.bar(cnts.index,cnts)</w:t>
      </w:r>
    </w:p>
    <w:p w14:paraId="5000AF94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plt.xticks(range(0,24))</w:t>
      </w:r>
    </w:p>
    <w:p w14:paraId="7143ED8C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plt.show()</w:t>
      </w:r>
    </w:p>
    <w:p w14:paraId="202A003B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cnts=data['score'].value_counts().sort_index()</w:t>
      </w:r>
    </w:p>
    <w:p w14:paraId="68C68C84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plt.rcParams['font.sans-serif']='simhei'</w:t>
      </w:r>
    </w:p>
    <w:p w14:paraId="31088611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plt.suptitle("手机评分分析")</w:t>
      </w:r>
    </w:p>
    <w:p w14:paraId="78438132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 xml:space="preserve">plt.figure(figsize=(12,4)) </w:t>
      </w:r>
    </w:p>
    <w:p w14:paraId="636CD00E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plt.subplot(121)</w:t>
      </w:r>
    </w:p>
    <w:p w14:paraId="6AE5046A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plt.bar(cnts.index,cnts,color=['r','g','b','purple'],alpha=0.6)</w:t>
      </w:r>
    </w:p>
    <w:p w14:paraId="7FE7A9BB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for a,b in zip(cnts.index,cnts):</w:t>
      </w:r>
    </w:p>
    <w:p w14:paraId="00A65EE5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 xml:space="preserve">    plt.text(a,b+20,b,ha="center")</w:t>
      </w:r>
    </w:p>
    <w:p w14:paraId="37213EBC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plt.subplot(122)#饼图</w:t>
      </w:r>
    </w:p>
    <w:p w14:paraId="76535B6B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plt.pie(cnts,labels=cnts.index,autopct='%.1f%%',startangle=90)</w:t>
      </w:r>
    </w:p>
    <w:p w14:paraId="70BCA515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plt.legend(loc="lower right")</w:t>
      </w:r>
    </w:p>
    <w:p w14:paraId="7E2B6758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  <w:t>plt.show</w:t>
      </w:r>
    </w:p>
    <w:p w14:paraId="324C3FFB">
      <w:pPr>
        <w:widowControl/>
        <w:jc w:val="left"/>
        <w:rPr>
          <w:rFonts w:hint="default" w:ascii="monospace" w:hAnsi="monospace" w:eastAsia="monospace" w:cs="monospace"/>
          <w:b/>
          <w:bCs/>
          <w:color w:val="008000"/>
          <w:highlight w:val="yellow"/>
          <w:shd w:val="clear" w:color="auto" w:fill="F7F7F7"/>
        </w:rPr>
      </w:pPr>
      <w:r>
        <w:drawing>
          <wp:inline distT="0" distB="0" distL="114300" distR="114300">
            <wp:extent cx="5272405" cy="280479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764B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Style w:val="6"/>
          <w:rFonts w:ascii="Times New Roman" w:hAnsi="Times New Roman" w:eastAsia="sans-serif"/>
          <w:color w:val="000000"/>
          <w:shd w:val="clear" w:color="auto" w:fill="FFFFFF"/>
        </w:rPr>
      </w:pPr>
    </w:p>
    <w:p w14:paraId="7700EC21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Style w:val="6"/>
          <w:rFonts w:ascii="Times New Roman" w:hAnsi="Times New Roman" w:eastAsia="sans-serif"/>
          <w:color w:val="000000"/>
          <w:shd w:val="clear" w:color="auto" w:fill="FFFFFF"/>
        </w:rPr>
      </w:pPr>
      <w:r>
        <w:rPr>
          <w:rFonts w:ascii="Times New Roman" w:hAnsi="Times New Roman" w:eastAsia="sans-serif"/>
          <w:color w:val="000000"/>
          <w:shd w:val="clear" w:color="auto" w:fill="FFFFFF"/>
        </w:rPr>
        <w:t>(</w:t>
      </w:r>
      <w:r>
        <w:rPr>
          <w:rFonts w:ascii="Times New Roman" w:hAnsi="Times New Roman" w:eastAsia="宋体"/>
          <w:color w:val="000000"/>
          <w:shd w:val="clear" w:color="auto" w:fill="FFFFFF"/>
        </w:rPr>
        <w:t>c</w:t>
      </w:r>
      <w:r>
        <w:rPr>
          <w:rFonts w:ascii="Times New Roman" w:hAnsi="Times New Roman" w:eastAsia="sans-serif"/>
          <w:color w:val="000000"/>
          <w:shd w:val="clear" w:color="auto" w:fill="FFFFFF"/>
        </w:rPr>
        <w:t>) </w:t>
      </w:r>
      <w:r>
        <w:rPr>
          <w:rFonts w:ascii="Times New Roman" w:hAnsi="Times New Roman" w:eastAsia="宋体"/>
          <w:b/>
          <w:bCs/>
          <w:color w:val="C00000"/>
          <w:u w:val="wave"/>
          <w:shd w:val="clear" w:color="auto" w:fill="FFFFFF"/>
        </w:rPr>
        <w:t xml:space="preserve">分析不同类型手机的正面评论和负面评论高频词 </w:t>
      </w:r>
      <w:r>
        <w:rPr>
          <w:rFonts w:ascii="Times New Roman" w:hAnsi="Times New Roman" w:eastAsia="宋体"/>
          <w:color w:val="000000"/>
          <w:u w:val="wave"/>
          <w:shd w:val="clear" w:color="auto" w:fill="FFFFFF"/>
        </w:rPr>
        <w:t>，</w:t>
      </w:r>
      <w:r>
        <w:rPr>
          <w:rFonts w:ascii="Times New Roman" w:hAnsi="Times New Roman" w:eastAsia="宋体"/>
          <w:color w:val="000000"/>
          <w:shd w:val="clear" w:color="auto" w:fill="FFFFFF"/>
        </w:rPr>
        <w:t>通过</w:t>
      </w:r>
      <w:r>
        <w:rPr>
          <w:rFonts w:ascii="Times New Roman" w:hAnsi="Times New Roman" w:eastAsia="sans-serif"/>
          <w:color w:val="000000"/>
          <w:shd w:val="clear" w:color="auto" w:fill="FFFFFF"/>
        </w:rPr>
        <w:t>wordcloud</w:t>
      </w:r>
      <w:r>
        <w:rPr>
          <w:rFonts w:ascii="Times New Roman" w:hAnsi="Times New Roman" w:eastAsia="宋体"/>
          <w:color w:val="000000"/>
          <w:shd w:val="clear" w:color="auto" w:fill="FFFFFF"/>
        </w:rPr>
        <w:t>库，绘制文档的高频词词云，并适当美化。</w:t>
      </w: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（3</w:t>
      </w:r>
      <w:r>
        <w:rPr>
          <w:rStyle w:val="6"/>
          <w:rFonts w:ascii="Times New Roman" w:hAnsi="Times New Roman" w:eastAsia="sans-serif"/>
          <w:color w:val="000000"/>
          <w:shd w:val="clear" w:color="auto" w:fill="FFFFFF"/>
        </w:rPr>
        <w:t>0</w:t>
      </w: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分</w:t>
      </w:r>
      <w:r>
        <w:rPr>
          <w:rStyle w:val="6"/>
          <w:rFonts w:ascii="Times New Roman" w:hAnsi="Times New Roman" w:eastAsia="sans-serif"/>
          <w:color w:val="000000"/>
          <w:shd w:val="clear" w:color="auto" w:fill="FFFFFF"/>
        </w:rPr>
        <w:t>)</w:t>
      </w:r>
    </w:p>
    <w:p w14:paraId="540956DD">
      <w:pPr>
        <w:pStyle w:val="3"/>
        <w:widowControl/>
        <w:shd w:val="clear" w:color="auto" w:fill="FFFFFF"/>
        <w:spacing w:before="150" w:beforeAutospacing="0" w:after="150" w:afterAutospacing="0"/>
        <w:ind w:left="420"/>
      </w:pPr>
      <w:r>
        <w:rPr>
          <w:rStyle w:val="6"/>
          <w:rFonts w:hint="eastAsia" w:ascii="Times New Roman" w:hAnsi="Times New Roman" w:eastAsia="宋体"/>
          <w:color w:val="000000"/>
          <w:shd w:val="clear" w:color="auto" w:fill="FFFFFF"/>
          <w:lang w:val="en-US" w:eastAsia="zh-CN"/>
        </w:rPr>
        <w:t>苹果13大于3分的好评如下：</w:t>
      </w:r>
      <w:r>
        <w:drawing>
          <wp:inline distT="0" distB="0" distL="114300" distR="114300">
            <wp:extent cx="5268595" cy="3353435"/>
            <wp:effectExtent l="0" t="0" r="825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F323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Style w:val="6"/>
          <w:rFonts w:hint="eastAsia" w:ascii="Times New Roman" w:hAnsi="Times New Roman" w:eastAsia="宋体"/>
          <w:color w:val="000000"/>
          <w:shd w:val="clear" w:color="auto" w:fill="FFFFFF"/>
          <w:lang w:val="en-US" w:eastAsia="zh-CN"/>
        </w:rPr>
      </w:pPr>
      <w:r>
        <w:rPr>
          <w:rStyle w:val="6"/>
          <w:rFonts w:hint="eastAsia" w:ascii="Times New Roman" w:hAnsi="Times New Roman" w:eastAsia="宋体"/>
          <w:color w:val="000000"/>
          <w:shd w:val="clear" w:color="auto" w:fill="FFFFFF"/>
          <w:lang w:val="en-US" w:eastAsia="zh-CN"/>
        </w:rPr>
        <w:t>苹果13小于3分的好评如下：</w:t>
      </w:r>
    </w:p>
    <w:p w14:paraId="1ADB78EA">
      <w:pPr>
        <w:pStyle w:val="3"/>
        <w:widowControl/>
        <w:shd w:val="clear" w:color="auto" w:fill="FFFFFF"/>
        <w:spacing w:before="150" w:beforeAutospacing="0" w:after="150" w:afterAutospacing="0"/>
        <w:ind w:left="420"/>
      </w:pPr>
      <w:r>
        <w:drawing>
          <wp:inline distT="0" distB="0" distL="114300" distR="114300">
            <wp:extent cx="5269865" cy="3075305"/>
            <wp:effectExtent l="0" t="0" r="6985" b="1079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9C69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Fonts w:hint="eastAsia"/>
          <w:lang w:val="en-US" w:eastAsia="zh-CN"/>
        </w:rPr>
      </w:pPr>
    </w:p>
    <w:p w14:paraId="5A0DA03D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Fonts w:hint="eastAsia"/>
          <w:lang w:val="en-US" w:eastAsia="zh-CN"/>
        </w:rPr>
      </w:pPr>
    </w:p>
    <w:p w14:paraId="43870E42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Fonts w:hint="eastAsia"/>
          <w:lang w:val="en-US" w:eastAsia="zh-CN"/>
        </w:rPr>
      </w:pPr>
    </w:p>
    <w:p w14:paraId="22C17660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Fonts w:hint="eastAsia"/>
          <w:lang w:val="en-US" w:eastAsia="zh-CN"/>
        </w:rPr>
      </w:pPr>
    </w:p>
    <w:p w14:paraId="2682815F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Fonts w:hint="eastAsia"/>
          <w:lang w:val="en-US" w:eastAsia="zh-CN"/>
        </w:rPr>
      </w:pPr>
    </w:p>
    <w:p w14:paraId="70B4E7F8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华为mate40好评大于3分如下：</w:t>
      </w:r>
    </w:p>
    <w:p w14:paraId="5710AB5E">
      <w:pPr>
        <w:pStyle w:val="3"/>
        <w:widowControl/>
        <w:shd w:val="clear" w:color="auto" w:fill="FFFFFF"/>
        <w:spacing w:before="150" w:beforeAutospacing="0" w:after="150" w:afterAutospacing="0"/>
        <w:ind w:left="420"/>
      </w:pPr>
      <w:r>
        <w:drawing>
          <wp:inline distT="0" distB="0" distL="114300" distR="114300">
            <wp:extent cx="5271770" cy="3402965"/>
            <wp:effectExtent l="0" t="0" r="5080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26B6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华为mate40好评小于3分如下：</w:t>
      </w:r>
      <w:r>
        <w:drawing>
          <wp:inline distT="0" distB="0" distL="114300" distR="114300">
            <wp:extent cx="5271135" cy="3191510"/>
            <wp:effectExtent l="0" t="0" r="5715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DDEF7">
      <w:pPr>
        <w:pStyle w:val="3"/>
        <w:widowControl/>
        <w:shd w:val="clear" w:color="auto" w:fill="FFFFFF"/>
        <w:spacing w:before="150" w:beforeAutospacing="0" w:after="150" w:afterAutospacing="0"/>
        <w:ind w:left="420"/>
        <w:rPr>
          <w:rFonts w:hint="default"/>
          <w:lang w:val="en-US" w:eastAsia="zh-CN"/>
        </w:rPr>
      </w:pPr>
    </w:p>
    <w:p w14:paraId="3CAB25B3">
      <w:pPr>
        <w:pStyle w:val="3"/>
        <w:widowControl/>
        <w:spacing w:after="180" w:afterAutospacing="0"/>
        <w:rPr>
          <w:rStyle w:val="6"/>
          <w:rFonts w:ascii="Times New Roman" w:hAnsi="Times New Roman" w:eastAsia="sans-serif"/>
          <w:color w:val="000000"/>
          <w:shd w:val="clear" w:color="auto" w:fill="FFFFFF"/>
        </w:rPr>
      </w:pPr>
      <w:r>
        <w:rPr>
          <w:rFonts w:ascii="Times New Roman" w:hAnsi="Times New Roman" w:eastAsia="sans-serif"/>
          <w:color w:val="000000"/>
          <w:shd w:val="clear" w:color="auto" w:fill="FFFFFF"/>
        </w:rPr>
        <w:t>     (</w:t>
      </w:r>
      <w:r>
        <w:rPr>
          <w:rFonts w:ascii="Times New Roman" w:hAnsi="Times New Roman" w:eastAsia="宋体"/>
          <w:color w:val="000000"/>
          <w:shd w:val="clear" w:color="auto" w:fill="FFFFFF"/>
        </w:rPr>
        <w:t>d</w:t>
      </w:r>
      <w:r>
        <w:rPr>
          <w:rFonts w:ascii="Times New Roman" w:hAnsi="Times New Roman" w:eastAsia="sans-serif"/>
          <w:color w:val="000000"/>
          <w:shd w:val="clear" w:color="auto" w:fill="FFFFFF"/>
        </w:rPr>
        <w:t>)  攥写作业报告，给出分析结果</w:t>
      </w:r>
      <w:r>
        <w:rPr>
          <w:rFonts w:ascii="Times New Roman" w:hAnsi="Times New Roman" w:eastAsia="宋体"/>
          <w:color w:val="000000"/>
          <w:shd w:val="clear" w:color="auto" w:fill="FFFFFF"/>
        </w:rPr>
        <w:t>与建议</w:t>
      </w:r>
      <w:r>
        <w:rPr>
          <w:rFonts w:ascii="Times New Roman" w:hAnsi="Times New Roman" w:eastAsia="sans-serif"/>
          <w:color w:val="000000"/>
          <w:shd w:val="clear" w:color="auto" w:fill="FFFFFF"/>
        </w:rPr>
        <w:t>。</w:t>
      </w: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（3</w:t>
      </w:r>
      <w:r>
        <w:rPr>
          <w:rStyle w:val="6"/>
          <w:rFonts w:ascii="Times New Roman" w:hAnsi="Times New Roman" w:eastAsia="sans-serif"/>
          <w:color w:val="000000"/>
          <w:shd w:val="clear" w:color="auto" w:fill="FFFFFF"/>
        </w:rPr>
        <w:t>0</w:t>
      </w:r>
      <w:r>
        <w:rPr>
          <w:rStyle w:val="6"/>
          <w:rFonts w:ascii="Times New Roman" w:hAnsi="Times New Roman" w:eastAsia="宋体"/>
          <w:color w:val="000000"/>
          <w:shd w:val="clear" w:color="auto" w:fill="FFFFFF"/>
        </w:rPr>
        <w:t>分</w:t>
      </w:r>
      <w:r>
        <w:rPr>
          <w:rStyle w:val="6"/>
          <w:rFonts w:ascii="Times New Roman" w:hAnsi="Times New Roman" w:eastAsia="sans-serif"/>
          <w:color w:val="000000"/>
          <w:shd w:val="clear" w:color="auto" w:fill="FFFFFF"/>
        </w:rPr>
        <w:t>)</w:t>
      </w:r>
    </w:p>
    <w:p w14:paraId="430F812D">
      <w:pPr>
        <w:pStyle w:val="3"/>
        <w:widowControl/>
        <w:spacing w:after="180" w:afterAutospacing="0"/>
        <w:rPr>
          <w:rStyle w:val="6"/>
          <w:rFonts w:ascii="Times New Roman" w:hAnsi="Times New Roman" w:eastAsia="sans-serif"/>
          <w:color w:val="000000"/>
          <w:shd w:val="clear" w:color="auto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针对苹果13与华为Mate40的好评分析（评分&gt;3与&lt;3），发现两款手机的高分评价均集中在外观、性能、续航等核心优势；而低分评价多涉及系统卡顿、发热、品控等问题。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：华为需优化散热与系统流畅度；苹果应提升信号稳定性与充电速度。两者均需加强售后服务质量，重视用户反馈中的共性痛点，持续改进产品体验以提升用户满意度。</w:t>
      </w:r>
    </w:p>
    <w:p w14:paraId="1AC81DCB">
      <w:pPr>
        <w:pStyle w:val="3"/>
        <w:widowControl/>
        <w:spacing w:before="75" w:beforeAutospacing="0" w:after="75" w:afterAutospacing="0"/>
        <w:ind w:firstLine="480" w:firstLineChars="200"/>
        <w:rPr>
          <w:rFonts w:ascii="Times New Roman" w:hAnsi="Times New Roman" w:eastAsia="sans-serif"/>
          <w:color w:val="000000"/>
        </w:rPr>
      </w:pPr>
      <w:r>
        <w:rPr>
          <w:rStyle w:val="6"/>
          <w:rFonts w:ascii="Times New Roman" w:hAnsi="Times New Roman" w:eastAsia="sans-serif"/>
          <w:color w:val="FF0000"/>
          <w:u w:val="single"/>
        </w:rPr>
        <w:t>请在</w:t>
      </w:r>
      <w:r>
        <w:rPr>
          <w:rStyle w:val="6"/>
          <w:rFonts w:ascii="Times New Roman" w:hAnsi="Times New Roman" w:eastAsia="宋体"/>
          <w:color w:val="FF0000"/>
          <w:u w:val="single"/>
        </w:rPr>
        <w:t>2025年12</w:t>
      </w:r>
      <w:r>
        <w:rPr>
          <w:rStyle w:val="6"/>
          <w:rFonts w:ascii="Times New Roman" w:hAnsi="Times New Roman" w:eastAsia="sans-serif"/>
          <w:color w:val="FF0000"/>
          <w:u w:val="single"/>
        </w:rPr>
        <w:t>月2</w:t>
      </w:r>
      <w:r>
        <w:rPr>
          <w:rStyle w:val="6"/>
          <w:rFonts w:ascii="Times New Roman" w:hAnsi="Times New Roman" w:eastAsia="宋体"/>
          <w:color w:val="FF0000"/>
          <w:u w:val="single"/>
        </w:rPr>
        <w:t>9</w:t>
      </w:r>
      <w:r>
        <w:rPr>
          <w:rStyle w:val="6"/>
          <w:rFonts w:ascii="Times New Roman" w:hAnsi="Times New Roman" w:eastAsia="sans-serif"/>
          <w:color w:val="FF0000"/>
          <w:u w:val="single"/>
        </w:rPr>
        <w:t>日前，完成本作业，本次作业计入大家的期末成绩。</w:t>
      </w:r>
    </w:p>
    <w:p w14:paraId="4F9F7155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yZDA2NTAyZjMzYjE3MTJjNGRmYzE2MWFlM2FlYTAifQ=="/>
  </w:docVars>
  <w:rsids>
    <w:rsidRoot w:val="000C01A9"/>
    <w:rsid w:val="000C01A9"/>
    <w:rsid w:val="00543D78"/>
    <w:rsid w:val="00BC6073"/>
    <w:rsid w:val="04EB0866"/>
    <w:rsid w:val="148473BF"/>
    <w:rsid w:val="184E5FBE"/>
    <w:rsid w:val="1EA00084"/>
    <w:rsid w:val="1FEB1228"/>
    <w:rsid w:val="28A1354B"/>
    <w:rsid w:val="2B050EB5"/>
    <w:rsid w:val="2BCE7FDF"/>
    <w:rsid w:val="2F3F177D"/>
    <w:rsid w:val="32F80037"/>
    <w:rsid w:val="39842625"/>
    <w:rsid w:val="3F463E2D"/>
    <w:rsid w:val="4226054F"/>
    <w:rsid w:val="430D3154"/>
    <w:rsid w:val="462902DC"/>
    <w:rsid w:val="5DAF53BF"/>
    <w:rsid w:val="5EE06726"/>
    <w:rsid w:val="5F9B3E52"/>
    <w:rsid w:val="67D8323F"/>
    <w:rsid w:val="6A4612EA"/>
    <w:rsid w:val="772D4414"/>
    <w:rsid w:val="7B1E74DC"/>
    <w:rsid w:val="7BCC5A63"/>
    <w:rsid w:val="7EC3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444</Words>
  <Characters>1284</Characters>
  <Lines>9</Lines>
  <Paragraphs>2</Paragraphs>
  <TotalTime>5</TotalTime>
  <ScaleCrop>false</ScaleCrop>
  <LinksUpToDate>false</LinksUpToDate>
  <CharactersWithSpaces>1332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2025-12-03T07:20:03Z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A47EF371E798484CA1A573D9C339D1E7_13</vt:lpwstr>
  </property>
  <property fmtid="{D5CDD505-2E9C-101B-9397-08002B2CF9AE}" pid="4" name="KSOTemplateDocerSaveRecord">
    <vt:lpwstr>eyJoZGlkIjoiODBjMTgxZmNjOTA2YmRmNTViYjgwZWU5NmIwMTUwNDEifQ==</vt:lpwstr>
  </property>
</Properties>
</file>