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00000"/>
          <w:sz w:val="44"/>
          <w:szCs w:val="44"/>
        </w:rPr>
        <w:t xml:space="preserve">Assignment 2: HTTP APIs, gRPC, and Metrics</w:t>
      </w:r>
    </w:p>
    <w:p>
      <w:pPr>
        <w:spacing w:before="240"/>
        <w:jc w:val="center"/>
      </w:pPr>
      <w:r>
        <w:rPr>
          <w:b/>
          <w:bCs/>
          <w:color w:val="404040"/>
          <w:sz w:val="34"/>
          <w:szCs w:val="34"/>
        </w:rPr>
        <w:t xml:space="preserve">Biometric Attendance Tracking System</w:t>
      </w:r>
    </w:p>
    <w:p>
      <w:pPr>
        <w:spacing w:before="120"/>
        <w:jc w:val="center"/>
      </w:pPr>
      <w:r>
        <w:rPr>
          <w:i/>
          <w:iCs/>
          <w:color w:val="595959"/>
          <w:sz w:val="24"/>
          <w:szCs w:val="24"/>
        </w:rPr>
        <w:t xml:space="preserve">REST API hardening, a gRPC check-in service, and extended observability</w:t>
      </w:r>
    </w:p>
    <w:p>
      <w:pPr>
        <w:spacing w:before="1000"/>
      </w:pPr>
    </w:p>
    <w:p>
      <w:pPr>
        <w:jc w:val="center"/>
      </w:pPr>
      <w:r>
        <w:rPr>
          <w:sz w:val="24"/>
          <w:szCs w:val="24"/>
        </w:rPr>
        <w:t xml:space="preserve">Enterprise Software Development, Fall 2026</w:t>
      </w:r>
    </w:p>
    <w:p>
      <w:pPr>
        <w:spacing w:before="120"/>
        <w:jc w:val="center"/>
      </w:pPr>
      <w:r>
        <w:rPr>
          <w:sz w:val="24"/>
          <w:szCs w:val="24"/>
        </w:rPr>
        <w:t xml:space="preserve">Habib University</w:t>
      </w:r>
    </w:p>
    <w:p>
      <w:pPr>
        <w:spacing w:before="800"/>
      </w:pPr>
    </w:p>
    <w:p>
      <w:pPr>
        <w:jc w:val="center"/>
      </w:pPr>
      <w:r>
        <w:rPr>
          <w:b/>
          <w:bCs/>
          <w:sz w:val="24"/>
          <w:szCs w:val="24"/>
        </w:rPr>
        <w:t xml:space="preserve">Submitted by: Talal Ahmed Shaikh</w:t>
      </w:r>
    </w:p>
    <w:p>
      <w:pPr>
        <w:spacing w:before="400"/>
        <w:jc w:val="center"/>
      </w:pPr>
      <w:r>
        <w:rPr>
          <w:i/>
          <w:iCs/>
          <w:color w:val="595959"/>
          <w:sz w:val="20"/>
          <w:szCs w:val="20"/>
        </w:rPr>
        <w:t xml:space="preserve">Individual Assignment  |  AI-assisted development (see Credits, Appendix)</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00000" w:sz="6" w:space="4"/>
        </w:pBdr>
        <w:spacing w:after="160" w:before="360"/>
      </w:pPr>
      <w:r>
        <w:rPr>
          <w:b/>
          <w:bCs/>
          <w:color w:val="000000"/>
          <w:sz w:val="30"/>
          <w:szCs w:val="30"/>
        </w:rPr>
        <w:t xml:space="preserve">Overview: what changed from Assignment 1</w:t>
      </w:r>
    </w:p>
    <w:p>
      <w:pPr>
        <w:spacing w:after="160" w:line="276"/>
      </w:pPr>
      <w:r>
        <w:rPr>
          <w:color w:val="000000"/>
          <w:sz w:val="22"/>
          <w:szCs w:val="22"/>
        </w:rPr>
        <w:t xml:space="preserve">Assignment 1 produced a simulated biometric attendance system (face, fingerprint, voice) with Prometheus/Grafana metrics and Filebeat/Elasticsearch/Kibana logging. Assignment 2 extends the same project in three ways: the HTTP API was redesigned and hardened (Part A), the check-in operation was added as a separate gRPC service (Part B), and the metrics were audited and extended with a dashboard that compares the two (Part C).</w:t>
      </w:r>
    </w:p>
    <w:p>
      <w:pPr>
        <w:spacing w:after="160" w:line="276"/>
      </w:pPr>
      <w:r>
        <w:rPr>
          <w:color w:val="000000"/>
          <w:sz w:val="22"/>
          <w:szCs w:val="22"/>
        </w:rPr>
        <w:t xml:space="preserve">One structural change underpins all three parts. In Assignment 1 the application state was a Python dictionary inside the Flask process, which a second process cannot see. The state therefore moved into a shared SQLite database, and the attendance rules moved out of the Flask handlers into one module (attendance_core) that both the Flask API and the gRPC server call. This is what makes the gRPC service a real second implementation of the operation with the same business rules and the same source of truth, rather than a wrapper around the HTTP endpoint. Every individual change, with its reason, is listed in docs/A2_CHANGES.md in the submission.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4900"/>
        <w:gridCol w:w="1800"/>
      </w:tblGrid>
      <w:tr>
        <w:trPr>
          <w:tblHeader/>
        </w:trPr>
        <w:tc>
          <w:tcPr>
            <w:tcW w:type="dxa" w:w="3300"/>
            <w:shd w:fill="D9D9D9" w:val="clear"/>
            <w:tcMar>
              <w:top w:type="dxa" w:w="70"/>
              <w:left w:type="dxa" w:w="100"/>
              <w:bottom w:type="dxa" w:w="70"/>
              <w:right w:type="dxa" w:w="100"/>
            </w:tcMar>
            <w:vAlign w:val="center"/>
          </w:tcPr>
          <w:p>
            <w:r>
              <w:rPr>
                <w:b/>
                <w:bCs/>
                <w:color w:val="000000"/>
                <w:sz w:val="19"/>
                <w:szCs w:val="19"/>
              </w:rPr>
              <w:t xml:space="preserve">Process</w:t>
            </w:r>
          </w:p>
        </w:tc>
        <w:tc>
          <w:tcPr>
            <w:tcW w:type="dxa" w:w="4900"/>
            <w:shd w:fill="D9D9D9" w:val="clear"/>
            <w:tcMar>
              <w:top w:type="dxa" w:w="70"/>
              <w:left w:type="dxa" w:w="100"/>
              <w:bottom w:type="dxa" w:w="70"/>
              <w:right w:type="dxa" w:w="100"/>
            </w:tcMar>
            <w:vAlign w:val="center"/>
          </w:tcPr>
          <w:p>
            <w:r>
              <w:rPr>
                <w:b/>
                <w:bCs/>
                <w:color w:val="000000"/>
                <w:sz w:val="19"/>
                <w:szCs w:val="19"/>
              </w:rPr>
              <w:t xml:space="preserve">Role</w:t>
            </w:r>
          </w:p>
        </w:tc>
        <w:tc>
          <w:tcPr>
            <w:tcW w:type="dxa" w:w="1800"/>
            <w:shd w:fill="D9D9D9" w:val="clear"/>
            <w:tcMar>
              <w:top w:type="dxa" w:w="70"/>
              <w:left w:type="dxa" w:w="100"/>
              <w:bottom w:type="dxa" w:w="70"/>
              <w:right w:type="dxa" w:w="100"/>
            </w:tcMar>
            <w:vAlign w:val="center"/>
          </w:tcPr>
          <w:p>
            <w:r>
              <w:rPr>
                <w:b/>
                <w:bCs/>
                <w:color w:val="000000"/>
                <w:sz w:val="19"/>
                <w:szCs w:val="19"/>
              </w:rPr>
              <w:t xml:space="preserve">Port</w:t>
            </w:r>
          </w:p>
        </w:tc>
      </w:tr>
      <w:tr>
        <w:trPr>
          <w:cantSplit/>
        </w:trPr>
        <w:tc>
          <w:tcPr>
            <w:tcW w:type="dxa" w:w="3300"/>
            <w:tcMar>
              <w:top w:type="dxa" w:w="70"/>
              <w:left w:type="dxa" w:w="100"/>
              <w:bottom w:type="dxa" w:w="70"/>
              <w:right w:type="dxa" w:w="100"/>
            </w:tcMar>
            <w:vAlign w:val="center"/>
          </w:tcPr>
          <w:p>
            <w:r>
              <w:rPr>
                <w:b w:val="false"/>
                <w:bCs w:val="false"/>
                <w:color w:val="000000"/>
                <w:sz w:val="18"/>
                <w:szCs w:val="18"/>
              </w:rPr>
              <w:t xml:space="preserve">python app.py</w:t>
            </w:r>
          </w:p>
        </w:tc>
        <w:tc>
          <w:tcPr>
            <w:tcW w:type="dxa" w:w="4900"/>
            <w:tcMar>
              <w:top w:type="dxa" w:w="70"/>
              <w:left w:type="dxa" w:w="100"/>
              <w:bottom w:type="dxa" w:w="70"/>
              <w:right w:type="dxa" w:w="100"/>
            </w:tcMar>
            <w:vAlign w:val="center"/>
          </w:tcPr>
          <w:p>
            <w:r>
              <w:rPr>
                <w:b w:val="false"/>
                <w:bCs w:val="false"/>
                <w:color w:val="000000"/>
                <w:sz w:val="18"/>
                <w:szCs w:val="18"/>
              </w:rPr>
              <w:t xml:space="preserve">Flask HTTP API, web page, /metrics, /docs</w:t>
            </w:r>
          </w:p>
        </w:tc>
        <w:tc>
          <w:tcPr>
            <w:tcW w:type="dxa" w:w="1800"/>
            <w:tcMar>
              <w:top w:type="dxa" w:w="70"/>
              <w:left w:type="dxa" w:w="100"/>
              <w:bottom w:type="dxa" w:w="70"/>
              <w:right w:type="dxa" w:w="100"/>
            </w:tcMar>
            <w:vAlign w:val="center"/>
          </w:tcPr>
          <w:p>
            <w:r>
              <w:rPr>
                <w:b w:val="false"/>
                <w:bCs w:val="false"/>
                <w:color w:val="000000"/>
                <w:sz w:val="18"/>
                <w:szCs w:val="18"/>
              </w:rPr>
              <w:t xml:space="preserve">5000</w:t>
            </w:r>
          </w:p>
        </w:tc>
      </w:tr>
      <w:tr>
        <w:trPr>
          <w:cantSplit/>
        </w:trPr>
        <w:tc>
          <w:tcPr>
            <w:tcW w:type="dxa" w:w="3300"/>
            <w:tcMar>
              <w:top w:type="dxa" w:w="70"/>
              <w:left w:type="dxa" w:w="100"/>
              <w:bottom w:type="dxa" w:w="70"/>
              <w:right w:type="dxa" w:w="100"/>
            </w:tcMar>
            <w:vAlign w:val="center"/>
          </w:tcPr>
          <w:p>
            <w:r>
              <w:rPr>
                <w:b w:val="false"/>
                <w:bCs w:val="false"/>
                <w:color w:val="000000"/>
                <w:sz w:val="18"/>
                <w:szCs w:val="18"/>
              </w:rPr>
              <w:t xml:space="preserve">python -m grpc_service.server</w:t>
            </w:r>
          </w:p>
        </w:tc>
        <w:tc>
          <w:tcPr>
            <w:tcW w:type="dxa" w:w="4900"/>
            <w:tcMar>
              <w:top w:type="dxa" w:w="70"/>
              <w:left w:type="dxa" w:w="100"/>
              <w:bottom w:type="dxa" w:w="70"/>
              <w:right w:type="dxa" w:w="100"/>
            </w:tcMar>
            <w:vAlign w:val="center"/>
          </w:tcPr>
          <w:p>
            <w:r>
              <w:rPr>
                <w:b w:val="false"/>
                <w:bCs w:val="false"/>
                <w:color w:val="000000"/>
                <w:sz w:val="18"/>
                <w:szCs w:val="18"/>
              </w:rPr>
              <w:t xml:space="preserve">gRPC AttendanceService (CheckIn) + Prometheus metrics</w:t>
            </w:r>
          </w:p>
        </w:tc>
        <w:tc>
          <w:tcPr>
            <w:tcW w:type="dxa" w:w="1800"/>
            <w:tcMar>
              <w:top w:type="dxa" w:w="70"/>
              <w:left w:type="dxa" w:w="100"/>
              <w:bottom w:type="dxa" w:w="70"/>
              <w:right w:type="dxa" w:w="100"/>
            </w:tcMar>
            <w:vAlign w:val="center"/>
          </w:tcPr>
          <w:p>
            <w:r>
              <w:rPr>
                <w:b w:val="false"/>
                <w:bCs w:val="false"/>
                <w:color w:val="000000"/>
                <w:sz w:val="18"/>
                <w:szCs w:val="18"/>
              </w:rPr>
              <w:t xml:space="preserve">50051 / 9102</w:t>
            </w:r>
          </w:p>
        </w:tc>
      </w:tr>
      <w:tr>
        <w:trPr>
          <w:cantSplit/>
        </w:trPr>
        <w:tc>
          <w:tcPr>
            <w:tcW w:type="dxa" w:w="3300"/>
            <w:tcMar>
              <w:top w:type="dxa" w:w="70"/>
              <w:left w:type="dxa" w:w="100"/>
              <w:bottom w:type="dxa" w:w="70"/>
              <w:right w:type="dxa" w:w="100"/>
            </w:tcMar>
            <w:vAlign w:val="center"/>
          </w:tcPr>
          <w:p>
            <w:r>
              <w:rPr>
                <w:b w:val="false"/>
                <w:bCs w:val="false"/>
                <w:color w:val="000000"/>
                <w:sz w:val="18"/>
                <w:szCs w:val="18"/>
              </w:rPr>
              <w:t xml:space="preserve">docker compose</w:t>
            </w:r>
          </w:p>
        </w:tc>
        <w:tc>
          <w:tcPr>
            <w:tcW w:type="dxa" w:w="4900"/>
            <w:tcMar>
              <w:top w:type="dxa" w:w="70"/>
              <w:left w:type="dxa" w:w="100"/>
              <w:bottom w:type="dxa" w:w="70"/>
              <w:right w:type="dxa" w:w="100"/>
            </w:tcMar>
            <w:vAlign w:val="center"/>
          </w:tcPr>
          <w:p>
            <w:r>
              <w:rPr>
                <w:b w:val="false"/>
                <w:bCs w:val="false"/>
                <w:color w:val="000000"/>
                <w:sz w:val="18"/>
                <w:szCs w:val="18"/>
              </w:rPr>
              <w:t xml:space="preserve">Prometheus, Grafana, Node Exporter, Elasticsearch, Filebeat, Kibana</w:t>
            </w:r>
          </w:p>
        </w:tc>
        <w:tc>
          <w:tcPr>
            <w:tcW w:type="dxa" w:w="1800"/>
            <w:tcMar>
              <w:top w:type="dxa" w:w="70"/>
              <w:left w:type="dxa" w:w="100"/>
              <w:bottom w:type="dxa" w:w="70"/>
              <w:right w:type="dxa" w:w="100"/>
            </w:tcMar>
            <w:vAlign w:val="center"/>
          </w:tcPr>
          <w:p>
            <w:r>
              <w:rPr>
                <w:b w:val="false"/>
                <w:bCs w:val="false"/>
                <w:color w:val="000000"/>
                <w:sz w:val="18"/>
                <w:szCs w:val="18"/>
              </w:rPr>
              <w:t xml:space="preserve">9090, 3000, 9100, 9200, 5601</w:t>
            </w:r>
          </w:p>
        </w:tc>
      </w:tr>
    </w:tbl>
    <w:p>
      <w:r>
        <w:br w:type="page"/>
      </w:r>
    </w:p>
    <w:p>
      <w:pPr>
        <w:pStyle w:val="Heading1"/>
        <w:pBdr>
          <w:bottom w:val="single" w:color="000000" w:sz="6" w:space="4"/>
        </w:pBdr>
        <w:spacing w:after="160" w:before="360"/>
      </w:pPr>
      <w:r>
        <w:rPr>
          <w:b/>
          <w:bCs/>
          <w:color w:val="000000"/>
          <w:sz w:val="30"/>
          <w:szCs w:val="30"/>
        </w:rPr>
        <w:t xml:space="preserve">Part A: HTTP API</w:t>
      </w:r>
    </w:p>
    <w:p>
      <w:pPr>
        <w:pStyle w:val="Heading2"/>
        <w:spacing w:after="120" w:before="260"/>
      </w:pPr>
      <w:r>
        <w:rPr>
          <w:b/>
          <w:bCs/>
          <w:color w:val="000000"/>
          <w:sz w:val="25"/>
          <w:szCs w:val="25"/>
        </w:rPr>
        <w:t xml:space="preserve">A.1 REST constraints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5000"/>
      </w:tblGrid>
      <w:tr>
        <w:trPr>
          <w:tblHeader/>
        </w:trPr>
        <w:tc>
          <w:tcPr>
            <w:tcW w:type="dxa" w:w="1700"/>
            <w:shd w:fill="D9D9D9" w:val="clear"/>
            <w:tcMar>
              <w:top w:type="dxa" w:w="70"/>
              <w:left w:type="dxa" w:w="100"/>
              <w:bottom w:type="dxa" w:w="70"/>
              <w:right w:type="dxa" w:w="100"/>
            </w:tcMar>
            <w:vAlign w:val="center"/>
          </w:tcPr>
          <w:p>
            <w:r>
              <w:rPr>
                <w:b/>
                <w:bCs/>
                <w:color w:val="000000"/>
                <w:sz w:val="19"/>
                <w:szCs w:val="19"/>
              </w:rPr>
              <w:t xml:space="preserve">Constraint</w:t>
            </w:r>
          </w:p>
        </w:tc>
        <w:tc>
          <w:tcPr>
            <w:tcW w:type="dxa" w:w="3300"/>
            <w:shd w:fill="D9D9D9" w:val="clear"/>
            <w:tcMar>
              <w:top w:type="dxa" w:w="70"/>
              <w:left w:type="dxa" w:w="100"/>
              <w:bottom w:type="dxa" w:w="70"/>
              <w:right w:type="dxa" w:w="100"/>
            </w:tcMar>
            <w:vAlign w:val="center"/>
          </w:tcPr>
          <w:p>
            <w:r>
              <w:rPr>
                <w:b/>
                <w:bCs/>
                <w:color w:val="000000"/>
                <w:sz w:val="19"/>
                <w:szCs w:val="19"/>
              </w:rPr>
              <w:t xml:space="preserve">Meaning</w:t>
            </w:r>
          </w:p>
        </w:tc>
        <w:tc>
          <w:tcPr>
            <w:tcW w:type="dxa" w:w="5000"/>
            <w:shd w:fill="D9D9D9" w:val="clear"/>
            <w:tcMar>
              <w:top w:type="dxa" w:w="70"/>
              <w:left w:type="dxa" w:w="100"/>
              <w:bottom w:type="dxa" w:w="70"/>
              <w:right w:type="dxa" w:w="100"/>
            </w:tcMar>
            <w:vAlign w:val="center"/>
          </w:tcPr>
          <w:p>
            <w:r>
              <w:rPr>
                <w:b/>
                <w:bCs/>
                <w:color w:val="000000"/>
                <w:sz w:val="19"/>
                <w:szCs w:val="19"/>
              </w:rPr>
              <w:t xml:space="preserve">Example from this API</w:t>
            </w:r>
          </w:p>
        </w:tc>
      </w:tr>
      <w:tr>
        <w:trPr>
          <w:cantSplit/>
        </w:trPr>
        <w:tc>
          <w:tcPr>
            <w:tcW w:type="dxa" w:w="1700"/>
            <w:tcMar>
              <w:top w:type="dxa" w:w="70"/>
              <w:left w:type="dxa" w:w="100"/>
              <w:bottom w:type="dxa" w:w="70"/>
              <w:right w:type="dxa" w:w="100"/>
            </w:tcMar>
            <w:vAlign w:val="center"/>
          </w:tcPr>
          <w:p>
            <w:r>
              <w:rPr>
                <w:b w:val="false"/>
                <w:bCs w:val="false"/>
                <w:color w:val="000000"/>
                <w:sz w:val="18"/>
                <w:szCs w:val="18"/>
              </w:rPr>
              <w:t xml:space="preserve">Client-server</w:t>
            </w:r>
          </w:p>
        </w:tc>
        <w:tc>
          <w:tcPr>
            <w:tcW w:type="dxa" w:w="3300"/>
            <w:tcMar>
              <w:top w:type="dxa" w:w="70"/>
              <w:left w:type="dxa" w:w="100"/>
              <w:bottom w:type="dxa" w:w="70"/>
              <w:right w:type="dxa" w:w="100"/>
            </w:tcMar>
            <w:vAlign w:val="center"/>
          </w:tcPr>
          <w:p>
            <w:r>
              <w:rPr>
                <w:b w:val="false"/>
                <w:bCs w:val="false"/>
                <w:color w:val="000000"/>
                <w:sz w:val="18"/>
                <w:szCs w:val="18"/>
              </w:rPr>
              <w:t xml:space="preserve">The user interface and the server are separate and can change independently.</w:t>
            </w:r>
          </w:p>
        </w:tc>
        <w:tc>
          <w:tcPr>
            <w:tcW w:type="dxa" w:w="5000"/>
            <w:tcMar>
              <w:top w:type="dxa" w:w="70"/>
              <w:left w:type="dxa" w:w="100"/>
              <w:bottom w:type="dxa" w:w="70"/>
              <w:right w:type="dxa" w:w="100"/>
            </w:tcMar>
            <w:vAlign w:val="center"/>
          </w:tcPr>
          <w:p>
            <w:r>
              <w:rPr>
                <w:b w:val="false"/>
                <w:bCs w:val="false"/>
                <w:color w:val="000000"/>
                <w:sz w:val="18"/>
                <w:szCs w:val="18"/>
              </w:rPr>
              <w:t xml:space="preserve">The browser page, the Python caller and curl all use the same API. The server knows nothing about any of them.</w:t>
            </w:r>
          </w:p>
        </w:tc>
      </w:tr>
      <w:tr>
        <w:trPr>
          <w:cantSplit/>
        </w:trPr>
        <w:tc>
          <w:tcPr>
            <w:tcW w:type="dxa" w:w="1700"/>
            <w:tcMar>
              <w:top w:type="dxa" w:w="70"/>
              <w:left w:type="dxa" w:w="100"/>
              <w:bottom w:type="dxa" w:w="70"/>
              <w:right w:type="dxa" w:w="100"/>
            </w:tcMar>
            <w:vAlign w:val="center"/>
          </w:tcPr>
          <w:p>
            <w:r>
              <w:rPr>
                <w:b w:val="false"/>
                <w:bCs w:val="false"/>
                <w:color w:val="000000"/>
                <w:sz w:val="18"/>
                <w:szCs w:val="18"/>
              </w:rPr>
              <w:t xml:space="preserve">Stateless</w:t>
            </w:r>
          </w:p>
        </w:tc>
        <w:tc>
          <w:tcPr>
            <w:tcW w:type="dxa" w:w="3300"/>
            <w:tcMar>
              <w:top w:type="dxa" w:w="70"/>
              <w:left w:type="dxa" w:w="100"/>
              <w:bottom w:type="dxa" w:w="70"/>
              <w:right w:type="dxa" w:w="100"/>
            </w:tcMar>
            <w:vAlign w:val="center"/>
          </w:tcPr>
          <w:p>
            <w:r>
              <w:rPr>
                <w:b w:val="false"/>
                <w:bCs w:val="false"/>
                <w:color w:val="000000"/>
                <w:sz w:val="18"/>
                <w:szCs w:val="18"/>
              </w:rPr>
              <w:t xml:space="preserve">Each request carries everything the server needs; no conversation is remembered between requests.</w:t>
            </w:r>
          </w:p>
        </w:tc>
        <w:tc>
          <w:tcPr>
            <w:tcW w:type="dxa" w:w="5000"/>
            <w:tcMar>
              <w:top w:type="dxa" w:w="70"/>
              <w:left w:type="dxa" w:w="100"/>
              <w:bottom w:type="dxa" w:w="70"/>
              <w:right w:type="dxa" w:w="100"/>
            </w:tcMar>
            <w:vAlign w:val="center"/>
          </w:tcPr>
          <w:p>
            <w:r>
              <w:rPr>
                <w:b w:val="false"/>
                <w:bCs w:val="false"/>
                <w:color w:val="000000"/>
                <w:sz w:val="18"/>
                <w:szCs w:val="18"/>
              </w:rPr>
              <w:t xml:space="preserve">No cookies or login session. PATCH /api/v1/attendance/{id} carries the session id in the URL and the rest in the body. Attendance data lives in the database (resource state, not session state).</w:t>
            </w:r>
          </w:p>
        </w:tc>
      </w:tr>
      <w:tr>
        <w:trPr>
          <w:cantSplit/>
        </w:trPr>
        <w:tc>
          <w:tcPr>
            <w:tcW w:type="dxa" w:w="1700"/>
            <w:tcMar>
              <w:top w:type="dxa" w:w="70"/>
              <w:left w:type="dxa" w:w="100"/>
              <w:bottom w:type="dxa" w:w="70"/>
              <w:right w:type="dxa" w:w="100"/>
            </w:tcMar>
            <w:vAlign w:val="center"/>
          </w:tcPr>
          <w:p>
            <w:r>
              <w:rPr>
                <w:b w:val="false"/>
                <w:bCs w:val="false"/>
                <w:color w:val="000000"/>
                <w:sz w:val="18"/>
                <w:szCs w:val="18"/>
              </w:rPr>
              <w:t xml:space="preserve">Cacheable</w:t>
            </w:r>
          </w:p>
        </w:tc>
        <w:tc>
          <w:tcPr>
            <w:tcW w:type="dxa" w:w="3300"/>
            <w:tcMar>
              <w:top w:type="dxa" w:w="70"/>
              <w:left w:type="dxa" w:w="100"/>
              <w:bottom w:type="dxa" w:w="70"/>
              <w:right w:type="dxa" w:w="100"/>
            </w:tcMar>
            <w:vAlign w:val="center"/>
          </w:tcPr>
          <w:p>
            <w:r>
              <w:rPr>
                <w:b w:val="false"/>
                <w:bCs w:val="false"/>
                <w:color w:val="000000"/>
                <w:sz w:val="18"/>
                <w:szCs w:val="18"/>
              </w:rPr>
              <w:t xml:space="preserve">Responses say whether they may be reused.</w:t>
            </w:r>
          </w:p>
        </w:tc>
        <w:tc>
          <w:tcPr>
            <w:tcW w:type="dxa" w:w="5000"/>
            <w:tcMar>
              <w:top w:type="dxa" w:w="70"/>
              <w:left w:type="dxa" w:w="100"/>
              <w:bottom w:type="dxa" w:w="70"/>
              <w:right w:type="dxa" w:w="100"/>
            </w:tcMar>
            <w:vAlign w:val="center"/>
          </w:tcPr>
          <w:p>
            <w:r>
              <w:rPr>
                <w:b w:val="false"/>
                <w:bCs w:val="false"/>
                <w:color w:val="000000"/>
                <w:sz w:val="18"/>
                <w:szCs w:val="18"/>
              </w:rPr>
              <w:t xml:space="preserve">Every /api/ response carries Cache-Control: no-store, because attendance data changes constantly.</w:t>
            </w:r>
          </w:p>
        </w:tc>
      </w:tr>
      <w:tr>
        <w:trPr>
          <w:cantSplit/>
        </w:trPr>
        <w:tc>
          <w:tcPr>
            <w:tcW w:type="dxa" w:w="1700"/>
            <w:tcMar>
              <w:top w:type="dxa" w:w="70"/>
              <w:left w:type="dxa" w:w="100"/>
              <w:bottom w:type="dxa" w:w="70"/>
              <w:right w:type="dxa" w:w="100"/>
            </w:tcMar>
            <w:vAlign w:val="center"/>
          </w:tcPr>
          <w:p>
            <w:r>
              <w:rPr>
                <w:b w:val="false"/>
                <w:bCs w:val="false"/>
                <w:color w:val="000000"/>
                <w:sz w:val="18"/>
                <w:szCs w:val="18"/>
              </w:rPr>
              <w:t xml:space="preserve">Uniform interface</w:t>
            </w:r>
          </w:p>
        </w:tc>
        <w:tc>
          <w:tcPr>
            <w:tcW w:type="dxa" w:w="3300"/>
            <w:tcMar>
              <w:top w:type="dxa" w:w="70"/>
              <w:left w:type="dxa" w:w="100"/>
              <w:bottom w:type="dxa" w:w="70"/>
              <w:right w:type="dxa" w:w="100"/>
            </w:tcMar>
            <w:vAlign w:val="center"/>
          </w:tcPr>
          <w:p>
            <w:r>
              <w:rPr>
                <w:b w:val="false"/>
                <w:bCs w:val="false"/>
                <w:color w:val="000000"/>
                <w:sz w:val="18"/>
                <w:szCs w:val="18"/>
              </w:rPr>
              <w:t xml:space="preserve">Resources have URLs; standard methods and status codes; self-describing messages; HATEOAS (links in responses).</w:t>
            </w:r>
          </w:p>
        </w:tc>
        <w:tc>
          <w:tcPr>
            <w:tcW w:type="dxa" w:w="5000"/>
            <w:tcMar>
              <w:top w:type="dxa" w:w="70"/>
              <w:left w:type="dxa" w:w="100"/>
              <w:bottom w:type="dxa" w:w="70"/>
              <w:right w:type="dxa" w:w="100"/>
            </w:tcMar>
            <w:vAlign w:val="center"/>
          </w:tcPr>
          <w:p>
            <w:r>
              <w:rPr>
                <w:b w:val="false"/>
                <w:bCs w:val="false"/>
                <w:color w:val="000000"/>
                <w:sz w:val="18"/>
                <w:szCs w:val="18"/>
              </w:rPr>
              <w:t xml:space="preserve">Noun URLs (/users, /attendance/{id}); GET/POST/PATCH used as defined; 201 + Location; one error type (problem+json). HATEOAS is not demonstrated: responses contain no links.</w:t>
            </w:r>
          </w:p>
        </w:tc>
      </w:tr>
      <w:tr>
        <w:trPr>
          <w:cantSplit/>
        </w:trPr>
        <w:tc>
          <w:tcPr>
            <w:tcW w:type="dxa" w:w="1700"/>
            <w:tcMar>
              <w:top w:type="dxa" w:w="70"/>
              <w:left w:type="dxa" w:w="100"/>
              <w:bottom w:type="dxa" w:w="70"/>
              <w:right w:type="dxa" w:w="100"/>
            </w:tcMar>
            <w:vAlign w:val="center"/>
          </w:tcPr>
          <w:p>
            <w:r>
              <w:rPr>
                <w:b w:val="false"/>
                <w:bCs w:val="false"/>
                <w:color w:val="000000"/>
                <w:sz w:val="18"/>
                <w:szCs w:val="18"/>
              </w:rPr>
              <w:t xml:space="preserve">Layered system</w:t>
            </w:r>
          </w:p>
        </w:tc>
        <w:tc>
          <w:tcPr>
            <w:tcW w:type="dxa" w:w="3300"/>
            <w:tcMar>
              <w:top w:type="dxa" w:w="70"/>
              <w:left w:type="dxa" w:w="100"/>
              <w:bottom w:type="dxa" w:w="70"/>
              <w:right w:type="dxa" w:w="100"/>
            </w:tcMar>
            <w:vAlign w:val="center"/>
          </w:tcPr>
          <w:p>
            <w:r>
              <w:rPr>
                <w:b w:val="false"/>
                <w:bCs w:val="false"/>
                <w:color w:val="000000"/>
                <w:sz w:val="18"/>
                <w:szCs w:val="18"/>
              </w:rPr>
              <w:t xml:space="preserve">A client cannot tell whether it talks to the server or to an intermediary.</w:t>
            </w:r>
          </w:p>
        </w:tc>
        <w:tc>
          <w:tcPr>
            <w:tcW w:type="dxa" w:w="5000"/>
            <w:tcMar>
              <w:top w:type="dxa" w:w="70"/>
              <w:left w:type="dxa" w:w="100"/>
              <w:bottom w:type="dxa" w:w="70"/>
              <w:right w:type="dxa" w:w="100"/>
            </w:tcMar>
            <w:vAlign w:val="center"/>
          </w:tcPr>
          <w:p>
            <w:r>
              <w:rPr>
                <w:b w:val="false"/>
                <w:bCs w:val="false"/>
                <w:color w:val="000000"/>
                <w:sz w:val="18"/>
                <w:szCs w:val="18"/>
              </w:rPr>
              <w:t xml:space="preserve">Not demonstrated: callers talk directly to Flask. Nothing in the API would prevent a proxy being placed in front.</w:t>
            </w:r>
          </w:p>
        </w:tc>
      </w:tr>
      <w:tr>
        <w:trPr>
          <w:cantSplit/>
        </w:trPr>
        <w:tc>
          <w:tcPr>
            <w:tcW w:type="dxa" w:w="1700"/>
            <w:tcMar>
              <w:top w:type="dxa" w:w="70"/>
              <w:left w:type="dxa" w:w="100"/>
              <w:bottom w:type="dxa" w:w="70"/>
              <w:right w:type="dxa" w:w="100"/>
            </w:tcMar>
            <w:vAlign w:val="center"/>
          </w:tcPr>
          <w:p>
            <w:r>
              <w:rPr>
                <w:b w:val="false"/>
                <w:bCs w:val="false"/>
                <w:color w:val="000000"/>
                <w:sz w:val="18"/>
                <w:szCs w:val="18"/>
              </w:rPr>
              <w:t xml:space="preserve">Code on demand (optional)</w:t>
            </w:r>
          </w:p>
        </w:tc>
        <w:tc>
          <w:tcPr>
            <w:tcW w:type="dxa" w:w="3300"/>
            <w:tcMar>
              <w:top w:type="dxa" w:w="70"/>
              <w:left w:type="dxa" w:w="100"/>
              <w:bottom w:type="dxa" w:w="70"/>
              <w:right w:type="dxa" w:w="100"/>
            </w:tcMar>
            <w:vAlign w:val="center"/>
          </w:tcPr>
          <w:p>
            <w:r>
              <w:rPr>
                <w:b w:val="false"/>
                <w:bCs w:val="false"/>
                <w:color w:val="000000"/>
                <w:sz w:val="18"/>
                <w:szCs w:val="18"/>
              </w:rPr>
              <w:t xml:space="preserve">The server may send code for the client to run.</w:t>
            </w:r>
          </w:p>
        </w:tc>
        <w:tc>
          <w:tcPr>
            <w:tcW w:type="dxa" w:w="5000"/>
            <w:tcMar>
              <w:top w:type="dxa" w:w="70"/>
              <w:left w:type="dxa" w:w="100"/>
              <w:bottom w:type="dxa" w:w="70"/>
              <w:right w:type="dxa" w:w="100"/>
            </w:tcMar>
            <w:vAlign w:val="center"/>
          </w:tcPr>
          <w:p>
            <w:r>
              <w:rPr>
                <w:b w:val="false"/>
                <w:bCs w:val="false"/>
                <w:color w:val="000000"/>
                <w:sz w:val="18"/>
                <w:szCs w:val="18"/>
              </w:rPr>
              <w:t xml:space="preserve">Loosely: Flask serves index.html with the JavaScript the browser executes.</w:t>
            </w:r>
          </w:p>
        </w:tc>
      </w:tr>
    </w:tbl>
    <w:p>
      <w:pPr>
        <w:pStyle w:val="Heading2"/>
        <w:spacing w:after="120" w:before="260"/>
      </w:pPr>
      <w:r>
        <w:rPr>
          <w:b/>
          <w:bCs/>
          <w:color w:val="000000"/>
          <w:sz w:val="25"/>
          <w:szCs w:val="25"/>
        </w:rPr>
        <w:t xml:space="preserve">A.2 OpenAPI Specification</w:t>
      </w:r>
    </w:p>
    <w:p>
      <w:pPr>
        <w:spacing w:after="160" w:line="276"/>
      </w:pPr>
      <w:r>
        <w:rPr>
          <w:b/>
          <w:bCs/>
          <w:color w:val="000000"/>
          <w:sz w:val="22"/>
          <w:szCs w:val="22"/>
        </w:rPr>
        <w:t xml:space="preserve">Purpose. </w:t>
      </w:r>
      <w:r>
        <w:rPr>
          <w:color w:val="000000"/>
          <w:sz w:val="22"/>
          <w:szCs w:val="22"/>
        </w:rPr>
        <w:t xml:space="preserve">The OpenAPI Specification is a standard, machine-readable (YAML or JSON) description of an HTTP API: its paths, methods, inputs and every success and error response. Tools use it to generate documentation (such as Swagger UI), client code and automated tests, so that the description of the API and the behaviour of the API can be checked against each other.</w:t>
      </w:r>
    </w:p>
    <w:p>
      <w:pPr>
        <w:spacing w:after="160" w:line="276"/>
      </w:pPr>
      <w:r>
        <w:rPr>
          <w:b/>
          <w:bCs/>
          <w:color w:val="000000"/>
          <w:sz w:val="22"/>
          <w:szCs w:val="22"/>
        </w:rPr>
        <w:t xml:space="preserve">Our spec. </w:t>
      </w:r>
      <w:r>
        <w:rPr>
          <w:color w:val="000000"/>
          <w:sz w:val="22"/>
          <w:szCs w:val="22"/>
        </w:rPr>
        <w:t xml:space="preserve">openapi.yaml describes all nine operations of the redesigned API, the shared problem+json error schema, and the Idempotency-Key, Location, Retry-After and RateLimit headers. It was validated with openapi-spec-validator, and two automated checks keep it honest: one test fails if a Flask route and the spec disagree, and every HTTP test fails if a request returns a status code that the spec does not list for that operation.</w:t>
      </w:r>
    </w:p>
    <w:p>
      <w:pPr>
        <w:spacing w:after="160" w:line="276"/>
      </w:pPr>
      <w:r>
        <w:rPr>
          <w:b/>
          <w:bCs/>
          <w:color w:val="000000"/>
          <w:sz w:val="22"/>
          <w:szCs w:val="22"/>
        </w:rPr>
        <w:t xml:space="preserve">How I used it. </w:t>
      </w:r>
      <w:r>
        <w:rPr>
          <w:color w:val="000000"/>
          <w:sz w:val="22"/>
          <w:szCs w:val="22"/>
        </w:rPr>
        <w:t xml:space="preserve">I served the spec at /openapi.yaml, opened Swagger UI at /docs, and used Try it out on POST /api/v1/attendance with an Idempotency-Key. The first execution returned 201 Created with a Location header; executing it again with the same key returned the same session with Idempotent-Replayed: true.</w:t>
      </w:r>
    </w:p>
    <w:p>
      <w:pPr>
        <w:keepNext/>
        <w:pBdr>
          <w:top w:val="dashed" w:color="595959" w:sz="6"/>
          <w:bottom w:val="none" w:color="FFFFFF" w:sz="0"/>
          <w:left w:val="dashed" w:color="595959" w:sz="6"/>
          <w:right w:val="dashed" w:color="595959" w:sz="6"/>
        </w:pBdr>
        <w:shd w:fill="FAFAFA" w:val="clear"/>
        <w:spacing w:after="0" w:before="120"/>
      </w:pPr>
      <w:r>
        <w:rPr>
          <w:sz w:val="2"/>
          <w:szCs w:val="2"/>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1 here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dashed" w:color="595959" w:sz="6"/>
          <w:left w:val="dashed" w:color="595959" w:sz="6"/>
          <w:right w:val="dashed" w:color="595959" w:sz="6"/>
        </w:pBdr>
        <w:shd w:fill="FAFAFA" w:val="clear"/>
        <w:spacing w:after="40" w:before="0"/>
      </w:pPr>
      <w:r>
        <w:rPr>
          <w:sz w:val="2"/>
          <w:szCs w:val="2"/>
        </w:rPr>
        <w:t xml:space="preserve"> </w:t>
      </w:r>
    </w:p>
    <w:p>
      <w:pPr>
        <w:spacing w:after="240" w:before="60"/>
        <w:jc w:val="center"/>
      </w:pPr>
      <w:r>
        <w:rPr>
          <w:b/>
          <w:bCs/>
          <w:i/>
          <w:iCs/>
          <w:color w:val="404040"/>
          <w:sz w:val="19"/>
          <w:szCs w:val="19"/>
        </w:rPr>
        <w:t xml:space="preserve">Screenshot 1: </w:t>
      </w:r>
      <w:r>
        <w:rPr>
          <w:i/>
          <w:iCs/>
          <w:color w:val="404040"/>
          <w:sz w:val="19"/>
          <w:szCs w:val="19"/>
        </w:rPr>
        <w:t xml:space="preserve">Swagger UI (http://localhost:5000/docs) after executing POST /api/v1/attendance, showing the 201 response and the Location header (and, on the second execution, Idempotent-Replayed: true).</w:t>
      </w:r>
    </w:p>
    <w:p>
      <w:pPr>
        <w:pStyle w:val="Heading2"/>
        <w:spacing w:after="120" w:before="260"/>
      </w:pPr>
      <w:r>
        <w:rPr>
          <w:b/>
          <w:bCs/>
          <w:color w:val="000000"/>
          <w:sz w:val="25"/>
          <w:szCs w:val="25"/>
        </w:rPr>
        <w:t xml:space="preserve">A.3 Endpoint review and before/after</w:t>
      </w:r>
    </w:p>
    <w:p>
      <w:pPr>
        <w:spacing w:after="160" w:line="276"/>
      </w:pPr>
      <w:r>
        <w:rPr>
          <w:color w:val="000000"/>
          <w:sz w:val="22"/>
          <w:szCs w:val="22"/>
        </w:rPr>
        <w:t xml:space="preserve">All application endpoints (excluding health and metrics) were reviewed. The user task chosen for the before/after table is: check in and out of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300"/>
        <w:gridCol w:w="2300"/>
      </w:tblGrid>
      <w:tr>
        <w:trPr>
          <w:tblHeader/>
        </w:trPr>
        <w:tc>
          <w:tcPr>
            <w:tcW w:type="dxa" w:w="1500"/>
            <w:shd w:fill="D9D9D9" w:val="clear"/>
            <w:tcMar>
              <w:top w:type="dxa" w:w="70"/>
              <w:left w:type="dxa" w:w="100"/>
              <w:bottom w:type="dxa" w:w="70"/>
              <w:right w:type="dxa" w:w="100"/>
            </w:tcMar>
            <w:vAlign w:val="center"/>
          </w:tcPr>
          <w:p>
            <w:r>
              <w:rPr>
                <w:b/>
                <w:bCs/>
                <w:color w:val="000000"/>
                <w:sz w:val="19"/>
                <w:szCs w:val="19"/>
              </w:rPr>
              <w:t xml:space="preserve">Old endpoint</w:t>
            </w:r>
          </w:p>
        </w:tc>
        <w:tc>
          <w:tcPr>
            <w:tcW w:type="dxa" w:w="2900"/>
            <w:shd w:fill="D9D9D9" w:val="clear"/>
            <w:tcMar>
              <w:top w:type="dxa" w:w="70"/>
              <w:left w:type="dxa" w:w="100"/>
              <w:bottom w:type="dxa" w:w="70"/>
              <w:right w:type="dxa" w:w="100"/>
            </w:tcMar>
            <w:vAlign w:val="center"/>
          </w:tcPr>
          <w:p>
            <w:r>
              <w:rPr>
                <w:b/>
                <w:bCs/>
                <w:color w:val="000000"/>
                <w:sz w:val="19"/>
                <w:szCs w:val="19"/>
              </w:rPr>
              <w:t xml:space="preserve">Problem</w:t>
            </w:r>
          </w:p>
        </w:tc>
        <w:tc>
          <w:tcPr>
            <w:tcW w:type="dxa" w:w="3300"/>
            <w:shd w:fill="D9D9D9" w:val="clear"/>
            <w:tcMar>
              <w:top w:type="dxa" w:w="70"/>
              <w:left w:type="dxa" w:w="100"/>
              <w:bottom w:type="dxa" w:w="70"/>
              <w:right w:type="dxa" w:w="100"/>
            </w:tcMar>
            <w:vAlign w:val="center"/>
          </w:tcPr>
          <w:p>
            <w:r>
              <w:rPr>
                <w:b/>
                <w:bCs/>
                <w:color w:val="000000"/>
                <w:sz w:val="19"/>
                <w:szCs w:val="19"/>
              </w:rPr>
              <w:t xml:space="preserve">Change</w:t>
            </w:r>
          </w:p>
        </w:tc>
        <w:tc>
          <w:tcPr>
            <w:tcW w:type="dxa" w:w="2300"/>
            <w:shd w:fill="D9D9D9" w:val="clear"/>
            <w:tcMar>
              <w:top w:type="dxa" w:w="70"/>
              <w:left w:type="dxa" w:w="100"/>
              <w:bottom w:type="dxa" w:w="70"/>
              <w:right w:type="dxa" w:w="100"/>
            </w:tcMar>
            <w:vAlign w:val="center"/>
          </w:tcPr>
          <w:p>
            <w:r>
              <w:rPr>
                <w:b/>
                <w:bCs/>
                <w:color w:val="000000"/>
                <w:sz w:val="19"/>
                <w:szCs w:val="19"/>
              </w:rPr>
              <w:t xml:space="preserve">Reason</w:t>
            </w:r>
          </w:p>
        </w:tc>
      </w:tr>
      <w:tr>
        <w:trPr>
          <w:cantSplit/>
        </w:trPr>
        <w:tc>
          <w:tcPr>
            <w:tcW w:type="dxa" w:w="1500"/>
            <w:tcMar>
              <w:top w:type="dxa" w:w="70"/>
              <w:left w:type="dxa" w:w="100"/>
              <w:bottom w:type="dxa" w:w="70"/>
              <w:right w:type="dxa" w:w="100"/>
            </w:tcMar>
            <w:vAlign w:val="center"/>
          </w:tcPr>
          <w:p>
            <w:r>
              <w:rPr>
                <w:b w:val="false"/>
                <w:bCs w:val="false"/>
                <w:color w:val="000000"/>
                <w:sz w:val="18"/>
                <w:szCs w:val="18"/>
              </w:rPr>
              <w:t xml:space="preserve">POST /api/checkin</w:t>
            </w:r>
          </w:p>
        </w:tc>
        <w:tc>
          <w:tcPr>
            <w:tcW w:type="dxa" w:w="2900"/>
            <w:tcMar>
              <w:top w:type="dxa" w:w="70"/>
              <w:left w:type="dxa" w:w="100"/>
              <w:bottom w:type="dxa" w:w="70"/>
              <w:right w:type="dxa" w:w="100"/>
            </w:tcMar>
            <w:vAlign w:val="center"/>
          </w:tcPr>
          <w:p>
            <w:r>
              <w:rPr>
                <w:b w:val="false"/>
                <w:bCs w:val="false"/>
                <w:color w:val="000000"/>
                <w:sz w:val="18"/>
                <w:szCs w:val="18"/>
              </w:rPr>
              <w:t xml:space="preserve">Verb in the path; a success flag in the body duplicating the HTTP status; a duplicate check-in consumed a biometric scan before being rejected; any content type accepted and malformed JSON ignored; a retry after a timeout was unsafe.</w:t>
            </w:r>
          </w:p>
        </w:tc>
        <w:tc>
          <w:tcPr>
            <w:tcW w:type="dxa" w:w="3300"/>
            <w:tcMar>
              <w:top w:type="dxa" w:w="70"/>
              <w:left w:type="dxa" w:w="100"/>
              <w:bottom w:type="dxa" w:w="70"/>
              <w:right w:type="dxa" w:w="100"/>
            </w:tcMar>
            <w:vAlign w:val="center"/>
          </w:tcPr>
          <w:p>
            <w:r>
              <w:rPr>
                <w:b w:val="false"/>
                <w:bCs w:val="false"/>
                <w:color w:val="000000"/>
                <w:sz w:val="18"/>
                <w:szCs w:val="18"/>
              </w:rPr>
              <w:t xml:space="preserve">POST /api/v1/attendance creates an attendance session: 201 Created + Location. Strict validation (400 with a per-field errors list, 415 for non-JSON). Unknown user and already-checked-in are detected before the scan. Optional Idempotency-Key.</w:t>
            </w:r>
          </w:p>
        </w:tc>
        <w:tc>
          <w:tcPr>
            <w:tcW w:type="dxa" w:w="2300"/>
            <w:tcMar>
              <w:top w:type="dxa" w:w="70"/>
              <w:left w:type="dxa" w:w="100"/>
              <w:bottom w:type="dxa" w:w="70"/>
              <w:right w:type="dxa" w:w="100"/>
            </w:tcMar>
            <w:vAlign w:val="center"/>
          </w:tcPr>
          <w:p>
            <w:r>
              <w:rPr>
                <w:b w:val="false"/>
                <w:bCs w:val="false"/>
                <w:color w:val="000000"/>
                <w:sz w:val="18"/>
                <w:szCs w:val="18"/>
              </w:rPr>
              <w:t xml:space="preserve">URLs name resources; the HTTP status alone is the outcome; bad input gets precise feedback; retries become safe.</w:t>
            </w:r>
          </w:p>
        </w:tc>
      </w:tr>
      <w:tr>
        <w:trPr>
          <w:cantSplit/>
        </w:trPr>
        <w:tc>
          <w:tcPr>
            <w:tcW w:type="dxa" w:w="1500"/>
            <w:tcMar>
              <w:top w:type="dxa" w:w="70"/>
              <w:left w:type="dxa" w:w="100"/>
              <w:bottom w:type="dxa" w:w="70"/>
              <w:right w:type="dxa" w:w="100"/>
            </w:tcMar>
            <w:vAlign w:val="center"/>
          </w:tcPr>
          <w:p>
            <w:r>
              <w:rPr>
                <w:b w:val="false"/>
                <w:bCs w:val="false"/>
                <w:color w:val="000000"/>
                <w:sz w:val="18"/>
                <w:szCs w:val="18"/>
              </w:rPr>
              <w:t xml:space="preserve">POST /api/checkout</w:t>
            </w:r>
          </w:p>
        </w:tc>
        <w:tc>
          <w:tcPr>
            <w:tcW w:type="dxa" w:w="2900"/>
            <w:tcMar>
              <w:top w:type="dxa" w:w="70"/>
              <w:left w:type="dxa" w:w="100"/>
              <w:bottom w:type="dxa" w:w="70"/>
              <w:right w:type="dxa" w:w="100"/>
            </w:tcMar>
            <w:vAlign w:val="center"/>
          </w:tcPr>
          <w:p>
            <w:r>
              <w:rPr>
                <w:b w:val="false"/>
                <w:bCs w:val="false"/>
                <w:color w:val="000000"/>
                <w:sz w:val="18"/>
                <w:szCs w:val="18"/>
              </w:rPr>
              <w:t xml:space="preserve">Same verb and flag problems; identified the person, not the session, so there was no resource to refer to.</w:t>
            </w:r>
          </w:p>
        </w:tc>
        <w:tc>
          <w:tcPr>
            <w:tcW w:type="dxa" w:w="3300"/>
            <w:tcMar>
              <w:top w:type="dxa" w:w="70"/>
              <w:left w:type="dxa" w:w="100"/>
              <w:bottom w:type="dxa" w:w="70"/>
              <w:right w:type="dxa" w:w="100"/>
            </w:tcMar>
            <w:vAlign w:val="center"/>
          </w:tcPr>
          <w:p>
            <w:r>
              <w:rPr>
                <w:b w:val="false"/>
                <w:bCs w:val="false"/>
                <w:color w:val="000000"/>
                <w:sz w:val="18"/>
                <w:szCs w:val="18"/>
              </w:rPr>
              <w:t xml:space="preserve">PATCH /api/v1/attendance/{id} with {state: closed, method}. Repeating it returns the same closed session (Idempotent-Replayed: true).</w:t>
            </w:r>
          </w:p>
        </w:tc>
        <w:tc>
          <w:tcPr>
            <w:tcW w:type="dxa" w:w="2300"/>
            <w:tcMar>
              <w:top w:type="dxa" w:w="70"/>
              <w:left w:type="dxa" w:w="100"/>
              <w:bottom w:type="dxa" w:w="70"/>
              <w:right w:type="dxa" w:w="100"/>
            </w:tcMar>
            <w:vAlign w:val="center"/>
          </w:tcPr>
          <w:p>
            <w:r>
              <w:rPr>
                <w:b w:val="false"/>
                <w:bCs w:val="false"/>
                <w:color w:val="000000"/>
                <w:sz w:val="18"/>
                <w:szCs w:val="18"/>
              </w:rPr>
              <w:t xml:space="preserve">Check-out is a state change of an existing resource; being idempotent it is safe to retry.</w:t>
            </w:r>
          </w:p>
        </w:tc>
      </w:tr>
      <w:tr>
        <w:trPr>
          <w:cantSplit/>
        </w:trPr>
        <w:tc>
          <w:tcPr>
            <w:tcW w:type="dxa" w:w="1500"/>
            <w:tcMar>
              <w:top w:type="dxa" w:w="70"/>
              <w:left w:type="dxa" w:w="100"/>
              <w:bottom w:type="dxa" w:w="70"/>
              <w:right w:type="dxa" w:w="100"/>
            </w:tcMar>
            <w:vAlign w:val="center"/>
          </w:tcPr>
          <w:p>
            <w:r>
              <w:rPr>
                <w:b w:val="false"/>
                <w:bCs w:val="false"/>
                <w:color w:val="000000"/>
                <w:sz w:val="18"/>
                <w:szCs w:val="18"/>
              </w:rPr>
              <w:t xml:space="preserve">GET /api/status</w:t>
            </w:r>
          </w:p>
        </w:tc>
        <w:tc>
          <w:tcPr>
            <w:tcW w:type="dxa" w:w="2900"/>
            <w:tcMar>
              <w:top w:type="dxa" w:w="70"/>
              <w:left w:type="dxa" w:w="100"/>
              <w:bottom w:type="dxa" w:w="70"/>
              <w:right w:type="dxa" w:w="100"/>
            </w:tcMar>
            <w:vAlign w:val="center"/>
          </w:tcPr>
          <w:p>
            <w:r>
              <w:rPr>
                <w:b w:val="false"/>
                <w:bCs w:val="false"/>
                <w:color w:val="000000"/>
                <w:sz w:val="18"/>
                <w:szCs w:val="18"/>
              </w:rPr>
              <w:t xml:space="preserve">Returned two unrelated things (who is in, and an unbounded in-memory event list).</w:t>
            </w:r>
          </w:p>
        </w:tc>
        <w:tc>
          <w:tcPr>
            <w:tcW w:type="dxa" w:w="3300"/>
            <w:tcMar>
              <w:top w:type="dxa" w:w="70"/>
              <w:left w:type="dxa" w:w="100"/>
              <w:bottom w:type="dxa" w:w="70"/>
              <w:right w:type="dxa" w:w="100"/>
            </w:tcMar>
            <w:vAlign w:val="center"/>
          </w:tcPr>
          <w:p>
            <w:r>
              <w:rPr>
                <w:b w:val="false"/>
                <w:bCs w:val="false"/>
                <w:color w:val="000000"/>
                <w:sz w:val="18"/>
                <w:szCs w:val="18"/>
              </w:rPr>
              <w:t xml:space="preserve">GET /api/v1/attendance?state=open and GET /api/v1/events?limit=n (validated, bounded, stored in the database).</w:t>
            </w:r>
          </w:p>
        </w:tc>
        <w:tc>
          <w:tcPr>
            <w:tcW w:type="dxa" w:w="2300"/>
            <w:tcMar>
              <w:top w:type="dxa" w:w="70"/>
              <w:left w:type="dxa" w:w="100"/>
              <w:bottom w:type="dxa" w:w="70"/>
              <w:right w:type="dxa" w:w="100"/>
            </w:tcMar>
            <w:vAlign w:val="center"/>
          </w:tcPr>
          <w:p>
            <w:r>
              <w:rPr>
                <w:b w:val="false"/>
                <w:bCs w:val="false"/>
                <w:color w:val="000000"/>
                <w:sz w:val="18"/>
                <w:szCs w:val="18"/>
              </w:rPr>
              <w:t xml:space="preserve">One resource per URL; filters instead of special endpoints.</w:t>
            </w:r>
          </w:p>
        </w:tc>
      </w:tr>
      <w:tr>
        <w:trPr>
          <w:cantSplit/>
        </w:trPr>
        <w:tc>
          <w:tcPr>
            <w:tcW w:type="dxa" w:w="1500"/>
            <w:tcMar>
              <w:top w:type="dxa" w:w="70"/>
              <w:left w:type="dxa" w:w="100"/>
              <w:bottom w:type="dxa" w:w="70"/>
              <w:right w:type="dxa" w:w="100"/>
            </w:tcMar>
            <w:vAlign w:val="center"/>
          </w:tcPr>
          <w:p>
            <w:r>
              <w:rPr>
                <w:b w:val="false"/>
                <w:bCs w:val="false"/>
                <w:color w:val="000000"/>
                <w:sz w:val="18"/>
                <w:szCs w:val="18"/>
              </w:rPr>
              <w:t xml:space="preserve">All endpoints</w:t>
            </w:r>
          </w:p>
        </w:tc>
        <w:tc>
          <w:tcPr>
            <w:tcW w:type="dxa" w:w="2900"/>
            <w:tcMar>
              <w:top w:type="dxa" w:w="70"/>
              <w:left w:type="dxa" w:w="100"/>
              <w:bottom w:type="dxa" w:w="70"/>
              <w:right w:type="dxa" w:w="100"/>
            </w:tcMar>
            <w:vAlign w:val="center"/>
          </w:tcPr>
          <w:p>
            <w:r>
              <w:rPr>
                <w:b w:val="false"/>
                <w:bCs w:val="false"/>
                <w:color w:val="000000"/>
                <w:sz w:val="18"/>
                <w:szCs w:val="18"/>
              </w:rPr>
              <w:t xml:space="preserve">Two different error shapes; scan mismatch was 401 without WWW-Authenticate; a simulated signup failure was 500.</w:t>
            </w:r>
          </w:p>
        </w:tc>
        <w:tc>
          <w:tcPr>
            <w:tcW w:type="dxa" w:w="3300"/>
            <w:tcMar>
              <w:top w:type="dxa" w:w="70"/>
              <w:left w:type="dxa" w:w="100"/>
              <w:bottom w:type="dxa" w:w="70"/>
              <w:right w:type="dxa" w:w="100"/>
            </w:tcMar>
            <w:vAlign w:val="center"/>
          </w:tcPr>
          <w:p>
            <w:r>
              <w:rPr>
                <w:b w:val="false"/>
                <w:bCs w:val="false"/>
                <w:color w:val="000000"/>
                <w:sz w:val="18"/>
                <w:szCs w:val="18"/>
              </w:rPr>
              <w:t xml:space="preserve">One format, application/problem+json (RFC 9457): type, title, status, detail, instance, request_id, trace_id, errors. Scan mismatch is 401 + WWW-Authenticate; temporary enrolment failure is 503.</w:t>
            </w:r>
          </w:p>
        </w:tc>
        <w:tc>
          <w:tcPr>
            <w:tcW w:type="dxa" w:w="2300"/>
            <w:tcMar>
              <w:top w:type="dxa" w:w="70"/>
              <w:left w:type="dxa" w:w="100"/>
              <w:bottom w:type="dxa" w:w="70"/>
              <w:right w:type="dxa" w:w="100"/>
            </w:tcMar>
            <w:vAlign w:val="center"/>
          </w:tcPr>
          <w:p>
            <w:r>
              <w:rPr>
                <w:b w:val="false"/>
                <w:bCs w:val="false"/>
                <w:color w:val="000000"/>
                <w:sz w:val="18"/>
                <w:szCs w:val="18"/>
              </w:rPr>
              <w:t xml:space="preserve">One predictable format for callers; correct semantics.</w:t>
            </w:r>
          </w:p>
        </w:tc>
      </w:tr>
    </w:tbl>
    <w:p>
      <w:pPr>
        <w:spacing w:after="80"/>
      </w:pPr>
    </w:p>
    <w:p>
      <w:pPr>
        <w:spacing w:after="160" w:line="276"/>
      </w:pPr>
      <w:r>
        <w:rPr>
          <w:color w:val="000000"/>
          <w:sz w:val="22"/>
          <w:szCs w:val="22"/>
        </w:rPr>
        <w:t xml:space="preserve">Other endpoints: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rPr>
          <w:tblHeader/>
        </w:trPr>
        <w:tc>
          <w:tcPr>
            <w:tcW w:type="dxa" w:w="4300"/>
            <w:shd w:fill="D9D9D9" w:val="clear"/>
            <w:tcMar>
              <w:top w:type="dxa" w:w="70"/>
              <w:left w:type="dxa" w:w="100"/>
              <w:bottom w:type="dxa" w:w="70"/>
              <w:right w:type="dxa" w:w="100"/>
            </w:tcMar>
            <w:vAlign w:val="center"/>
          </w:tcPr>
          <w:p>
            <w:r>
              <w:rPr>
                <w:b/>
                <w:bCs/>
                <w:color w:val="000000"/>
                <w:sz w:val="19"/>
                <w:szCs w:val="19"/>
              </w:rPr>
              <w:t xml:space="preserve">Endpoint</w:t>
            </w:r>
          </w:p>
        </w:tc>
        <w:tc>
          <w:tcPr>
            <w:tcW w:type="dxa" w:w="5700"/>
            <w:shd w:fill="D9D9D9" w:val="clear"/>
            <w:tcMar>
              <w:top w:type="dxa" w:w="70"/>
              <w:left w:type="dxa" w:w="100"/>
              <w:bottom w:type="dxa" w:w="70"/>
              <w:right w:type="dxa" w:w="100"/>
            </w:tcMar>
            <w:vAlign w:val="center"/>
          </w:tcPr>
          <w:p>
            <w:r>
              <w:rPr>
                <w:b/>
                <w:bCs/>
                <w:color w:val="000000"/>
                <w:sz w:val="19"/>
                <w:szCs w:val="19"/>
              </w:rPr>
              <w:t xml:space="preserve">Decision</w:t>
            </w:r>
          </w:p>
        </w:tc>
      </w:tr>
      <w:tr>
        <w:trPr>
          <w:cantSplit/>
        </w:trPr>
        <w:tc>
          <w:tcPr>
            <w:tcW w:type="dxa" w:w="4300"/>
            <w:tcMar>
              <w:top w:type="dxa" w:w="70"/>
              <w:left w:type="dxa" w:w="100"/>
              <w:bottom w:type="dxa" w:w="70"/>
              <w:right w:type="dxa" w:w="100"/>
            </w:tcMar>
            <w:vAlign w:val="center"/>
          </w:tcPr>
          <w:p>
            <w:r>
              <w:rPr>
                <w:b w:val="false"/>
                <w:bCs w:val="false"/>
                <w:color w:val="000000"/>
                <w:sz w:val="18"/>
                <w:szCs w:val="18"/>
              </w:rPr>
              <w:t xml:space="preserve">POST /api/signup  -&gt;  POST /api/v1/users</w:t>
            </w:r>
          </w:p>
        </w:tc>
        <w:tc>
          <w:tcPr>
            <w:tcW w:type="dxa" w:w="5700"/>
            <w:tcMar>
              <w:top w:type="dxa" w:w="70"/>
              <w:left w:type="dxa" w:w="100"/>
              <w:bottom w:type="dxa" w:w="70"/>
              <w:right w:type="dxa" w:w="100"/>
            </w:tcMar>
            <w:vAlign w:val="center"/>
          </w:tcPr>
          <w:p>
            <w:r>
              <w:rPr>
                <w:b w:val="false"/>
                <w:bCs w:val="false"/>
                <w:color w:val="000000"/>
                <w:sz w:val="18"/>
                <w:szCs w:val="18"/>
              </w:rPr>
              <w:t xml:space="preserve">Changed: 201 Created + Location, strict validation, and rate limited (A.4).</w:t>
            </w:r>
          </w:p>
        </w:tc>
      </w:tr>
      <w:tr>
        <w:trPr>
          <w:cantSplit/>
        </w:trPr>
        <w:tc>
          <w:tcPr>
            <w:tcW w:type="dxa" w:w="4300"/>
            <w:tcMar>
              <w:top w:type="dxa" w:w="70"/>
              <w:left w:type="dxa" w:w="100"/>
              <w:bottom w:type="dxa" w:w="70"/>
              <w:right w:type="dxa" w:w="100"/>
            </w:tcMar>
            <w:vAlign w:val="center"/>
          </w:tcPr>
          <w:p>
            <w:r>
              <w:rPr>
                <w:b w:val="false"/>
                <w:bCs w:val="false"/>
                <w:color w:val="000000"/>
                <w:sz w:val="18"/>
                <w:szCs w:val="18"/>
              </w:rPr>
              <w:t xml:space="preserve">GET /api/users  -&gt;  GET /api/v1/users, GET /api/v1/users/{id}</w:t>
            </w:r>
          </w:p>
        </w:tc>
        <w:tc>
          <w:tcPr>
            <w:tcW w:type="dxa" w:w="5700"/>
            <w:tcMar>
              <w:top w:type="dxa" w:w="70"/>
              <w:left w:type="dxa" w:w="100"/>
              <w:bottom w:type="dxa" w:w="70"/>
              <w:right w:type="dxa" w:w="100"/>
            </w:tcMar>
            <w:vAlign w:val="center"/>
          </w:tcPr>
          <w:p>
            <w:r>
              <w:rPr>
                <w:b w:val="false"/>
                <w:bCs w:val="false"/>
                <w:color w:val="000000"/>
                <w:sz w:val="18"/>
                <w:szCs w:val="18"/>
              </w:rPr>
              <w:t xml:space="preserve">Changed: list wrapped as {items, count}; get-one added.</w:t>
            </w:r>
          </w:p>
        </w:tc>
      </w:tr>
      <w:tr>
        <w:trPr>
          <w:cantSplit/>
        </w:trPr>
        <w:tc>
          <w:tcPr>
            <w:tcW w:type="dxa" w:w="4300"/>
            <w:tcMar>
              <w:top w:type="dxa" w:w="70"/>
              <w:left w:type="dxa" w:w="100"/>
              <w:bottom w:type="dxa" w:w="70"/>
              <w:right w:type="dxa" w:w="100"/>
            </w:tcMar>
            <w:vAlign w:val="center"/>
          </w:tcPr>
          <w:p>
            <w:r>
              <w:rPr>
                <w:b w:val="false"/>
                <w:bCs w:val="false"/>
                <w:color w:val="000000"/>
                <w:sz w:val="18"/>
                <w:szCs w:val="18"/>
              </w:rPr>
              <w:t xml:space="preserve">GET /api/health, GET /metrics</w:t>
            </w:r>
          </w:p>
        </w:tc>
        <w:tc>
          <w:tcPr>
            <w:tcW w:type="dxa" w:w="5700"/>
            <w:tcMar>
              <w:top w:type="dxa" w:w="70"/>
              <w:left w:type="dxa" w:w="100"/>
              <w:bottom w:type="dxa" w:w="70"/>
              <w:right w:type="dxa" w:w="100"/>
            </w:tcMar>
            <w:vAlign w:val="center"/>
          </w:tcPr>
          <w:p>
            <w:r>
              <w:rPr>
                <w:b w:val="false"/>
                <w:bCs w:val="false"/>
                <w:color w:val="000000"/>
                <w:sz w:val="18"/>
                <w:szCs w:val="18"/>
              </w:rPr>
              <w:t xml:space="preserve">Left alone (excluded from the review). No longer counted in the HTTP metrics (C.1).</w:t>
            </w:r>
          </w:p>
        </w:tc>
      </w:tr>
      <w:tr>
        <w:trPr>
          <w:cantSplit/>
        </w:trPr>
        <w:tc>
          <w:tcPr>
            <w:tcW w:type="dxa" w:w="4300"/>
            <w:tcMar>
              <w:top w:type="dxa" w:w="70"/>
              <w:left w:type="dxa" w:w="100"/>
              <w:bottom w:type="dxa" w:w="70"/>
              <w:right w:type="dxa" w:w="100"/>
            </w:tcMar>
            <w:vAlign w:val="center"/>
          </w:tcPr>
          <w:p>
            <w:r>
              <w:rPr>
                <w:b w:val="false"/>
                <w:bCs w:val="false"/>
                <w:color w:val="000000"/>
                <w:sz w:val="18"/>
                <w:szCs w:val="18"/>
              </w:rPr>
              <w:t xml:space="preserve">POST /api/demo/scan</w:t>
            </w:r>
          </w:p>
        </w:tc>
        <w:tc>
          <w:tcPr>
            <w:tcW w:type="dxa" w:w="5700"/>
            <w:tcMar>
              <w:top w:type="dxa" w:w="70"/>
              <w:left w:type="dxa" w:w="100"/>
              <w:bottom w:type="dxa" w:w="70"/>
              <w:right w:type="dxa" w:w="100"/>
            </w:tcMar>
            <w:vAlign w:val="center"/>
          </w:tcPr>
          <w:p>
            <w:r>
              <w:rPr>
                <w:b w:val="false"/>
                <w:bCs w:val="false"/>
                <w:color w:val="000000"/>
                <w:sz w:val="18"/>
                <w:szCs w:val="18"/>
              </w:rPr>
              <w:t xml:space="preserve">Left alone: the Assignment 1 cardinality experiment endpoint, still in its A1 submitted state.</w:t>
            </w:r>
          </w:p>
        </w:tc>
      </w:tr>
      <w:tr>
        <w:trPr>
          <w:cantSplit/>
        </w:trPr>
        <w:tc>
          <w:tcPr>
            <w:tcW w:type="dxa" w:w="4300"/>
            <w:tcMar>
              <w:top w:type="dxa" w:w="70"/>
              <w:left w:type="dxa" w:w="100"/>
              <w:bottom w:type="dxa" w:w="70"/>
              <w:right w:type="dxa" w:w="100"/>
            </w:tcMar>
            <w:vAlign w:val="center"/>
          </w:tcPr>
          <w:p>
            <w:r>
              <w:rPr>
                <w:b w:val="false"/>
                <w:bCs w:val="false"/>
                <w:color w:val="000000"/>
                <w:sz w:val="18"/>
                <w:szCs w:val="18"/>
              </w:rPr>
              <w:t xml:space="preserve">GET /openapi.yaml, GET /docs</w:t>
            </w:r>
          </w:p>
        </w:tc>
        <w:tc>
          <w:tcPr>
            <w:tcW w:type="dxa" w:w="5700"/>
            <w:tcMar>
              <w:top w:type="dxa" w:w="70"/>
              <w:left w:type="dxa" w:w="100"/>
              <w:bottom w:type="dxa" w:w="70"/>
              <w:right w:type="dxa" w:w="100"/>
            </w:tcMar>
            <w:vAlign w:val="center"/>
          </w:tcPr>
          <w:p>
            <w:r>
              <w:rPr>
                <w:b w:val="false"/>
                <w:bCs w:val="false"/>
                <w:color w:val="000000"/>
                <w:sz w:val="18"/>
                <w:szCs w:val="18"/>
              </w:rPr>
              <w:t xml:space="preserve">New: the specification and Swagger UI.</w:t>
            </w:r>
          </w:p>
        </w:tc>
      </w:tr>
      <w:tr>
        <w:trPr>
          <w:cantSplit/>
        </w:trPr>
        <w:tc>
          <w:tcPr>
            <w:tcW w:type="dxa" w:w="4300"/>
            <w:tcMar>
              <w:top w:type="dxa" w:w="70"/>
              <w:left w:type="dxa" w:w="100"/>
              <w:bottom w:type="dxa" w:w="70"/>
              <w:right w:type="dxa" w:w="100"/>
            </w:tcMar>
            <w:vAlign w:val="center"/>
          </w:tcPr>
          <w:p>
            <w:r>
              <w:rPr>
                <w:b w:val="false"/>
                <w:bCs w:val="false"/>
                <w:color w:val="000000"/>
                <w:sz w:val="18"/>
                <w:szCs w:val="18"/>
              </w:rPr>
              <w:t xml:space="preserve">static/index.html, traffic_generator.py</w:t>
            </w:r>
          </w:p>
        </w:tc>
        <w:tc>
          <w:tcPr>
            <w:tcW w:type="dxa" w:w="5700"/>
            <w:tcMar>
              <w:top w:type="dxa" w:w="70"/>
              <w:left w:type="dxa" w:w="100"/>
              <w:bottom w:type="dxa" w:w="70"/>
              <w:right w:type="dxa" w:w="100"/>
            </w:tcMar>
            <w:vAlign w:val="center"/>
          </w:tcPr>
          <w:p>
            <w:r>
              <w:rPr>
                <w:b w:val="false"/>
                <w:bCs w:val="false"/>
                <w:color w:val="000000"/>
                <w:sz w:val="18"/>
                <w:szCs w:val="18"/>
              </w:rPr>
              <w:t xml:space="preserve">Callers updated to the new endpoints; the A1 flags --inject-delay and --cardinality-demo still work.</w:t>
            </w:r>
          </w:p>
        </w:tc>
      </w:tr>
    </w:tbl>
    <w:p>
      <w:pPr>
        <w:pStyle w:val="Heading2"/>
        <w:spacing w:after="120" w:before="260"/>
      </w:pPr>
      <w:r>
        <w:rPr>
          <w:b/>
          <w:bCs/>
          <w:color w:val="000000"/>
          <w:sz w:val="25"/>
          <w:szCs w:val="25"/>
        </w:rPr>
        <w:t xml:space="preserve">A.4 Practices</w:t>
      </w:r>
    </w:p>
    <w:p>
      <w:pPr>
        <w:pStyle w:val="Heading3"/>
        <w:spacing w:after="100" w:before="200"/>
      </w:pPr>
      <w:r>
        <w:rPr>
          <w:b/>
          <w:bCs/>
          <w:color w:val="404040"/>
          <w:sz w:val="22"/>
          <w:szCs w:val="22"/>
        </w:rPr>
        <w:t xml:space="preserve">Idempotency (check-in)</w:t>
      </w:r>
    </w:p>
    <w:p>
      <w:pPr>
        <w:spacing w:after="160" w:line="276"/>
      </w:pPr>
      <w:r>
        <w:rPr>
          <w:color w:val="000000"/>
          <w:sz w:val="22"/>
          <w:szCs w:val="22"/>
        </w:rPr>
        <w:t xml:space="preserve">If a check-in request times out, the client cannot know whether it was applied. The client therefore sends an Idempotency-Key header. The server stores the successful response under that key, in the same database transaction that creates the session. A repeat with the same key and body returns the stored response (201 with Idempotent-Replayed: true) without scanning or writing again; the same key with a different body is rejected with 422. Only successful results are stored: a failed attempt changed nothing, so re-executing it cannot duplicate anything, and a user whose scan did not match should be able to scan again. A database-level partial unique index (one open session per user) additionally guarantees that no second open session can exist even if requests race, including a race between the HTTP and gRPC processes. Check-out is naturally idempotent: closing an already-closed session returns it unchanged.</w:t>
      </w:r>
    </w:p>
    <w:p>
      <w:pPr>
        <w:pStyle w:val="Heading3"/>
        <w:spacing w:after="100" w:before="200"/>
      </w:pPr>
      <w:r>
        <w:rPr>
          <w:b/>
          <w:bCs/>
          <w:color w:val="404040"/>
          <w:sz w:val="22"/>
          <w:szCs w:val="22"/>
        </w:rPr>
        <w:t xml:space="preserve">Rate limiting (POST /api/v1/users)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D9D9D9" w:val="clear"/>
            <w:tcMar>
              <w:top w:type="dxa" w:w="70"/>
              <w:left w:type="dxa" w:w="100"/>
              <w:bottom w:type="dxa" w:w="70"/>
              <w:right w:type="dxa" w:w="100"/>
            </w:tcMar>
            <w:vAlign w:val="center"/>
          </w:tcPr>
          <w:p>
            <w:r>
              <w:rPr>
                <w:b/>
                <w:bCs/>
                <w:color w:val="000000"/>
                <w:sz w:val="19"/>
                <w:szCs w:val="19"/>
              </w:rPr>
              <w:t xml:space="preserve">Question</w:t>
            </w:r>
          </w:p>
        </w:tc>
        <w:tc>
          <w:tcPr>
            <w:tcW w:type="dxa" w:w="7400"/>
            <w:shd w:fill="D9D9D9" w:val="clear"/>
            <w:tcMar>
              <w:top w:type="dxa" w:w="70"/>
              <w:left w:type="dxa" w:w="100"/>
              <w:bottom w:type="dxa" w:w="70"/>
              <w:right w:type="dxa" w:w="100"/>
            </w:tcMar>
            <w:vAlign w:val="center"/>
          </w:tcPr>
          <w:p>
            <w:r>
              <w:rPr>
                <w:b/>
                <w:bCs/>
                <w:color w:val="000000"/>
                <w:sz w:val="19"/>
                <w:szCs w:val="19"/>
              </w:rPr>
              <w:t xml:space="preserve">Answer</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Which endpoint, and why</w:t>
            </w:r>
          </w:p>
        </w:tc>
        <w:tc>
          <w:tcPr>
            <w:tcW w:type="dxa" w:w="7400"/>
            <w:tcMar>
              <w:top w:type="dxa" w:w="70"/>
              <w:left w:type="dxa" w:w="100"/>
              <w:bottom w:type="dxa" w:w="70"/>
              <w:right w:type="dxa" w:w="100"/>
            </w:tcMar>
            <w:vAlign w:val="center"/>
          </w:tcPr>
          <w:p>
            <w:r>
              <w:rPr>
                <w:b w:val="false"/>
                <w:bCs w:val="false"/>
                <w:color w:val="000000"/>
                <w:sz w:val="18"/>
                <w:szCs w:val="18"/>
              </w:rPr>
              <w:t xml:space="preserve">POST /api/v1/users (signup): enrolment is the expensive, abusable operation; check-in must stay fast.</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The limit</w:t>
            </w:r>
          </w:p>
        </w:tc>
        <w:tc>
          <w:tcPr>
            <w:tcW w:type="dxa" w:w="7400"/>
            <w:tcMar>
              <w:top w:type="dxa" w:w="70"/>
              <w:left w:type="dxa" w:w="100"/>
              <w:bottom w:type="dxa" w:w="70"/>
              <w:right w:type="dxa" w:w="100"/>
            </w:tcMar>
            <w:vAlign w:val="center"/>
          </w:tcPr>
          <w:p>
            <w:r>
              <w:rPr>
                <w:b w:val="false"/>
                <w:bCs w:val="false"/>
                <w:color w:val="000000"/>
                <w:sz w:val="18"/>
                <w:szCs w:val="18"/>
              </w:rPr>
              <w:t xml:space="preserve">10 requests per 60 seconds (configurable: RATE_LIMIT_SIGNUP=10/60). Requests with invalid input also count.</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Who shares it</w:t>
            </w:r>
          </w:p>
        </w:tc>
        <w:tc>
          <w:tcPr>
            <w:tcW w:type="dxa" w:w="7400"/>
            <w:tcMar>
              <w:top w:type="dxa" w:w="70"/>
              <w:left w:type="dxa" w:w="100"/>
              <w:bottom w:type="dxa" w:w="70"/>
              <w:right w:type="dxa" w:w="100"/>
            </w:tcMar>
            <w:vAlign w:val="center"/>
          </w:tcPr>
          <w:p>
            <w:r>
              <w:rPr>
                <w:b w:val="false"/>
                <w:bCs w:val="false"/>
                <w:color w:val="000000"/>
                <w:sz w:val="18"/>
                <w:szCs w:val="18"/>
              </w:rPr>
              <w:t xml:space="preserve">Each client IP address has its own budget. Locally, every caller (browser, scripts, traffic generator) has the same IP, so they share one budget.</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When calls are allowed again</w:t>
            </w:r>
          </w:p>
        </w:tc>
        <w:tc>
          <w:tcPr>
            <w:tcW w:type="dxa" w:w="7400"/>
            <w:tcMar>
              <w:top w:type="dxa" w:w="70"/>
              <w:left w:type="dxa" w:w="100"/>
              <w:bottom w:type="dxa" w:w="70"/>
              <w:right w:type="dxa" w:w="100"/>
            </w:tcMar>
            <w:vAlign w:val="center"/>
          </w:tcPr>
          <w:p>
            <w:r>
              <w:rPr>
                <w:b w:val="false"/>
                <w:bCs w:val="false"/>
                <w:color w:val="000000"/>
                <w:sz w:val="18"/>
                <w:szCs w:val="18"/>
              </w:rPr>
              <w:t xml:space="preserve">When the oldest counted request leaves the 60-second window (sliding-window log). That number of seconds is returned in Retry-After, and also in RateLimit-Reset.</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Headers</w:t>
            </w:r>
          </w:p>
        </w:tc>
        <w:tc>
          <w:tcPr>
            <w:tcW w:type="dxa" w:w="7400"/>
            <w:tcMar>
              <w:top w:type="dxa" w:w="70"/>
              <w:left w:type="dxa" w:w="100"/>
              <w:bottom w:type="dxa" w:w="70"/>
              <w:right w:type="dxa" w:w="100"/>
            </w:tcMar>
            <w:vAlign w:val="center"/>
          </w:tcPr>
          <w:p>
            <w:r>
              <w:rPr>
                <w:b w:val="false"/>
                <w:bCs w:val="false"/>
                <w:color w:val="000000"/>
                <w:sz w:val="18"/>
                <w:szCs w:val="18"/>
              </w:rPr>
              <w:t xml:space="preserve">Every response from the endpoint carries RateLimit-Limit and RateLimit-Remaining; the 429 adds Retry-After.</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Limitation</w:t>
            </w:r>
          </w:p>
        </w:tc>
        <w:tc>
          <w:tcPr>
            <w:tcW w:type="dxa" w:w="7400"/>
            <w:tcMar>
              <w:top w:type="dxa" w:w="70"/>
              <w:left w:type="dxa" w:w="100"/>
              <w:bottom w:type="dxa" w:w="70"/>
              <w:right w:type="dxa" w:w="100"/>
            </w:tcMar>
            <w:vAlign w:val="center"/>
          </w:tcPr>
          <w:p>
            <w:r>
              <w:rPr>
                <w:b w:val="false"/>
                <w:bCs w:val="false"/>
                <w:color w:val="000000"/>
                <w:sz w:val="18"/>
                <w:szCs w:val="18"/>
              </w:rPr>
              <w:t xml:space="preserve">Counters are in one process's memory; with several instances each would enforce its own limit (a shared store such as Redis would be needed).</w:t>
            </w:r>
          </w:p>
        </w:tc>
      </w:tr>
    </w:tbl>
    <w:p>
      <w:pPr>
        <w:spacing w:after="80"/>
      </w:pPr>
    </w:p>
    <w:p>
      <w:pPr>
        <w:spacing w:after="160" w:line="276"/>
      </w:pPr>
      <w:r>
        <w:rPr>
          <w:color w:val="000000"/>
          <w:sz w:val="22"/>
          <w:szCs w:val="22"/>
        </w:rPr>
        <w:t xml:space="preserve">Output of scripts/rate_limit_demo.py (server started with RATE_LIMIT_SIGNUP=5/6 so the demo is quick): accepted requests, then 429 with Retry-After, then accepted again after waiting.</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7"/>
          <w:szCs w:val="17"/>
        </w:rPr>
        <w:t xml:space="preserve">limit = 5 requests per window (per client IP)</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call  1: 201  remaining=4</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call  2: 201  remaining=3</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call  3: 201  remaining=2</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call  4: 201  remaining=1</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call  5: 201  remaining=0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call  6: 429  Retry-After=6s  body.title='Too many requests'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call  7: 429  Retry-After=6s  body.title='Too many requests'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waiting 6s (the oldest call leaves the window) ...</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7"/>
          <w:szCs w:val="17"/>
        </w:rPr>
        <w:t xml:space="preserve">after wait: 201  remaining=4</w:t>
      </w:r>
    </w:p>
    <w:p>
      <w:pPr>
        <w:pStyle w:val="Heading2"/>
        <w:spacing w:after="120" w:before="260"/>
      </w:pPr>
      <w:r>
        <w:rPr>
          <w:b/>
          <w:bCs/>
          <w:color w:val="000000"/>
          <w:sz w:val="25"/>
          <w:szCs w:val="25"/>
        </w:rPr>
        <w:t xml:space="preserve">A.5 Tests: valid, invalid, repeated</w:t>
      </w:r>
    </w:p>
    <w:p>
      <w:pPr>
        <w:spacing w:after="160" w:line="276"/>
      </w:pPr>
      <w:r>
        <w:rPr>
          <w:color w:val="000000"/>
          <w:sz w:val="22"/>
          <w:szCs w:val="22"/>
        </w:rPr>
        <w:t xml:space="preserve">The automated suite (82 tests, python -m pytest tests) covers each of the three required cases; the table shows the representative checks and the live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00"/>
      </w:tblGrid>
      <w:tr>
        <w:trPr>
          <w:tblHeader/>
        </w:trPr>
        <w:tc>
          <w:tcPr>
            <w:tcW w:type="dxa" w:w="2000"/>
            <w:shd w:fill="D9D9D9" w:val="clear"/>
            <w:tcMar>
              <w:top w:type="dxa" w:w="70"/>
              <w:left w:type="dxa" w:w="100"/>
              <w:bottom w:type="dxa" w:w="70"/>
              <w:right w:type="dxa" w:w="100"/>
            </w:tcMar>
            <w:vAlign w:val="center"/>
          </w:tcPr>
          <w:p>
            <w:r>
              <w:rPr>
                <w:b/>
                <w:bCs/>
                <w:color w:val="000000"/>
                <w:sz w:val="19"/>
                <w:szCs w:val="19"/>
              </w:rPr>
              <w:t xml:space="preserve">Case</w:t>
            </w:r>
          </w:p>
        </w:tc>
        <w:tc>
          <w:tcPr>
            <w:tcW w:type="dxa" w:w="3400"/>
            <w:shd w:fill="D9D9D9" w:val="clear"/>
            <w:tcMar>
              <w:top w:type="dxa" w:w="70"/>
              <w:left w:type="dxa" w:w="100"/>
              <w:bottom w:type="dxa" w:w="70"/>
              <w:right w:type="dxa" w:w="100"/>
            </w:tcMar>
            <w:vAlign w:val="center"/>
          </w:tcPr>
          <w:p>
            <w:r>
              <w:rPr>
                <w:b/>
                <w:bCs/>
                <w:color w:val="000000"/>
                <w:sz w:val="19"/>
                <w:szCs w:val="19"/>
              </w:rPr>
              <w:t xml:space="preserve">Request</w:t>
            </w:r>
          </w:p>
        </w:tc>
        <w:tc>
          <w:tcPr>
            <w:tcW w:type="dxa" w:w="4600"/>
            <w:shd w:fill="D9D9D9" w:val="clear"/>
            <w:tcMar>
              <w:top w:type="dxa" w:w="70"/>
              <w:left w:type="dxa" w:w="100"/>
              <w:bottom w:type="dxa" w:w="70"/>
              <w:right w:type="dxa" w:w="100"/>
            </w:tcMar>
            <w:vAlign w:val="center"/>
          </w:tcPr>
          <w:p>
            <w:r>
              <w:rPr>
                <w:b/>
                <w:bCs/>
                <w:color w:val="000000"/>
                <w:sz w:val="19"/>
                <w:szCs w:val="19"/>
              </w:rPr>
              <w:t xml:space="preserve">Result</w:t>
            </w:r>
          </w:p>
        </w:tc>
      </w:tr>
      <w:tr>
        <w:trPr>
          <w:cantSplit/>
        </w:trPr>
        <w:tc>
          <w:tcPr>
            <w:tcW w:type="dxa" w:w="2000"/>
            <w:tcMar>
              <w:top w:type="dxa" w:w="70"/>
              <w:left w:type="dxa" w:w="100"/>
              <w:bottom w:type="dxa" w:w="70"/>
              <w:right w:type="dxa" w:w="100"/>
            </w:tcMar>
            <w:vAlign w:val="center"/>
          </w:tcPr>
          <w:p>
            <w:r>
              <w:rPr>
                <w:b w:val="false"/>
                <w:bCs w:val="false"/>
                <w:color w:val="000000"/>
                <w:sz w:val="18"/>
                <w:szCs w:val="18"/>
              </w:rPr>
              <w:t xml:space="preserve">Valid</w:t>
            </w:r>
          </w:p>
        </w:tc>
        <w:tc>
          <w:tcPr>
            <w:tcW w:type="dxa" w:w="3400"/>
            <w:tcMar>
              <w:top w:type="dxa" w:w="70"/>
              <w:left w:type="dxa" w:w="100"/>
              <w:bottom w:type="dxa" w:w="70"/>
              <w:right w:type="dxa" w:w="100"/>
            </w:tcMar>
            <w:vAlign w:val="center"/>
          </w:tcPr>
          <w:p>
            <w:r>
              <w:rPr>
                <w:b w:val="false"/>
                <w:bCs w:val="false"/>
                <w:color w:val="000000"/>
                <w:sz w:val="18"/>
                <w:szCs w:val="18"/>
              </w:rPr>
              <w:t xml:space="preserve">POST /api/v1/attendance {user_id: u12, method: face}</w:t>
            </w:r>
          </w:p>
        </w:tc>
        <w:tc>
          <w:tcPr>
            <w:tcW w:type="dxa" w:w="4600"/>
            <w:tcMar>
              <w:top w:type="dxa" w:w="70"/>
              <w:left w:type="dxa" w:w="100"/>
              <w:bottom w:type="dxa" w:w="70"/>
              <w:right w:type="dxa" w:w="100"/>
            </w:tcMar>
            <w:vAlign w:val="center"/>
          </w:tcPr>
          <w:p>
            <w:r>
              <w:rPr>
                <w:b w:val="false"/>
                <w:bCs w:val="false"/>
                <w:color w:val="000000"/>
                <w:sz w:val="18"/>
                <w:szCs w:val="18"/>
              </w:rPr>
              <w:t xml:space="preserve">201 Created, Location: /api/v1/attendance/{id}, state open</w:t>
            </w:r>
          </w:p>
        </w:tc>
      </w:tr>
      <w:tr>
        <w:trPr>
          <w:cantSplit/>
        </w:trPr>
        <w:tc>
          <w:tcPr>
            <w:tcW w:type="dxa" w:w="2000"/>
            <w:tcMar>
              <w:top w:type="dxa" w:w="70"/>
              <w:left w:type="dxa" w:w="100"/>
              <w:bottom w:type="dxa" w:w="70"/>
              <w:right w:type="dxa" w:w="100"/>
            </w:tcMar>
            <w:vAlign w:val="center"/>
          </w:tcPr>
          <w:p>
            <w:r>
              <w:rPr>
                <w:b w:val="false"/>
                <w:bCs w:val="false"/>
                <w:color w:val="000000"/>
                <w:sz w:val="18"/>
                <w:szCs w:val="18"/>
              </w:rPr>
              <w:t xml:space="preserve">Invalid input</w:t>
            </w:r>
          </w:p>
        </w:tc>
        <w:tc>
          <w:tcPr>
            <w:tcW w:type="dxa" w:w="3400"/>
            <w:tcMar>
              <w:top w:type="dxa" w:w="70"/>
              <w:left w:type="dxa" w:w="100"/>
              <w:bottom w:type="dxa" w:w="70"/>
              <w:right w:type="dxa" w:w="100"/>
            </w:tcMar>
            <w:vAlign w:val="center"/>
          </w:tcPr>
          <w:p>
            <w:r>
              <w:rPr>
                <w:b w:val="false"/>
                <w:bCs w:val="false"/>
                <w:color w:val="000000"/>
                <w:sz w:val="18"/>
                <w:szCs w:val="18"/>
              </w:rPr>
              <w:t xml:space="preserve">POST /api/v1/attendance {user_id: u12, method: retina}</w:t>
            </w:r>
          </w:p>
        </w:tc>
        <w:tc>
          <w:tcPr>
            <w:tcW w:type="dxa" w:w="4600"/>
            <w:tcMar>
              <w:top w:type="dxa" w:w="70"/>
              <w:left w:type="dxa" w:w="100"/>
              <w:bottom w:type="dxa" w:w="70"/>
              <w:right w:type="dxa" w:w="100"/>
            </w:tcMar>
            <w:vAlign w:val="center"/>
          </w:tcPr>
          <w:p>
            <w:r>
              <w:rPr>
                <w:b w:val="false"/>
                <w:bCs w:val="false"/>
                <w:color w:val="000000"/>
                <w:sz w:val="18"/>
                <w:szCs w:val="18"/>
              </w:rPr>
              <w:t xml:space="preserve">400 application/problem+json with errors: [{field: method, message: must be one of face, fingerprint, voice}]. Also tested: missing/wrong-type fields, malformed JSON (400), wrong content type (415).</w:t>
            </w:r>
          </w:p>
        </w:tc>
      </w:tr>
      <w:tr>
        <w:trPr>
          <w:cantSplit/>
        </w:trPr>
        <w:tc>
          <w:tcPr>
            <w:tcW w:type="dxa" w:w="2000"/>
            <w:tcMar>
              <w:top w:type="dxa" w:w="70"/>
              <w:left w:type="dxa" w:w="100"/>
              <w:bottom w:type="dxa" w:w="70"/>
              <w:right w:type="dxa" w:w="100"/>
            </w:tcMar>
            <w:vAlign w:val="center"/>
          </w:tcPr>
          <w:p>
            <w:r>
              <w:rPr>
                <w:b w:val="false"/>
                <w:bCs w:val="false"/>
                <w:color w:val="000000"/>
                <w:sz w:val="18"/>
                <w:szCs w:val="18"/>
              </w:rPr>
              <w:t xml:space="preserve">Repeated (same key)</w:t>
            </w:r>
          </w:p>
        </w:tc>
        <w:tc>
          <w:tcPr>
            <w:tcW w:type="dxa" w:w="3400"/>
            <w:tcMar>
              <w:top w:type="dxa" w:w="70"/>
              <w:left w:type="dxa" w:w="100"/>
              <w:bottom w:type="dxa" w:w="70"/>
              <w:right w:type="dxa" w:w="100"/>
            </w:tcMar>
            <w:vAlign w:val="center"/>
          </w:tcPr>
          <w:p>
            <w:r>
              <w:rPr>
                <w:b w:val="false"/>
                <w:bCs w:val="false"/>
                <w:color w:val="000000"/>
                <w:sz w:val="18"/>
                <w:szCs w:val="18"/>
              </w:rPr>
              <w:t xml:space="preserve">Same POST twice with the same Idempotency-Key</w:t>
            </w:r>
          </w:p>
        </w:tc>
        <w:tc>
          <w:tcPr>
            <w:tcW w:type="dxa" w:w="4600"/>
            <w:tcMar>
              <w:top w:type="dxa" w:w="70"/>
              <w:left w:type="dxa" w:w="100"/>
              <w:bottom w:type="dxa" w:w="70"/>
              <w:right w:type="dxa" w:w="100"/>
            </w:tcMar>
            <w:vAlign w:val="center"/>
          </w:tcPr>
          <w:p>
            <w:r>
              <w:rPr>
                <w:b w:val="false"/>
                <w:bCs w:val="false"/>
                <w:color w:val="000000"/>
                <w:sz w:val="18"/>
                <w:szCs w:val="18"/>
              </w:rPr>
              <w:t xml:space="preserve">Second response: 201, identical body, Idempotent-Replayed: true; exactly one open session exists.</w:t>
            </w:r>
          </w:p>
        </w:tc>
      </w:tr>
      <w:tr>
        <w:trPr>
          <w:cantSplit/>
        </w:trPr>
        <w:tc>
          <w:tcPr>
            <w:tcW w:type="dxa" w:w="2000"/>
            <w:tcMar>
              <w:top w:type="dxa" w:w="70"/>
              <w:left w:type="dxa" w:w="100"/>
              <w:bottom w:type="dxa" w:w="70"/>
              <w:right w:type="dxa" w:w="100"/>
            </w:tcMar>
            <w:vAlign w:val="center"/>
          </w:tcPr>
          <w:p>
            <w:r>
              <w:rPr>
                <w:b w:val="false"/>
                <w:bCs w:val="false"/>
                <w:color w:val="000000"/>
                <w:sz w:val="18"/>
                <w:szCs w:val="18"/>
              </w:rPr>
              <w:t xml:space="preserve">Repeated (no key)</w:t>
            </w:r>
          </w:p>
        </w:tc>
        <w:tc>
          <w:tcPr>
            <w:tcW w:type="dxa" w:w="3400"/>
            <w:tcMar>
              <w:top w:type="dxa" w:w="70"/>
              <w:left w:type="dxa" w:w="100"/>
              <w:bottom w:type="dxa" w:w="70"/>
              <w:right w:type="dxa" w:w="100"/>
            </w:tcMar>
            <w:vAlign w:val="center"/>
          </w:tcPr>
          <w:p>
            <w:r>
              <w:rPr>
                <w:b w:val="false"/>
                <w:bCs w:val="false"/>
                <w:color w:val="000000"/>
                <w:sz w:val="18"/>
                <w:szCs w:val="18"/>
              </w:rPr>
              <w:t xml:space="preserve">Same POST again without a key</w:t>
            </w:r>
          </w:p>
        </w:tc>
        <w:tc>
          <w:tcPr>
            <w:tcW w:type="dxa" w:w="4600"/>
            <w:tcMar>
              <w:top w:type="dxa" w:w="70"/>
              <w:left w:type="dxa" w:w="100"/>
              <w:bottom w:type="dxa" w:w="70"/>
              <w:right w:type="dxa" w:w="100"/>
            </w:tcMar>
            <w:vAlign w:val="center"/>
          </w:tcPr>
          <w:p>
            <w:r>
              <w:rPr>
                <w:b w:val="false"/>
                <w:bCs w:val="false"/>
                <w:color w:val="000000"/>
                <w:sz w:val="18"/>
                <w:szCs w:val="18"/>
              </w:rPr>
              <w:t xml:space="preserve">409 Conflict (already checked in): no duplicate session.</w:t>
            </w:r>
          </w:p>
        </w:tc>
      </w:tr>
      <w:tr>
        <w:trPr>
          <w:cantSplit/>
        </w:trPr>
        <w:tc>
          <w:tcPr>
            <w:tcW w:type="dxa" w:w="2000"/>
            <w:tcMar>
              <w:top w:type="dxa" w:w="70"/>
              <w:left w:type="dxa" w:w="100"/>
              <w:bottom w:type="dxa" w:w="70"/>
              <w:right w:type="dxa" w:w="100"/>
            </w:tcMar>
            <w:vAlign w:val="center"/>
          </w:tcPr>
          <w:p>
            <w:r>
              <w:rPr>
                <w:b w:val="false"/>
                <w:bCs w:val="false"/>
                <w:color w:val="000000"/>
                <w:sz w:val="18"/>
                <w:szCs w:val="18"/>
              </w:rPr>
              <w:t xml:space="preserve">Repeated (same key, different body)</w:t>
            </w:r>
          </w:p>
        </w:tc>
        <w:tc>
          <w:tcPr>
            <w:tcW w:type="dxa" w:w="3400"/>
            <w:tcMar>
              <w:top w:type="dxa" w:w="70"/>
              <w:left w:type="dxa" w:w="100"/>
              <w:bottom w:type="dxa" w:w="70"/>
              <w:right w:type="dxa" w:w="100"/>
            </w:tcMar>
            <w:vAlign w:val="center"/>
          </w:tcPr>
          <w:p>
            <w:r>
              <w:rPr>
                <w:b w:val="false"/>
                <w:bCs w:val="false"/>
                <w:color w:val="000000"/>
                <w:sz w:val="18"/>
                <w:szCs w:val="18"/>
              </w:rPr>
              <w:t xml:space="preserve">Same key, different user</w:t>
            </w:r>
          </w:p>
        </w:tc>
        <w:tc>
          <w:tcPr>
            <w:tcW w:type="dxa" w:w="4600"/>
            <w:tcMar>
              <w:top w:type="dxa" w:w="70"/>
              <w:left w:type="dxa" w:w="100"/>
              <w:bottom w:type="dxa" w:w="70"/>
              <w:right w:type="dxa" w:w="100"/>
            </w:tcMar>
            <w:vAlign w:val="center"/>
          </w:tcPr>
          <w:p>
            <w:r>
              <w:rPr>
                <w:b w:val="false"/>
                <w:bCs w:val="false"/>
                <w:color w:val="000000"/>
                <w:sz w:val="18"/>
                <w:szCs w:val="18"/>
              </w:rPr>
              <w:t xml:space="preserve">422 idempotency-key-reuse.</w:t>
            </w:r>
          </w:p>
        </w:tc>
      </w:tr>
      <w:tr>
        <w:trPr>
          <w:cantSplit/>
        </w:trPr>
        <w:tc>
          <w:tcPr>
            <w:tcW w:type="dxa" w:w="2000"/>
            <w:tcMar>
              <w:top w:type="dxa" w:w="70"/>
              <w:left w:type="dxa" w:w="100"/>
              <w:bottom w:type="dxa" w:w="70"/>
              <w:right w:type="dxa" w:w="100"/>
            </w:tcMar>
            <w:vAlign w:val="center"/>
          </w:tcPr>
          <w:p>
            <w:r>
              <w:rPr>
                <w:b w:val="false"/>
                <w:bCs w:val="false"/>
                <w:color w:val="000000"/>
                <w:sz w:val="18"/>
                <w:szCs w:val="18"/>
              </w:rPr>
              <w:t xml:space="preserve">Repeated checkout</w:t>
            </w:r>
          </w:p>
        </w:tc>
        <w:tc>
          <w:tcPr>
            <w:tcW w:type="dxa" w:w="3400"/>
            <w:tcMar>
              <w:top w:type="dxa" w:w="70"/>
              <w:left w:type="dxa" w:w="100"/>
              <w:bottom w:type="dxa" w:w="70"/>
              <w:right w:type="dxa" w:w="100"/>
            </w:tcMar>
            <w:vAlign w:val="center"/>
          </w:tcPr>
          <w:p>
            <w:r>
              <w:rPr>
                <w:b w:val="false"/>
                <w:bCs w:val="false"/>
                <w:color w:val="000000"/>
                <w:sz w:val="18"/>
                <w:szCs w:val="18"/>
              </w:rPr>
              <w:t xml:space="preserve">PATCH the same session twice</w:t>
            </w:r>
          </w:p>
        </w:tc>
        <w:tc>
          <w:tcPr>
            <w:tcW w:type="dxa" w:w="4600"/>
            <w:tcMar>
              <w:top w:type="dxa" w:w="70"/>
              <w:left w:type="dxa" w:w="100"/>
              <w:bottom w:type="dxa" w:w="70"/>
              <w:right w:type="dxa" w:w="100"/>
            </w:tcMar>
            <w:vAlign w:val="center"/>
          </w:tcPr>
          <w:p>
            <w:r>
              <w:rPr>
                <w:b w:val="false"/>
                <w:bCs w:val="false"/>
                <w:color w:val="000000"/>
                <w:sz w:val="18"/>
                <w:szCs w:val="18"/>
              </w:rPr>
              <w:t xml:space="preserve">200 both times; second has Idempotent-Replayed: true; checked_out_at unchanged.</w:t>
            </w:r>
          </w:p>
        </w:tc>
      </w:tr>
    </w:tbl>
    <w:p>
      <w:pPr>
        <w:pStyle w:val="Heading2"/>
        <w:spacing w:after="120" w:before="260"/>
      </w:pPr>
      <w:r>
        <w:rPr>
          <w:b/>
          <w:bCs/>
          <w:color w:val="000000"/>
          <w:sz w:val="25"/>
          <w:szCs w:val="25"/>
        </w:rPr>
        <w:t xml:space="preserve">A.6 Python caller: timeout, retry, circuit breaker</w:t>
      </w:r>
    </w:p>
    <w:p>
      <w:pPr>
        <w:spacing w:after="160" w:line="276"/>
      </w:pPr>
      <w:r>
        <w:rPr>
          <w:color w:val="000000"/>
          <w:sz w:val="22"/>
          <w:szCs w:val="22"/>
        </w:rPr>
        <w:t xml:space="preserve">clients/http_caller.py acts as another service calling the API. A single run makes several calls and demonstrates success, a retried failure, a blocked call while the breaker is open, and recovery. Settings: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D9D9D9" w:val="clear"/>
            <w:tcMar>
              <w:top w:type="dxa" w:w="70"/>
              <w:left w:type="dxa" w:w="100"/>
              <w:bottom w:type="dxa" w:w="70"/>
              <w:right w:type="dxa" w:w="100"/>
            </w:tcMar>
            <w:vAlign w:val="center"/>
          </w:tcPr>
          <w:p>
            <w:r>
              <w:rPr>
                <w:b/>
                <w:bCs/>
                <w:color w:val="000000"/>
                <w:sz w:val="19"/>
                <w:szCs w:val="19"/>
              </w:rPr>
              <w:t xml:space="preserve">Setting</w:t>
            </w:r>
          </w:p>
        </w:tc>
        <w:tc>
          <w:tcPr>
            <w:tcW w:type="dxa" w:w="7400"/>
            <w:shd w:fill="D9D9D9" w:val="clear"/>
            <w:tcMar>
              <w:top w:type="dxa" w:w="70"/>
              <w:left w:type="dxa" w:w="100"/>
              <w:bottom w:type="dxa" w:w="70"/>
              <w:right w:type="dxa" w:w="100"/>
            </w:tcMar>
            <w:vAlign w:val="center"/>
          </w:tcPr>
          <w:p>
            <w:r>
              <w:rPr>
                <w:b/>
                <w:bCs/>
                <w:color w:val="000000"/>
                <w:sz w:val="19"/>
                <w:szCs w:val="19"/>
              </w:rPr>
              <w:t xml:space="preserve">Value</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Timeout</w:t>
            </w:r>
          </w:p>
        </w:tc>
        <w:tc>
          <w:tcPr>
            <w:tcW w:type="dxa" w:w="7400"/>
            <w:tcMar>
              <w:top w:type="dxa" w:w="70"/>
              <w:left w:type="dxa" w:w="100"/>
              <w:bottom w:type="dxa" w:w="70"/>
              <w:right w:type="dxa" w:w="100"/>
            </w:tcMar>
            <w:vAlign w:val="center"/>
          </w:tcPr>
          <w:p>
            <w:r>
              <w:rPr>
                <w:b w:val="false"/>
                <w:bCs w:val="false"/>
                <w:color w:val="000000"/>
                <w:sz w:val="18"/>
                <w:szCs w:val="18"/>
              </w:rPr>
              <w:t xml:space="preserve">connect 0.5 s, read 1.0 s per attempt</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Retry limit</w:t>
            </w:r>
          </w:p>
        </w:tc>
        <w:tc>
          <w:tcPr>
            <w:tcW w:type="dxa" w:w="7400"/>
            <w:tcMar>
              <w:top w:type="dxa" w:w="70"/>
              <w:left w:type="dxa" w:w="100"/>
              <w:bottom w:type="dxa" w:w="70"/>
              <w:right w:type="dxa" w:w="100"/>
            </w:tcMar>
            <w:vAlign w:val="center"/>
          </w:tcPr>
          <w:p>
            <w:r>
              <w:rPr>
                <w:b w:val="false"/>
                <w:bCs w:val="false"/>
                <w:color w:val="000000"/>
                <w:sz w:val="18"/>
                <w:szCs w:val="18"/>
              </w:rPr>
              <w:t xml:space="preserve">3 attempts in total (1 try + 2 retries)</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Backoff</w:t>
            </w:r>
          </w:p>
        </w:tc>
        <w:tc>
          <w:tcPr>
            <w:tcW w:type="dxa" w:w="7400"/>
            <w:tcMar>
              <w:top w:type="dxa" w:w="70"/>
              <w:left w:type="dxa" w:w="100"/>
              <w:bottom w:type="dxa" w:w="70"/>
              <w:right w:type="dxa" w:w="100"/>
            </w:tcMar>
            <w:vAlign w:val="center"/>
          </w:tcPr>
          <w:p>
            <w:r>
              <w:rPr>
                <w:b w:val="false"/>
                <w:bCs w:val="false"/>
                <w:color w:val="000000"/>
                <w:sz w:val="18"/>
                <w:szCs w:val="18"/>
              </w:rPr>
              <w:t xml:space="preserve">0.2 s x 2^(retry-1) with full jitter, capped at 2 s</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Circuit breaker</w:t>
            </w:r>
          </w:p>
        </w:tc>
        <w:tc>
          <w:tcPr>
            <w:tcW w:type="dxa" w:w="7400"/>
            <w:tcMar>
              <w:top w:type="dxa" w:w="70"/>
              <w:left w:type="dxa" w:w="100"/>
              <w:bottom w:type="dxa" w:w="70"/>
              <w:right w:type="dxa" w:w="100"/>
            </w:tcMar>
            <w:vAlign w:val="center"/>
          </w:tcPr>
          <w:p>
            <w:r>
              <w:rPr>
                <w:b w:val="false"/>
                <w:bCs w:val="false"/>
                <w:color w:val="000000"/>
                <w:sz w:val="18"/>
                <w:szCs w:val="18"/>
              </w:rPr>
              <w:t xml:space="preserve">opens after 3 consecutive failed attempts; recovery period 5 s; then one probe call (half-open); success closes it, failure reopens it</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Retried only when</w:t>
            </w:r>
          </w:p>
        </w:tc>
        <w:tc>
          <w:tcPr>
            <w:tcW w:type="dxa" w:w="7400"/>
            <w:tcMar>
              <w:top w:type="dxa" w:w="70"/>
              <w:left w:type="dxa" w:w="100"/>
              <w:bottom w:type="dxa" w:w="70"/>
              <w:right w:type="dxa" w:w="100"/>
            </w:tcMar>
            <w:vAlign w:val="center"/>
          </w:tcPr>
          <w:p>
            <w:r>
              <w:rPr>
                <w:b w:val="false"/>
                <w:bCs w:val="false"/>
                <w:color w:val="000000"/>
                <w:sz w:val="18"/>
                <w:szCs w:val="18"/>
              </w:rPr>
              <w:t xml:space="preserve">the request is safe: GET/PUT/DELETE, or a request carrying an Idempotency-Key (so the server guarantees no duplicate effect)</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Counts as a failure</w:t>
            </w:r>
          </w:p>
        </w:tc>
        <w:tc>
          <w:tcPr>
            <w:tcW w:type="dxa" w:w="7400"/>
            <w:tcMar>
              <w:top w:type="dxa" w:w="70"/>
              <w:left w:type="dxa" w:w="100"/>
              <w:bottom w:type="dxa" w:w="70"/>
              <w:right w:type="dxa" w:w="100"/>
            </w:tcMar>
            <w:vAlign w:val="center"/>
          </w:tcPr>
          <w:p>
            <w:r>
              <w:rPr>
                <w:b w:val="false"/>
                <w:bCs w:val="false"/>
                <w:color w:val="000000"/>
                <w:sz w:val="18"/>
                <w:szCs w:val="18"/>
              </w:rPr>
              <w:t xml:space="preserve">connection error, timeout, HTTP 502/503/504</w:t>
            </w:r>
          </w:p>
        </w:tc>
      </w:tr>
      <w:tr>
        <w:trPr>
          <w:cantSplit/>
        </w:trPr>
        <w:tc>
          <w:tcPr>
            <w:tcW w:type="dxa" w:w="2600"/>
            <w:tcMar>
              <w:top w:type="dxa" w:w="70"/>
              <w:left w:type="dxa" w:w="100"/>
              <w:bottom w:type="dxa" w:w="70"/>
              <w:right w:type="dxa" w:w="100"/>
            </w:tcMar>
            <w:vAlign w:val="center"/>
          </w:tcPr>
          <w:p>
            <w:r>
              <w:rPr>
                <w:b w:val="false"/>
                <w:bCs w:val="false"/>
                <w:color w:val="000000"/>
                <w:sz w:val="18"/>
                <w:szCs w:val="18"/>
              </w:rPr>
              <w:t xml:space="preserve">Not retried / not counted</w:t>
            </w:r>
          </w:p>
        </w:tc>
        <w:tc>
          <w:tcPr>
            <w:tcW w:type="dxa" w:w="7400"/>
            <w:tcMar>
              <w:top w:type="dxa" w:w="70"/>
              <w:left w:type="dxa" w:w="100"/>
              <w:bottom w:type="dxa" w:w="70"/>
              <w:right w:type="dxa" w:w="100"/>
            </w:tcMar>
            <w:vAlign w:val="center"/>
          </w:tcPr>
          <w:p>
            <w:r>
              <w:rPr>
                <w:b w:val="false"/>
                <w:bCs w:val="false"/>
                <w:color w:val="000000"/>
                <w:sz w:val="18"/>
                <w:szCs w:val="18"/>
              </w:rPr>
              <w:t xml:space="preserve">other 4xx (retrying cannot fix them); 429 (the server is healthy but limiting us: Retry-After is honoured and the breaker is not tripped, which is why rate limiting is demonstrated separately)</w:t>
            </w:r>
          </w:p>
        </w:tc>
      </w:tr>
    </w:tbl>
    <w:p>
      <w:pPr>
        <w:spacing w:after="80"/>
      </w:pPr>
    </w:p>
    <w:p>
      <w:pPr>
        <w:spacing w:after="160" w:line="276"/>
      </w:pPr>
      <w:r>
        <w:rPr>
          <w:color w:val="000000"/>
          <w:sz w:val="22"/>
          <w:szCs w:val="22"/>
        </w:rPr>
        <w:t xml:space="preserve">Failures are produced on demand with a test-only header (X-Inject-Fault), honoured only when the server is started with ENABLE_FAULT_INJECTION=1. Output of one run (housekeeping calls omitted):</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5"/>
          <w:szCs w:val="15"/>
        </w:rPr>
        <w:t xml:space="preserve">[  0.00s] SETTINGS: timeout connect=0.5s read=1.0s | retries: 3 attempts total, backoff 0.2s*2^n with jitter (cap 2s) | breaker: opens after 3 consecutive failures, recovery 5s | retries only for safe/idempotent requests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0.00s] trace_id for this run: d0e378ff7adc4c1482e70fd1ee79a9df</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0.01s] PHASE 1 - healthy: three successful check-ins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0.24s]   attempt 1/3: HTTP 201 in 0.23s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0.24s]   =&gt; 201 for u16: open (session f8877608, replayed=false)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0.49s]   attempt 1/3: HTTP 201 in 0.25s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0.49s]   =&gt; 201 for u17: open (session 185a07b2, replayed=false)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0.66s]   attempt 1/3: HTTP 201 in 0.16s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0.66s]   =&gt; 201 for u18: open (session 7a9c52d4, replayed=false)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0.66s] PHASE 2a - transient failure: server answers 503 twice, then recovers (same Idempotency-Key)</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0.66s]   attempt 1/3: HTTP 503 -&gt; transient failure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0.66s]   retrying in 0.05s (exponential backoff + jitter)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0.71s]   attempt 2/3: HTTP 503 -&gt; transient failure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0.71s]   retrying in 0.14s (exponential backoff + jitter)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0.97s]   attempt 3/3: HTTP 201 in 0.13s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0.97s]   =&gt; 201 for u19: open (session 11f38c2e, replayed=false)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0.97s] PHASE 2b - timeout: first attempt is slower than the 1.0s read timeout, retry succeeds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1.97s]   attempt 1/3: ReadTimeout after 1.00s -&gt; failure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1.97s]   retrying in 0.10s (exponential backoff + jitter)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2.21s]   attempt 2/3: HTTP 201 in 0.13s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2.21s]   =&gt; 201 for u20: open (session c1f7258a, replayed=false)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3.63s] PHASE 3 - outage: every attempt fails with 503 -&gt; breaker opens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3.63s]   attempt 1/3: HTTP 503 -&gt; transient failure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3.63s]   retrying in 0.18s (exponential backoff + jitter)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3.81s]   attempt 2/3: HTTP 503 -&gt; transient failure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3.81s]   retrying in 0.04s (exponential backoff + jitter)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3.85s]   ** circuit breaker CLOSED -&gt; OPEN</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3.85s]   attempt 3/3: HTTP 503 -&gt; transient failure (breaker OPEN)</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3.85s]   =&gt; gave up: POST /api/v1/attendance failed after 3 attempt(s): HTTP 503</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3.85s] PHASE 3b - breaker is OPEN: further calls are blocked WITHOUT contacting the server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3.85s]   =&gt; BLOCKED for u17: circuit breaker is OPEN (probe allowed in 5.0s)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3.85s]   =&gt; BLOCKED for u18: circuit breaker is OPEN (probe allowed in 5.0s)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3.85s] PHASE 4 - recovery: waiting 5s for the recovery period, then one probe call</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8.95s]   ** circuit breaker OPEN -&gt; HALF_OPEN</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9.04s]   ** circuit breaker HALF_OPEN -&gt;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9.04s]   attempt 1/3: HTTP 201 in 0.08s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9.04s]   =&gt; 201 for u16: open (session 54d8a64c, replayed=false)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9.26s]   attempt 1/3: HTTP 201 in 0.22s (breaker CLOSED)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5"/>
          <w:szCs w:val="15"/>
        </w:rPr>
        <w:t xml:space="preserve">[  9.26s]   =&gt; 201 for u17: open (session 47144e3a, replayed=false)</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5"/>
          <w:szCs w:val="15"/>
        </w:rPr>
        <w:t xml:space="preserve">[  9.69s] DONE</w:t>
      </w:r>
    </w:p>
    <w:p>
      <w:pPr>
        <w:spacing w:after="160" w:line="276"/>
      </w:pPr>
      <w:r>
        <w:rPr>
          <w:color w:val="000000"/>
          <w:sz w:val="22"/>
          <w:szCs w:val="22"/>
        </w:rPr>
        <w:t xml:space="preserve">Reading the output: Phase 2a shows two 503 responses retried with backoff and a third attempt succeeding with the same Idempotency-Key. Phase 2b shows an attempt exceeding the 1.0 s read timeout and its retry succeeding; the abandoned slow request later finishes on the server but cannot create a second session because of the idempotency key and the database rule. Phase 3 shows three consecutive failures opening the breaker (CLOSED to OPEN); the next calls are blocked immediately (BLOCKED lines) without any network traffic. Phase 4 shows the recovery period elapsing, the single probe (HALF_OPEN) succeeding, and the breaker closing.</w:t>
      </w:r>
    </w:p>
    <w:p>
      <w:r>
        <w:br w:type="page"/>
      </w:r>
    </w:p>
    <w:p>
      <w:pPr>
        <w:pStyle w:val="Heading1"/>
        <w:pBdr>
          <w:bottom w:val="single" w:color="000000" w:sz="6" w:space="4"/>
        </w:pBdr>
        <w:spacing w:after="160" w:before="360"/>
      </w:pPr>
      <w:r>
        <w:rPr>
          <w:b/>
          <w:bCs/>
          <w:color w:val="000000"/>
          <w:sz w:val="30"/>
          <w:szCs w:val="30"/>
        </w:rPr>
        <w:t xml:space="preserve">Part B: gRPC service</w:t>
      </w:r>
    </w:p>
    <w:p>
      <w:pPr>
        <w:pStyle w:val="Heading2"/>
        <w:spacing w:after="120" w:before="260"/>
      </w:pPr>
      <w:r>
        <w:rPr>
          <w:b/>
          <w:bCs/>
          <w:color w:val="000000"/>
          <w:sz w:val="25"/>
          <w:szCs w:val="25"/>
        </w:rPr>
        <w:t xml:space="preserve">B.1 Operation and contract</w:t>
      </w:r>
    </w:p>
    <w:p>
      <w:pPr>
        <w:spacing w:after="160" w:line="276"/>
      </w:pPr>
      <w:r>
        <w:rPr>
          <w:color w:val="000000"/>
          <w:sz w:val="22"/>
          <w:szCs w:val="22"/>
        </w:rPr>
        <w:t xml:space="preserve">The operation moved to gRPC is check-in (the task chosen in Part A). It is a unary RPC defined in proto/attendance.proto:</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7"/>
          <w:szCs w:val="17"/>
        </w:rPr>
        <w:t xml:space="preserve">service AttendanceService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  rpc CheckIn(CheckInRequest) returns (CheckInResponse);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message CheckInRequest  { string user_id = 1; ScanMethod method = 2; string idempotency_key = 3;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message CheckInResponse { string session_id = 1; string user_id = 2; AttendanceStatus status = 3;</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7"/>
          <w:szCs w:val="17"/>
        </w:rPr>
        <w:t xml:space="preserve">                         ScanMethod method = 4; string checked_in_at = 5; bool replayed = 6; }</w:t>
      </w:r>
    </w:p>
    <w:p>
      <w:pPr>
        <w:spacing w:after="160" w:line="276"/>
      </w:pPr>
      <w:r>
        <w:rPr>
          <w:color w:val="000000"/>
          <w:sz w:val="22"/>
          <w:szCs w:val="22"/>
        </w:rPr>
        <w:t xml:space="preserve">Code generation (wrapped by scripts/generate_proto.py, which also fixes one import so the generated files work inside the grpc_service package):</w:t>
      </w:r>
    </w:p>
    <w:p>
      <w:pPr>
        <w:pBdr>
          <w:top w:val="single" w:color="000000" w:sz="4"/>
          <w:bottom w:val="single" w:color="000000" w:sz="4"/>
          <w:left w:val="single" w:color="000000" w:sz="4"/>
          <w:right w:val="single" w:color="000000" w:sz="4"/>
        </w:pBdr>
        <w:shd w:fill="F2F2F2" w:val="clear"/>
        <w:spacing w:after="160" w:before="80"/>
      </w:pPr>
      <w:r>
        <w:rPr>
          <w:rFonts w:ascii="Consolas" w:cs="Consolas" w:eastAsia="Consolas" w:hAnsi="Consolas"/>
          <w:color w:val="404040"/>
          <w:sz w:val="17"/>
          <w:szCs w:val="17"/>
        </w:rPr>
        <w:t xml:space="preserve">python -m grpc_tools.protoc -I proto --python_out=grpc_service --grpc_python_out=grpc_service proto/attendance.proto</w:t>
      </w:r>
    </w:p>
    <w:p>
      <w:pPr>
        <w:spacing w:after="160" w:line="276"/>
      </w:pPr>
      <w:r>
        <w:rPr>
          <w:color w:val="000000"/>
          <w:sz w:val="22"/>
          <w:szCs w:val="22"/>
        </w:rPr>
        <w:t xml:space="preserve">The server handler (grpc_service/server.py, class AttendanceServicer, a subclass of the generated base class) converts the protobuf request, calls AttendanceService.check_in, and converts the result back, or maps a domain error to a gRPC status. The client (clients/grpc_client.py) takes the user, method and deadline as arguments, forwards trace metadata, and prints either the response or the status code and details.</w:t>
      </w:r>
    </w:p>
    <w:p>
      <w:pPr>
        <w:pStyle w:val="Heading2"/>
        <w:spacing w:after="120" w:before="260"/>
      </w:pPr>
      <w:r>
        <w:rPr>
          <w:b/>
          <w:bCs/>
          <w:color w:val="000000"/>
          <w:sz w:val="25"/>
          <w:szCs w:val="25"/>
        </w:rPr>
        <w:t xml:space="preserve">B.2 Same business rules, same source of truth</w:t>
      </w:r>
    </w:p>
    <w:p>
      <w:pPr>
        <w:spacing w:after="160" w:line="276"/>
      </w:pPr>
      <w:r>
        <w:rPr>
          <w:color w:val="000000"/>
          <w:sz w:val="22"/>
          <w:szCs w:val="22"/>
        </w:rPr>
        <w:t xml:space="preserve">HTTP and gRPC are two transports over one implementation. Both call attendance_core.AttendanceService, which validates input, replays idempotent requests, checks that the user exists and is not already checked in, performs the (simulated) scan, and writes the session to one shared SQLite database (WAL mode). The gRPC handler never calls Flask. Tests prove the sharing in both directions: a check-in made over HTTP makes the same user's gRPC check-in fail with ALREADY_EXISTS, and a check-in made over gRPC makes the HTTP request fail with 409.</w:t>
      </w:r>
    </w:p>
    <w:p>
      <w:pPr>
        <w:pStyle w:val="Heading2"/>
        <w:spacing w:after="120" w:before="260"/>
      </w:pPr>
      <w:r>
        <w:rPr>
          <w:b/>
          <w:bCs/>
          <w:color w:val="000000"/>
          <w:sz w:val="25"/>
          <w:szCs w:val="25"/>
        </w:rPr>
        <w:t xml:space="preserve">B.3 Call paths</w:t>
      </w:r>
    </w:p>
    <w:p>
      <w:pPr>
        <w:spacing w:after="120" w:before="120"/>
        <w:jc w:val="center"/>
      </w:pPr>
      <w:r>
        <w:drawing>
          <wp:inline distT="0" distB="0" distL="0" distR="0">
            <wp:extent cx="5715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76750"/>
                    </a:xfrm>
                    <a:prstGeom prst="rect">
                      <a:avLst/>
                    </a:prstGeom>
                  </pic:spPr>
                </pic:pic>
              </a:graphicData>
            </a:graphic>
          </wp:inline>
        </w:drawing>
      </w:r>
    </w:p>
    <w:p>
      <w:pPr>
        <w:spacing w:after="160" w:line="276"/>
      </w:pPr>
      <w:r>
        <w:rPr>
          <w:color w:val="000000"/>
          <w:sz w:val="22"/>
          <w:szCs w:val="22"/>
        </w:rPr>
        <w:t xml:space="preserve">Left: the HTTP path. The caller sends JSON over HTTP/1.1; Flask routes it, before_request binds the request and trace ids, and the route handler check_in() parses the body, calls the service and maps the result to an HTTP status. Right: the gRPC path. The client calls the generated stub (AttendanceServiceStub.CheckIn), which serialises the request to protobuf and sends it over HTTP/2; the gRPC runtime hands it through the ObservabilityInterceptor (trace ids, metrics, final status code, message sizes) to the generated base-class dispatch and then to the server handler AttendanceServicer.CheckIn, which calls the same service as the HTTP handler.</w:t>
      </w:r>
    </w:p>
    <w:p>
      <w:pPr>
        <w:pStyle w:val="Heading2"/>
        <w:spacing w:after="120" w:before="260"/>
      </w:pPr>
      <w:r>
        <w:rPr>
          <w:b/>
          <w:bCs/>
          <w:color w:val="000000"/>
          <w:sz w:val="25"/>
          <w:szCs w:val="25"/>
        </w:rPr>
        <w:t xml:space="preserve">B.4 One successful and one failed request through both versions</w:t>
      </w:r>
    </w:p>
    <w:p>
      <w:pPr>
        <w:spacing w:after="160" w:line="276"/>
      </w:pPr>
      <w:r>
        <w:rPr>
          <w:color w:val="000000"/>
          <w:sz w:val="22"/>
          <w:szCs w:val="22"/>
        </w:rPr>
        <w:t xml:space="preserve">Real output (docs/evidence/http_and_grpc_examples.txt). HTTP success and failure (curl):</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7"/>
          <w:szCs w:val="17"/>
        </w:rPr>
        <w:t xml:space="preserve">POST /api/v1/attendance  {user_id: u12, method: face}  + Idempotency-Key</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  -&gt; 201 CREATED   Location: /api/v1/attendance/677b812f-...   {state: open, status: on_time,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POST /api/v1/attendance  {user_id: u12, method: face}   (u12 already checked in)</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7"/>
          <w:szCs w:val="17"/>
        </w:rPr>
        <w:t xml:space="preserve">  -&gt; 409 CONFLICT  application/problem+json  {type: .../already-checked-in, title: Already checked in, status: 409, ...}</w:t>
      </w:r>
    </w:p>
    <w:p>
      <w:pPr>
        <w:spacing w:after="160" w:line="276"/>
      </w:pPr>
      <w:r>
        <w:rPr>
          <w:color w:val="000000"/>
          <w:sz w:val="22"/>
          <w:szCs w:val="22"/>
        </w:rPr>
        <w:t xml:space="preserve">gRPC success and failure (clients/grpc_client.py):</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7"/>
          <w:szCs w:val="17"/>
        </w:rPr>
        <w:t xml:space="preserve">$ python clients/grpc_client.py --user-id u13 --method face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status      : OK</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session_id  : 6379d02c-c283-49a1-a560-6d4ff7d1d2a3</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attendance  : ATTENDANCE_STATUS_ON_TIME</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 python clients/grpc_client.py --user-id u12 --method face    # u12 was checked in over HTTP</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status      : ALREADY_EXISTS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details     : This user is already checked in.</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7"/>
          <w:szCs w:val="17"/>
        </w:rPr>
        <w:t xml:space="preserve">problem type: already-checked-in</w:t>
      </w:r>
    </w:p>
    <w:p>
      <w:pPr>
        <w:spacing w:after="160" w:line="276"/>
      </w:pPr>
      <w:r>
        <w:rPr>
          <w:color w:val="000000"/>
          <w:sz w:val="22"/>
          <w:szCs w:val="22"/>
        </w:rPr>
        <w:t xml:space="preserve">Side-by-side results from scripts/demo_calls.py (5 rounds sent; one round shown):</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7"/>
          <w:szCs w:val="17"/>
        </w:rPr>
        <w:t xml:space="preserve">scenario                      HTTP                                    gRPC</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success                       201                                     OK</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unknown user                  404                                     NOT_FOUND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invalid input                 400                                     INVALID_ARGUMENT</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already checked in            409                                     ALREADY_EXISTS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repeat, same Idempotency-Key  201 (Idempotent-Replayed: true)         OK (replayed=True)</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7"/>
          <w:szCs w:val="17"/>
        </w:rPr>
        <w:t xml:space="preserve">... (5 rounds sent in total)</w:t>
      </w:r>
    </w:p>
    <w:p>
      <w:pPr>
        <w:pStyle w:val="Heading3"/>
        <w:spacing w:after="100" w:before="200"/>
      </w:pPr>
      <w:r>
        <w:rPr>
          <w:b/>
          <w:bCs/>
          <w:color w:val="404040"/>
          <w:sz w:val="22"/>
          <w:szCs w:val="22"/>
        </w:rPr>
        <w:t xml:space="preserve">Explaining the statuses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3200"/>
      </w:tblGrid>
      <w:tr>
        <w:trPr>
          <w:tblHeader/>
        </w:trPr>
        <w:tc>
          <w:tcPr>
            <w:tcW w:type="dxa" w:w="2400"/>
            <w:shd w:fill="D9D9D9" w:val="clear"/>
            <w:tcMar>
              <w:top w:type="dxa" w:w="70"/>
              <w:left w:type="dxa" w:w="100"/>
              <w:bottom w:type="dxa" w:w="70"/>
              <w:right w:type="dxa" w:w="100"/>
            </w:tcMar>
            <w:vAlign w:val="center"/>
          </w:tcPr>
          <w:p>
            <w:r>
              <w:rPr>
                <w:b/>
                <w:bCs/>
                <w:color w:val="000000"/>
                <w:sz w:val="19"/>
                <w:szCs w:val="19"/>
              </w:rPr>
              <w:t xml:space="preserve">Situation</w:t>
            </w:r>
          </w:p>
        </w:tc>
        <w:tc>
          <w:tcPr>
            <w:tcW w:type="dxa" w:w="2000"/>
            <w:shd w:fill="D9D9D9" w:val="clear"/>
            <w:tcMar>
              <w:top w:type="dxa" w:w="70"/>
              <w:left w:type="dxa" w:w="100"/>
              <w:bottom w:type="dxa" w:w="70"/>
              <w:right w:type="dxa" w:w="100"/>
            </w:tcMar>
            <w:vAlign w:val="center"/>
          </w:tcPr>
          <w:p>
            <w:r>
              <w:rPr>
                <w:b/>
                <w:bCs/>
                <w:color w:val="000000"/>
                <w:sz w:val="19"/>
                <w:szCs w:val="19"/>
              </w:rPr>
              <w:t xml:space="preserve">HTTP</w:t>
            </w:r>
          </w:p>
        </w:tc>
        <w:tc>
          <w:tcPr>
            <w:tcW w:type="dxa" w:w="2400"/>
            <w:shd w:fill="D9D9D9" w:val="clear"/>
            <w:tcMar>
              <w:top w:type="dxa" w:w="70"/>
              <w:left w:type="dxa" w:w="100"/>
              <w:bottom w:type="dxa" w:w="70"/>
              <w:right w:type="dxa" w:w="100"/>
            </w:tcMar>
            <w:vAlign w:val="center"/>
          </w:tcPr>
          <w:p>
            <w:r>
              <w:rPr>
                <w:b/>
                <w:bCs/>
                <w:color w:val="000000"/>
                <w:sz w:val="19"/>
                <w:szCs w:val="19"/>
              </w:rPr>
              <w:t xml:space="preserve">gRPC</w:t>
            </w:r>
          </w:p>
        </w:tc>
        <w:tc>
          <w:tcPr>
            <w:tcW w:type="dxa" w:w="3200"/>
            <w:shd w:fill="D9D9D9" w:val="clear"/>
            <w:tcMar>
              <w:top w:type="dxa" w:w="70"/>
              <w:left w:type="dxa" w:w="100"/>
              <w:bottom w:type="dxa" w:w="70"/>
              <w:right w:type="dxa" w:w="100"/>
            </w:tcMar>
            <w:vAlign w:val="center"/>
          </w:tcPr>
          <w:p>
            <w:r>
              <w:rPr>
                <w:b/>
                <w:bCs/>
                <w:color w:val="000000"/>
                <w:sz w:val="19"/>
                <w:szCs w:val="19"/>
              </w:rPr>
              <w:t xml:space="preserve">Why</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Success</w:t>
            </w:r>
          </w:p>
        </w:tc>
        <w:tc>
          <w:tcPr>
            <w:tcW w:type="dxa" w:w="2000"/>
            <w:tcMar>
              <w:top w:type="dxa" w:w="70"/>
              <w:left w:type="dxa" w:w="100"/>
              <w:bottom w:type="dxa" w:w="70"/>
              <w:right w:type="dxa" w:w="100"/>
            </w:tcMar>
            <w:vAlign w:val="center"/>
          </w:tcPr>
          <w:p>
            <w:r>
              <w:rPr>
                <w:b w:val="false"/>
                <w:bCs w:val="false"/>
                <w:color w:val="000000"/>
                <w:sz w:val="18"/>
                <w:szCs w:val="18"/>
              </w:rPr>
              <w:t xml:space="preserve">201 Created</w:t>
            </w:r>
          </w:p>
        </w:tc>
        <w:tc>
          <w:tcPr>
            <w:tcW w:type="dxa" w:w="2400"/>
            <w:tcMar>
              <w:top w:type="dxa" w:w="70"/>
              <w:left w:type="dxa" w:w="100"/>
              <w:bottom w:type="dxa" w:w="70"/>
              <w:right w:type="dxa" w:w="100"/>
            </w:tcMar>
            <w:vAlign w:val="center"/>
          </w:tcPr>
          <w:p>
            <w:r>
              <w:rPr>
                <w:b w:val="false"/>
                <w:bCs w:val="false"/>
                <w:color w:val="000000"/>
                <w:sz w:val="18"/>
                <w:szCs w:val="18"/>
              </w:rPr>
              <w:t xml:space="preserve">OK</w:t>
            </w:r>
          </w:p>
        </w:tc>
        <w:tc>
          <w:tcPr>
            <w:tcW w:type="dxa" w:w="3200"/>
            <w:tcMar>
              <w:top w:type="dxa" w:w="70"/>
              <w:left w:type="dxa" w:w="100"/>
              <w:bottom w:type="dxa" w:w="70"/>
              <w:right w:type="dxa" w:w="100"/>
            </w:tcMar>
            <w:vAlign w:val="center"/>
          </w:tcPr>
          <w:p>
            <w:r>
              <w:rPr>
                <w:b w:val="false"/>
                <w:bCs w:val="false"/>
                <w:color w:val="000000"/>
                <w:sz w:val="18"/>
                <w:szCs w:val="18"/>
              </w:rPr>
              <w:t xml:space="preserve">Resource created.</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Bad input</w:t>
            </w:r>
          </w:p>
        </w:tc>
        <w:tc>
          <w:tcPr>
            <w:tcW w:type="dxa" w:w="2000"/>
            <w:tcMar>
              <w:top w:type="dxa" w:w="70"/>
              <w:left w:type="dxa" w:w="100"/>
              <w:bottom w:type="dxa" w:w="70"/>
              <w:right w:type="dxa" w:w="100"/>
            </w:tcMar>
            <w:vAlign w:val="center"/>
          </w:tcPr>
          <w:p>
            <w:r>
              <w:rPr>
                <w:b w:val="false"/>
                <w:bCs w:val="false"/>
                <w:color w:val="000000"/>
                <w:sz w:val="18"/>
                <w:szCs w:val="18"/>
              </w:rPr>
              <w:t xml:space="preserve">400 + errors list</w:t>
            </w:r>
          </w:p>
        </w:tc>
        <w:tc>
          <w:tcPr>
            <w:tcW w:type="dxa" w:w="2400"/>
            <w:tcMar>
              <w:top w:type="dxa" w:w="70"/>
              <w:left w:type="dxa" w:w="100"/>
              <w:bottom w:type="dxa" w:w="70"/>
              <w:right w:type="dxa" w:w="100"/>
            </w:tcMar>
            <w:vAlign w:val="center"/>
          </w:tcPr>
          <w:p>
            <w:r>
              <w:rPr>
                <w:b w:val="false"/>
                <w:bCs w:val="false"/>
                <w:color w:val="000000"/>
                <w:sz w:val="18"/>
                <w:szCs w:val="18"/>
              </w:rPr>
              <w:t xml:space="preserve">INVALID_ARGUMENT</w:t>
            </w:r>
          </w:p>
        </w:tc>
        <w:tc>
          <w:tcPr>
            <w:tcW w:type="dxa" w:w="3200"/>
            <w:tcMar>
              <w:top w:type="dxa" w:w="70"/>
              <w:left w:type="dxa" w:w="100"/>
              <w:bottom w:type="dxa" w:w="70"/>
              <w:right w:type="dxa" w:w="100"/>
            </w:tcMar>
            <w:vAlign w:val="center"/>
          </w:tcPr>
          <w:p>
            <w:r>
              <w:rPr>
                <w:b w:val="false"/>
                <w:bCs w:val="false"/>
                <w:color w:val="000000"/>
                <w:sz w:val="18"/>
                <w:szCs w:val="18"/>
              </w:rPr>
              <w:t xml:space="preserve">The request itself is wrong; retrying unchanged cannot help.</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Unknown user</w:t>
            </w:r>
          </w:p>
        </w:tc>
        <w:tc>
          <w:tcPr>
            <w:tcW w:type="dxa" w:w="2000"/>
            <w:tcMar>
              <w:top w:type="dxa" w:w="70"/>
              <w:left w:type="dxa" w:w="100"/>
              <w:bottom w:type="dxa" w:w="70"/>
              <w:right w:type="dxa" w:w="100"/>
            </w:tcMar>
            <w:vAlign w:val="center"/>
          </w:tcPr>
          <w:p>
            <w:r>
              <w:rPr>
                <w:b w:val="false"/>
                <w:bCs w:val="false"/>
                <w:color w:val="000000"/>
                <w:sz w:val="18"/>
                <w:szCs w:val="18"/>
              </w:rPr>
              <w:t xml:space="preserve">404 Not Found</w:t>
            </w:r>
          </w:p>
        </w:tc>
        <w:tc>
          <w:tcPr>
            <w:tcW w:type="dxa" w:w="2400"/>
            <w:tcMar>
              <w:top w:type="dxa" w:w="70"/>
              <w:left w:type="dxa" w:w="100"/>
              <w:bottom w:type="dxa" w:w="70"/>
              <w:right w:type="dxa" w:w="100"/>
            </w:tcMar>
            <w:vAlign w:val="center"/>
          </w:tcPr>
          <w:p>
            <w:r>
              <w:rPr>
                <w:b w:val="false"/>
                <w:bCs w:val="false"/>
                <w:color w:val="000000"/>
                <w:sz w:val="18"/>
                <w:szCs w:val="18"/>
              </w:rPr>
              <w:t xml:space="preserve">NOT_FOUND</w:t>
            </w:r>
          </w:p>
        </w:tc>
        <w:tc>
          <w:tcPr>
            <w:tcW w:type="dxa" w:w="3200"/>
            <w:tcMar>
              <w:top w:type="dxa" w:w="70"/>
              <w:left w:type="dxa" w:w="100"/>
              <w:bottom w:type="dxa" w:w="70"/>
              <w:right w:type="dxa" w:w="100"/>
            </w:tcMar>
            <w:vAlign w:val="center"/>
          </w:tcPr>
          <w:p>
            <w:r>
              <w:rPr>
                <w:b w:val="false"/>
                <w:bCs w:val="false"/>
                <w:color w:val="000000"/>
                <w:sz w:val="18"/>
                <w:szCs w:val="18"/>
              </w:rPr>
              <w:t xml:space="preserve">The referenced resource does not exist.</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Already checked in</w:t>
            </w:r>
          </w:p>
        </w:tc>
        <w:tc>
          <w:tcPr>
            <w:tcW w:type="dxa" w:w="2000"/>
            <w:tcMar>
              <w:top w:type="dxa" w:w="70"/>
              <w:left w:type="dxa" w:w="100"/>
              <w:bottom w:type="dxa" w:w="70"/>
              <w:right w:type="dxa" w:w="100"/>
            </w:tcMar>
            <w:vAlign w:val="center"/>
          </w:tcPr>
          <w:p>
            <w:r>
              <w:rPr>
                <w:b w:val="false"/>
                <w:bCs w:val="false"/>
                <w:color w:val="000000"/>
                <w:sz w:val="18"/>
                <w:szCs w:val="18"/>
              </w:rPr>
              <w:t xml:space="preserve">409 Conflict</w:t>
            </w:r>
          </w:p>
        </w:tc>
        <w:tc>
          <w:tcPr>
            <w:tcW w:type="dxa" w:w="2400"/>
            <w:tcMar>
              <w:top w:type="dxa" w:w="70"/>
              <w:left w:type="dxa" w:w="100"/>
              <w:bottom w:type="dxa" w:w="70"/>
              <w:right w:type="dxa" w:w="100"/>
            </w:tcMar>
            <w:vAlign w:val="center"/>
          </w:tcPr>
          <w:p>
            <w:r>
              <w:rPr>
                <w:b w:val="false"/>
                <w:bCs w:val="false"/>
                <w:color w:val="000000"/>
                <w:sz w:val="18"/>
                <w:szCs w:val="18"/>
              </w:rPr>
              <w:t xml:space="preserve">ALREADY_EXISTS</w:t>
            </w:r>
          </w:p>
        </w:tc>
        <w:tc>
          <w:tcPr>
            <w:tcW w:type="dxa" w:w="3200"/>
            <w:tcMar>
              <w:top w:type="dxa" w:w="70"/>
              <w:left w:type="dxa" w:w="100"/>
              <w:bottom w:type="dxa" w:w="70"/>
              <w:right w:type="dxa" w:w="100"/>
            </w:tcMar>
            <w:vAlign w:val="center"/>
          </w:tcPr>
          <w:p>
            <w:r>
              <w:rPr>
                <w:b w:val="false"/>
                <w:bCs w:val="false"/>
                <w:color w:val="000000"/>
                <w:sz w:val="18"/>
                <w:szCs w:val="18"/>
              </w:rPr>
              <w:t xml:space="preserve">The request conflicts with the current state.</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Scan did not match</w:t>
            </w:r>
          </w:p>
        </w:tc>
        <w:tc>
          <w:tcPr>
            <w:tcW w:type="dxa" w:w="2000"/>
            <w:tcMar>
              <w:top w:type="dxa" w:w="70"/>
              <w:left w:type="dxa" w:w="100"/>
              <w:bottom w:type="dxa" w:w="70"/>
              <w:right w:type="dxa" w:w="100"/>
            </w:tcMar>
            <w:vAlign w:val="center"/>
          </w:tcPr>
          <w:p>
            <w:r>
              <w:rPr>
                <w:b w:val="false"/>
                <w:bCs w:val="false"/>
                <w:color w:val="000000"/>
                <w:sz w:val="18"/>
                <w:szCs w:val="18"/>
              </w:rPr>
              <w:t xml:space="preserve">401 + WWW-Authenticate</w:t>
            </w:r>
          </w:p>
        </w:tc>
        <w:tc>
          <w:tcPr>
            <w:tcW w:type="dxa" w:w="2400"/>
            <w:tcMar>
              <w:top w:type="dxa" w:w="70"/>
              <w:left w:type="dxa" w:w="100"/>
              <w:bottom w:type="dxa" w:w="70"/>
              <w:right w:type="dxa" w:w="100"/>
            </w:tcMar>
            <w:vAlign w:val="center"/>
          </w:tcPr>
          <w:p>
            <w:r>
              <w:rPr>
                <w:b w:val="false"/>
                <w:bCs w:val="false"/>
                <w:color w:val="000000"/>
                <w:sz w:val="18"/>
                <w:szCs w:val="18"/>
              </w:rPr>
              <w:t xml:space="preserve">UNAUTHENTICATED</w:t>
            </w:r>
          </w:p>
        </w:tc>
        <w:tc>
          <w:tcPr>
            <w:tcW w:type="dxa" w:w="3200"/>
            <w:tcMar>
              <w:top w:type="dxa" w:w="70"/>
              <w:left w:type="dxa" w:w="100"/>
              <w:bottom w:type="dxa" w:w="70"/>
              <w:right w:type="dxa" w:w="100"/>
            </w:tcMar>
            <w:vAlign w:val="center"/>
          </w:tcPr>
          <w:p>
            <w:r>
              <w:rPr>
                <w:b w:val="false"/>
                <w:bCs w:val="false"/>
                <w:color w:val="000000"/>
                <w:sz w:val="18"/>
                <w:szCs w:val="18"/>
              </w:rPr>
              <w:t xml:space="preserve">The person could not be verified.</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Key reused with a different body</w:t>
            </w:r>
          </w:p>
        </w:tc>
        <w:tc>
          <w:tcPr>
            <w:tcW w:type="dxa" w:w="2000"/>
            <w:tcMar>
              <w:top w:type="dxa" w:w="70"/>
              <w:left w:type="dxa" w:w="100"/>
              <w:bottom w:type="dxa" w:w="70"/>
              <w:right w:type="dxa" w:w="100"/>
            </w:tcMar>
            <w:vAlign w:val="center"/>
          </w:tcPr>
          <w:p>
            <w:r>
              <w:rPr>
                <w:b w:val="false"/>
                <w:bCs w:val="false"/>
                <w:color w:val="000000"/>
                <w:sz w:val="18"/>
                <w:szCs w:val="18"/>
              </w:rPr>
              <w:t xml:space="preserve">422</w:t>
            </w:r>
          </w:p>
        </w:tc>
        <w:tc>
          <w:tcPr>
            <w:tcW w:type="dxa" w:w="2400"/>
            <w:tcMar>
              <w:top w:type="dxa" w:w="70"/>
              <w:left w:type="dxa" w:w="100"/>
              <w:bottom w:type="dxa" w:w="70"/>
              <w:right w:type="dxa" w:w="100"/>
            </w:tcMar>
            <w:vAlign w:val="center"/>
          </w:tcPr>
          <w:p>
            <w:r>
              <w:rPr>
                <w:b w:val="false"/>
                <w:bCs w:val="false"/>
                <w:color w:val="000000"/>
                <w:sz w:val="18"/>
                <w:szCs w:val="18"/>
              </w:rPr>
              <w:t xml:space="preserve">INVALID_ARGUMENT</w:t>
            </w:r>
          </w:p>
        </w:tc>
        <w:tc>
          <w:tcPr>
            <w:tcW w:type="dxa" w:w="3200"/>
            <w:tcMar>
              <w:top w:type="dxa" w:w="70"/>
              <w:left w:type="dxa" w:w="100"/>
              <w:bottom w:type="dxa" w:w="70"/>
              <w:right w:type="dxa" w:w="100"/>
            </w:tcMar>
            <w:vAlign w:val="center"/>
          </w:tcPr>
          <w:p>
            <w:r>
              <w:rPr>
                <w:b w:val="false"/>
                <w:bCs w:val="false"/>
                <w:color w:val="000000"/>
                <w:sz w:val="18"/>
                <w:szCs w:val="18"/>
              </w:rPr>
              <w:t xml:space="preserve">The request contradicts an earlier use of the key.</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Temporary server failure</w:t>
            </w:r>
          </w:p>
        </w:tc>
        <w:tc>
          <w:tcPr>
            <w:tcW w:type="dxa" w:w="2000"/>
            <w:tcMar>
              <w:top w:type="dxa" w:w="70"/>
              <w:left w:type="dxa" w:w="100"/>
              <w:bottom w:type="dxa" w:w="70"/>
              <w:right w:type="dxa" w:w="100"/>
            </w:tcMar>
            <w:vAlign w:val="center"/>
          </w:tcPr>
          <w:p>
            <w:r>
              <w:rPr>
                <w:b w:val="false"/>
                <w:bCs w:val="false"/>
                <w:color w:val="000000"/>
                <w:sz w:val="18"/>
                <w:szCs w:val="18"/>
              </w:rPr>
              <w:t xml:space="preserve">503</w:t>
            </w:r>
          </w:p>
        </w:tc>
        <w:tc>
          <w:tcPr>
            <w:tcW w:type="dxa" w:w="2400"/>
            <w:tcMar>
              <w:top w:type="dxa" w:w="70"/>
              <w:left w:type="dxa" w:w="100"/>
              <w:bottom w:type="dxa" w:w="70"/>
              <w:right w:type="dxa" w:w="100"/>
            </w:tcMar>
            <w:vAlign w:val="center"/>
          </w:tcPr>
          <w:p>
            <w:r>
              <w:rPr>
                <w:b w:val="false"/>
                <w:bCs w:val="false"/>
                <w:color w:val="000000"/>
                <w:sz w:val="18"/>
                <w:szCs w:val="18"/>
              </w:rPr>
              <w:t xml:space="preserve">UNAVAILABLE</w:t>
            </w:r>
          </w:p>
        </w:tc>
        <w:tc>
          <w:tcPr>
            <w:tcW w:type="dxa" w:w="3200"/>
            <w:tcMar>
              <w:top w:type="dxa" w:w="70"/>
              <w:left w:type="dxa" w:w="100"/>
              <w:bottom w:type="dxa" w:w="70"/>
              <w:right w:type="dxa" w:w="100"/>
            </w:tcMar>
            <w:vAlign w:val="center"/>
          </w:tcPr>
          <w:p>
            <w:r>
              <w:rPr>
                <w:b w:val="false"/>
                <w:bCs w:val="false"/>
                <w:color w:val="000000"/>
                <w:sz w:val="18"/>
                <w:szCs w:val="18"/>
              </w:rPr>
              <w:t xml:space="preserve">Server side and retryable.</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Rate limited (HTTP only)</w:t>
            </w:r>
          </w:p>
        </w:tc>
        <w:tc>
          <w:tcPr>
            <w:tcW w:type="dxa" w:w="2000"/>
            <w:tcMar>
              <w:top w:type="dxa" w:w="70"/>
              <w:left w:type="dxa" w:w="100"/>
              <w:bottom w:type="dxa" w:w="70"/>
              <w:right w:type="dxa" w:w="100"/>
            </w:tcMar>
            <w:vAlign w:val="center"/>
          </w:tcPr>
          <w:p>
            <w:r>
              <w:rPr>
                <w:b w:val="false"/>
                <w:bCs w:val="false"/>
                <w:color w:val="000000"/>
                <w:sz w:val="18"/>
                <w:szCs w:val="18"/>
              </w:rPr>
              <w:t xml:space="preserve">429 + Retry-After</w:t>
            </w:r>
          </w:p>
        </w:tc>
        <w:tc>
          <w:tcPr>
            <w:tcW w:type="dxa" w:w="2400"/>
            <w:tcMar>
              <w:top w:type="dxa" w:w="70"/>
              <w:left w:type="dxa" w:w="100"/>
              <w:bottom w:type="dxa" w:w="70"/>
              <w:right w:type="dxa" w:w="100"/>
            </w:tcMar>
            <w:vAlign w:val="center"/>
          </w:tcPr>
          <w:p>
            <w:r>
              <w:rPr>
                <w:b w:val="false"/>
                <w:bCs w:val="false"/>
                <w:color w:val="000000"/>
                <w:sz w:val="18"/>
                <w:szCs w:val="18"/>
              </w:rPr>
              <w:t xml:space="preserve">RESOURCE_EXHAUSTED</w:t>
            </w:r>
          </w:p>
        </w:tc>
        <w:tc>
          <w:tcPr>
            <w:tcW w:type="dxa" w:w="3200"/>
            <w:tcMar>
              <w:top w:type="dxa" w:w="70"/>
              <w:left w:type="dxa" w:w="100"/>
              <w:bottom w:type="dxa" w:w="70"/>
              <w:right w:type="dxa" w:w="100"/>
            </w:tcMar>
            <w:vAlign w:val="center"/>
          </w:tcPr>
          <w:p>
            <w:r>
              <w:rPr>
                <w:b w:val="false"/>
                <w:bCs w:val="false"/>
                <w:color w:val="000000"/>
                <w:sz w:val="18"/>
                <w:szCs w:val="18"/>
              </w:rPr>
              <w:t xml:space="preserve">Healthy server limiting the caller.</w:t>
            </w:r>
          </w:p>
        </w:tc>
      </w:tr>
      <w:tr>
        <w:trPr>
          <w:cantSplit/>
        </w:trPr>
        <w:tc>
          <w:tcPr>
            <w:tcW w:type="dxa" w:w="2400"/>
            <w:tcMar>
              <w:top w:type="dxa" w:w="70"/>
              <w:left w:type="dxa" w:w="100"/>
              <w:bottom w:type="dxa" w:w="70"/>
              <w:right w:type="dxa" w:w="100"/>
            </w:tcMar>
            <w:vAlign w:val="center"/>
          </w:tcPr>
          <w:p>
            <w:r>
              <w:rPr>
                <w:b w:val="false"/>
                <w:bCs w:val="false"/>
                <w:color w:val="000000"/>
                <w:sz w:val="18"/>
                <w:szCs w:val="18"/>
              </w:rPr>
              <w:t xml:space="preserve">Caller gave up</w:t>
            </w:r>
          </w:p>
        </w:tc>
        <w:tc>
          <w:tcPr>
            <w:tcW w:type="dxa" w:w="2000"/>
            <w:tcMar>
              <w:top w:type="dxa" w:w="70"/>
              <w:left w:type="dxa" w:w="100"/>
              <w:bottom w:type="dxa" w:w="70"/>
              <w:right w:type="dxa" w:w="100"/>
            </w:tcMar>
            <w:vAlign w:val="center"/>
          </w:tcPr>
          <w:p>
            <w:r>
              <w:rPr>
                <w:b w:val="false"/>
                <w:bCs w:val="false"/>
                <w:color w:val="000000"/>
                <w:sz w:val="18"/>
                <w:szCs w:val="18"/>
              </w:rPr>
              <w:t xml:space="preserve">client timeout</w:t>
            </w:r>
          </w:p>
        </w:tc>
        <w:tc>
          <w:tcPr>
            <w:tcW w:type="dxa" w:w="2400"/>
            <w:tcMar>
              <w:top w:type="dxa" w:w="70"/>
              <w:left w:type="dxa" w:w="100"/>
              <w:bottom w:type="dxa" w:w="70"/>
              <w:right w:type="dxa" w:w="100"/>
            </w:tcMar>
            <w:vAlign w:val="center"/>
          </w:tcPr>
          <w:p>
            <w:r>
              <w:rPr>
                <w:b w:val="false"/>
                <w:bCs w:val="false"/>
                <w:color w:val="000000"/>
                <w:sz w:val="18"/>
                <w:szCs w:val="18"/>
              </w:rPr>
              <w:t xml:space="preserve">DEADLINE_EXCEEDED</w:t>
            </w:r>
          </w:p>
        </w:tc>
        <w:tc>
          <w:tcPr>
            <w:tcW w:type="dxa" w:w="3200"/>
            <w:tcMar>
              <w:top w:type="dxa" w:w="70"/>
              <w:left w:type="dxa" w:w="100"/>
              <w:bottom w:type="dxa" w:w="70"/>
              <w:right w:type="dxa" w:w="100"/>
            </w:tcMar>
            <w:vAlign w:val="center"/>
          </w:tcPr>
          <w:p>
            <w:r>
              <w:rPr>
                <w:b w:val="false"/>
                <w:bCs w:val="false"/>
                <w:color w:val="000000"/>
                <w:sz w:val="18"/>
                <w:szCs w:val="18"/>
              </w:rPr>
              <w:t xml:space="preserve">The deadline expired before the answer.</w:t>
            </w:r>
          </w:p>
        </w:tc>
      </w:tr>
    </w:tbl>
    <w:p>
      <w:pPr>
        <w:spacing w:after="80"/>
      </w:pPr>
    </w:p>
    <w:p>
      <w:pPr>
        <w:spacing w:after="160" w:line="276"/>
      </w:pPr>
      <w:r>
        <w:rPr>
          <w:color w:val="000000"/>
          <w:sz w:val="22"/>
          <w:szCs w:val="22"/>
        </w:rPr>
        <w:t xml:space="preserve">The mapping lives in one place: each domain error in attendance_core/errors.py carries both its HTTP status and its gRPC code, so the two vocabularies cannot drift apart. HTTP carries the detail in a problem+json body; gRPC carries it in the status message and an x-problem-type trailer.</w:t>
      </w:r>
    </w:p>
    <w:p>
      <w:pPr>
        <w:pStyle w:val="Heading3"/>
        <w:spacing w:after="100" w:before="200"/>
      </w:pPr>
      <w:r>
        <w:rPr>
          <w:b/>
          <w:bCs/>
          <w:color w:val="404040"/>
          <w:sz w:val="22"/>
          <w:szCs w:val="22"/>
        </w:rPr>
        <w:t xml:space="preserve">Deadline</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7"/>
          <w:szCs w:val="17"/>
        </w:rPr>
        <w:t xml:space="preserve">$ python clients/grpc_client.py --user-id u14 --deadline 0.2 --inject-delay-ms 600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status      : DEADLINE_EXCEEDED</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7"/>
          <w:szCs w:val="17"/>
        </w:rPr>
        <w:t xml:space="preserve">details     : Deadline Exceeded</w:t>
      </w:r>
    </w:p>
    <w:p>
      <w:pPr>
        <w:spacing w:after="160" w:line="276"/>
      </w:pPr>
      <w:r>
        <w:rPr>
          <w:color w:val="000000"/>
          <w:sz w:val="22"/>
          <w:szCs w:val="22"/>
        </w:rPr>
        <w:t xml:space="preserve">The client sets a 0.2 s deadline; the server is deliberately delayed 600 ms. After the delay the handler checks whether the call is still active and, because the client has already given up, does not start the work: no session is created for that user (covered by a test).</w:t>
      </w:r>
    </w:p>
    <w:p>
      <w:pPr>
        <w:pStyle w:val="Heading2"/>
        <w:spacing w:after="120" w:before="260"/>
      </w:pPr>
      <w:r>
        <w:rPr>
          <w:b/>
          <w:bCs/>
          <w:color w:val="000000"/>
          <w:sz w:val="25"/>
          <w:szCs w:val="25"/>
        </w:rPr>
        <w:t xml:space="preserve">B.5 Logs and trace correlation across the gRPC boundary</w:t>
      </w:r>
    </w:p>
    <w:p>
      <w:pPr>
        <w:spacing w:after="160" w:line="276"/>
      </w:pPr>
      <w:r>
        <w:rPr>
          <w:color w:val="000000"/>
          <w:sz w:val="22"/>
          <w:szCs w:val="22"/>
        </w:rPr>
        <w:t xml:space="preserve">Both processes write the Assignment 1 JSON schema (time, service, severity, message, request_id) with one addition, trace_id, taken from the W3C traceparent header (HTTP) or metadata (gRPC). No user data is logged. One trace id used for an HTTP call and a gRPC call appears in both log files (HTTP request id http-req-1; gRPC request id 24461cfab2d74b76):</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4"/>
          <w:szCs w:val="14"/>
        </w:rPr>
        <w:t xml:space="preserve">## logs/app.log (HTTP process)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{"service": "attendance-app", "severity": "INFO", "message": "checkin_success method=face status=on_time duration_ms=130.2", "request_id": "http-req-1", "trace_id": "4bf92f3577b34da6a3ce929d0e0e4736"}</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 logs/grpc.log (gRPC process)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{"service": "attendance-grpc", "severity": "INFO", "message": "checkin_success method=face status=on_time duration_ms=200.2", "request_id": "24461cfab2d74b76", "trace_id": "4bf92f3577b34da6a3ce929d0e0e4736"}</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4"/>
          <w:szCs w:val="14"/>
        </w:rPr>
        <w:t xml:space="preserve">{"service": "attendance-grpc", "severity": "INFO", "message": "grpc_call method=CheckIn code=OK duration_ms=203.0", "request_id": "24461cfab2d74b76", "trace_id": "4bf92f3577b34da6a3ce929d0e0e4736"}</w:t>
      </w:r>
    </w:p>
    <w:p>
      <w:pPr>
        <w:spacing w:after="160" w:line="276"/>
      </w:pPr>
      <w:r>
        <w:rPr>
          <w:color w:val="000000"/>
          <w:sz w:val="22"/>
          <w:szCs w:val="22"/>
        </w:rPr>
        <w:t xml:space="preserve">Filebeat ships both files (the path is now the glob *.log) with json.keys_under_root unchanged, so in Kibana the query trace_id : "4bf92f3577b34da6a3ce929d0e0e4736" returns the entries of both services.</w:t>
      </w:r>
    </w:p>
    <w:p>
      <w:pPr>
        <w:keepNext/>
        <w:pBdr>
          <w:top w:val="dashed" w:color="595959" w:sz="6"/>
          <w:bottom w:val="none" w:color="FFFFFF" w:sz="0"/>
          <w:left w:val="dashed" w:color="595959" w:sz="6"/>
          <w:right w:val="dashed" w:color="595959" w:sz="6"/>
        </w:pBdr>
        <w:shd w:fill="FAFAFA" w:val="clear"/>
        <w:spacing w:after="0" w:before="120"/>
      </w:pPr>
      <w:r>
        <w:rPr>
          <w:sz w:val="2"/>
          <w:szCs w:val="2"/>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2 here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dashed" w:color="595959" w:sz="6"/>
          <w:left w:val="dashed" w:color="595959" w:sz="6"/>
          <w:right w:val="dashed" w:color="595959" w:sz="6"/>
        </w:pBdr>
        <w:shd w:fill="FAFAFA" w:val="clear"/>
        <w:spacing w:after="40" w:before="0"/>
      </w:pPr>
      <w:r>
        <w:rPr>
          <w:sz w:val="2"/>
          <w:szCs w:val="2"/>
        </w:rPr>
        <w:t xml:space="preserve"> </w:t>
      </w:r>
    </w:p>
    <w:p>
      <w:pPr>
        <w:spacing w:after="240" w:before="60"/>
        <w:jc w:val="center"/>
      </w:pPr>
      <w:r>
        <w:rPr>
          <w:b/>
          <w:bCs/>
          <w:i/>
          <w:iCs/>
          <w:color w:val="404040"/>
          <w:sz w:val="19"/>
          <w:szCs w:val="19"/>
        </w:rPr>
        <w:t xml:space="preserve">Screenshot 2: </w:t>
      </w:r>
      <w:r>
        <w:rPr>
          <w:i/>
          <w:iCs/>
          <w:color w:val="404040"/>
          <w:sz w:val="19"/>
          <w:szCs w:val="19"/>
        </w:rPr>
        <w:t xml:space="preserve">Kibana Discover with the query trace_id : "4bf92f3577b34da6a3ce929d0e0e4736", showing log entries from both service: attendance-app and service: attendance-grpc.</w:t>
      </w:r>
    </w:p>
    <w:p>
      <w:r>
        <w:br w:type="page"/>
      </w:r>
    </w:p>
    <w:p>
      <w:pPr>
        <w:pStyle w:val="Heading1"/>
        <w:pBdr>
          <w:bottom w:val="single" w:color="000000" w:sz="6" w:space="4"/>
        </w:pBdr>
        <w:spacing w:after="160" w:before="360"/>
      </w:pPr>
      <w:r>
        <w:rPr>
          <w:b/>
          <w:bCs/>
          <w:color w:val="000000"/>
          <w:sz w:val="30"/>
          <w:szCs w:val="30"/>
        </w:rPr>
        <w:t xml:space="preserve">Part C: Metrics</w:t>
      </w:r>
    </w:p>
    <w:p>
      <w:pPr>
        <w:pStyle w:val="Heading2"/>
        <w:spacing w:after="120" w:before="260"/>
      </w:pPr>
      <w:r>
        <w:rPr>
          <w:b/>
          <w:bCs/>
          <w:color w:val="000000"/>
          <w:sz w:val="25"/>
          <w:szCs w:val="25"/>
        </w:rPr>
        <w:t xml:space="preserve">C.1 Audit of the Assignment 1 metrics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800"/>
      </w:tblGrid>
      <w:tr>
        <w:trPr>
          <w:tblHeader/>
        </w:trPr>
        <w:tc>
          <w:tcPr>
            <w:tcW w:type="dxa" w:w="2900"/>
            <w:shd w:fill="D9D9D9" w:val="clear"/>
            <w:tcMar>
              <w:top w:type="dxa" w:w="70"/>
              <w:left w:type="dxa" w:w="100"/>
              <w:bottom w:type="dxa" w:w="70"/>
              <w:right w:type="dxa" w:w="100"/>
            </w:tcMar>
            <w:vAlign w:val="center"/>
          </w:tcPr>
          <w:p>
            <w:r>
              <w:rPr>
                <w:b/>
                <w:bCs/>
                <w:color w:val="000000"/>
                <w:sz w:val="19"/>
                <w:szCs w:val="19"/>
              </w:rPr>
              <w:t xml:space="preserve">Assignment 1 metric / behaviour</w:t>
            </w:r>
          </w:p>
        </w:tc>
        <w:tc>
          <w:tcPr>
            <w:tcW w:type="dxa" w:w="3300"/>
            <w:shd w:fill="D9D9D9" w:val="clear"/>
            <w:tcMar>
              <w:top w:type="dxa" w:w="70"/>
              <w:left w:type="dxa" w:w="100"/>
              <w:bottom w:type="dxa" w:w="70"/>
              <w:right w:type="dxa" w:w="100"/>
            </w:tcMar>
            <w:vAlign w:val="center"/>
          </w:tcPr>
          <w:p>
            <w:r>
              <w:rPr>
                <w:b/>
                <w:bCs/>
                <w:color w:val="000000"/>
                <w:sz w:val="19"/>
                <w:szCs w:val="19"/>
              </w:rPr>
              <w:t xml:space="preserve">Verdict</w:t>
            </w:r>
          </w:p>
        </w:tc>
        <w:tc>
          <w:tcPr>
            <w:tcW w:type="dxa" w:w="3800"/>
            <w:shd w:fill="D9D9D9" w:val="clear"/>
            <w:tcMar>
              <w:top w:type="dxa" w:w="70"/>
              <w:left w:type="dxa" w:w="100"/>
              <w:bottom w:type="dxa" w:w="70"/>
              <w:right w:type="dxa" w:w="100"/>
            </w:tcMar>
            <w:vAlign w:val="center"/>
          </w:tcPr>
          <w:p>
            <w:r>
              <w:rPr>
                <w:b/>
                <w:bCs/>
                <w:color w:val="000000"/>
                <w:sz w:val="19"/>
                <w:szCs w:val="19"/>
              </w:rPr>
              <w:t xml:space="preserve">Action</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http_requests_total, app_errors_total</w:t>
            </w:r>
          </w:p>
        </w:tc>
        <w:tc>
          <w:tcPr>
            <w:tcW w:type="dxa" w:w="3300"/>
            <w:tcMar>
              <w:top w:type="dxa" w:w="70"/>
              <w:left w:type="dxa" w:w="100"/>
              <w:bottom w:type="dxa" w:w="70"/>
              <w:right w:type="dxa" w:w="100"/>
            </w:tcMar>
            <w:vAlign w:val="center"/>
          </w:tcPr>
          <w:p>
            <w:r>
              <w:rPr>
                <w:b w:val="false"/>
                <w:bCs w:val="false"/>
                <w:color w:val="000000"/>
                <w:sz w:val="18"/>
                <w:szCs w:val="18"/>
              </w:rPr>
              <w:t xml:space="preserve">Useful, but the endpoint label was the raw URL path.</w:t>
            </w:r>
          </w:p>
        </w:tc>
        <w:tc>
          <w:tcPr>
            <w:tcW w:type="dxa" w:w="3800"/>
            <w:tcMar>
              <w:top w:type="dxa" w:w="70"/>
              <w:left w:type="dxa" w:w="100"/>
              <w:bottom w:type="dxa" w:w="70"/>
              <w:right w:type="dxa" w:w="100"/>
            </w:tcMar>
            <w:vAlign w:val="center"/>
          </w:tcPr>
          <w:p>
            <w:r>
              <w:rPr>
                <w:b w:val="false"/>
                <w:bCs w:val="false"/>
                <w:color w:val="000000"/>
                <w:sz w:val="18"/>
                <w:szCs w:val="18"/>
              </w:rPr>
              <w:t xml:space="preserve">Label is now the route template (/api/v1/attendance/&lt;session_id&gt;). With ids in paths, raw paths would create one series per id (the A1 cardinality lesson); unknown URLs previously created a series per random URL.</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http_request_duration_seconds</w:t>
            </w:r>
          </w:p>
        </w:tc>
        <w:tc>
          <w:tcPr>
            <w:tcW w:type="dxa" w:w="3300"/>
            <w:tcMar>
              <w:top w:type="dxa" w:w="70"/>
              <w:left w:type="dxa" w:w="100"/>
              <w:bottom w:type="dxa" w:w="70"/>
              <w:right w:type="dxa" w:w="100"/>
            </w:tcMar>
            <w:vAlign w:val="center"/>
          </w:tcPr>
          <w:p>
            <w:r>
              <w:rPr>
                <w:b w:val="false"/>
                <w:bCs w:val="false"/>
                <w:color w:val="000000"/>
                <w:sz w:val="18"/>
                <w:szCs w:val="18"/>
              </w:rPr>
              <w:t xml:space="preserve">Useful; no method label (POST check-in indistinguishable from GET list); buckets too coarse below 50 ms.</w:t>
            </w:r>
          </w:p>
        </w:tc>
        <w:tc>
          <w:tcPr>
            <w:tcW w:type="dxa" w:w="3800"/>
            <w:tcMar>
              <w:top w:type="dxa" w:w="70"/>
              <w:left w:type="dxa" w:w="100"/>
              <w:bottom w:type="dxa" w:w="70"/>
              <w:right w:type="dxa" w:w="100"/>
            </w:tcMar>
            <w:vAlign w:val="center"/>
          </w:tcPr>
          <w:p>
            <w:r>
              <w:rPr>
                <w:b w:val="false"/>
                <w:bCs w:val="false"/>
                <w:color w:val="000000"/>
                <w:sz w:val="18"/>
                <w:szCs w:val="18"/>
              </w:rPr>
              <w:t xml:space="preserve">Added method label; buckets now 0.01 s to 2.5 s, identical to the gRPC histogram so p50/p95 are comparable.</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/metrics and /api/health counted as traffic</w:t>
            </w:r>
          </w:p>
        </w:tc>
        <w:tc>
          <w:tcPr>
            <w:tcW w:type="dxa" w:w="3300"/>
            <w:tcMar>
              <w:top w:type="dxa" w:w="70"/>
              <w:left w:type="dxa" w:w="100"/>
              <w:bottom w:type="dxa" w:w="70"/>
              <w:right w:type="dxa" w:w="100"/>
            </w:tcMar>
            <w:vAlign w:val="center"/>
          </w:tcPr>
          <w:p>
            <w:r>
              <w:rPr>
                <w:b w:val="false"/>
                <w:bCs w:val="false"/>
                <w:color w:val="000000"/>
                <w:sz w:val="18"/>
                <w:szCs w:val="18"/>
              </w:rPr>
              <w:t xml:space="preserve">Flaw: Prometheus scrapes /metrics every 5 s, flooding the counts and pulling percentiles down.</w:t>
            </w:r>
          </w:p>
        </w:tc>
        <w:tc>
          <w:tcPr>
            <w:tcW w:type="dxa" w:w="3800"/>
            <w:tcMar>
              <w:top w:type="dxa" w:w="70"/>
              <w:left w:type="dxa" w:w="100"/>
              <w:bottom w:type="dxa" w:w="70"/>
              <w:right w:type="dxa" w:w="100"/>
            </w:tcMar>
            <w:vAlign w:val="center"/>
          </w:tcPr>
          <w:p>
            <w:r>
              <w:rPr>
                <w:b w:val="false"/>
                <w:bCs w:val="false"/>
                <w:color w:val="000000"/>
                <w:sz w:val="18"/>
                <w:szCs w:val="18"/>
              </w:rPr>
              <w:t xml:space="preserve">These two paths are no longer measured.</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currently_checked_in (gauge)</w:t>
            </w:r>
          </w:p>
        </w:tc>
        <w:tc>
          <w:tcPr>
            <w:tcW w:type="dxa" w:w="3300"/>
            <w:tcMar>
              <w:top w:type="dxa" w:w="70"/>
              <w:left w:type="dxa" w:w="100"/>
              <w:bottom w:type="dxa" w:w="70"/>
              <w:right w:type="dxa" w:w="100"/>
            </w:tcMar>
            <w:vAlign w:val="center"/>
          </w:tcPr>
          <w:p>
            <w:r>
              <w:rPr>
                <w:b w:val="false"/>
                <w:bCs w:val="false"/>
                <w:color w:val="000000"/>
                <w:sz w:val="18"/>
                <w:szCs w:val="18"/>
              </w:rPr>
              <w:t xml:space="preserve">Flaw: set by Python code, so it reads 0 after a restart although people are checked in; two processes would disagree.</w:t>
            </w:r>
          </w:p>
        </w:tc>
        <w:tc>
          <w:tcPr>
            <w:tcW w:type="dxa" w:w="3800"/>
            <w:tcMar>
              <w:top w:type="dxa" w:w="70"/>
              <w:left w:type="dxa" w:w="100"/>
              <w:bottom w:type="dxa" w:w="70"/>
              <w:right w:type="dxa" w:w="100"/>
            </w:tcMar>
            <w:vAlign w:val="center"/>
          </w:tcPr>
          <w:p>
            <w:r>
              <w:rPr>
                <w:b w:val="false"/>
                <w:bCs w:val="false"/>
                <w:color w:val="000000"/>
                <w:sz w:val="18"/>
                <w:szCs w:val="18"/>
              </w:rPr>
              <w:t xml:space="preserve">Computed from the database at every scrape; both processes report the same value.</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scan_*, checkins_total, checkouts_total, signups_total, signup_duration_seconds, in_flight_requests</w:t>
            </w:r>
          </w:p>
        </w:tc>
        <w:tc>
          <w:tcPr>
            <w:tcW w:type="dxa" w:w="3300"/>
            <w:tcMar>
              <w:top w:type="dxa" w:w="70"/>
              <w:left w:type="dxa" w:w="100"/>
              <w:bottom w:type="dxa" w:w="70"/>
              <w:right w:type="dxa" w:w="100"/>
            </w:tcMar>
            <w:vAlign w:val="center"/>
          </w:tcPr>
          <w:p>
            <w:r>
              <w:rPr>
                <w:b w:val="false"/>
                <w:bCs w:val="false"/>
                <w:color w:val="000000"/>
                <w:sz w:val="18"/>
                <w:szCs w:val="18"/>
              </w:rPr>
              <w:t xml:space="preserve">Useful.</w:t>
            </w:r>
          </w:p>
        </w:tc>
        <w:tc>
          <w:tcPr>
            <w:tcW w:type="dxa" w:w="3800"/>
            <w:tcMar>
              <w:top w:type="dxa" w:w="70"/>
              <w:left w:type="dxa" w:w="100"/>
              <w:bottom w:type="dxa" w:w="70"/>
              <w:right w:type="dxa" w:w="100"/>
            </w:tcMar>
            <w:vAlign w:val="center"/>
          </w:tcPr>
          <w:p>
            <w:r>
              <w:rPr>
                <w:b w:val="false"/>
                <w:bCs w:val="false"/>
                <w:color w:val="000000"/>
                <w:sz w:val="18"/>
                <w:szCs w:val="18"/>
              </w:rPr>
              <w:t xml:space="preserve">Kept. The business ones are now incremented in the shared service, so gRPC check-ins are counted too.</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demo_requests_total</w:t>
            </w:r>
          </w:p>
        </w:tc>
        <w:tc>
          <w:tcPr>
            <w:tcW w:type="dxa" w:w="3300"/>
            <w:tcMar>
              <w:top w:type="dxa" w:w="70"/>
              <w:left w:type="dxa" w:w="100"/>
              <w:bottom w:type="dxa" w:w="70"/>
              <w:right w:type="dxa" w:w="100"/>
            </w:tcMar>
            <w:vAlign w:val="center"/>
          </w:tcPr>
          <w:p>
            <w:r>
              <w:rPr>
                <w:b w:val="false"/>
                <w:bCs w:val="false"/>
                <w:color w:val="000000"/>
                <w:sz w:val="18"/>
                <w:szCs w:val="18"/>
              </w:rPr>
              <w:t xml:space="preserve">Experiment-only.</w:t>
            </w:r>
          </w:p>
        </w:tc>
        <w:tc>
          <w:tcPr>
            <w:tcW w:type="dxa" w:w="3800"/>
            <w:tcMar>
              <w:top w:type="dxa" w:w="70"/>
              <w:left w:type="dxa" w:w="100"/>
              <w:bottom w:type="dxa" w:w="70"/>
              <w:right w:type="dxa" w:w="100"/>
            </w:tcMar>
            <w:vAlign w:val="center"/>
          </w:tcPr>
          <w:p>
            <w:r>
              <w:rPr>
                <w:b w:val="false"/>
                <w:bCs w:val="false"/>
                <w:color w:val="000000"/>
                <w:sz w:val="18"/>
                <w:szCs w:val="18"/>
              </w:rPr>
              <w:t xml:space="preserve">Left exactly as submitted for Assignment 1.</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(missing) retries and duplicates</w:t>
            </w:r>
          </w:p>
        </w:tc>
        <w:tc>
          <w:tcPr>
            <w:tcW w:type="dxa" w:w="3300"/>
            <w:tcMar>
              <w:top w:type="dxa" w:w="70"/>
              <w:left w:type="dxa" w:w="100"/>
              <w:bottom w:type="dxa" w:w="70"/>
              <w:right w:type="dxa" w:w="100"/>
            </w:tcMar>
            <w:vAlign w:val="center"/>
          </w:tcPr>
          <w:p>
            <w:r>
              <w:rPr>
                <w:b w:val="false"/>
                <w:bCs w:val="false"/>
                <w:color w:val="000000"/>
                <w:sz w:val="18"/>
                <w:szCs w:val="18"/>
              </w:rPr>
              <w:t xml:space="preserve">Gap.</w:t>
            </w:r>
          </w:p>
        </w:tc>
        <w:tc>
          <w:tcPr>
            <w:tcW w:type="dxa" w:w="3800"/>
            <w:tcMar>
              <w:top w:type="dxa" w:w="70"/>
              <w:left w:type="dxa" w:w="100"/>
              <w:bottom w:type="dxa" w:w="70"/>
              <w:right w:type="dxa" w:w="100"/>
            </w:tcMar>
            <w:vAlign w:val="center"/>
          </w:tcPr>
          <w:p>
            <w:r>
              <w:rPr>
                <w:b w:val="false"/>
                <w:bCs w:val="false"/>
                <w:color w:val="000000"/>
                <w:sz w:val="18"/>
                <w:szCs w:val="18"/>
              </w:rPr>
              <w:t xml:space="preserve">idempotent_replays_total</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(missing) abuse protection</w:t>
            </w:r>
          </w:p>
        </w:tc>
        <w:tc>
          <w:tcPr>
            <w:tcW w:type="dxa" w:w="3300"/>
            <w:tcMar>
              <w:top w:type="dxa" w:w="70"/>
              <w:left w:type="dxa" w:w="100"/>
              <w:bottom w:type="dxa" w:w="70"/>
              <w:right w:type="dxa" w:w="100"/>
            </w:tcMar>
            <w:vAlign w:val="center"/>
          </w:tcPr>
          <w:p>
            <w:r>
              <w:rPr>
                <w:b w:val="false"/>
                <w:bCs w:val="false"/>
                <w:color w:val="000000"/>
                <w:sz w:val="18"/>
                <w:szCs w:val="18"/>
              </w:rPr>
              <w:t xml:space="preserve">Gap.</w:t>
            </w:r>
          </w:p>
        </w:tc>
        <w:tc>
          <w:tcPr>
            <w:tcW w:type="dxa" w:w="3800"/>
            <w:tcMar>
              <w:top w:type="dxa" w:w="70"/>
              <w:left w:type="dxa" w:w="100"/>
              <w:bottom w:type="dxa" w:w="70"/>
              <w:right w:type="dxa" w:w="100"/>
            </w:tcMar>
            <w:vAlign w:val="center"/>
          </w:tcPr>
          <w:p>
            <w:r>
              <w:rPr>
                <w:b w:val="false"/>
                <w:bCs w:val="false"/>
                <w:color w:val="000000"/>
                <w:sz w:val="18"/>
                <w:szCs w:val="18"/>
              </w:rPr>
              <w:t xml:space="preserve">rate_limited_total</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(missing) database health</w:t>
            </w:r>
          </w:p>
        </w:tc>
        <w:tc>
          <w:tcPr>
            <w:tcW w:type="dxa" w:w="3300"/>
            <w:tcMar>
              <w:top w:type="dxa" w:w="70"/>
              <w:left w:type="dxa" w:w="100"/>
              <w:bottom w:type="dxa" w:w="70"/>
              <w:right w:type="dxa" w:w="100"/>
            </w:tcMar>
            <w:vAlign w:val="center"/>
          </w:tcPr>
          <w:p>
            <w:r>
              <w:rPr>
                <w:b w:val="false"/>
                <w:bCs w:val="false"/>
                <w:color w:val="000000"/>
                <w:sz w:val="18"/>
                <w:szCs w:val="18"/>
              </w:rPr>
              <w:t xml:space="preserve">Gap: new shared dependency.</w:t>
            </w:r>
          </w:p>
        </w:tc>
        <w:tc>
          <w:tcPr>
            <w:tcW w:type="dxa" w:w="3800"/>
            <w:tcMar>
              <w:top w:type="dxa" w:w="70"/>
              <w:left w:type="dxa" w:w="100"/>
              <w:bottom w:type="dxa" w:w="70"/>
              <w:right w:type="dxa" w:w="100"/>
            </w:tcMar>
            <w:vAlign w:val="center"/>
          </w:tcPr>
          <w:p>
            <w:r>
              <w:rPr>
                <w:b w:val="false"/>
                <w:bCs w:val="false"/>
                <w:color w:val="000000"/>
                <w:sz w:val="18"/>
                <w:szCs w:val="18"/>
              </w:rPr>
              <w:t xml:space="preserve">store_operation_duration_seconds</w:t>
            </w:r>
          </w:p>
        </w:tc>
      </w:tr>
      <w:tr>
        <w:trPr>
          <w:cantSplit/>
        </w:trPr>
        <w:tc>
          <w:tcPr>
            <w:tcW w:type="dxa" w:w="2900"/>
            <w:tcMar>
              <w:top w:type="dxa" w:w="70"/>
              <w:left w:type="dxa" w:w="100"/>
              <w:bottom w:type="dxa" w:w="70"/>
              <w:right w:type="dxa" w:w="100"/>
            </w:tcMar>
            <w:vAlign w:val="center"/>
          </w:tcPr>
          <w:p>
            <w:r>
              <w:rPr>
                <w:b w:val="false"/>
                <w:bCs w:val="false"/>
                <w:color w:val="000000"/>
                <w:sz w:val="18"/>
                <w:szCs w:val="18"/>
              </w:rPr>
              <w:t xml:space="preserve">(missing) gRPC visibility and payload size</w:t>
            </w:r>
          </w:p>
        </w:tc>
        <w:tc>
          <w:tcPr>
            <w:tcW w:type="dxa" w:w="3300"/>
            <w:tcMar>
              <w:top w:type="dxa" w:w="70"/>
              <w:left w:type="dxa" w:w="100"/>
              <w:bottom w:type="dxa" w:w="70"/>
              <w:right w:type="dxa" w:w="100"/>
            </w:tcMar>
            <w:vAlign w:val="center"/>
          </w:tcPr>
          <w:p>
            <w:r>
              <w:rPr>
                <w:b w:val="false"/>
                <w:bCs w:val="false"/>
                <w:color w:val="000000"/>
                <w:sz w:val="18"/>
                <w:szCs w:val="18"/>
              </w:rPr>
              <w:t xml:space="preserve">Gap.</w:t>
            </w:r>
          </w:p>
        </w:tc>
        <w:tc>
          <w:tcPr>
            <w:tcW w:type="dxa" w:w="3800"/>
            <w:tcMar>
              <w:top w:type="dxa" w:w="70"/>
              <w:left w:type="dxa" w:w="100"/>
              <w:bottom w:type="dxa" w:w="70"/>
              <w:right w:type="dxa" w:w="100"/>
            </w:tcMar>
            <w:vAlign w:val="center"/>
          </w:tcPr>
          <w:p>
            <w:r>
              <w:rPr>
                <w:b w:val="false"/>
                <w:bCs w:val="false"/>
                <w:color w:val="000000"/>
                <w:sz w:val="18"/>
                <w:szCs w:val="18"/>
              </w:rPr>
              <w:t xml:space="preserve">grpc_server_handled_total, grpc_server_handling_seconds, grpc_server_message_size_bytes, http_message_size_bytes</w:t>
            </w:r>
          </w:p>
        </w:tc>
      </w:tr>
    </w:tbl>
    <w:p>
      <w:pPr>
        <w:pStyle w:val="Heading2"/>
        <w:spacing w:after="120" w:before="260"/>
      </w:pPr>
      <w:r>
        <w:rPr>
          <w:b/>
          <w:bCs/>
          <w:color w:val="000000"/>
          <w:sz w:val="25"/>
          <w:szCs w:val="25"/>
        </w:rPr>
        <w:t xml:space="preserve">C.2 New metrics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2200"/>
        <w:gridCol w:w="2100"/>
      </w:tblGrid>
      <w:tr>
        <w:trPr>
          <w:tblHeader/>
        </w:trPr>
        <w:tc>
          <w:tcPr>
            <w:tcW w:type="dxa" w:w="2500"/>
            <w:shd w:fill="D9D9D9" w:val="clear"/>
            <w:tcMar>
              <w:top w:type="dxa" w:w="70"/>
              <w:left w:type="dxa" w:w="100"/>
              <w:bottom w:type="dxa" w:w="70"/>
              <w:right w:type="dxa" w:w="100"/>
            </w:tcMar>
            <w:vAlign w:val="center"/>
          </w:tcPr>
          <w:p>
            <w:r>
              <w:rPr>
                <w:b/>
                <w:bCs/>
                <w:color w:val="000000"/>
                <w:sz w:val="19"/>
                <w:szCs w:val="19"/>
              </w:rPr>
              <w:t xml:space="preserve">Metric</w:t>
            </w:r>
          </w:p>
        </w:tc>
        <w:tc>
          <w:tcPr>
            <w:tcW w:type="dxa" w:w="1500"/>
            <w:shd w:fill="D9D9D9" w:val="clear"/>
            <w:tcMar>
              <w:top w:type="dxa" w:w="70"/>
              <w:left w:type="dxa" w:w="100"/>
              <w:bottom w:type="dxa" w:w="70"/>
              <w:right w:type="dxa" w:w="100"/>
            </w:tcMar>
            <w:vAlign w:val="center"/>
          </w:tcPr>
          <w:p>
            <w:r>
              <w:rPr>
                <w:b/>
                <w:bCs/>
                <w:color w:val="000000"/>
                <w:sz w:val="19"/>
                <w:szCs w:val="19"/>
              </w:rPr>
              <w:t xml:space="preserve">Type / unit</w:t>
            </w:r>
          </w:p>
        </w:tc>
        <w:tc>
          <w:tcPr>
            <w:tcW w:type="dxa" w:w="1700"/>
            <w:shd w:fill="D9D9D9" w:val="clear"/>
            <w:tcMar>
              <w:top w:type="dxa" w:w="70"/>
              <w:left w:type="dxa" w:w="100"/>
              <w:bottom w:type="dxa" w:w="70"/>
              <w:right w:type="dxa" w:w="100"/>
            </w:tcMar>
            <w:vAlign w:val="center"/>
          </w:tcPr>
          <w:p>
            <w:r>
              <w:rPr>
                <w:b/>
                <w:bCs/>
                <w:color w:val="000000"/>
                <w:sz w:val="19"/>
                <w:szCs w:val="19"/>
              </w:rPr>
              <w:t xml:space="preserve">Labels (bounded)</w:t>
            </w:r>
          </w:p>
        </w:tc>
        <w:tc>
          <w:tcPr>
            <w:tcW w:type="dxa" w:w="2200"/>
            <w:shd w:fill="D9D9D9" w:val="clear"/>
            <w:tcMar>
              <w:top w:type="dxa" w:w="70"/>
              <w:left w:type="dxa" w:w="100"/>
              <w:bottom w:type="dxa" w:w="70"/>
              <w:right w:type="dxa" w:w="100"/>
            </w:tcMar>
            <w:vAlign w:val="center"/>
          </w:tcPr>
          <w:p>
            <w:r>
              <w:rPr>
                <w:b/>
                <w:bCs/>
                <w:color w:val="000000"/>
                <w:sz w:val="19"/>
                <w:szCs w:val="19"/>
              </w:rPr>
              <w:t xml:space="preserve">Code location</w:t>
            </w:r>
          </w:p>
        </w:tc>
        <w:tc>
          <w:tcPr>
            <w:tcW w:type="dxa" w:w="2100"/>
            <w:shd w:fill="D9D9D9" w:val="clear"/>
            <w:tcMar>
              <w:top w:type="dxa" w:w="70"/>
              <w:left w:type="dxa" w:w="100"/>
              <w:bottom w:type="dxa" w:w="70"/>
              <w:right w:type="dxa" w:w="100"/>
            </w:tcMar>
            <w:vAlign w:val="center"/>
          </w:tcPr>
          <w:p>
            <w:r>
              <w:rPr>
                <w:b/>
                <w:bCs/>
                <w:color w:val="000000"/>
                <w:sz w:val="19"/>
                <w:szCs w:val="19"/>
              </w:rPr>
              <w:t xml:space="preserve">Purpose</w:t>
            </w:r>
          </w:p>
        </w:tc>
      </w:tr>
      <w:tr>
        <w:trPr>
          <w:cantSplit/>
        </w:trPr>
        <w:tc>
          <w:tcPr>
            <w:tcW w:type="dxa" w:w="2500"/>
            <w:tcMar>
              <w:top w:type="dxa" w:w="70"/>
              <w:left w:type="dxa" w:w="100"/>
              <w:bottom w:type="dxa" w:w="70"/>
              <w:right w:type="dxa" w:w="100"/>
            </w:tcMar>
            <w:vAlign w:val="center"/>
          </w:tcPr>
          <w:p>
            <w:r>
              <w:rPr>
                <w:b w:val="false"/>
                <w:bCs w:val="false"/>
                <w:color w:val="000000"/>
                <w:sz w:val="18"/>
                <w:szCs w:val="18"/>
              </w:rPr>
              <w:t xml:space="preserve">grpc_server_handled_total</w:t>
            </w:r>
          </w:p>
        </w:tc>
        <w:tc>
          <w:tcPr>
            <w:tcW w:type="dxa" w:w="1500"/>
            <w:tcMar>
              <w:top w:type="dxa" w:w="70"/>
              <w:left w:type="dxa" w:w="100"/>
              <w:bottom w:type="dxa" w:w="70"/>
              <w:right w:type="dxa" w:w="100"/>
            </w:tcMar>
            <w:vAlign w:val="center"/>
          </w:tcPr>
          <w:p>
            <w:r>
              <w:rPr>
                <w:b w:val="false"/>
                <w:bCs w:val="false"/>
                <w:color w:val="000000"/>
                <w:sz w:val="18"/>
                <w:szCs w:val="18"/>
              </w:rPr>
              <w:t xml:space="preserve">Counter / calls</w:t>
            </w:r>
          </w:p>
        </w:tc>
        <w:tc>
          <w:tcPr>
            <w:tcW w:type="dxa" w:w="1700"/>
            <w:tcMar>
              <w:top w:type="dxa" w:w="70"/>
              <w:left w:type="dxa" w:w="100"/>
              <w:bottom w:type="dxa" w:w="70"/>
              <w:right w:type="dxa" w:w="100"/>
            </w:tcMar>
            <w:vAlign w:val="center"/>
          </w:tcPr>
          <w:p>
            <w:r>
              <w:rPr>
                <w:b w:val="false"/>
                <w:bCs w:val="false"/>
                <w:color w:val="000000"/>
                <w:sz w:val="18"/>
                <w:szCs w:val="18"/>
              </w:rPr>
              <w:t xml:space="preserve">grpc_method, grpc_code</w:t>
            </w:r>
          </w:p>
        </w:tc>
        <w:tc>
          <w:tcPr>
            <w:tcW w:type="dxa" w:w="2200"/>
            <w:tcMar>
              <w:top w:type="dxa" w:w="70"/>
              <w:left w:type="dxa" w:w="100"/>
              <w:bottom w:type="dxa" w:w="70"/>
              <w:right w:type="dxa" w:w="100"/>
            </w:tcMar>
            <w:vAlign w:val="center"/>
          </w:tcPr>
          <w:p>
            <w:r>
              <w:rPr>
                <w:b w:val="false"/>
                <w:bCs w:val="false"/>
                <w:color w:val="000000"/>
                <w:sz w:val="18"/>
                <w:szCs w:val="18"/>
              </w:rPr>
              <w:t xml:space="preserve">grpc_service/interceptors.py</w:t>
            </w:r>
          </w:p>
        </w:tc>
        <w:tc>
          <w:tcPr>
            <w:tcW w:type="dxa" w:w="2100"/>
            <w:tcMar>
              <w:top w:type="dxa" w:w="70"/>
              <w:left w:type="dxa" w:w="100"/>
              <w:bottom w:type="dxa" w:w="70"/>
              <w:right w:type="dxa" w:w="100"/>
            </w:tcMar>
            <w:vAlign w:val="center"/>
          </w:tcPr>
          <w:p>
            <w:r>
              <w:rPr>
                <w:b w:val="false"/>
                <w:bCs w:val="false"/>
                <w:color w:val="000000"/>
                <w:sz w:val="18"/>
                <w:szCs w:val="18"/>
              </w:rPr>
              <w:t xml:space="preserve">Calls and error rate by RPC method and status code.</w:t>
            </w:r>
          </w:p>
        </w:tc>
      </w:tr>
      <w:tr>
        <w:trPr>
          <w:cantSplit/>
        </w:trPr>
        <w:tc>
          <w:tcPr>
            <w:tcW w:type="dxa" w:w="2500"/>
            <w:tcMar>
              <w:top w:type="dxa" w:w="70"/>
              <w:left w:type="dxa" w:w="100"/>
              <w:bottom w:type="dxa" w:w="70"/>
              <w:right w:type="dxa" w:w="100"/>
            </w:tcMar>
            <w:vAlign w:val="center"/>
          </w:tcPr>
          <w:p>
            <w:r>
              <w:rPr>
                <w:b w:val="false"/>
                <w:bCs w:val="false"/>
                <w:color w:val="000000"/>
                <w:sz w:val="18"/>
                <w:szCs w:val="18"/>
              </w:rPr>
              <w:t xml:space="preserve">grpc_server_handling_seconds</w:t>
            </w:r>
          </w:p>
        </w:tc>
        <w:tc>
          <w:tcPr>
            <w:tcW w:type="dxa" w:w="1500"/>
            <w:tcMar>
              <w:top w:type="dxa" w:w="70"/>
              <w:left w:type="dxa" w:w="100"/>
              <w:bottom w:type="dxa" w:w="70"/>
              <w:right w:type="dxa" w:w="100"/>
            </w:tcMar>
            <w:vAlign w:val="center"/>
          </w:tcPr>
          <w:p>
            <w:r>
              <w:rPr>
                <w:b w:val="false"/>
                <w:bCs w:val="false"/>
                <w:color w:val="000000"/>
                <w:sz w:val="18"/>
                <w:szCs w:val="18"/>
              </w:rPr>
              <w:t xml:space="preserve">Histogram / seconds</w:t>
            </w:r>
          </w:p>
        </w:tc>
        <w:tc>
          <w:tcPr>
            <w:tcW w:type="dxa" w:w="1700"/>
            <w:tcMar>
              <w:top w:type="dxa" w:w="70"/>
              <w:left w:type="dxa" w:w="100"/>
              <w:bottom w:type="dxa" w:w="70"/>
              <w:right w:type="dxa" w:w="100"/>
            </w:tcMar>
            <w:vAlign w:val="center"/>
          </w:tcPr>
          <w:p>
            <w:r>
              <w:rPr>
                <w:b w:val="false"/>
                <w:bCs w:val="false"/>
                <w:color w:val="000000"/>
                <w:sz w:val="18"/>
                <w:szCs w:val="18"/>
              </w:rPr>
              <w:t xml:space="preserve">grpc_method</w:t>
            </w:r>
          </w:p>
        </w:tc>
        <w:tc>
          <w:tcPr>
            <w:tcW w:type="dxa" w:w="2200"/>
            <w:tcMar>
              <w:top w:type="dxa" w:w="70"/>
              <w:left w:type="dxa" w:w="100"/>
              <w:bottom w:type="dxa" w:w="70"/>
              <w:right w:type="dxa" w:w="100"/>
            </w:tcMar>
            <w:vAlign w:val="center"/>
          </w:tcPr>
          <w:p>
            <w:r>
              <w:rPr>
                <w:b w:val="false"/>
                <w:bCs w:val="false"/>
                <w:color w:val="000000"/>
                <w:sz w:val="18"/>
                <w:szCs w:val="18"/>
              </w:rPr>
              <w:t xml:space="preserve">grpc_service/interceptors.py</w:t>
            </w:r>
          </w:p>
        </w:tc>
        <w:tc>
          <w:tcPr>
            <w:tcW w:type="dxa" w:w="2100"/>
            <w:tcMar>
              <w:top w:type="dxa" w:w="70"/>
              <w:left w:type="dxa" w:w="100"/>
              <w:bottom w:type="dxa" w:w="70"/>
              <w:right w:type="dxa" w:w="100"/>
            </w:tcMar>
            <w:vAlign w:val="center"/>
          </w:tcPr>
          <w:p>
            <w:r>
              <w:rPr>
                <w:b w:val="false"/>
                <w:bCs w:val="false"/>
                <w:color w:val="000000"/>
                <w:sz w:val="18"/>
                <w:szCs w:val="18"/>
              </w:rPr>
              <w:t xml:space="preserve">Server-side duration; p50 and p95.</w:t>
            </w:r>
          </w:p>
        </w:tc>
      </w:tr>
      <w:tr>
        <w:trPr>
          <w:cantSplit/>
        </w:trPr>
        <w:tc>
          <w:tcPr>
            <w:tcW w:type="dxa" w:w="2500"/>
            <w:tcMar>
              <w:top w:type="dxa" w:w="70"/>
              <w:left w:type="dxa" w:w="100"/>
              <w:bottom w:type="dxa" w:w="70"/>
              <w:right w:type="dxa" w:w="100"/>
            </w:tcMar>
            <w:vAlign w:val="center"/>
          </w:tcPr>
          <w:p>
            <w:r>
              <w:rPr>
                <w:b w:val="false"/>
                <w:bCs w:val="false"/>
                <w:color w:val="000000"/>
                <w:sz w:val="18"/>
                <w:szCs w:val="18"/>
              </w:rPr>
              <w:t xml:space="preserve">grpc_server_message_size_bytes</w:t>
            </w:r>
          </w:p>
        </w:tc>
        <w:tc>
          <w:tcPr>
            <w:tcW w:type="dxa" w:w="1500"/>
            <w:tcMar>
              <w:top w:type="dxa" w:w="70"/>
              <w:left w:type="dxa" w:w="100"/>
              <w:bottom w:type="dxa" w:w="70"/>
              <w:right w:type="dxa" w:w="100"/>
            </w:tcMar>
            <w:vAlign w:val="center"/>
          </w:tcPr>
          <w:p>
            <w:r>
              <w:rPr>
                <w:b w:val="false"/>
                <w:bCs w:val="false"/>
                <w:color w:val="000000"/>
                <w:sz w:val="18"/>
                <w:szCs w:val="18"/>
              </w:rPr>
              <w:t xml:space="preserve">Histogram / bytes</w:t>
            </w:r>
          </w:p>
        </w:tc>
        <w:tc>
          <w:tcPr>
            <w:tcW w:type="dxa" w:w="1700"/>
            <w:tcMar>
              <w:top w:type="dxa" w:w="70"/>
              <w:left w:type="dxa" w:w="100"/>
              <w:bottom w:type="dxa" w:w="70"/>
              <w:right w:type="dxa" w:w="100"/>
            </w:tcMar>
            <w:vAlign w:val="center"/>
          </w:tcPr>
          <w:p>
            <w:r>
              <w:rPr>
                <w:b w:val="false"/>
                <w:bCs w:val="false"/>
                <w:color w:val="000000"/>
                <w:sz w:val="18"/>
                <w:szCs w:val="18"/>
              </w:rPr>
              <w:t xml:space="preserve">grpc_method, direction</w:t>
            </w:r>
          </w:p>
        </w:tc>
        <w:tc>
          <w:tcPr>
            <w:tcW w:type="dxa" w:w="2200"/>
            <w:tcMar>
              <w:top w:type="dxa" w:w="70"/>
              <w:left w:type="dxa" w:w="100"/>
              <w:bottom w:type="dxa" w:w="70"/>
              <w:right w:type="dxa" w:w="100"/>
            </w:tcMar>
            <w:vAlign w:val="center"/>
          </w:tcPr>
          <w:p>
            <w:r>
              <w:rPr>
                <w:b w:val="false"/>
                <w:bCs w:val="false"/>
                <w:color w:val="000000"/>
                <w:sz w:val="18"/>
                <w:szCs w:val="18"/>
              </w:rPr>
              <w:t xml:space="preserve">grpc_service/interceptors.py</w:t>
            </w:r>
          </w:p>
        </w:tc>
        <w:tc>
          <w:tcPr>
            <w:tcW w:type="dxa" w:w="2100"/>
            <w:tcMar>
              <w:top w:type="dxa" w:w="70"/>
              <w:left w:type="dxa" w:w="100"/>
              <w:bottom w:type="dxa" w:w="70"/>
              <w:right w:type="dxa" w:w="100"/>
            </w:tcMar>
            <w:vAlign w:val="center"/>
          </w:tcPr>
          <w:p>
            <w:r>
              <w:rPr>
                <w:b w:val="false"/>
                <w:bCs w:val="false"/>
                <w:color w:val="000000"/>
                <w:sz w:val="18"/>
                <w:szCs w:val="18"/>
              </w:rPr>
              <w:t xml:space="preserve">Protobuf message size (chosen instead of in-flight, see C.3).</w:t>
            </w:r>
          </w:p>
        </w:tc>
      </w:tr>
      <w:tr>
        <w:trPr>
          <w:cantSplit/>
        </w:trPr>
        <w:tc>
          <w:tcPr>
            <w:tcW w:type="dxa" w:w="2500"/>
            <w:tcMar>
              <w:top w:type="dxa" w:w="70"/>
              <w:left w:type="dxa" w:w="100"/>
              <w:bottom w:type="dxa" w:w="70"/>
              <w:right w:type="dxa" w:w="100"/>
            </w:tcMar>
            <w:vAlign w:val="center"/>
          </w:tcPr>
          <w:p>
            <w:r>
              <w:rPr>
                <w:b w:val="false"/>
                <w:bCs w:val="false"/>
                <w:color w:val="000000"/>
                <w:sz w:val="18"/>
                <w:szCs w:val="18"/>
              </w:rPr>
              <w:t xml:space="preserve">http_message_size_bytes</w:t>
            </w:r>
          </w:p>
        </w:tc>
        <w:tc>
          <w:tcPr>
            <w:tcW w:type="dxa" w:w="1500"/>
            <w:tcMar>
              <w:top w:type="dxa" w:w="70"/>
              <w:left w:type="dxa" w:w="100"/>
              <w:bottom w:type="dxa" w:w="70"/>
              <w:right w:type="dxa" w:w="100"/>
            </w:tcMar>
            <w:vAlign w:val="center"/>
          </w:tcPr>
          <w:p>
            <w:r>
              <w:rPr>
                <w:b w:val="false"/>
                <w:bCs w:val="false"/>
                <w:color w:val="000000"/>
                <w:sz w:val="18"/>
                <w:szCs w:val="18"/>
              </w:rPr>
              <w:t xml:space="preserve">Histogram / bytes</w:t>
            </w:r>
          </w:p>
        </w:tc>
        <w:tc>
          <w:tcPr>
            <w:tcW w:type="dxa" w:w="1700"/>
            <w:tcMar>
              <w:top w:type="dxa" w:w="70"/>
              <w:left w:type="dxa" w:w="100"/>
              <w:bottom w:type="dxa" w:w="70"/>
              <w:right w:type="dxa" w:w="100"/>
            </w:tcMar>
            <w:vAlign w:val="center"/>
          </w:tcPr>
          <w:p>
            <w:r>
              <w:rPr>
                <w:b w:val="false"/>
                <w:bCs w:val="false"/>
                <w:color w:val="000000"/>
                <w:sz w:val="18"/>
                <w:szCs w:val="18"/>
              </w:rPr>
              <w:t xml:space="preserve">endpoint, direction</w:t>
            </w:r>
          </w:p>
        </w:tc>
        <w:tc>
          <w:tcPr>
            <w:tcW w:type="dxa" w:w="2200"/>
            <w:tcMar>
              <w:top w:type="dxa" w:w="70"/>
              <w:left w:type="dxa" w:w="100"/>
              <w:bottom w:type="dxa" w:w="70"/>
              <w:right w:type="dxa" w:w="100"/>
            </w:tcMar>
            <w:vAlign w:val="center"/>
          </w:tcPr>
          <w:p>
            <w:r>
              <w:rPr>
                <w:b w:val="false"/>
                <w:bCs w:val="false"/>
                <w:color w:val="000000"/>
                <w:sz w:val="18"/>
                <w:szCs w:val="18"/>
              </w:rPr>
              <w:t xml:space="preserve">app.py (after_request)</w:t>
            </w:r>
          </w:p>
        </w:tc>
        <w:tc>
          <w:tcPr>
            <w:tcW w:type="dxa" w:w="2100"/>
            <w:tcMar>
              <w:top w:type="dxa" w:w="70"/>
              <w:left w:type="dxa" w:w="100"/>
              <w:bottom w:type="dxa" w:w="70"/>
              <w:right w:type="dxa" w:w="100"/>
            </w:tcMar>
            <w:vAlign w:val="center"/>
          </w:tcPr>
          <w:p>
            <w:r>
              <w:rPr>
                <w:b w:val="false"/>
                <w:bCs w:val="false"/>
                <w:color w:val="000000"/>
                <w:sz w:val="18"/>
                <w:szCs w:val="18"/>
              </w:rPr>
              <w:t xml:space="preserve">Same measurement for the HTTP operation, for comparison.</w:t>
            </w:r>
          </w:p>
        </w:tc>
      </w:tr>
      <w:tr>
        <w:trPr>
          <w:cantSplit/>
        </w:trPr>
        <w:tc>
          <w:tcPr>
            <w:tcW w:type="dxa" w:w="2500"/>
            <w:tcMar>
              <w:top w:type="dxa" w:w="70"/>
              <w:left w:type="dxa" w:w="100"/>
              <w:bottom w:type="dxa" w:w="70"/>
              <w:right w:type="dxa" w:w="100"/>
            </w:tcMar>
            <w:vAlign w:val="center"/>
          </w:tcPr>
          <w:p>
            <w:r>
              <w:rPr>
                <w:b w:val="false"/>
                <w:bCs w:val="false"/>
                <w:color w:val="000000"/>
                <w:sz w:val="18"/>
                <w:szCs w:val="18"/>
              </w:rPr>
              <w:t xml:space="preserve">rate_limited_total</w:t>
            </w:r>
          </w:p>
        </w:tc>
        <w:tc>
          <w:tcPr>
            <w:tcW w:type="dxa" w:w="1500"/>
            <w:tcMar>
              <w:top w:type="dxa" w:w="70"/>
              <w:left w:type="dxa" w:w="100"/>
              <w:bottom w:type="dxa" w:w="70"/>
              <w:right w:type="dxa" w:w="100"/>
            </w:tcMar>
            <w:vAlign w:val="center"/>
          </w:tcPr>
          <w:p>
            <w:r>
              <w:rPr>
                <w:b w:val="false"/>
                <w:bCs w:val="false"/>
                <w:color w:val="000000"/>
                <w:sz w:val="18"/>
                <w:szCs w:val="18"/>
              </w:rPr>
              <w:t xml:space="preserve">Counter / requests</w:t>
            </w:r>
          </w:p>
        </w:tc>
        <w:tc>
          <w:tcPr>
            <w:tcW w:type="dxa" w:w="1700"/>
            <w:tcMar>
              <w:top w:type="dxa" w:w="70"/>
              <w:left w:type="dxa" w:w="100"/>
              <w:bottom w:type="dxa" w:w="70"/>
              <w:right w:type="dxa" w:w="100"/>
            </w:tcMar>
            <w:vAlign w:val="center"/>
          </w:tcPr>
          <w:p>
            <w:r>
              <w:rPr>
                <w:b w:val="false"/>
                <w:bCs w:val="false"/>
                <w:color w:val="000000"/>
                <w:sz w:val="18"/>
                <w:szCs w:val="18"/>
              </w:rPr>
              <w:t xml:space="preserve">endpoint</w:t>
            </w:r>
          </w:p>
        </w:tc>
        <w:tc>
          <w:tcPr>
            <w:tcW w:type="dxa" w:w="2200"/>
            <w:tcMar>
              <w:top w:type="dxa" w:w="70"/>
              <w:left w:type="dxa" w:w="100"/>
              <w:bottom w:type="dxa" w:w="70"/>
              <w:right w:type="dxa" w:w="100"/>
            </w:tcMar>
            <w:vAlign w:val="center"/>
          </w:tcPr>
          <w:p>
            <w:r>
              <w:rPr>
                <w:b w:val="false"/>
                <w:bCs w:val="false"/>
                <w:color w:val="000000"/>
                <w:sz w:val="18"/>
                <w:szCs w:val="18"/>
              </w:rPr>
              <w:t xml:space="preserve">app.py (enforce_rate_limit)</w:t>
            </w:r>
          </w:p>
        </w:tc>
        <w:tc>
          <w:tcPr>
            <w:tcW w:type="dxa" w:w="2100"/>
            <w:tcMar>
              <w:top w:type="dxa" w:w="70"/>
              <w:left w:type="dxa" w:w="100"/>
              <w:bottom w:type="dxa" w:w="70"/>
              <w:right w:type="dxa" w:w="100"/>
            </w:tcMar>
            <w:vAlign w:val="center"/>
          </w:tcPr>
          <w:p>
            <w:r>
              <w:rPr>
                <w:b w:val="false"/>
                <w:bCs w:val="false"/>
                <w:color w:val="000000"/>
                <w:sz w:val="18"/>
                <w:szCs w:val="18"/>
              </w:rPr>
              <w:t xml:space="preserve">How often the signup limit rejects calls.</w:t>
            </w:r>
          </w:p>
        </w:tc>
      </w:tr>
      <w:tr>
        <w:trPr>
          <w:cantSplit/>
        </w:trPr>
        <w:tc>
          <w:tcPr>
            <w:tcW w:type="dxa" w:w="2500"/>
            <w:tcMar>
              <w:top w:type="dxa" w:w="70"/>
              <w:left w:type="dxa" w:w="100"/>
              <w:bottom w:type="dxa" w:w="70"/>
              <w:right w:type="dxa" w:w="100"/>
            </w:tcMar>
            <w:vAlign w:val="center"/>
          </w:tcPr>
          <w:p>
            <w:r>
              <w:rPr>
                <w:b w:val="false"/>
                <w:bCs w:val="false"/>
                <w:color w:val="000000"/>
                <w:sz w:val="18"/>
                <w:szCs w:val="18"/>
              </w:rPr>
              <w:t xml:space="preserve">idempotent_replays_total</w:t>
            </w:r>
          </w:p>
        </w:tc>
        <w:tc>
          <w:tcPr>
            <w:tcW w:type="dxa" w:w="1500"/>
            <w:tcMar>
              <w:top w:type="dxa" w:w="70"/>
              <w:left w:type="dxa" w:w="100"/>
              <w:bottom w:type="dxa" w:w="70"/>
              <w:right w:type="dxa" w:w="100"/>
            </w:tcMar>
            <w:vAlign w:val="center"/>
          </w:tcPr>
          <w:p>
            <w:r>
              <w:rPr>
                <w:b w:val="false"/>
                <w:bCs w:val="false"/>
                <w:color w:val="000000"/>
                <w:sz w:val="18"/>
                <w:szCs w:val="18"/>
              </w:rPr>
              <w:t xml:space="preserve">Counter / requests</w:t>
            </w:r>
          </w:p>
        </w:tc>
        <w:tc>
          <w:tcPr>
            <w:tcW w:type="dxa" w:w="1700"/>
            <w:tcMar>
              <w:top w:type="dxa" w:w="70"/>
              <w:left w:type="dxa" w:w="100"/>
              <w:bottom w:type="dxa" w:w="70"/>
              <w:right w:type="dxa" w:w="100"/>
            </w:tcMar>
            <w:vAlign w:val="center"/>
          </w:tcPr>
          <w:p>
            <w:r>
              <w:rPr>
                <w:b w:val="false"/>
                <w:bCs w:val="false"/>
                <w:color w:val="000000"/>
                <w:sz w:val="18"/>
                <w:szCs w:val="18"/>
              </w:rPr>
              <w:t xml:space="preserve">operation</w:t>
            </w:r>
          </w:p>
        </w:tc>
        <w:tc>
          <w:tcPr>
            <w:tcW w:type="dxa" w:w="2200"/>
            <w:tcMar>
              <w:top w:type="dxa" w:w="70"/>
              <w:left w:type="dxa" w:w="100"/>
              <w:bottom w:type="dxa" w:w="70"/>
              <w:right w:type="dxa" w:w="100"/>
            </w:tcMar>
            <w:vAlign w:val="center"/>
          </w:tcPr>
          <w:p>
            <w:r>
              <w:rPr>
                <w:b w:val="false"/>
                <w:bCs w:val="false"/>
                <w:color w:val="000000"/>
                <w:sz w:val="18"/>
                <w:szCs w:val="18"/>
              </w:rPr>
              <w:t xml:space="preserve">attendance_core/service.py</w:t>
            </w:r>
          </w:p>
        </w:tc>
        <w:tc>
          <w:tcPr>
            <w:tcW w:type="dxa" w:w="2100"/>
            <w:tcMar>
              <w:top w:type="dxa" w:w="70"/>
              <w:left w:type="dxa" w:w="100"/>
              <w:bottom w:type="dxa" w:w="70"/>
              <w:right w:type="dxa" w:w="100"/>
            </w:tcMar>
            <w:vAlign w:val="center"/>
          </w:tcPr>
          <w:p>
            <w:r>
              <w:rPr>
                <w:b w:val="false"/>
                <w:bCs w:val="false"/>
                <w:color w:val="000000"/>
                <w:sz w:val="18"/>
                <w:szCs w:val="18"/>
              </w:rPr>
              <w:t xml:space="preserve">Repeated requests answered from a stored result.</w:t>
            </w:r>
          </w:p>
        </w:tc>
      </w:tr>
      <w:tr>
        <w:trPr>
          <w:cantSplit/>
        </w:trPr>
        <w:tc>
          <w:tcPr>
            <w:tcW w:type="dxa" w:w="2500"/>
            <w:tcMar>
              <w:top w:type="dxa" w:w="70"/>
              <w:left w:type="dxa" w:w="100"/>
              <w:bottom w:type="dxa" w:w="70"/>
              <w:right w:type="dxa" w:w="100"/>
            </w:tcMar>
            <w:vAlign w:val="center"/>
          </w:tcPr>
          <w:p>
            <w:r>
              <w:rPr>
                <w:b w:val="false"/>
                <w:bCs w:val="false"/>
                <w:color w:val="000000"/>
                <w:sz w:val="18"/>
                <w:szCs w:val="18"/>
              </w:rPr>
              <w:t xml:space="preserve">store_operation_duration_seconds</w:t>
            </w:r>
          </w:p>
        </w:tc>
        <w:tc>
          <w:tcPr>
            <w:tcW w:type="dxa" w:w="1500"/>
            <w:tcMar>
              <w:top w:type="dxa" w:w="70"/>
              <w:left w:type="dxa" w:w="100"/>
              <w:bottom w:type="dxa" w:w="70"/>
              <w:right w:type="dxa" w:w="100"/>
            </w:tcMar>
            <w:vAlign w:val="center"/>
          </w:tcPr>
          <w:p>
            <w:r>
              <w:rPr>
                <w:b w:val="false"/>
                <w:bCs w:val="false"/>
                <w:color w:val="000000"/>
                <w:sz w:val="18"/>
                <w:szCs w:val="18"/>
              </w:rPr>
              <w:t xml:space="preserve">Histogram / seconds</w:t>
            </w:r>
          </w:p>
        </w:tc>
        <w:tc>
          <w:tcPr>
            <w:tcW w:type="dxa" w:w="1700"/>
            <w:tcMar>
              <w:top w:type="dxa" w:w="70"/>
              <w:left w:type="dxa" w:w="100"/>
              <w:bottom w:type="dxa" w:w="70"/>
              <w:right w:type="dxa" w:w="100"/>
            </w:tcMar>
            <w:vAlign w:val="center"/>
          </w:tcPr>
          <w:p>
            <w:r>
              <w:rPr>
                <w:b w:val="false"/>
                <w:bCs w:val="false"/>
                <w:color w:val="000000"/>
                <w:sz w:val="18"/>
                <w:szCs w:val="18"/>
              </w:rPr>
              <w:t xml:space="preserve">operation</w:t>
            </w:r>
          </w:p>
        </w:tc>
        <w:tc>
          <w:tcPr>
            <w:tcW w:type="dxa" w:w="2200"/>
            <w:tcMar>
              <w:top w:type="dxa" w:w="70"/>
              <w:left w:type="dxa" w:w="100"/>
              <w:bottom w:type="dxa" w:w="70"/>
              <w:right w:type="dxa" w:w="100"/>
            </w:tcMar>
            <w:vAlign w:val="center"/>
          </w:tcPr>
          <w:p>
            <w:r>
              <w:rPr>
                <w:b w:val="false"/>
                <w:bCs w:val="false"/>
                <w:color w:val="000000"/>
                <w:sz w:val="18"/>
                <w:szCs w:val="18"/>
              </w:rPr>
              <w:t xml:space="preserve">attendance_core/store.py (@timed)</w:t>
            </w:r>
          </w:p>
        </w:tc>
        <w:tc>
          <w:tcPr>
            <w:tcW w:type="dxa" w:w="2100"/>
            <w:tcMar>
              <w:top w:type="dxa" w:w="70"/>
              <w:left w:type="dxa" w:w="100"/>
              <w:bottom w:type="dxa" w:w="70"/>
              <w:right w:type="dxa" w:w="100"/>
            </w:tcMar>
            <w:vAlign w:val="center"/>
          </w:tcPr>
          <w:p>
            <w:r>
              <w:rPr>
                <w:b w:val="false"/>
                <w:bCs w:val="false"/>
                <w:color w:val="000000"/>
                <w:sz w:val="18"/>
                <w:szCs w:val="18"/>
              </w:rPr>
              <w:t xml:space="preserve">Latency of the shared database operations.</w:t>
            </w:r>
          </w:p>
        </w:tc>
      </w:tr>
    </w:tbl>
    <w:p>
      <w:pPr>
        <w:pStyle w:val="Heading2"/>
        <w:spacing w:after="120" w:before="260"/>
      </w:pPr>
      <w:r>
        <w:rPr>
          <w:b/>
          <w:bCs/>
          <w:color w:val="000000"/>
          <w:sz w:val="25"/>
          <w:szCs w:val="25"/>
        </w:rPr>
        <w:t xml:space="preserve">C.3 Queries, time window and choices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w:trPr>
          <w:tblHeader/>
        </w:trPr>
        <w:tc>
          <w:tcPr>
            <w:tcW w:type="dxa" w:w="2300"/>
            <w:shd w:fill="D9D9D9" w:val="clear"/>
            <w:tcMar>
              <w:top w:type="dxa" w:w="70"/>
              <w:left w:type="dxa" w:w="100"/>
              <w:bottom w:type="dxa" w:w="70"/>
              <w:right w:type="dxa" w:w="100"/>
            </w:tcMar>
            <w:vAlign w:val="center"/>
          </w:tcPr>
          <w:p>
            <w:r>
              <w:rPr>
                <w:b/>
                <w:bCs/>
                <w:color w:val="000000"/>
                <w:sz w:val="19"/>
                <w:szCs w:val="19"/>
              </w:rPr>
              <w:t xml:space="preserve">Panel</w:t>
            </w:r>
          </w:p>
        </w:tc>
        <w:tc>
          <w:tcPr>
            <w:tcW w:type="dxa" w:w="7700"/>
            <w:shd w:fill="D9D9D9" w:val="clear"/>
            <w:tcMar>
              <w:top w:type="dxa" w:w="70"/>
              <w:left w:type="dxa" w:w="100"/>
              <w:bottom w:type="dxa" w:w="70"/>
              <w:right w:type="dxa" w:w="100"/>
            </w:tcMar>
            <w:vAlign w:val="center"/>
          </w:tcPr>
          <w:p>
            <w:r>
              <w:rPr>
                <w:b/>
                <w:bCs/>
                <w:color w:val="000000"/>
                <w:sz w:val="19"/>
                <w:szCs w:val="19"/>
              </w:rPr>
              <w:t xml:space="preserve">PromQL (5-minute window)</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gRPC calls by status</w:t>
            </w:r>
          </w:p>
        </w:tc>
        <w:tc>
          <w:tcPr>
            <w:tcW w:type="dxa" w:w="7700"/>
            <w:tcMar>
              <w:top w:type="dxa" w:w="70"/>
              <w:left w:type="dxa" w:w="100"/>
              <w:bottom w:type="dxa" w:w="70"/>
              <w:right w:type="dxa" w:w="100"/>
            </w:tcMar>
            <w:vAlign w:val="center"/>
          </w:tcPr>
          <w:p>
            <w:r>
              <w:rPr>
                <w:b w:val="false"/>
                <w:bCs w:val="false"/>
                <w:color w:val="000000"/>
                <w:sz w:val="18"/>
                <w:szCs w:val="18"/>
              </w:rPr>
              <w:t xml:space="preserve">sum by (grpc_code) (rate(grpc_server_handled_total{grpc_method="CheckIn"}[5m]))</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HTTP calls by status</w:t>
            </w:r>
          </w:p>
        </w:tc>
        <w:tc>
          <w:tcPr>
            <w:tcW w:type="dxa" w:w="7700"/>
            <w:tcMar>
              <w:top w:type="dxa" w:w="70"/>
              <w:left w:type="dxa" w:w="100"/>
              <w:bottom w:type="dxa" w:w="70"/>
              <w:right w:type="dxa" w:w="100"/>
            </w:tcMar>
            <w:vAlign w:val="center"/>
          </w:tcPr>
          <w:p>
            <w:r>
              <w:rPr>
                <w:b w:val="false"/>
                <w:bCs w:val="false"/>
                <w:color w:val="000000"/>
                <w:sz w:val="18"/>
                <w:szCs w:val="18"/>
              </w:rPr>
              <w:t xml:space="preserve">sum by (status_code) (rate(http_requests_total{endpoint="/api/v1/attendance",method="POST"}[5m]))</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gRPC error rate %</w:t>
            </w:r>
          </w:p>
        </w:tc>
        <w:tc>
          <w:tcPr>
            <w:tcW w:type="dxa" w:w="7700"/>
            <w:tcMar>
              <w:top w:type="dxa" w:w="70"/>
              <w:left w:type="dxa" w:w="100"/>
              <w:bottom w:type="dxa" w:w="70"/>
              <w:right w:type="dxa" w:w="100"/>
            </w:tcMar>
            <w:vAlign w:val="center"/>
          </w:tcPr>
          <w:p>
            <w:r>
              <w:rPr>
                <w:b w:val="false"/>
                <w:bCs w:val="false"/>
                <w:color w:val="000000"/>
                <w:sz w:val="18"/>
                <w:szCs w:val="18"/>
              </w:rPr>
              <w:t xml:space="preserve">100 * sum(rate(grpc_server_handled_total{grpc_method="CheckIn",grpc_code!="OK"}[5m])) / sum(rate(grpc_server_handled_total{grpc_method="CheckIn"}[5m]))</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HTTP error rate %</w:t>
            </w:r>
          </w:p>
        </w:tc>
        <w:tc>
          <w:tcPr>
            <w:tcW w:type="dxa" w:w="7700"/>
            <w:tcMar>
              <w:top w:type="dxa" w:w="70"/>
              <w:left w:type="dxa" w:w="100"/>
              <w:bottom w:type="dxa" w:w="70"/>
              <w:right w:type="dxa" w:w="100"/>
            </w:tcMar>
            <w:vAlign w:val="center"/>
          </w:tcPr>
          <w:p>
            <w:r>
              <w:rPr>
                <w:b w:val="false"/>
                <w:bCs w:val="false"/>
                <w:color w:val="000000"/>
                <w:sz w:val="18"/>
                <w:szCs w:val="18"/>
              </w:rPr>
              <w:t xml:space="preserve">100 * sum(rate(http_requests_total{endpoint="/api/v1/attendance",method="POST",status_code!~"2.."}[5m])) / sum(rate(http_requests_total{endpoint="/api/v1/attendance",method="POST"}[5m]))</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gRPC p50 / p95</w:t>
            </w:r>
          </w:p>
        </w:tc>
        <w:tc>
          <w:tcPr>
            <w:tcW w:type="dxa" w:w="7700"/>
            <w:tcMar>
              <w:top w:type="dxa" w:w="70"/>
              <w:left w:type="dxa" w:w="100"/>
              <w:bottom w:type="dxa" w:w="70"/>
              <w:right w:type="dxa" w:w="100"/>
            </w:tcMar>
            <w:vAlign w:val="center"/>
          </w:tcPr>
          <w:p>
            <w:r>
              <w:rPr>
                <w:b w:val="false"/>
                <w:bCs w:val="false"/>
                <w:color w:val="000000"/>
                <w:sz w:val="18"/>
                <w:szCs w:val="18"/>
              </w:rPr>
              <w:t xml:space="preserve">histogram_quantile(0.95, sum by (le) (rate(grpc_server_handling_seconds_bucket{grpc_method="CheckIn"}[5m])))   (0.50 for p50)</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HTTP p50 / p95</w:t>
            </w:r>
          </w:p>
        </w:tc>
        <w:tc>
          <w:tcPr>
            <w:tcW w:type="dxa" w:w="7700"/>
            <w:tcMar>
              <w:top w:type="dxa" w:w="70"/>
              <w:left w:type="dxa" w:w="100"/>
              <w:bottom w:type="dxa" w:w="70"/>
              <w:right w:type="dxa" w:w="100"/>
            </w:tcMar>
            <w:vAlign w:val="center"/>
          </w:tcPr>
          <w:p>
            <w:r>
              <w:rPr>
                <w:b w:val="false"/>
                <w:bCs w:val="false"/>
                <w:color w:val="000000"/>
                <w:sz w:val="18"/>
                <w:szCs w:val="18"/>
              </w:rPr>
              <w:t xml:space="preserve">histogram_quantile(0.95, sum by (le) (rate(http_request_duration_seconds_bucket{endpoint="/api/v1/attendance",method="POST"}[5m])))</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Average message size</w:t>
            </w:r>
          </w:p>
        </w:tc>
        <w:tc>
          <w:tcPr>
            <w:tcW w:type="dxa" w:w="7700"/>
            <w:tcMar>
              <w:top w:type="dxa" w:w="70"/>
              <w:left w:type="dxa" w:w="100"/>
              <w:bottom w:type="dxa" w:w="70"/>
              <w:right w:type="dxa" w:w="100"/>
            </w:tcMar>
            <w:vAlign w:val="center"/>
          </w:tcPr>
          <w:p>
            <w:r>
              <w:rPr>
                <w:b w:val="false"/>
                <w:bCs w:val="false"/>
                <w:color w:val="000000"/>
                <w:sz w:val="18"/>
                <w:szCs w:val="18"/>
              </w:rPr>
              <w:t xml:space="preserve">sum by (direction) (rate(grpc_server_message_size_bytes_sum{grpc_method="CheckIn"}[5m])) / sum by (direction) (rate(grpc_server_message_size_bytes_count{grpc_method="CheckIn"}[5m]))</w:t>
            </w:r>
          </w:p>
        </w:tc>
      </w:tr>
      <w:tr>
        <w:trPr>
          <w:cantSplit/>
        </w:trPr>
        <w:tc>
          <w:tcPr>
            <w:tcW w:type="dxa" w:w="2300"/>
            <w:tcMar>
              <w:top w:type="dxa" w:w="70"/>
              <w:left w:type="dxa" w:w="100"/>
              <w:bottom w:type="dxa" w:w="70"/>
              <w:right w:type="dxa" w:w="100"/>
            </w:tcMar>
            <w:vAlign w:val="center"/>
          </w:tcPr>
          <w:p>
            <w:r>
              <w:rPr>
                <w:b w:val="false"/>
                <w:bCs w:val="false"/>
                <w:color w:val="000000"/>
                <w:sz w:val="18"/>
                <w:szCs w:val="18"/>
              </w:rPr>
              <w:t xml:space="preserve">Rate limited / replays / DB p95</w:t>
            </w:r>
          </w:p>
        </w:tc>
        <w:tc>
          <w:tcPr>
            <w:tcW w:type="dxa" w:w="7700"/>
            <w:tcMar>
              <w:top w:type="dxa" w:w="70"/>
              <w:left w:type="dxa" w:w="100"/>
              <w:bottom w:type="dxa" w:w="70"/>
              <w:right w:type="dxa" w:w="100"/>
            </w:tcMar>
            <w:vAlign w:val="center"/>
          </w:tcPr>
          <w:p>
            <w:r>
              <w:rPr>
                <w:b w:val="false"/>
                <w:bCs w:val="false"/>
                <w:color w:val="000000"/>
                <w:sz w:val="18"/>
                <w:szCs w:val="18"/>
              </w:rPr>
              <w:t xml:space="preserve">sum by (endpoint) (rate(rate_limited_total[5m]));  sum by (operation) (rate(idempotent_replays_total[5m]));  histogram_quantile(0.95, sum by (le, operation) (rate(store_operation_duration_seconds_bucket[5m])))</w:t>
            </w:r>
          </w:p>
        </w:tc>
      </w:tr>
    </w:tbl>
    <w:p>
      <w:pPr>
        <w:spacing w:after="80"/>
      </w:pPr>
    </w:p>
    <w:p>
      <w:pPr>
        <w:pStyle w:val="ListParagraph"/>
        <w:numPr>
          <w:ilvl w:val="0"/>
          <w:numId w:val="1"/>
        </w:numPr>
        <w:spacing w:after="80"/>
      </w:pPr>
      <w:r>
        <w:rPr>
          <w:color w:val="000000"/>
          <w:sz w:val="22"/>
          <w:szCs w:val="22"/>
        </w:rPr>
        <w:t xml:space="preserve">Time window: 5 minutes. With a handful of demo calls, a shorter window would show gaps; a much longer one would smooth away the effect of a short burst. After running scripts/demo_calls.py, the panels fill within about 15 seconds.</w:t>
      </w:r>
    </w:p>
    <w:p>
      <w:pPr>
        <w:pStyle w:val="ListParagraph"/>
        <w:numPr>
          <w:ilvl w:val="0"/>
          <w:numId w:val="1"/>
        </w:numPr>
        <w:spacing w:after="80"/>
      </w:pPr>
      <w:r>
        <w:rPr>
          <w:color w:val="000000"/>
          <w:sz w:val="22"/>
          <w:szCs w:val="22"/>
        </w:rPr>
        <w:t xml:space="preserve">Where duration is measured: at the server. For HTTP it is measured in Flask's after_request hook; for gRPC in the server interceptor. This excludes network time and is what Prometheus can scrape. The Python caller and clients do not expose metrics, which the brief allows.</w:t>
      </w:r>
    </w:p>
    <w:p>
      <w:pPr>
        <w:pStyle w:val="ListParagraph"/>
        <w:numPr>
          <w:ilvl w:val="0"/>
          <w:numId w:val="1"/>
        </w:numPr>
        <w:spacing w:after="80"/>
      </w:pPr>
      <w:r>
        <w:rPr>
          <w:color w:val="000000"/>
          <w:sz w:val="22"/>
          <w:szCs w:val="22"/>
        </w:rPr>
        <w:t xml:space="preserve">Message size rather than in-flight calls: with a 5 s scrape interval and calls lasting 50-400 ms, an in-flight gauge would read roughly zero in a demo without a load test. Message size always has data and answers a question the lecture raises: how much smaller is protobuf than JSON? Measured: the gRPC success response is about 81 bytes against 251 bytes of JSON, and the request about 7 bytes against 33 bytes. (The HTTP average also includes small error bodies, which is noted on the panel.)</w:t>
      </w:r>
    </w:p>
    <w:p>
      <w:pPr>
        <w:pStyle w:val="ListParagraph"/>
        <w:numPr>
          <w:ilvl w:val="0"/>
          <w:numId w:val="1"/>
        </w:numPr>
        <w:spacing w:after="80"/>
      </w:pPr>
      <w:r>
        <w:rPr>
          <w:color w:val="000000"/>
          <w:sz w:val="22"/>
          <w:szCs w:val="22"/>
        </w:rPr>
        <w:t xml:space="preserve">Bounded labels: grpc_method has one value, grpc_code at most 17, direction 2, operation a fixed set, endpoint is a route template. No user, request or trace id is ever a label; those are in the logs. Tests check this.</w:t>
      </w:r>
    </w:p>
    <w:p>
      <w:pPr>
        <w:pStyle w:val="ListParagraph"/>
        <w:numPr>
          <w:ilvl w:val="0"/>
          <w:numId w:val="1"/>
        </w:numPr>
        <w:spacing w:after="80"/>
      </w:pPr>
      <w:r>
        <w:rPr>
          <w:color w:val="000000"/>
          <w:sz w:val="22"/>
          <w:szCs w:val="22"/>
        </w:rPr>
        <w:t xml:space="preserve">Any other missing project metric: database latency, replays and rate limiting (above). Nothing else is needed; scans, signups, check-ins and errors were already covered in Assignment 1.</w:t>
      </w:r>
    </w:p>
    <w:p>
      <w:pPr>
        <w:spacing w:after="160" w:line="276"/>
      </w:pPr>
      <w:r>
        <w:rPr>
          <w:color w:val="000000"/>
          <w:sz w:val="22"/>
          <w:szCs w:val="22"/>
        </w:rPr>
        <w:t xml:space="preserve">Raw metric lines captured after the example calls (docs/evidence/metrics_sample.txt):</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4"/>
          <w:szCs w:val="14"/>
        </w:rPr>
        <w:t xml:space="preserve">## HTTP process: http://localhost:5000/metrics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currently_checked_in 2.0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http_requests_total{endpoint="/api/v1/attendance",method="POST",status_code="201"} 1.0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http_requests_total{endpoint="/api/v1/attendance",method="POST",status_code="409"} 2.0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http_requests_total{endpoint="/api/v1/attendance",method="POST",status_code="400"} 1.0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http_request_duration_seconds_count{endpoint="/api/v1/attendance",method="POST"} 4.0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http_message_size_bytes_count{direction="request",endpoint="/api/v1/attendance"} 4.0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http_message_size_bytes_sum{direction="request",endpoint="/api/v1/attendance"} 134.0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http_message_size_bytes_count{direction="response",endpoint="/api/v1/attendance"} 4.0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http_message_size_bytes_sum{direction="response",endpoint="/api/v1/attendance"} 1208.0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 </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 gRPC process: http://localhost:9102/metrics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currently_checked_in 2.0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grpc_server_handled_total{grpc_code="OK",grpc_method="CheckIn"} 1.0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grpc_server_handled_total{grpc_code="ALREADY_EXISTS",grpc_method="CheckIn"} 1.0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grpc_server_handled_total{grpc_code="NOT_FOUND",grpc_method="CheckIn"} 1.0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grpc_server_handled_total{grpc_code="DEADLINE_EXCEEDED",grpc_method="CheckIn"} 1.0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grpc_server_handling_seconds_count{grpc_method="CheckIn"} 4.0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grpc_server_message_size_bytes_count{direction="request",grpc_method="CheckIn"} 4.0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grpc_server_message_size_bytes_sum{direction="request",grpc_method="CheckIn"} 31.0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4"/>
          <w:szCs w:val="14"/>
        </w:rPr>
        <w:t xml:space="preserve">grpc_server_message_size_bytes_count{direction="response",grpc_method="CheckIn"} 1.0</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4"/>
          <w:szCs w:val="14"/>
        </w:rPr>
        <w:t xml:space="preserve">grpc_server_message_size_bytes_sum{direction="response",grpc_method="CheckIn"} 81.0</w:t>
      </w:r>
    </w:p>
    <w:p>
      <w:pPr>
        <w:pStyle w:val="Heading2"/>
        <w:spacing w:after="120" w:before="260"/>
      </w:pPr>
      <w:r>
        <w:rPr>
          <w:b/>
          <w:bCs/>
          <w:color w:val="000000"/>
          <w:sz w:val="25"/>
          <w:szCs w:val="25"/>
        </w:rPr>
        <w:t xml:space="preserve">C.4 Dashboard evidence</w:t>
      </w:r>
    </w:p>
    <w:p>
      <w:pPr>
        <w:spacing w:after="160" w:line="276"/>
      </w:pPr>
      <w:r>
        <w:rPr>
          <w:color w:val="000000"/>
          <w:sz w:val="22"/>
          <w:szCs w:val="22"/>
        </w:rPr>
        <w:t xml:space="preserve">Prometheus now has a second scrape job, attendance-grpc (host.docker.internal:9102), and Grafana provisions a dashboard named Attendance: HTTP vs gRPC (Assignment 2) from observability/grafana/dashboards/http-vs-grpc-dashboard.json. The panels were populated with repeatable success and failure calls from scripts/demo_calls.py.</w:t>
      </w:r>
    </w:p>
    <w:p>
      <w:pPr>
        <w:keepNext/>
        <w:pBdr>
          <w:top w:val="dashed" w:color="595959" w:sz="6"/>
          <w:bottom w:val="none" w:color="FFFFFF" w:sz="0"/>
          <w:left w:val="dashed" w:color="595959" w:sz="6"/>
          <w:right w:val="dashed" w:color="595959" w:sz="6"/>
        </w:pBdr>
        <w:shd w:fill="FAFAFA" w:val="clear"/>
        <w:spacing w:after="0" w:before="120"/>
      </w:pPr>
      <w:r>
        <w:rPr>
          <w:sz w:val="2"/>
          <w:szCs w:val="2"/>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3 here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dashed" w:color="595959" w:sz="6"/>
          <w:left w:val="dashed" w:color="595959" w:sz="6"/>
          <w:right w:val="dashed" w:color="595959" w:sz="6"/>
        </w:pBdr>
        <w:shd w:fill="FAFAFA" w:val="clear"/>
        <w:spacing w:after="40" w:before="0"/>
      </w:pPr>
      <w:r>
        <w:rPr>
          <w:sz w:val="2"/>
          <w:szCs w:val="2"/>
        </w:rPr>
        <w:t xml:space="preserve"> </w:t>
      </w:r>
    </w:p>
    <w:p>
      <w:pPr>
        <w:spacing w:after="240" w:before="60"/>
        <w:jc w:val="center"/>
      </w:pPr>
      <w:r>
        <w:rPr>
          <w:b/>
          <w:bCs/>
          <w:i/>
          <w:iCs/>
          <w:color w:val="404040"/>
          <w:sz w:val="19"/>
          <w:szCs w:val="19"/>
        </w:rPr>
        <w:t xml:space="preserve">Screenshot 3: </w:t>
      </w:r>
      <w:r>
        <w:rPr>
          <w:i/>
          <w:iCs/>
          <w:color w:val="404040"/>
          <w:sz w:val="19"/>
          <w:szCs w:val="19"/>
        </w:rPr>
        <w:t xml:space="preserve">Prometheus Status &gt; Targets page showing both attendance-app and attendance-grpc (and node-exporter) with state UP.</w:t>
      </w:r>
    </w:p>
    <w:p>
      <w:pPr>
        <w:keepNext/>
        <w:pBdr>
          <w:top w:val="dashed" w:color="595959" w:sz="6"/>
          <w:bottom w:val="none" w:color="FFFFFF" w:sz="0"/>
          <w:left w:val="dashed" w:color="595959" w:sz="6"/>
          <w:right w:val="dashed" w:color="595959" w:sz="6"/>
        </w:pBdr>
        <w:shd w:fill="FAFAFA" w:val="clear"/>
        <w:spacing w:after="0" w:before="120"/>
      </w:pPr>
      <w:r>
        <w:rPr>
          <w:sz w:val="2"/>
          <w:szCs w:val="2"/>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4 here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dashed" w:color="595959" w:sz="6"/>
          <w:left w:val="dashed" w:color="595959" w:sz="6"/>
          <w:right w:val="dashed" w:color="595959" w:sz="6"/>
        </w:pBdr>
        <w:shd w:fill="FAFAFA" w:val="clear"/>
        <w:spacing w:after="40" w:before="0"/>
      </w:pPr>
      <w:r>
        <w:rPr>
          <w:sz w:val="2"/>
          <w:szCs w:val="2"/>
        </w:rPr>
        <w:t xml:space="preserve"> </w:t>
      </w:r>
    </w:p>
    <w:p>
      <w:pPr>
        <w:spacing w:after="240" w:before="60"/>
        <w:jc w:val="center"/>
      </w:pPr>
      <w:r>
        <w:rPr>
          <w:b/>
          <w:bCs/>
          <w:i/>
          <w:iCs/>
          <w:color w:val="404040"/>
          <w:sz w:val="19"/>
          <w:szCs w:val="19"/>
        </w:rPr>
        <w:t xml:space="preserve">Screenshot 4: </w:t>
      </w:r>
      <w:r>
        <w:rPr>
          <w:i/>
          <w:iCs/>
          <w:color w:val="404040"/>
          <w:sz w:val="19"/>
          <w:szCs w:val="19"/>
        </w:rPr>
        <w:t xml:space="preserve">Grafana dashboard, top rows: check-in calls by status for HTTP and for gRPC side by side, and the error-rate panel.</w:t>
      </w:r>
    </w:p>
    <w:p>
      <w:pPr>
        <w:keepNext/>
        <w:pBdr>
          <w:top w:val="dashed" w:color="595959" w:sz="6"/>
          <w:bottom w:val="none" w:color="FFFFFF" w:sz="0"/>
          <w:left w:val="dashed" w:color="595959" w:sz="6"/>
          <w:right w:val="dashed" w:color="595959" w:sz="6"/>
        </w:pBdr>
        <w:shd w:fill="FAFAFA" w:val="clear"/>
        <w:spacing w:after="0" w:before="120"/>
      </w:pPr>
      <w:r>
        <w:rPr>
          <w:sz w:val="2"/>
          <w:szCs w:val="2"/>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5 here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dashed" w:color="595959" w:sz="6"/>
          <w:left w:val="dashed" w:color="595959" w:sz="6"/>
          <w:right w:val="dashed" w:color="595959" w:sz="6"/>
        </w:pBdr>
        <w:shd w:fill="FAFAFA" w:val="clear"/>
        <w:spacing w:after="40" w:before="0"/>
      </w:pPr>
      <w:r>
        <w:rPr>
          <w:sz w:val="2"/>
          <w:szCs w:val="2"/>
        </w:rPr>
        <w:t xml:space="preserve"> </w:t>
      </w:r>
    </w:p>
    <w:p>
      <w:pPr>
        <w:spacing w:after="240" w:before="60"/>
        <w:jc w:val="center"/>
      </w:pPr>
      <w:r>
        <w:rPr>
          <w:b/>
          <w:bCs/>
          <w:i/>
          <w:iCs/>
          <w:color w:val="404040"/>
          <w:sz w:val="19"/>
          <w:szCs w:val="19"/>
        </w:rPr>
        <w:t xml:space="preserve">Screenshot 5: </w:t>
      </w:r>
      <w:r>
        <w:rPr>
          <w:i/>
          <w:iCs/>
          <w:color w:val="404040"/>
          <w:sz w:val="19"/>
          <w:szCs w:val="19"/>
        </w:rPr>
        <w:t xml:space="preserve">Grafana dashboard: p50 / p95 duration (HTTP vs gRPC, 5-minute window) and the average message-size panel (JSON vs protobuf).</w:t>
      </w:r>
    </w:p>
    <w:p>
      <w:pPr>
        <w:keepNext/>
        <w:pBdr>
          <w:top w:val="dashed" w:color="595959" w:sz="6"/>
          <w:bottom w:val="none" w:color="FFFFFF" w:sz="0"/>
          <w:left w:val="dashed" w:color="595959" w:sz="6"/>
          <w:right w:val="dashed" w:color="595959" w:sz="6"/>
        </w:pBdr>
        <w:shd w:fill="FAFAFA" w:val="clear"/>
        <w:spacing w:after="0" w:before="120"/>
      </w:pPr>
      <w:r>
        <w:rPr>
          <w:sz w:val="2"/>
          <w:szCs w:val="2"/>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none" w:color="FFFFFF" w:sz="0"/>
          <w:left w:val="dashed" w:color="595959" w:sz="6"/>
          <w:right w:val="dashed" w:color="595959" w:sz="6"/>
        </w:pBdr>
        <w:shd w:fill="FAFAFA" w:val="clear"/>
        <w:spacing w:after="0" w:before="0"/>
        <w:jc w:val="center"/>
      </w:pPr>
      <w:r>
        <w:rPr>
          <w:b/>
          <w:bCs/>
          <w:i/>
          <w:iCs/>
          <w:color w:val="595959"/>
          <w:sz w:val="20"/>
          <w:szCs w:val="20"/>
        </w:rPr>
        <w:t xml:space="preserve">[ Insert Screenshot 6 here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keepLines/>
        <w:pBdr>
          <w:top w:val="none" w:color="FFFFFF" w:sz="0"/>
          <w:bottom w:val="none" w:color="FFFFFF" w:sz="0"/>
          <w:left w:val="dashed" w:color="595959" w:sz="6"/>
          <w:right w:val="dashed" w:color="595959" w:sz="6"/>
        </w:pBdr>
        <w:shd w:fill="FAFAFA" w:val="clear"/>
        <w:spacing w:after="0" w:before="0"/>
      </w:pPr>
      <w:r>
        <w:rPr>
          <w:color w:val="FAFAFA"/>
          <w:sz w:val="20"/>
          <w:szCs w:val="20"/>
        </w:rPr>
        <w:t xml:space="preserve"> </w:t>
      </w:r>
    </w:p>
    <w:p>
      <w:pPr>
        <w:keepNext/>
        <w:pBdr>
          <w:top w:val="none" w:color="FFFFFF" w:sz="0"/>
          <w:bottom w:val="dashed" w:color="595959" w:sz="6"/>
          <w:left w:val="dashed" w:color="595959" w:sz="6"/>
          <w:right w:val="dashed" w:color="595959" w:sz="6"/>
        </w:pBdr>
        <w:shd w:fill="FAFAFA" w:val="clear"/>
        <w:spacing w:after="40" w:before="0"/>
      </w:pPr>
      <w:r>
        <w:rPr>
          <w:sz w:val="2"/>
          <w:szCs w:val="2"/>
        </w:rPr>
        <w:t xml:space="preserve"> </w:t>
      </w:r>
    </w:p>
    <w:p>
      <w:pPr>
        <w:spacing w:after="240" w:before="60"/>
        <w:jc w:val="center"/>
      </w:pPr>
      <w:r>
        <w:rPr>
          <w:b/>
          <w:bCs/>
          <w:i/>
          <w:iCs/>
          <w:color w:val="404040"/>
          <w:sz w:val="19"/>
          <w:szCs w:val="19"/>
        </w:rPr>
        <w:t xml:space="preserve">Screenshot 6: </w:t>
      </w:r>
      <w:r>
        <w:rPr>
          <w:i/>
          <w:iCs/>
          <w:color w:val="404040"/>
          <w:sz w:val="19"/>
          <w:szCs w:val="19"/>
        </w:rPr>
        <w:t xml:space="preserve">Grafana dashboard: the additional metrics panels (rate-limited requests, idempotent replays, database p95, currently checked in).</w:t>
      </w:r>
    </w:p>
    <w:p>
      <w:r>
        <w:br w:type="page"/>
      </w:r>
    </w:p>
    <w:p>
      <w:pPr>
        <w:pStyle w:val="Heading1"/>
        <w:pBdr>
          <w:bottom w:val="single" w:color="000000" w:sz="6" w:space="4"/>
        </w:pBdr>
        <w:spacing w:after="160" w:before="360"/>
      </w:pPr>
      <w:r>
        <w:rPr>
          <w:b/>
          <w:bCs/>
          <w:color w:val="000000"/>
          <w:sz w:val="30"/>
          <w:szCs w:val="30"/>
        </w:rPr>
        <w:t xml:space="preserve">Appendix</w:t>
      </w:r>
    </w:p>
    <w:p>
      <w:pPr>
        <w:pStyle w:val="Heading2"/>
        <w:spacing w:after="120" w:before="260"/>
      </w:pPr>
      <w:r>
        <w:rPr>
          <w:b/>
          <w:bCs/>
          <w:color w:val="000000"/>
          <w:sz w:val="25"/>
          <w:szCs w:val="25"/>
        </w:rPr>
        <w:t xml:space="preserve">Commands</w:t>
      </w:r>
    </w:p>
    <w:p>
      <w:pPr>
        <w:pBdr>
          <w:top w:val="single" w:color="000000" w:sz="4"/>
          <w:bottom w:val="none" w:color="FFFFFF" w:sz="0"/>
          <w:left w:val="single" w:color="000000" w:sz="4"/>
          <w:right w:val="single" w:color="000000" w:sz="4"/>
        </w:pBdr>
        <w:shd w:fill="F2F2F2" w:val="clear"/>
        <w:spacing w:after="0" w:before="80"/>
      </w:pPr>
      <w:r>
        <w:rPr>
          <w:rFonts w:ascii="Consolas" w:cs="Consolas" w:eastAsia="Consolas" w:hAnsi="Consolas"/>
          <w:color w:val="404040"/>
          <w:sz w:val="17"/>
          <w:szCs w:val="17"/>
        </w:rPr>
        <w:t xml:space="preserve">pip install -r requirements-dev.txt</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python app.py                                  # HTTP API :5000</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python -m grpc_service.server                  # gRPC :50051, metrics :9102</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docker compose up -d                           # Prometheus, Grafana, ELK, Node Exporter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python -m pytest tests -v                      # 82 tests</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python clients/http_caller.py --demo           # retry + circuit breaker (fault injection on)</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python scripts/rate_limit_demo.py              # 429 + Retry-After</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python scripts/demo_calls.py --rounds 10       # populate the HTTP-vs-gRPC dashboard</w:t>
      </w:r>
    </w:p>
    <w:p>
      <w:pPr>
        <w:pBdr>
          <w:top w:val="none" w:color="FFFFFF" w:sz="0"/>
          <w:bottom w:val="none" w:color="FFFFFF" w:sz="0"/>
          <w:left w:val="single" w:color="000000" w:sz="4"/>
          <w:right w:val="single" w:color="000000" w:sz="4"/>
        </w:pBdr>
        <w:shd w:fill="F2F2F2" w:val="clear"/>
        <w:spacing w:after="0" w:before="0"/>
      </w:pPr>
      <w:r>
        <w:rPr>
          <w:rFonts w:ascii="Consolas" w:cs="Consolas" w:eastAsia="Consolas" w:hAnsi="Consolas"/>
          <w:color w:val="404040"/>
          <w:sz w:val="17"/>
          <w:szCs w:val="17"/>
        </w:rPr>
        <w:t xml:space="preserve">python clients/grpc_client.py --user-id u2 --method face</w:t>
      </w:r>
    </w:p>
    <w:p>
      <w:pPr>
        <w:pBdr>
          <w:top w:val="none" w:color="FFFFFF" w:sz="0"/>
          <w:bottom w:val="single" w:color="000000" w:sz="4"/>
          <w:left w:val="single" w:color="000000" w:sz="4"/>
          <w:right w:val="single" w:color="000000" w:sz="4"/>
        </w:pBdr>
        <w:shd w:fill="F2F2F2" w:val="clear"/>
        <w:spacing w:after="160" w:before="0"/>
      </w:pPr>
      <w:r>
        <w:rPr>
          <w:rFonts w:ascii="Consolas" w:cs="Consolas" w:eastAsia="Consolas" w:hAnsi="Consolas"/>
          <w:color w:val="404040"/>
          <w:sz w:val="17"/>
          <w:szCs w:val="17"/>
        </w:rPr>
        <w:t xml:space="preserve">python scripts/generate_proto.py               # only after editing proto/attendance.proto</w:t>
      </w:r>
    </w:p>
    <w:p>
      <w:pPr>
        <w:pStyle w:val="Heading2"/>
        <w:spacing w:after="120" w:before="260"/>
      </w:pPr>
      <w:r>
        <w:rPr>
          <w:b/>
          <w:bCs/>
          <w:color w:val="000000"/>
          <w:sz w:val="25"/>
          <w:szCs w:val="25"/>
        </w:rPr>
        <w:t xml:space="preserve">Limits and honest notes</w:t>
      </w:r>
    </w:p>
    <w:p>
      <w:pPr>
        <w:pStyle w:val="ListParagraph"/>
        <w:numPr>
          <w:ilvl w:val="0"/>
          <w:numId w:val="1"/>
        </w:numPr>
        <w:spacing w:after="80"/>
      </w:pPr>
      <w:r>
        <w:rPr>
          <w:color w:val="000000"/>
          <w:sz w:val="22"/>
          <w:szCs w:val="22"/>
        </w:rPr>
        <w:t xml:space="preserve">HATEOAS and the layered-system constraint are not demonstrated (A.1).</w:t>
      </w:r>
    </w:p>
    <w:p>
      <w:pPr>
        <w:pStyle w:val="ListParagraph"/>
        <w:numPr>
          <w:ilvl w:val="0"/>
          <w:numId w:val="1"/>
        </w:numPr>
        <w:spacing w:after="80"/>
      </w:pPr>
      <w:r>
        <w:rPr>
          <w:color w:val="000000"/>
          <w:sz w:val="22"/>
          <w:szCs w:val="22"/>
        </w:rPr>
        <w:t xml:space="preserve">The rate limiter and the idempotency store are single-instance, as the brief allows.</w:t>
      </w:r>
    </w:p>
    <w:p>
      <w:pPr>
        <w:pStyle w:val="ListParagraph"/>
        <w:numPr>
          <w:ilvl w:val="0"/>
          <w:numId w:val="1"/>
        </w:numPr>
        <w:spacing w:after="80"/>
      </w:pPr>
      <w:r>
        <w:rPr>
          <w:color w:val="000000"/>
          <w:sz w:val="22"/>
          <w:szCs w:val="22"/>
        </w:rPr>
        <w:t xml:space="preserve">SQLite was chosen to give two processes one source of truth with no extra service; a networked database would be the production choice.</w:t>
      </w:r>
    </w:p>
    <w:p>
      <w:pPr>
        <w:pStyle w:val="ListParagraph"/>
        <w:numPr>
          <w:ilvl w:val="0"/>
          <w:numId w:val="1"/>
        </w:numPr>
        <w:spacing w:after="80"/>
      </w:pPr>
      <w:r>
        <w:rPr>
          <w:color w:val="000000"/>
          <w:sz w:val="22"/>
          <w:szCs w:val="22"/>
        </w:rPr>
        <w:t xml:space="preserve">Fault injection is opt-in (ENABLE_FAULT_INJECTION=1). The Assignment 1 --inject-delay experiment now needs the server started with it.</w:t>
      </w:r>
    </w:p>
    <w:p>
      <w:pPr>
        <w:pStyle w:val="Heading2"/>
        <w:spacing w:after="120" w:before="260"/>
      </w:pPr>
      <w:r>
        <w:rPr>
          <w:b/>
          <w:bCs/>
          <w:color w:val="000000"/>
          <w:sz w:val="25"/>
          <w:szCs w:val="25"/>
        </w:rPr>
        <w:t xml:space="preserve">Credits</w:t>
      </w:r>
    </w:p>
    <w:p>
      <w:pPr>
        <w:spacing w:after="160" w:line="276"/>
      </w:pPr>
      <w:r>
        <w:rPr>
          <w:color w:val="000000"/>
          <w:sz w:val="22"/>
          <w:szCs w:val="22"/>
        </w:rPr>
        <w:t xml:space="preserve">Developed with AI assistance (Claude, Anthropic) for code scaffolding, configuration, tests and report structuring, in line with the course policy on crediting assistance. The gRPC workshop and the course lectures (APIs; gRPC and Protocol Buffers) were used as references. I reviewed the design, ran the system, and can explain each decision (see docs/A2_CHANGES.md).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Assignment 2 - HTTP APIs, gRPC, and Metrics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8747afecf9ff7224a31bfd6f69c3e8e77c07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2026-10-20T05:26:04.705Z</dcterms:created>
  <dcterms:modified xsi:type="dcterms:W3CDTF">2026-10-20T05:26:04.705Z</dcterms:modified>
</cp:coreProperties>
</file>

<file path=docProps/custom.xml><?xml version="1.0" encoding="utf-8"?>
<Properties xmlns="http://schemas.openxmlformats.org/officeDocument/2006/custom-properties" xmlns:vt="http://schemas.openxmlformats.org/officeDocument/2006/docPropsVTypes"/>
</file>