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raster"/>
        <w:tblW w:w="0" w:type="auto"/>
        <w:tblInd w:w="-5" w:type="dxa"/>
        <w:tblLook w:val="04A0" w:firstRow="1" w:lastRow="0" w:firstColumn="1" w:lastColumn="0" w:noHBand="0" w:noVBand="1"/>
      </w:tblPr>
      <w:tblGrid>
        <w:gridCol w:w="1387"/>
        <w:gridCol w:w="1832"/>
        <w:gridCol w:w="1688"/>
        <w:gridCol w:w="1691"/>
        <w:gridCol w:w="1688"/>
        <w:gridCol w:w="1686"/>
        <w:gridCol w:w="1682"/>
        <w:gridCol w:w="1691"/>
        <w:gridCol w:w="2666"/>
      </w:tblGrid>
      <w:tr w:rsidR="00212D1D" w:rsidTr="004164BC">
        <w:tc>
          <w:tcPr>
            <w:tcW w:w="1387" w:type="dxa"/>
            <w:vAlign w:val="center"/>
          </w:tcPr>
          <w:p w:rsidR="00212D1D" w:rsidRDefault="00212D1D" w:rsidP="00212D1D">
            <w:bookmarkStart w:id="0" w:name="_GoBack" w:colFirst="1" w:colLast="1"/>
            <w:r>
              <w:rPr>
                <w:sz w:val="32"/>
              </w:rPr>
              <w:t>Titel</w:t>
            </w:r>
          </w:p>
        </w:tc>
        <w:tc>
          <w:tcPr>
            <w:tcW w:w="14624" w:type="dxa"/>
            <w:gridSpan w:val="8"/>
            <w:shd w:val="clear" w:color="auto" w:fill="FFFF00"/>
            <w:vAlign w:val="center"/>
          </w:tcPr>
          <w:p w:rsidR="00212D1D" w:rsidRDefault="00A135B4" w:rsidP="00A135B4">
            <w:r>
              <w:rPr>
                <w:sz w:val="32"/>
              </w:rPr>
              <w:t>Witwater silo 2 veilig leeg werken</w:t>
            </w:r>
          </w:p>
        </w:tc>
      </w:tr>
      <w:bookmarkEnd w:id="0"/>
      <w:tr w:rsidR="00212D1D" w:rsidTr="004164BC">
        <w:tc>
          <w:tcPr>
            <w:tcW w:w="1387" w:type="dxa"/>
          </w:tcPr>
          <w:p w:rsidR="00212D1D" w:rsidRDefault="00212D1D" w:rsidP="00212D1D">
            <w:r>
              <w:t>Afdeling</w:t>
            </w:r>
          </w:p>
        </w:tc>
        <w:tc>
          <w:tcPr>
            <w:tcW w:w="10267" w:type="dxa"/>
            <w:gridSpan w:val="6"/>
          </w:tcPr>
          <w:p w:rsidR="00212D1D" w:rsidRDefault="00212D1D" w:rsidP="00212D1D">
            <w:r>
              <w:t>PM2</w:t>
            </w:r>
          </w:p>
        </w:tc>
        <w:tc>
          <w:tcPr>
            <w:tcW w:w="1691" w:type="dxa"/>
          </w:tcPr>
          <w:p w:rsidR="00212D1D" w:rsidRDefault="00212D1D" w:rsidP="00212D1D">
            <w:r>
              <w:t>Versie</w:t>
            </w:r>
          </w:p>
        </w:tc>
        <w:tc>
          <w:tcPr>
            <w:tcW w:w="2666" w:type="dxa"/>
          </w:tcPr>
          <w:p w:rsidR="00212D1D" w:rsidRDefault="00212D1D" w:rsidP="00212D1D">
            <w:r>
              <w:t>1.0</w:t>
            </w:r>
          </w:p>
        </w:tc>
      </w:tr>
      <w:tr w:rsidR="00212D1D" w:rsidTr="004164BC">
        <w:tc>
          <w:tcPr>
            <w:tcW w:w="1387" w:type="dxa"/>
          </w:tcPr>
          <w:p w:rsidR="00212D1D" w:rsidRDefault="00212D1D" w:rsidP="00212D1D">
            <w:r>
              <w:t>Functie</w:t>
            </w:r>
          </w:p>
        </w:tc>
        <w:tc>
          <w:tcPr>
            <w:tcW w:w="10267" w:type="dxa"/>
            <w:gridSpan w:val="6"/>
          </w:tcPr>
          <w:p w:rsidR="00212D1D" w:rsidRDefault="00212D1D" w:rsidP="00212D1D">
            <w:r>
              <w:t>Operator PM</w:t>
            </w:r>
          </w:p>
        </w:tc>
        <w:tc>
          <w:tcPr>
            <w:tcW w:w="1691" w:type="dxa"/>
          </w:tcPr>
          <w:p w:rsidR="00212D1D" w:rsidRDefault="00212D1D" w:rsidP="00212D1D">
            <w:r>
              <w:t>Opsteller</w:t>
            </w:r>
          </w:p>
        </w:tc>
        <w:tc>
          <w:tcPr>
            <w:tcW w:w="2666" w:type="dxa"/>
          </w:tcPr>
          <w:p w:rsidR="00212D1D" w:rsidRDefault="00212D1D" w:rsidP="00212D1D">
            <w:r>
              <w:t>Joost Buis</w:t>
            </w:r>
          </w:p>
        </w:tc>
      </w:tr>
      <w:tr w:rsidR="00212D1D" w:rsidTr="004164BC">
        <w:tc>
          <w:tcPr>
            <w:tcW w:w="1387" w:type="dxa"/>
          </w:tcPr>
          <w:p w:rsidR="00212D1D" w:rsidRDefault="00212D1D" w:rsidP="00212D1D">
            <w:r>
              <w:t>Aspect</w:t>
            </w:r>
          </w:p>
        </w:tc>
        <w:tc>
          <w:tcPr>
            <w:tcW w:w="1832" w:type="dxa"/>
          </w:tcPr>
          <w:p w:rsidR="00212D1D" w:rsidRPr="00B93AA5" w:rsidRDefault="00A135B4" w:rsidP="00212D1D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12D1D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212D1D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688" w:type="dxa"/>
          </w:tcPr>
          <w:p w:rsidR="00212D1D" w:rsidRPr="00B93AA5" w:rsidRDefault="00A135B4" w:rsidP="00212D1D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F61B0">
                  <w:rPr>
                    <w:rFonts w:ascii="MS Gothic" w:eastAsia="MS Gothic" w:hAnsi="MS Gothic" w:hint="eastAsia"/>
                    <w:b/>
                    <w:color w:val="0066FF"/>
                  </w:rPr>
                  <w:t>☒</w:t>
                </w:r>
              </w:sdtContent>
            </w:sdt>
            <w:r w:rsidR="00212D1D" w:rsidRPr="00B93AA5">
              <w:rPr>
                <w:b/>
                <w:color w:val="0066FF"/>
              </w:rPr>
              <w:t>Milieu</w:t>
            </w:r>
          </w:p>
        </w:tc>
        <w:tc>
          <w:tcPr>
            <w:tcW w:w="1691" w:type="dxa"/>
          </w:tcPr>
          <w:p w:rsidR="00212D1D" w:rsidRPr="00B93AA5" w:rsidRDefault="00A135B4" w:rsidP="00212D1D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F61B0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212D1D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688" w:type="dxa"/>
          </w:tcPr>
          <w:p w:rsidR="00212D1D" w:rsidRPr="000F7A5D" w:rsidRDefault="00A135B4" w:rsidP="00212D1D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F61B0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212D1D" w:rsidRPr="000F7A5D">
              <w:rPr>
                <w:b/>
                <w:color w:val="9933FF"/>
              </w:rPr>
              <w:t>Proces</w:t>
            </w:r>
          </w:p>
        </w:tc>
        <w:tc>
          <w:tcPr>
            <w:tcW w:w="1686" w:type="dxa"/>
          </w:tcPr>
          <w:p w:rsidR="00212D1D" w:rsidRPr="00B93AA5" w:rsidRDefault="00A135B4" w:rsidP="00212D1D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12D1D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212D1D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82" w:type="dxa"/>
          </w:tcPr>
          <w:p w:rsidR="00212D1D" w:rsidRPr="00B93AA5" w:rsidRDefault="00A135B4" w:rsidP="00212D1D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12D1D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212D1D" w:rsidRPr="00B93AA5">
              <w:rPr>
                <w:b/>
              </w:rPr>
              <w:t>5S</w:t>
            </w:r>
          </w:p>
        </w:tc>
        <w:tc>
          <w:tcPr>
            <w:tcW w:w="1691" w:type="dxa"/>
          </w:tcPr>
          <w:p w:rsidR="00212D1D" w:rsidRDefault="00212D1D" w:rsidP="00212D1D">
            <w:r>
              <w:t>Eigenaar</w:t>
            </w:r>
          </w:p>
        </w:tc>
        <w:tc>
          <w:tcPr>
            <w:tcW w:w="2666" w:type="dxa"/>
          </w:tcPr>
          <w:p w:rsidR="00212D1D" w:rsidRDefault="00212D1D" w:rsidP="00212D1D">
            <w:r>
              <w:t>Arnaud Bloo</w:t>
            </w:r>
          </w:p>
        </w:tc>
      </w:tr>
      <w:tr w:rsidR="00212D1D" w:rsidTr="004164BC">
        <w:tc>
          <w:tcPr>
            <w:tcW w:w="1387" w:type="dxa"/>
          </w:tcPr>
          <w:p w:rsidR="00212D1D" w:rsidRDefault="00212D1D" w:rsidP="00212D1D">
            <w:r>
              <w:t>Begrippen</w:t>
            </w:r>
          </w:p>
        </w:tc>
        <w:tc>
          <w:tcPr>
            <w:tcW w:w="14624" w:type="dxa"/>
            <w:gridSpan w:val="8"/>
          </w:tcPr>
          <w:p w:rsidR="00212D1D" w:rsidRPr="00A64AA3" w:rsidRDefault="00212D1D" w:rsidP="00212D1D">
            <w:pPr>
              <w:rPr>
                <w:sz w:val="16"/>
              </w:rPr>
            </w:pPr>
            <w:r w:rsidRPr="00A64AA3">
              <w:rPr>
                <w:sz w:val="16"/>
              </w:rPr>
              <w:t xml:space="preserve">PBM= Persoonlijke Beschermings- Middelen ; VSP= Veiligheid Schildjes Procedure; TVA= Taak Veiligheid Analyse ; CW= Centrale wals ; PDS= </w:t>
            </w:r>
            <w:proofErr w:type="spellStart"/>
            <w:r w:rsidRPr="00A64AA3">
              <w:rPr>
                <w:sz w:val="16"/>
              </w:rPr>
              <w:t>Voordroogpartij</w:t>
            </w:r>
            <w:proofErr w:type="spellEnd"/>
          </w:p>
          <w:p w:rsidR="00212D1D" w:rsidRDefault="00212D1D" w:rsidP="00212D1D">
            <w:r w:rsidRPr="00A64AA3">
              <w:rPr>
                <w:sz w:val="16"/>
              </w:rPr>
              <w:t>BZ= bedieningszijde ; AZ= Aandrijfzijde</w:t>
            </w:r>
            <w:r w:rsidR="00F9785D">
              <w:rPr>
                <w:sz w:val="16"/>
              </w:rPr>
              <w:t>;</w:t>
            </w:r>
            <w:r w:rsidRPr="00A64AA3">
              <w:rPr>
                <w:sz w:val="16"/>
              </w:rPr>
              <w:t xml:space="preserve"> </w:t>
            </w:r>
            <w:proofErr w:type="spellStart"/>
            <w:r w:rsidR="00F9785D">
              <w:rPr>
                <w:sz w:val="16"/>
              </w:rPr>
              <w:t>AmBr</w:t>
            </w:r>
            <w:proofErr w:type="spellEnd"/>
            <w:r w:rsidR="00F9785D">
              <w:rPr>
                <w:sz w:val="16"/>
              </w:rPr>
              <w:t xml:space="preserve"> = </w:t>
            </w:r>
            <w:proofErr w:type="spellStart"/>
            <w:r w:rsidR="00F9785D">
              <w:rPr>
                <w:sz w:val="16"/>
              </w:rPr>
              <w:t>AmmoniumBromide</w:t>
            </w:r>
            <w:proofErr w:type="spellEnd"/>
          </w:p>
        </w:tc>
      </w:tr>
    </w:tbl>
    <w:p w:rsidR="00F9175D" w:rsidRPr="00053535" w:rsidRDefault="00F9175D" w:rsidP="00D311B0">
      <w:pPr>
        <w:spacing w:after="0"/>
        <w:rPr>
          <w:sz w:val="4"/>
        </w:rPr>
      </w:pPr>
    </w:p>
    <w:tbl>
      <w:tblPr>
        <w:tblStyle w:val="Tabelraster"/>
        <w:tblW w:w="16018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9"/>
        <w:gridCol w:w="5924"/>
        <w:gridCol w:w="1701"/>
        <w:gridCol w:w="1701"/>
        <w:gridCol w:w="1701"/>
        <w:gridCol w:w="4332"/>
      </w:tblGrid>
      <w:tr w:rsidR="0052082A" w:rsidTr="004164BC">
        <w:trPr>
          <w:cantSplit/>
          <w:trHeight w:val="466"/>
        </w:trPr>
        <w:tc>
          <w:tcPr>
            <w:tcW w:w="659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3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32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:rsidTr="004164BC">
        <w:trPr>
          <w:trHeight w:val="1402"/>
        </w:trPr>
        <w:tc>
          <w:tcPr>
            <w:tcW w:w="659" w:type="dxa"/>
            <w:vAlign w:val="center"/>
          </w:tcPr>
          <w:p w:rsidR="0052082A" w:rsidRPr="00BD663F" w:rsidRDefault="0052082A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Draag adequate </w:t>
            </w:r>
            <w:proofErr w:type="spellStart"/>
            <w:r>
              <w:t>PBM’s</w:t>
            </w:r>
            <w:proofErr w:type="spellEnd"/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Tref de nodige maatregelen om de risico’s te vermijden of naar een aanvaardbaar niveau te verlagen </w:t>
            </w:r>
            <w:r>
              <w:sym w:font="Wingdings" w:char="F0E0"/>
            </w:r>
            <w:r>
              <w:t xml:space="preserve"> TVA</w:t>
            </w:r>
          </w:p>
        </w:tc>
        <w:tc>
          <w:tcPr>
            <w:tcW w:w="1701" w:type="dxa"/>
            <w:vAlign w:val="center"/>
          </w:tcPr>
          <w:p w:rsidR="0052082A" w:rsidRDefault="0052082A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65AD34D" wp14:editId="6568DC21">
                  <wp:extent cx="588277" cy="864000"/>
                  <wp:effectExtent l="0" t="0" r="2540" b="0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77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2082A" w:rsidRDefault="00BD0B7D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24C47FB" wp14:editId="6108559A">
                  <wp:extent cx="793750" cy="794385"/>
                  <wp:effectExtent l="0" t="0" r="6350" b="5715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50" cy="79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2082A" w:rsidRDefault="00BD0B7D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91DE846" wp14:editId="4B64965A">
                  <wp:extent cx="781685" cy="781685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Align w:val="center"/>
          </w:tcPr>
          <w:p w:rsidR="00165109" w:rsidRDefault="00BF61B0" w:rsidP="00E80819">
            <w:pPr>
              <w:rPr>
                <w:b/>
              </w:rPr>
            </w:pPr>
            <w:r>
              <w:rPr>
                <w:b/>
              </w:rPr>
              <w:t xml:space="preserve">Er is een kans dat H2S gas vrijkomt. </w:t>
            </w:r>
          </w:p>
          <w:p w:rsidR="0052082A" w:rsidRPr="00F74212" w:rsidRDefault="00BF61B0" w:rsidP="00E80819">
            <w:pPr>
              <w:rPr>
                <w:b/>
              </w:rPr>
            </w:pPr>
            <w:r>
              <w:rPr>
                <w:b/>
              </w:rPr>
              <w:t xml:space="preserve">Draag </w:t>
            </w:r>
            <w:r w:rsidR="00165109">
              <w:rPr>
                <w:b/>
              </w:rPr>
              <w:t xml:space="preserve">te allen tijde </w:t>
            </w:r>
            <w:r>
              <w:rPr>
                <w:b/>
              </w:rPr>
              <w:t>een H2S pieper!!</w:t>
            </w:r>
          </w:p>
        </w:tc>
      </w:tr>
      <w:tr w:rsidR="00F9785D" w:rsidRPr="00664DB7" w:rsidTr="004164BC">
        <w:trPr>
          <w:trHeight w:val="277"/>
        </w:trPr>
        <w:tc>
          <w:tcPr>
            <w:tcW w:w="659" w:type="dxa"/>
            <w:vAlign w:val="center"/>
          </w:tcPr>
          <w:p w:rsidR="00F9785D" w:rsidRPr="00C03F5A" w:rsidRDefault="00F9785D" w:rsidP="00212D1D">
            <w:pPr>
              <w:jc w:val="center"/>
              <w:rPr>
                <w:b/>
                <w:color w:val="008000"/>
                <w:sz w:val="32"/>
              </w:rPr>
            </w:pPr>
            <w:r w:rsidRPr="00C03F5A">
              <w:rPr>
                <w:b/>
                <w:color w:val="008000"/>
                <w:sz w:val="32"/>
              </w:rPr>
              <w:t>1</w:t>
            </w:r>
          </w:p>
        </w:tc>
        <w:tc>
          <w:tcPr>
            <w:tcW w:w="5924" w:type="dxa"/>
            <w:vAlign w:val="center"/>
          </w:tcPr>
          <w:p w:rsidR="00F9785D" w:rsidRPr="00AF640A" w:rsidRDefault="00F9785D" w:rsidP="00212D1D">
            <w:pPr>
              <w:rPr>
                <w:b/>
              </w:rPr>
            </w:pPr>
            <w:r>
              <w:rPr>
                <w:b/>
              </w:rPr>
              <w:t>Voorbereiding voor de stop begint</w:t>
            </w:r>
            <w:r w:rsidRPr="00AF640A">
              <w:rPr>
                <w:b/>
              </w:rPr>
              <w:t>:</w:t>
            </w:r>
          </w:p>
          <w:p w:rsidR="00F9785D" w:rsidRDefault="00F9785D" w:rsidP="00361F7B">
            <w:pPr>
              <w:pStyle w:val="Lijstalinea"/>
              <w:numPr>
                <w:ilvl w:val="0"/>
                <w:numId w:val="8"/>
              </w:numPr>
            </w:pPr>
            <w:r>
              <w:t>8 uur voor de stop alvast het Watermanagement niveau langzaam verlagen van 4500 m</w:t>
            </w:r>
            <w:r w:rsidRPr="00BF61B0">
              <w:rPr>
                <w:vertAlign w:val="superscript"/>
              </w:rPr>
              <w:t>3</w:t>
            </w:r>
            <w:r>
              <w:t xml:space="preserve"> naar 3500 m</w:t>
            </w:r>
            <w:r w:rsidRPr="00BF61B0">
              <w:rPr>
                <w:vertAlign w:val="superscript"/>
              </w:rPr>
              <w:t>3</w:t>
            </w:r>
            <w:r>
              <w:t>.</w:t>
            </w:r>
          </w:p>
          <w:p w:rsidR="00F9785D" w:rsidRDefault="00F9785D" w:rsidP="002D03D1">
            <w:pPr>
              <w:pStyle w:val="Lijstalinea"/>
              <w:numPr>
                <w:ilvl w:val="0"/>
                <w:numId w:val="8"/>
              </w:numPr>
            </w:pPr>
            <w:r>
              <w:t>RCF niveau water buffer-tower naar 100% brengen</w:t>
            </w:r>
          </w:p>
          <w:p w:rsidR="00F9785D" w:rsidRDefault="00F9785D" w:rsidP="00165109">
            <w:pPr>
              <w:pStyle w:val="Lijstalinea"/>
              <w:numPr>
                <w:ilvl w:val="0"/>
                <w:numId w:val="8"/>
              </w:numPr>
            </w:pPr>
            <w:r>
              <w:t>Houd contact met AWZ over tijdstip + hoeveelheid lozing.</w:t>
            </w:r>
          </w:p>
        </w:tc>
        <w:tc>
          <w:tcPr>
            <w:tcW w:w="5103" w:type="dxa"/>
            <w:gridSpan w:val="3"/>
            <w:vMerge w:val="restart"/>
            <w:vAlign w:val="center"/>
          </w:tcPr>
          <w:p w:rsidR="00F9785D" w:rsidRPr="00664DB7" w:rsidRDefault="00F9785D" w:rsidP="002047B7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717F200" wp14:editId="6CABE149">
                  <wp:extent cx="3175975" cy="1520825"/>
                  <wp:effectExtent l="0" t="0" r="5715" b="3175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342" cy="157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Align w:val="center"/>
          </w:tcPr>
          <w:p w:rsidR="00F9785D" w:rsidRDefault="00F9785D" w:rsidP="00165109">
            <w:r>
              <w:t>Het niveau van de WW2 silo aan begin van de stop moet lager dan 50% zijn</w:t>
            </w:r>
            <w:r>
              <w:t>.</w:t>
            </w:r>
          </w:p>
          <w:p w:rsidR="00F9785D" w:rsidRPr="00664DB7" w:rsidRDefault="00F9785D" w:rsidP="00165109">
            <w:r>
              <w:t>Door bij de RCF de buffer-tower te vullen wordt het niveau van WW2 silo ca. 800 m3 verlaagd. Hier kan ook biocide worden gedoseerd.</w:t>
            </w:r>
          </w:p>
        </w:tc>
      </w:tr>
      <w:tr w:rsidR="00F9785D" w:rsidRPr="00664DB7" w:rsidTr="004164BC">
        <w:trPr>
          <w:trHeight w:val="277"/>
        </w:trPr>
        <w:tc>
          <w:tcPr>
            <w:tcW w:w="659" w:type="dxa"/>
            <w:vAlign w:val="center"/>
          </w:tcPr>
          <w:p w:rsidR="00F9785D" w:rsidRPr="00C03F5A" w:rsidRDefault="00F9785D" w:rsidP="00212D1D">
            <w:pPr>
              <w:jc w:val="center"/>
              <w:rPr>
                <w:b/>
                <w:color w:val="008000"/>
                <w:sz w:val="32"/>
              </w:rPr>
            </w:pPr>
            <w:r>
              <w:rPr>
                <w:b/>
                <w:color w:val="008000"/>
                <w:sz w:val="32"/>
              </w:rPr>
              <w:t>2</w:t>
            </w:r>
          </w:p>
        </w:tc>
        <w:tc>
          <w:tcPr>
            <w:tcW w:w="5924" w:type="dxa"/>
            <w:vAlign w:val="center"/>
          </w:tcPr>
          <w:p w:rsidR="00F9785D" w:rsidRPr="00B76D81" w:rsidRDefault="00F9785D" w:rsidP="00212D1D">
            <w:pPr>
              <w:rPr>
                <w:b/>
              </w:rPr>
            </w:pPr>
            <w:r>
              <w:rPr>
                <w:b/>
              </w:rPr>
              <w:t>Acties zodra PM stil staat</w:t>
            </w:r>
          </w:p>
          <w:p w:rsidR="00F9785D" w:rsidRDefault="00F9785D" w:rsidP="00581C79">
            <w:pPr>
              <w:pStyle w:val="Lijstalinea"/>
              <w:numPr>
                <w:ilvl w:val="0"/>
                <w:numId w:val="9"/>
              </w:numPr>
            </w:pPr>
            <w:r>
              <w:t>Zodra water van het doek is, de riool aftap een klein stukje openen van WW2 silo, zodat 2-3 m</w:t>
            </w:r>
            <w:r w:rsidRPr="00BF61B0">
              <w:rPr>
                <w:vertAlign w:val="superscript"/>
              </w:rPr>
              <w:t>3</w:t>
            </w:r>
            <w:r>
              <w:t xml:space="preserve">/min witwater geloosd wordt. (rioolput niveau in de gaten houden) </w:t>
            </w:r>
          </w:p>
          <w:p w:rsidR="00F9785D" w:rsidRPr="00664DB7" w:rsidRDefault="00F9785D" w:rsidP="00581C79">
            <w:pPr>
              <w:pStyle w:val="Lijstalinea"/>
              <w:numPr>
                <w:ilvl w:val="0"/>
                <w:numId w:val="9"/>
              </w:numPr>
            </w:pPr>
            <w:r>
              <w:t xml:space="preserve">Indien silo niet binnen 12 uur leeg is, </w:t>
            </w:r>
            <w:proofErr w:type="spellStart"/>
            <w:r>
              <w:t>Solenis</w:t>
            </w:r>
            <w:proofErr w:type="spellEnd"/>
            <w:r>
              <w:t xml:space="preserve"> vragen om WW2 silo te behandelen met </w:t>
            </w:r>
            <w:proofErr w:type="spellStart"/>
            <w:r>
              <w:t>AmBr</w:t>
            </w:r>
            <w:proofErr w:type="spellEnd"/>
            <w:r>
              <w:t>.</w:t>
            </w:r>
          </w:p>
        </w:tc>
        <w:tc>
          <w:tcPr>
            <w:tcW w:w="5103" w:type="dxa"/>
            <w:gridSpan w:val="3"/>
            <w:vMerge/>
            <w:vAlign w:val="center"/>
          </w:tcPr>
          <w:p w:rsidR="00F9785D" w:rsidRPr="00664DB7" w:rsidRDefault="00F9785D" w:rsidP="00212D1D">
            <w:pPr>
              <w:jc w:val="center"/>
            </w:pPr>
          </w:p>
        </w:tc>
        <w:tc>
          <w:tcPr>
            <w:tcW w:w="4332" w:type="dxa"/>
            <w:vAlign w:val="center"/>
          </w:tcPr>
          <w:p w:rsidR="00F9785D" w:rsidRDefault="00F9785D" w:rsidP="00212D1D">
            <w:pPr>
              <w:rPr>
                <w:b/>
              </w:rPr>
            </w:pPr>
            <w:r w:rsidRPr="007F6BFA">
              <w:rPr>
                <w:b/>
              </w:rPr>
              <w:t xml:space="preserve">Er is een kans dat H2S gas vrijkomt. </w:t>
            </w:r>
          </w:p>
          <w:p w:rsidR="00F9785D" w:rsidRPr="007F6BFA" w:rsidRDefault="00F9785D" w:rsidP="00212D1D">
            <w:pPr>
              <w:rPr>
                <w:b/>
              </w:rPr>
            </w:pPr>
            <w:r w:rsidRPr="007F6BFA">
              <w:rPr>
                <w:b/>
              </w:rPr>
              <w:t xml:space="preserve">Draag </w:t>
            </w:r>
            <w:r>
              <w:rPr>
                <w:b/>
              </w:rPr>
              <w:t xml:space="preserve">te allen tijde </w:t>
            </w:r>
            <w:r w:rsidRPr="007F6BFA">
              <w:rPr>
                <w:b/>
              </w:rPr>
              <w:t>een H2S pieper!!</w:t>
            </w:r>
          </w:p>
        </w:tc>
      </w:tr>
      <w:tr w:rsidR="00212D1D" w:rsidRPr="00664DB7" w:rsidTr="004164BC">
        <w:trPr>
          <w:trHeight w:val="262"/>
        </w:trPr>
        <w:tc>
          <w:tcPr>
            <w:tcW w:w="659" w:type="dxa"/>
            <w:vAlign w:val="center"/>
          </w:tcPr>
          <w:p w:rsidR="00212D1D" w:rsidRPr="00C03F5A" w:rsidRDefault="00212D1D" w:rsidP="00212D1D">
            <w:pPr>
              <w:jc w:val="center"/>
              <w:rPr>
                <w:b/>
                <w:color w:val="008000"/>
                <w:sz w:val="32"/>
              </w:rPr>
            </w:pPr>
            <w:r>
              <w:rPr>
                <w:b/>
                <w:color w:val="008000"/>
                <w:sz w:val="32"/>
              </w:rPr>
              <w:t>3</w:t>
            </w:r>
          </w:p>
        </w:tc>
        <w:tc>
          <w:tcPr>
            <w:tcW w:w="5924" w:type="dxa"/>
            <w:vAlign w:val="center"/>
          </w:tcPr>
          <w:p w:rsidR="00F9785D" w:rsidRDefault="007F6BFA" w:rsidP="00F9785D">
            <w:pPr>
              <w:rPr>
                <w:b/>
              </w:rPr>
            </w:pPr>
            <w:r>
              <w:rPr>
                <w:b/>
              </w:rPr>
              <w:t>Indien WW2 silo snel leeg moet voor schoonmaak- en/of TD-werkzaamheden</w:t>
            </w:r>
            <w:r w:rsidRPr="007F6BFA">
              <w:rPr>
                <w:b/>
              </w:rPr>
              <w:t>:</w:t>
            </w:r>
          </w:p>
          <w:p w:rsidR="00F9785D" w:rsidRDefault="00F9785D" w:rsidP="00F9785D">
            <w:pPr>
              <w:pStyle w:val="Lijstalinea"/>
              <w:numPr>
                <w:ilvl w:val="0"/>
                <w:numId w:val="13"/>
              </w:numPr>
            </w:pPr>
            <w:r>
              <w:t>WW</w:t>
            </w:r>
            <w:r w:rsidR="007F6BFA">
              <w:t xml:space="preserve">2 silo overpompen via de doekbreukenkuip naar de      </w:t>
            </w:r>
            <w:r w:rsidR="005C08A1">
              <w:t xml:space="preserve"> a</w:t>
            </w:r>
            <w:r w:rsidR="007F6BFA">
              <w:t>fvalsilo</w:t>
            </w:r>
            <w:r>
              <w:t>.</w:t>
            </w:r>
          </w:p>
          <w:p w:rsidR="005C08A1" w:rsidRPr="00F9785D" w:rsidRDefault="00F9785D" w:rsidP="00F9785D">
            <w:pPr>
              <w:pStyle w:val="Lijstalinea"/>
              <w:numPr>
                <w:ilvl w:val="0"/>
                <w:numId w:val="13"/>
              </w:numPr>
              <w:rPr>
                <w:i/>
              </w:rPr>
            </w:pPr>
            <w:r>
              <w:t xml:space="preserve">Afvalsilo lozen via </w:t>
            </w:r>
            <w:proofErr w:type="spellStart"/>
            <w:r>
              <w:t>rioolaftap</w:t>
            </w:r>
            <w:proofErr w:type="spellEnd"/>
            <w:r>
              <w:t xml:space="preserve"> naar procesriool</w:t>
            </w:r>
            <w:r>
              <w:br/>
            </w:r>
            <w:r w:rsidR="005C08A1" w:rsidRPr="00F9785D">
              <w:rPr>
                <w:i/>
              </w:rPr>
              <w:t xml:space="preserve">Deze silo is niet te behandelen met </w:t>
            </w:r>
            <w:proofErr w:type="spellStart"/>
            <w:r w:rsidR="005C08A1" w:rsidRPr="00F9785D">
              <w:rPr>
                <w:i/>
              </w:rPr>
              <w:t>AmBr</w:t>
            </w:r>
            <w:proofErr w:type="spellEnd"/>
            <w:r w:rsidR="005C08A1" w:rsidRPr="00F9785D">
              <w:rPr>
                <w:i/>
              </w:rPr>
              <w:t>, dus</w:t>
            </w:r>
          </w:p>
          <w:p w:rsidR="007F6BFA" w:rsidRPr="00F9785D" w:rsidRDefault="005C08A1" w:rsidP="007F6BFA">
            <w:r w:rsidRPr="00F9785D">
              <w:rPr>
                <w:i/>
              </w:rPr>
              <w:t xml:space="preserve">       direct beginnen met het lozen van deze silo.</w:t>
            </w:r>
            <w:r w:rsidR="007F6BFA" w:rsidRPr="007F6BFA">
              <w:tab/>
            </w:r>
          </w:p>
        </w:tc>
        <w:tc>
          <w:tcPr>
            <w:tcW w:w="5103" w:type="dxa"/>
            <w:gridSpan w:val="3"/>
            <w:vAlign w:val="center"/>
          </w:tcPr>
          <w:p w:rsidR="00212D1D" w:rsidRDefault="00D168B2" w:rsidP="00212D1D">
            <w:pPr>
              <w:jc w:val="center"/>
            </w:pPr>
            <w:r w:rsidRPr="00D168B2">
              <w:rPr>
                <w:noProof/>
                <w:lang w:eastAsia="nl-NL"/>
              </w:rPr>
              <w:drawing>
                <wp:inline distT="0" distB="0" distL="0" distR="0" wp14:anchorId="40340887" wp14:editId="21E4E90A">
                  <wp:extent cx="2215355" cy="1247775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011" cy="126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2D1D" w:rsidRPr="00212D1D" w:rsidRDefault="00212D1D" w:rsidP="00212D1D">
            <w:pPr>
              <w:jc w:val="center"/>
            </w:pPr>
          </w:p>
        </w:tc>
        <w:tc>
          <w:tcPr>
            <w:tcW w:w="4332" w:type="dxa"/>
            <w:vAlign w:val="center"/>
          </w:tcPr>
          <w:p w:rsidR="00165109" w:rsidRDefault="005C08A1" w:rsidP="00165109">
            <w:r>
              <w:t>Laat tijdens het aflaten van de a</w:t>
            </w:r>
            <w:r w:rsidR="00165109">
              <w:t>fvalsilo H2S metingen uitvoeren. Z</w:t>
            </w:r>
            <w:r>
              <w:t xml:space="preserve">odra er teveel H2S gemeten wordt de lozing staken en </w:t>
            </w:r>
            <w:r w:rsidR="00F9785D">
              <w:t>deuren openen en gebied afzetten!</w:t>
            </w:r>
          </w:p>
          <w:p w:rsidR="00212D1D" w:rsidRPr="00664DB7" w:rsidRDefault="00165109" w:rsidP="00165109">
            <w:r>
              <w:t>Verder lozen via brandslangen aan de calamiteiten pomp naar</w:t>
            </w:r>
            <w:r w:rsidR="005C08A1">
              <w:t xml:space="preserve"> </w:t>
            </w:r>
            <w:r>
              <w:t>put van de rioolhark.</w:t>
            </w:r>
          </w:p>
        </w:tc>
      </w:tr>
    </w:tbl>
    <w:p w:rsidR="00222FB5" w:rsidRPr="00664DB7" w:rsidRDefault="00222FB5" w:rsidP="0064723C"/>
    <w:sectPr w:rsidR="00222FB5" w:rsidRPr="00664DB7" w:rsidSect="008F25FF">
      <w:headerReference w:type="default" r:id="rId13"/>
      <w:footerReference w:type="default" r:id="rId14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20A4" w:rsidRDefault="00DB3AA0">
    <w:pPr>
      <w:pStyle w:val="Voettekst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165109">
      <w:rPr>
        <w:sz w:val="16"/>
        <w:szCs w:val="16"/>
      </w:rPr>
      <w:t>05</w:t>
    </w:r>
    <w:r w:rsidR="00212D1D">
      <w:rPr>
        <w:sz w:val="16"/>
        <w:szCs w:val="16"/>
      </w:rPr>
      <w:t>-</w:t>
    </w:r>
    <w:r w:rsidR="00165109">
      <w:rPr>
        <w:sz w:val="16"/>
        <w:szCs w:val="16"/>
      </w:rPr>
      <w:t>09</w:t>
    </w:r>
    <w:r w:rsidR="00212D1D">
      <w:rPr>
        <w:sz w:val="16"/>
        <w:szCs w:val="16"/>
      </w:rPr>
      <w:t>-2022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A135B4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A135B4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16018" w:type="dxa"/>
      <w:tblInd w:w="-5" w:type="dxa"/>
      <w:shd w:val="clear" w:color="auto" w:fill="000000" w:themeFill="text1"/>
      <w:tblLook w:val="04A0" w:firstRow="1" w:lastRow="0" w:firstColumn="1" w:lastColumn="0" w:noHBand="0" w:noVBand="1"/>
    </w:tblPr>
    <w:tblGrid>
      <w:gridCol w:w="16018"/>
    </w:tblGrid>
    <w:tr w:rsidR="00165257" w:rsidRPr="00165257" w:rsidTr="004164BC">
      <w:trPr>
        <w:trHeight w:val="964"/>
      </w:trPr>
      <w:tc>
        <w:tcPr>
          <w:tcW w:w="16018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5AA34484" wp14:editId="44886334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Pr="00794387" w:rsidRDefault="00165257">
    <w:pPr>
      <w:pStyle w:val="Koptekst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2983779"/>
    <w:multiLevelType w:val="hybridMultilevel"/>
    <w:tmpl w:val="CAAA5464"/>
    <w:lvl w:ilvl="0" w:tplc="B1BE5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B1FB9"/>
    <w:multiLevelType w:val="hybridMultilevel"/>
    <w:tmpl w:val="866EA0B4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1C62FE"/>
    <w:multiLevelType w:val="hybridMultilevel"/>
    <w:tmpl w:val="B2A03E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A347DE"/>
    <w:multiLevelType w:val="hybridMultilevel"/>
    <w:tmpl w:val="DD56C1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E4963E2"/>
    <w:multiLevelType w:val="hybridMultilevel"/>
    <w:tmpl w:val="3398D47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E57C2"/>
    <w:multiLevelType w:val="hybridMultilevel"/>
    <w:tmpl w:val="FA4E0712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0"/>
  </w:num>
  <w:num w:numId="5">
    <w:abstractNumId w:val="7"/>
  </w:num>
  <w:num w:numId="6">
    <w:abstractNumId w:val="1"/>
  </w:num>
  <w:num w:numId="7">
    <w:abstractNumId w:val="12"/>
  </w:num>
  <w:num w:numId="8">
    <w:abstractNumId w:val="9"/>
  </w:num>
  <w:num w:numId="9">
    <w:abstractNumId w:val="3"/>
  </w:num>
  <w:num w:numId="10">
    <w:abstractNumId w:val="6"/>
  </w:num>
  <w:num w:numId="11">
    <w:abstractNumId w:val="10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9"/>
  <w:hyphenationZone w:val="425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257"/>
    <w:rsid w:val="00053535"/>
    <w:rsid w:val="00055092"/>
    <w:rsid w:val="00060803"/>
    <w:rsid w:val="000A65A7"/>
    <w:rsid w:val="000E0EC7"/>
    <w:rsid w:val="000F13AE"/>
    <w:rsid w:val="000F7A5D"/>
    <w:rsid w:val="00137E3C"/>
    <w:rsid w:val="0015528E"/>
    <w:rsid w:val="00165109"/>
    <w:rsid w:val="00165257"/>
    <w:rsid w:val="001D4D6D"/>
    <w:rsid w:val="001F1CE7"/>
    <w:rsid w:val="001F3A64"/>
    <w:rsid w:val="00201CE3"/>
    <w:rsid w:val="002047B7"/>
    <w:rsid w:val="00211307"/>
    <w:rsid w:val="00212D1D"/>
    <w:rsid w:val="00214038"/>
    <w:rsid w:val="00222FB5"/>
    <w:rsid w:val="00243584"/>
    <w:rsid w:val="002A6708"/>
    <w:rsid w:val="002F1265"/>
    <w:rsid w:val="00320430"/>
    <w:rsid w:val="003309D7"/>
    <w:rsid w:val="00361B47"/>
    <w:rsid w:val="00361F7B"/>
    <w:rsid w:val="00372DCD"/>
    <w:rsid w:val="0037639D"/>
    <w:rsid w:val="003D2D37"/>
    <w:rsid w:val="004164BC"/>
    <w:rsid w:val="004514E4"/>
    <w:rsid w:val="0048164C"/>
    <w:rsid w:val="004858B4"/>
    <w:rsid w:val="004926A4"/>
    <w:rsid w:val="004959A1"/>
    <w:rsid w:val="00514E14"/>
    <w:rsid w:val="0052082A"/>
    <w:rsid w:val="00581C79"/>
    <w:rsid w:val="005C08A1"/>
    <w:rsid w:val="00606392"/>
    <w:rsid w:val="00632C21"/>
    <w:rsid w:val="0063653B"/>
    <w:rsid w:val="0064723C"/>
    <w:rsid w:val="00652BE6"/>
    <w:rsid w:val="00664DB7"/>
    <w:rsid w:val="006A04C1"/>
    <w:rsid w:val="006F115B"/>
    <w:rsid w:val="00716918"/>
    <w:rsid w:val="00744D21"/>
    <w:rsid w:val="0075107B"/>
    <w:rsid w:val="00794387"/>
    <w:rsid w:val="0079574E"/>
    <w:rsid w:val="007A347D"/>
    <w:rsid w:val="007E589E"/>
    <w:rsid w:val="007F6BFA"/>
    <w:rsid w:val="00810FA3"/>
    <w:rsid w:val="0084588D"/>
    <w:rsid w:val="00872F50"/>
    <w:rsid w:val="008F25FF"/>
    <w:rsid w:val="00924648"/>
    <w:rsid w:val="0097405F"/>
    <w:rsid w:val="00980C92"/>
    <w:rsid w:val="00991818"/>
    <w:rsid w:val="009A061F"/>
    <w:rsid w:val="00A135B4"/>
    <w:rsid w:val="00A646EE"/>
    <w:rsid w:val="00A9097D"/>
    <w:rsid w:val="00AC7B52"/>
    <w:rsid w:val="00AD5E3A"/>
    <w:rsid w:val="00AD7565"/>
    <w:rsid w:val="00B120A4"/>
    <w:rsid w:val="00B468D0"/>
    <w:rsid w:val="00B716A3"/>
    <w:rsid w:val="00B93AA5"/>
    <w:rsid w:val="00BC3686"/>
    <w:rsid w:val="00BC65F4"/>
    <w:rsid w:val="00BD0B7D"/>
    <w:rsid w:val="00BD663F"/>
    <w:rsid w:val="00BF61B0"/>
    <w:rsid w:val="00C0091F"/>
    <w:rsid w:val="00C031AF"/>
    <w:rsid w:val="00C11468"/>
    <w:rsid w:val="00C6637B"/>
    <w:rsid w:val="00CE45C4"/>
    <w:rsid w:val="00D168B2"/>
    <w:rsid w:val="00D311B0"/>
    <w:rsid w:val="00D56C3E"/>
    <w:rsid w:val="00D841BB"/>
    <w:rsid w:val="00DB3AA0"/>
    <w:rsid w:val="00E1677E"/>
    <w:rsid w:val="00E34356"/>
    <w:rsid w:val="00E80819"/>
    <w:rsid w:val="00EC1519"/>
    <w:rsid w:val="00ED2C69"/>
    <w:rsid w:val="00EE67B9"/>
    <w:rsid w:val="00EE7A47"/>
    <w:rsid w:val="00F01D46"/>
    <w:rsid w:val="00F06622"/>
    <w:rsid w:val="00F54E7B"/>
    <w:rsid w:val="00F74212"/>
    <w:rsid w:val="00F906F4"/>
    <w:rsid w:val="00F9175D"/>
    <w:rsid w:val="00F9785D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,"/>
  <w14:docId w14:val="03755644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C8F3D-D43F-4AD4-8606-0E2B22AD6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324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Parenco BV</Company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 van der, Jacques</cp:lastModifiedBy>
  <cp:revision>9</cp:revision>
  <cp:lastPrinted>2020-07-20T12:52:00Z</cp:lastPrinted>
  <dcterms:created xsi:type="dcterms:W3CDTF">2022-09-01T10:11:00Z</dcterms:created>
  <dcterms:modified xsi:type="dcterms:W3CDTF">2022-09-05T08:48:00Z</dcterms:modified>
</cp:coreProperties>
</file>