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:rsidTr="0059361E">
        <w:tc>
          <w:tcPr>
            <w:tcW w:w="1387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:rsidR="00FF5D8B" w:rsidRDefault="00F64985" w:rsidP="006E1E5C">
            <w:r>
              <w:rPr>
                <w:sz w:val="32"/>
              </w:rPr>
              <w:t>Z</w:t>
            </w:r>
            <w:r w:rsidR="00B501EF" w:rsidRPr="00F64985">
              <w:rPr>
                <w:sz w:val="32"/>
              </w:rPr>
              <w:t>etmeel slurry concentratie meting</w:t>
            </w:r>
          </w:p>
        </w:tc>
      </w:tr>
      <w:tr w:rsidR="001D4D6D" w:rsidTr="0059361E">
        <w:tc>
          <w:tcPr>
            <w:tcW w:w="1387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:rsidR="001D4D6D" w:rsidRDefault="001D4D6D" w:rsidP="0064723C">
            <w:r>
              <w:t>1.0</w:t>
            </w:r>
          </w:p>
        </w:tc>
      </w:tr>
      <w:tr w:rsidR="001D4D6D" w:rsidTr="0059361E">
        <w:tc>
          <w:tcPr>
            <w:tcW w:w="1387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:rsidR="001D4D6D" w:rsidRDefault="006E1E5C" w:rsidP="0064723C">
            <w:r>
              <w:t>Dennis Tieke</w:t>
            </w:r>
          </w:p>
        </w:tc>
      </w:tr>
      <w:tr w:rsidR="00B93AA5" w:rsidTr="0059361E">
        <w:tc>
          <w:tcPr>
            <w:tcW w:w="1387" w:type="dxa"/>
          </w:tcPr>
          <w:p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:rsidR="00B93AA5" w:rsidRPr="00B93AA5" w:rsidRDefault="00DE4859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:rsidR="00B93AA5" w:rsidRPr="00B93AA5" w:rsidRDefault="00DE4859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:rsidR="00B93AA5" w:rsidRPr="00B93AA5" w:rsidRDefault="00DE4859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35B51">
                  <w:rPr>
                    <w:rFonts w:ascii="MS Gothic" w:eastAsia="MS Gothic" w:hAnsi="MS Gothic" w:hint="eastAsia"/>
                    <w:b/>
                    <w:color w:val="008000"/>
                  </w:rPr>
                  <w:t>☒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:rsidR="00B93AA5" w:rsidRPr="000F7A5D" w:rsidRDefault="00DE4859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1519">
                  <w:rPr>
                    <w:rFonts w:ascii="MS Gothic" w:eastAsia="MS Gothic" w:hAnsi="MS Gothic" w:hint="eastAsia"/>
                    <w:b/>
                    <w:color w:val="9933FF"/>
                  </w:rPr>
                  <w:t>☐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:rsidR="00B93AA5" w:rsidRPr="00B93AA5" w:rsidRDefault="00DE4859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:rsidR="00B93AA5" w:rsidRPr="00B93AA5" w:rsidRDefault="00DE4859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59361E">
        <w:tc>
          <w:tcPr>
            <w:tcW w:w="1387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</w:t>
            </w:r>
            <w:r w:rsidR="00675FDA">
              <w:rPr>
                <w:sz w:val="16"/>
              </w:rPr>
              <w:t xml:space="preserve"> TVA= Taak Veiligheid Analyse</w:t>
            </w:r>
          </w:p>
          <w:p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6005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7"/>
        <w:gridCol w:w="5907"/>
        <w:gridCol w:w="1696"/>
        <w:gridCol w:w="1696"/>
        <w:gridCol w:w="1696"/>
        <w:gridCol w:w="4353"/>
      </w:tblGrid>
      <w:tr w:rsidR="0052082A" w:rsidTr="0059361E">
        <w:trPr>
          <w:cantSplit/>
          <w:trHeight w:val="474"/>
        </w:trPr>
        <w:tc>
          <w:tcPr>
            <w:tcW w:w="65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0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088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53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59361E">
        <w:trPr>
          <w:trHeight w:val="1427"/>
        </w:trPr>
        <w:tc>
          <w:tcPr>
            <w:tcW w:w="65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07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Draag adequate </w:t>
            </w:r>
            <w:proofErr w:type="spellStart"/>
            <w:r>
              <w:t>PBM’s</w:t>
            </w:r>
            <w:proofErr w:type="spellEnd"/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696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5AD34D" wp14:editId="6568DC21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6" w:type="dxa"/>
            <w:vAlign w:val="center"/>
          </w:tcPr>
          <w:p w:rsidR="0052082A" w:rsidRDefault="0052082A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2D1CFCF" wp14:editId="461DE84E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6" w:type="dxa"/>
            <w:vAlign w:val="center"/>
          </w:tcPr>
          <w:p w:rsidR="0052082A" w:rsidRDefault="0052082A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465C358" wp14:editId="4F03CAA1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  <w:vAlign w:val="center"/>
          </w:tcPr>
          <w:p w:rsidR="0052082A" w:rsidRPr="00F74212" w:rsidRDefault="0052082A" w:rsidP="00E80819">
            <w:pPr>
              <w:rPr>
                <w:b/>
              </w:rPr>
            </w:pPr>
            <w:r w:rsidRPr="00361B47">
              <w:t xml:space="preserve">U werkt in de nabijheid van draaiende </w:t>
            </w:r>
            <w:r>
              <w:t>delen</w:t>
            </w:r>
            <w:r w:rsidRPr="00361B47">
              <w:t xml:space="preserve"> onder zeer warme en vochtige omstandigheden</w:t>
            </w:r>
            <w:r>
              <w:t>.</w:t>
            </w:r>
            <w:r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 w:rsidR="00675FDA">
              <w:rPr>
                <w:b/>
              </w:rPr>
              <w:t xml:space="preserve"> </w:t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664DB7" w:rsidRPr="00664DB7" w:rsidTr="0059361E">
        <w:trPr>
          <w:trHeight w:val="282"/>
        </w:trPr>
        <w:tc>
          <w:tcPr>
            <w:tcW w:w="657" w:type="dxa"/>
            <w:vAlign w:val="center"/>
          </w:tcPr>
          <w:p w:rsidR="0052082A" w:rsidRPr="00C35B51" w:rsidRDefault="0052082A" w:rsidP="00B93AA5">
            <w:pPr>
              <w:jc w:val="center"/>
              <w:rPr>
                <w:b/>
                <w:color w:val="00B050"/>
                <w:sz w:val="32"/>
              </w:rPr>
            </w:pPr>
            <w:r w:rsidRPr="00C35B51">
              <w:rPr>
                <w:b/>
                <w:color w:val="00B050"/>
                <w:sz w:val="32"/>
              </w:rPr>
              <w:t>1</w:t>
            </w:r>
          </w:p>
        </w:tc>
        <w:tc>
          <w:tcPr>
            <w:tcW w:w="5907" w:type="dxa"/>
            <w:vAlign w:val="center"/>
          </w:tcPr>
          <w:p w:rsidR="007B281A" w:rsidRPr="00664DB7" w:rsidRDefault="006E1E5C" w:rsidP="007B281A">
            <w:r>
              <w:t xml:space="preserve">Neem de maatcilinder en de </w:t>
            </w:r>
            <w:proofErr w:type="spellStart"/>
            <w:r>
              <w:t>Baume</w:t>
            </w:r>
            <w:proofErr w:type="spellEnd"/>
            <w:r>
              <w:t xml:space="preserve"> </w:t>
            </w:r>
            <w:r w:rsidR="00C35B51">
              <w:t>dobber</w:t>
            </w:r>
            <w:r w:rsidR="007B281A">
              <w:t xml:space="preserve"> mee naar slur</w:t>
            </w:r>
            <w:r w:rsidR="0059361E">
              <w:t>ry aanmaak voor de slurry concentratie.</w:t>
            </w:r>
          </w:p>
        </w:tc>
        <w:tc>
          <w:tcPr>
            <w:tcW w:w="5088" w:type="dxa"/>
            <w:gridSpan w:val="3"/>
          </w:tcPr>
          <w:p w:rsidR="0052082A" w:rsidRPr="00664DB7" w:rsidRDefault="006E1E5C" w:rsidP="006E1E5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A2C7CEC" wp14:editId="079D0257">
                  <wp:extent cx="845820" cy="12654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069" cy="128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  <w:vAlign w:val="center"/>
          </w:tcPr>
          <w:p w:rsidR="0052082A" w:rsidRPr="00664DB7" w:rsidRDefault="006E1E5C" w:rsidP="00675FDA">
            <w:r>
              <w:t xml:space="preserve">De </w:t>
            </w:r>
            <w:proofErr w:type="spellStart"/>
            <w:r>
              <w:t>Baume</w:t>
            </w:r>
            <w:proofErr w:type="spellEnd"/>
            <w:r>
              <w:t xml:space="preserve"> dichtheidsmeting is erg kwetsbaar dus </w:t>
            </w:r>
            <w:r w:rsidR="00675FDA">
              <w:t xml:space="preserve">werk </w:t>
            </w:r>
            <w:r>
              <w:t>voorzichtig!</w:t>
            </w:r>
          </w:p>
        </w:tc>
      </w:tr>
      <w:tr w:rsidR="00664DB7" w:rsidRPr="00664DB7" w:rsidTr="0059361E">
        <w:trPr>
          <w:trHeight w:val="282"/>
        </w:trPr>
        <w:tc>
          <w:tcPr>
            <w:tcW w:w="657" w:type="dxa"/>
            <w:vAlign w:val="center"/>
          </w:tcPr>
          <w:p w:rsidR="0052082A" w:rsidRPr="00C35B51" w:rsidRDefault="0052082A" w:rsidP="00B93AA5">
            <w:pPr>
              <w:jc w:val="center"/>
              <w:rPr>
                <w:b/>
                <w:color w:val="00B050"/>
                <w:sz w:val="32"/>
              </w:rPr>
            </w:pPr>
            <w:r w:rsidRPr="00C35B51">
              <w:rPr>
                <w:b/>
                <w:color w:val="00B050"/>
                <w:sz w:val="32"/>
              </w:rPr>
              <w:t>2</w:t>
            </w:r>
          </w:p>
        </w:tc>
        <w:tc>
          <w:tcPr>
            <w:tcW w:w="5907" w:type="dxa"/>
            <w:vAlign w:val="center"/>
          </w:tcPr>
          <w:p w:rsidR="0052082A" w:rsidRPr="00DE4859" w:rsidRDefault="006E1E5C" w:rsidP="00201CE3">
            <w:pPr>
              <w:rPr>
                <w:b/>
              </w:rPr>
            </w:pPr>
            <w:r w:rsidRPr="00DE4859">
              <w:rPr>
                <w:b/>
              </w:rPr>
              <w:t xml:space="preserve">Neem 3 x </w:t>
            </w:r>
            <w:r w:rsidR="007B281A" w:rsidRPr="00DE4859">
              <w:rPr>
                <w:b/>
              </w:rPr>
              <w:t>een</w:t>
            </w:r>
            <w:r w:rsidRPr="00DE4859">
              <w:rPr>
                <w:b/>
              </w:rPr>
              <w:t xml:space="preserve"> monster onder bij aftap punt van de slurry filters</w:t>
            </w:r>
          </w:p>
          <w:p w:rsidR="006E1E5C" w:rsidRDefault="006E1E5C" w:rsidP="0059361E">
            <w:pPr>
              <w:pStyle w:val="Lijstalinea"/>
              <w:numPr>
                <w:ilvl w:val="0"/>
                <w:numId w:val="15"/>
              </w:numPr>
            </w:pPr>
            <w:r>
              <w:t>Zorg voor een tot de rand gevulde maatcilinder.</w:t>
            </w:r>
          </w:p>
          <w:p w:rsidR="00DE4859" w:rsidRDefault="006E1E5C" w:rsidP="00DE4859">
            <w:pPr>
              <w:pStyle w:val="Lijstalinea"/>
              <w:numPr>
                <w:ilvl w:val="0"/>
                <w:numId w:val="15"/>
              </w:numPr>
            </w:pPr>
            <w:r>
              <w:t>Zorg voor een goed mons</w:t>
            </w:r>
            <w:r w:rsidR="00DE4859">
              <w:t>ter voldoende laten doorstromen</w:t>
            </w:r>
          </w:p>
          <w:p w:rsidR="006E1E5C" w:rsidRPr="00664DB7" w:rsidRDefault="006E1E5C" w:rsidP="00DE4859">
            <w:pPr>
              <w:pStyle w:val="Lijstalinea"/>
              <w:numPr>
                <w:ilvl w:val="0"/>
                <w:numId w:val="15"/>
              </w:numPr>
            </w:pPr>
            <w:r>
              <w:t xml:space="preserve">Laat de </w:t>
            </w:r>
            <w:proofErr w:type="spellStart"/>
            <w:r>
              <w:t>Baume</w:t>
            </w:r>
            <w:proofErr w:type="spellEnd"/>
            <w:r>
              <w:t xml:space="preserve"> </w:t>
            </w:r>
            <w:r w:rsidR="007B281A">
              <w:t>dobber</w:t>
            </w:r>
            <w:r>
              <w:t xml:space="preserve"> rustig zakken in de slurry en lees af</w:t>
            </w:r>
            <w:r w:rsidR="007B281A">
              <w:t>.</w:t>
            </w:r>
          </w:p>
        </w:tc>
        <w:tc>
          <w:tcPr>
            <w:tcW w:w="5088" w:type="dxa"/>
            <w:gridSpan w:val="3"/>
            <w:vAlign w:val="center"/>
          </w:tcPr>
          <w:p w:rsidR="0052082A" w:rsidRPr="00664DB7" w:rsidRDefault="006E1E5C" w:rsidP="00053535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1114425</wp:posOffset>
                      </wp:positionH>
                      <wp:positionV relativeFrom="paragraph">
                        <wp:posOffset>680720</wp:posOffset>
                      </wp:positionV>
                      <wp:extent cx="266700" cy="114300"/>
                      <wp:effectExtent l="0" t="57150" r="19050" b="190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114300"/>
                              </a:xfrm>
                              <a:prstGeom prst="straightConnector1">
                                <a:avLst/>
                              </a:prstGeom>
                              <a:ln w="3492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30FFA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87.75pt;margin-top:53.6pt;width:21pt;height:9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" strokecolor="red" strokeweight="2.7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414655</wp:posOffset>
                      </wp:positionH>
                      <wp:positionV relativeFrom="paragraph">
                        <wp:posOffset>760095</wp:posOffset>
                      </wp:positionV>
                      <wp:extent cx="304800" cy="68580"/>
                      <wp:effectExtent l="19050" t="76200" r="0" b="6477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68580"/>
                              </a:xfrm>
                              <a:prstGeom prst="straightConnector1">
                                <a:avLst/>
                              </a:prstGeom>
                              <a:ln w="317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1C271" id="Straight Arrow Connector 4" o:spid="_x0000_s1026" type="#_x0000_t32" style="position:absolute;margin-left:32.65pt;margin-top:59.85pt;width:24pt;height:5.4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" strokecolor="red" strokeweight="2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24AB89AF" wp14:editId="04CCEEFC">
                  <wp:extent cx="1112520" cy="11138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352" cy="112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29ED76FB" wp14:editId="0FBF03A2">
                  <wp:extent cx="1181100" cy="11131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246" cy="112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  <w:vAlign w:val="center"/>
          </w:tcPr>
          <w:p w:rsidR="0052082A" w:rsidRDefault="006E1E5C" w:rsidP="0059361E">
            <w:pPr>
              <w:pStyle w:val="Lijstalinea"/>
              <w:numPr>
                <w:ilvl w:val="0"/>
                <w:numId w:val="13"/>
              </w:numPr>
            </w:pPr>
            <w:r>
              <w:t xml:space="preserve">Lees de meting af en vermenigvuldig deze met 1.8 om de juiste slurry </w:t>
            </w:r>
            <w:proofErr w:type="spellStart"/>
            <w:r>
              <w:t>conc</w:t>
            </w:r>
            <w:proofErr w:type="spellEnd"/>
            <w:r>
              <w:t xml:space="preserve">. In procenten te krijgen.  </w:t>
            </w:r>
          </w:p>
          <w:p w:rsidR="006E1E5C" w:rsidRPr="00664DB7" w:rsidRDefault="006E1E5C" w:rsidP="0059361E">
            <w:pPr>
              <w:pStyle w:val="Lijstalinea"/>
              <w:numPr>
                <w:ilvl w:val="0"/>
                <w:numId w:val="13"/>
              </w:numPr>
            </w:pPr>
            <w:r>
              <w:t>Gebruik uiteindelijk de gemiddelde waarde van de 3 metingen.</w:t>
            </w:r>
          </w:p>
        </w:tc>
      </w:tr>
      <w:tr w:rsidR="00664DB7" w:rsidRPr="00664DB7" w:rsidTr="0059361E">
        <w:trPr>
          <w:trHeight w:val="266"/>
        </w:trPr>
        <w:tc>
          <w:tcPr>
            <w:tcW w:w="657" w:type="dxa"/>
            <w:vAlign w:val="center"/>
          </w:tcPr>
          <w:p w:rsidR="00664DB7" w:rsidRPr="00C35B51" w:rsidRDefault="00664DB7" w:rsidP="00B93AA5">
            <w:pPr>
              <w:jc w:val="center"/>
              <w:rPr>
                <w:b/>
                <w:color w:val="00B050"/>
                <w:sz w:val="32"/>
              </w:rPr>
            </w:pPr>
            <w:r w:rsidRPr="00C35B51">
              <w:rPr>
                <w:b/>
                <w:color w:val="00B050"/>
                <w:sz w:val="32"/>
              </w:rPr>
              <w:t>3</w:t>
            </w:r>
          </w:p>
        </w:tc>
        <w:tc>
          <w:tcPr>
            <w:tcW w:w="5907" w:type="dxa"/>
            <w:vAlign w:val="center"/>
          </w:tcPr>
          <w:p w:rsidR="00664DB7" w:rsidRPr="00664DB7" w:rsidRDefault="006E1E5C" w:rsidP="00DE4859">
            <w:r>
              <w:t>Spo</w:t>
            </w:r>
            <w:bookmarkStart w:id="0" w:name="_GoBack"/>
            <w:bookmarkEnd w:id="0"/>
            <w:r>
              <w:t xml:space="preserve">el de maatcilinder en de </w:t>
            </w:r>
            <w:proofErr w:type="spellStart"/>
            <w:r>
              <w:t>Baume</w:t>
            </w:r>
            <w:proofErr w:type="spellEnd"/>
            <w:r>
              <w:t xml:space="preserve"> dobber met water </w:t>
            </w:r>
            <w:r w:rsidR="00C35B51">
              <w:t xml:space="preserve">schoon </w:t>
            </w:r>
            <w:r>
              <w:t xml:space="preserve">en zet deze in </w:t>
            </w:r>
            <w:r w:rsidR="00C35B51">
              <w:t xml:space="preserve">het </w:t>
            </w:r>
            <w:r w:rsidR="0059361E">
              <w:t>PM-</w:t>
            </w:r>
            <w:r>
              <w:t>lab</w:t>
            </w:r>
            <w:r w:rsidR="00C35B51">
              <w:t xml:space="preserve"> voor de volgende meting.</w:t>
            </w:r>
            <w:r>
              <w:t xml:space="preserve">  </w:t>
            </w:r>
          </w:p>
        </w:tc>
        <w:tc>
          <w:tcPr>
            <w:tcW w:w="5088" w:type="dxa"/>
            <w:gridSpan w:val="3"/>
          </w:tcPr>
          <w:p w:rsidR="00664DB7" w:rsidRPr="00664DB7" w:rsidRDefault="00664DB7" w:rsidP="00664DB7"/>
        </w:tc>
        <w:tc>
          <w:tcPr>
            <w:tcW w:w="4353" w:type="dxa"/>
            <w:vAlign w:val="center"/>
          </w:tcPr>
          <w:p w:rsidR="00664DB7" w:rsidRPr="00664DB7" w:rsidRDefault="00C35B51" w:rsidP="00675FDA">
            <w:r>
              <w:t>Noteer de gevonden waa</w:t>
            </w:r>
            <w:r w:rsidR="00675FDA">
              <w:t>rden in de wachtrapportage alsook eventuele</w:t>
            </w:r>
            <w:r>
              <w:t xml:space="preserve"> proces verstellingen die daarop volgen.</w:t>
            </w:r>
          </w:p>
        </w:tc>
      </w:tr>
    </w:tbl>
    <w:p w:rsidR="00222FB5" w:rsidRPr="00664DB7" w:rsidRDefault="00222FB5" w:rsidP="0064723C"/>
    <w:sectPr w:rsidR="00222FB5" w:rsidRPr="00664DB7" w:rsidSect="0059361E">
      <w:headerReference w:type="default" r:id="rId14"/>
      <w:footerReference w:type="default" r:id="rId15"/>
      <w:pgSz w:w="16838" w:h="11906" w:orient="landscape"/>
      <w:pgMar w:top="1418" w:right="397" w:bottom="567" w:left="425" w:header="482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Default="00DB3AA0">
    <w:pPr>
      <w:pStyle w:val="Voettekst"/>
    </w:pPr>
    <w:r>
      <w:rPr>
        <w:sz w:val="16"/>
      </w:rPr>
      <w:t>[</w:t>
    </w:r>
    <w:proofErr w:type="spellStart"/>
    <w:r w:rsidRPr="00DB3AA0">
      <w:rPr>
        <w:sz w:val="16"/>
      </w:rPr>
      <w:t>JvdE</w:t>
    </w:r>
    <w:proofErr w:type="spellEnd"/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59361E">
      <w:rPr>
        <w:sz w:val="16"/>
        <w:szCs w:val="16"/>
      </w:rPr>
      <w:t>25</w:t>
    </w:r>
    <w:r w:rsidRPr="00DB3AA0">
      <w:rPr>
        <w:sz w:val="16"/>
        <w:szCs w:val="16"/>
      </w:rPr>
      <w:t>-</w:t>
    </w:r>
    <w:r w:rsidR="0059361E">
      <w:rPr>
        <w:sz w:val="16"/>
        <w:szCs w:val="16"/>
      </w:rPr>
      <w:t>02</w:t>
    </w:r>
    <w:r w:rsidRPr="00DB3AA0">
      <w:rPr>
        <w:sz w:val="16"/>
        <w:szCs w:val="16"/>
      </w:rPr>
      <w:t>-202</w:t>
    </w:r>
    <w:r w:rsidR="0059361E">
      <w:rPr>
        <w:sz w:val="16"/>
        <w:szCs w:val="16"/>
      </w:rPr>
      <w:t>1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DE4859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DE4859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5000" w:type="pct"/>
      <w:shd w:val="clear" w:color="auto" w:fill="000000" w:themeFill="text1"/>
      <w:tblLook w:val="04A0" w:firstRow="1" w:lastRow="0" w:firstColumn="1" w:lastColumn="0" w:noHBand="0" w:noVBand="1"/>
    </w:tblPr>
    <w:tblGrid>
      <w:gridCol w:w="16006"/>
    </w:tblGrid>
    <w:tr w:rsidR="00165257" w:rsidRPr="00165257" w:rsidTr="0059361E">
      <w:trPr>
        <w:trHeight w:val="907"/>
      </w:trPr>
      <w:tc>
        <w:tcPr>
          <w:tcW w:w="5000" w:type="pct"/>
          <w:shd w:val="clear" w:color="auto" w:fill="000000" w:themeFill="text1"/>
          <w:vAlign w:val="center"/>
        </w:tcPr>
        <w:p w:rsidR="00165257" w:rsidRPr="00165257" w:rsidRDefault="000E0EC7" w:rsidP="0059361E">
          <w:pPr>
            <w:tabs>
              <w:tab w:val="left" w:pos="3852"/>
            </w:tabs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443539"/>
    <w:multiLevelType w:val="hybridMultilevel"/>
    <w:tmpl w:val="10340842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2005C9"/>
    <w:multiLevelType w:val="hybridMultilevel"/>
    <w:tmpl w:val="5CFC8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26E73"/>
    <w:multiLevelType w:val="hybridMultilevel"/>
    <w:tmpl w:val="2AD6C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546AA"/>
    <w:multiLevelType w:val="hybridMultilevel"/>
    <w:tmpl w:val="3CCCE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33792"/>
    <w:multiLevelType w:val="hybridMultilevel"/>
    <w:tmpl w:val="4CD60E3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D12798"/>
    <w:multiLevelType w:val="hybridMultilevel"/>
    <w:tmpl w:val="463836EE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3B6A0D"/>
    <w:multiLevelType w:val="hybridMultilevel"/>
    <w:tmpl w:val="9CE8F688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F81ABB"/>
    <w:multiLevelType w:val="hybridMultilevel"/>
    <w:tmpl w:val="44DC2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14"/>
  </w:num>
  <w:num w:numId="8">
    <w:abstractNumId w:val="13"/>
  </w:num>
  <w:num w:numId="9">
    <w:abstractNumId w:val="5"/>
  </w:num>
  <w:num w:numId="10">
    <w:abstractNumId w:val="4"/>
  </w:num>
  <w:num w:numId="11">
    <w:abstractNumId w:val="9"/>
  </w:num>
  <w:num w:numId="12">
    <w:abstractNumId w:val="10"/>
  </w:num>
  <w:num w:numId="13">
    <w:abstractNumId w:val="1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5257"/>
    <w:rsid w:val="001D4D6D"/>
    <w:rsid w:val="001F1CE7"/>
    <w:rsid w:val="001F3A64"/>
    <w:rsid w:val="00201CE3"/>
    <w:rsid w:val="00214038"/>
    <w:rsid w:val="00222FB5"/>
    <w:rsid w:val="00243584"/>
    <w:rsid w:val="002A6708"/>
    <w:rsid w:val="00320430"/>
    <w:rsid w:val="003309D7"/>
    <w:rsid w:val="00361B47"/>
    <w:rsid w:val="00372DCD"/>
    <w:rsid w:val="0037639D"/>
    <w:rsid w:val="003D2D37"/>
    <w:rsid w:val="0048164C"/>
    <w:rsid w:val="004858B4"/>
    <w:rsid w:val="004926A4"/>
    <w:rsid w:val="004959A1"/>
    <w:rsid w:val="00514E14"/>
    <w:rsid w:val="0052082A"/>
    <w:rsid w:val="0059361E"/>
    <w:rsid w:val="00606392"/>
    <w:rsid w:val="00632C21"/>
    <w:rsid w:val="0063653B"/>
    <w:rsid w:val="0064723C"/>
    <w:rsid w:val="00652BE6"/>
    <w:rsid w:val="00664DB7"/>
    <w:rsid w:val="00675FDA"/>
    <w:rsid w:val="006A04C1"/>
    <w:rsid w:val="006E1E5C"/>
    <w:rsid w:val="006F115B"/>
    <w:rsid w:val="00716918"/>
    <w:rsid w:val="00744D21"/>
    <w:rsid w:val="0075107B"/>
    <w:rsid w:val="00794387"/>
    <w:rsid w:val="0079574E"/>
    <w:rsid w:val="007A347D"/>
    <w:rsid w:val="007B281A"/>
    <w:rsid w:val="007E589E"/>
    <w:rsid w:val="00810FA3"/>
    <w:rsid w:val="0084588D"/>
    <w:rsid w:val="00872F50"/>
    <w:rsid w:val="008F25FF"/>
    <w:rsid w:val="00924648"/>
    <w:rsid w:val="0097405F"/>
    <w:rsid w:val="00980C92"/>
    <w:rsid w:val="00991818"/>
    <w:rsid w:val="009A061F"/>
    <w:rsid w:val="00A9097D"/>
    <w:rsid w:val="00AC7B52"/>
    <w:rsid w:val="00AD5E3A"/>
    <w:rsid w:val="00AD7565"/>
    <w:rsid w:val="00B120A4"/>
    <w:rsid w:val="00B468D0"/>
    <w:rsid w:val="00B501EF"/>
    <w:rsid w:val="00B716A3"/>
    <w:rsid w:val="00B93AA5"/>
    <w:rsid w:val="00BC3686"/>
    <w:rsid w:val="00BC65F4"/>
    <w:rsid w:val="00BD663F"/>
    <w:rsid w:val="00C0091F"/>
    <w:rsid w:val="00C031AF"/>
    <w:rsid w:val="00C11468"/>
    <w:rsid w:val="00C35B51"/>
    <w:rsid w:val="00C6637B"/>
    <w:rsid w:val="00CE45C4"/>
    <w:rsid w:val="00D311B0"/>
    <w:rsid w:val="00D56C3E"/>
    <w:rsid w:val="00D841BB"/>
    <w:rsid w:val="00DB3AA0"/>
    <w:rsid w:val="00DE4859"/>
    <w:rsid w:val="00E34356"/>
    <w:rsid w:val="00E80819"/>
    <w:rsid w:val="00EC1519"/>
    <w:rsid w:val="00ED2C69"/>
    <w:rsid w:val="00EE67B9"/>
    <w:rsid w:val="00EE7A47"/>
    <w:rsid w:val="00F01D46"/>
    <w:rsid w:val="00F06622"/>
    <w:rsid w:val="00F54E7B"/>
    <w:rsid w:val="00F64985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,"/>
  <w14:docId w14:val="30D3A71A"/>
  <w15:docId w15:val="{558DA977-87FF-4028-8878-8BCE9CBA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7D466C-99A8-497A-A9FE-70075697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235</Words>
  <Characters>1297</Characters>
  <Application>Microsoft Office Word</Application>
  <DocSecurity>0</DocSecurity>
  <Lines>10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 (PARENCO)</cp:lastModifiedBy>
  <cp:revision>5</cp:revision>
  <cp:lastPrinted>2020-07-20T12:52:00Z</cp:lastPrinted>
  <dcterms:created xsi:type="dcterms:W3CDTF">2021-02-25T12:57:00Z</dcterms:created>
  <dcterms:modified xsi:type="dcterms:W3CDTF">2021-02-25T13:02:00Z</dcterms:modified>
</cp:coreProperties>
</file>