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8C3" w:rsidRDefault="009D5512">
      <w:pPr>
        <w:spacing w:before="104" w:line="237" w:lineRule="auto"/>
        <w:ind w:right="200"/>
        <w:rPr>
          <w:b/>
          <w:sz w:val="36"/>
          <w:szCs w:val="36"/>
        </w:rPr>
      </w:pPr>
      <w:r>
        <w:rPr>
          <w:b/>
          <w:sz w:val="36"/>
          <w:szCs w:val="36"/>
        </w:rPr>
        <w:t>PH142: Introduction to Probability and Statistics in Biology and Public Health</w:t>
      </w:r>
    </w:p>
    <w:p w:rsidR="006948C3" w:rsidRDefault="009D5512">
      <w:pPr>
        <w:spacing w:before="65"/>
        <w:ind w:left="162" w:right="198"/>
        <w:jc w:val="center"/>
        <w:rPr>
          <w:sz w:val="30"/>
          <w:szCs w:val="30"/>
        </w:rPr>
      </w:pPr>
      <w:r>
        <w:rPr>
          <w:color w:val="666666"/>
          <w:sz w:val="30"/>
          <w:szCs w:val="30"/>
        </w:rPr>
        <w:t xml:space="preserve">Course Syllabus </w:t>
      </w:r>
    </w:p>
    <w:p w:rsidR="006948C3" w:rsidRDefault="006948C3">
      <w:pPr>
        <w:pBdr>
          <w:top w:val="nil"/>
          <w:left w:val="nil"/>
          <w:bottom w:val="nil"/>
          <w:right w:val="nil"/>
          <w:between w:val="nil"/>
        </w:pBdr>
        <w:spacing w:before="12"/>
        <w:ind w:left="560"/>
        <w:rPr>
          <w:color w:val="000000"/>
          <w:sz w:val="17"/>
          <w:szCs w:val="17"/>
        </w:rPr>
      </w:pPr>
    </w:p>
    <w:p w:rsidR="006948C3" w:rsidRDefault="009D5512">
      <w:pPr>
        <w:spacing w:before="101"/>
        <w:ind w:left="120"/>
        <w:rPr>
          <w:b/>
          <w:sz w:val="32"/>
          <w:szCs w:val="32"/>
        </w:rPr>
      </w:pPr>
      <w:r>
        <w:rPr>
          <w:b/>
          <w:color w:val="366091"/>
          <w:sz w:val="32"/>
          <w:szCs w:val="32"/>
        </w:rPr>
        <w:t>Table of Contents</w:t>
      </w:r>
    </w:p>
    <w:p w:rsidR="006948C3" w:rsidRDefault="006948C3">
      <w:pPr>
        <w:pBdr>
          <w:top w:val="nil"/>
          <w:left w:val="nil"/>
          <w:bottom w:val="nil"/>
          <w:right w:val="nil"/>
          <w:between w:val="nil"/>
        </w:pBdr>
        <w:spacing w:before="8"/>
        <w:ind w:left="560"/>
        <w:rPr>
          <w:b/>
          <w:color w:val="000000"/>
          <w:sz w:val="9"/>
          <w:szCs w:val="9"/>
        </w:rPr>
      </w:pPr>
    </w:p>
    <w:tbl>
      <w:tblPr>
        <w:tblStyle w:val="a4"/>
        <w:tblW w:w="9315" w:type="dxa"/>
        <w:tblInd w:w="2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485"/>
        <w:gridCol w:w="1830"/>
      </w:tblGrid>
      <w:tr w:rsidR="006948C3">
        <w:trPr>
          <w:trHeight w:val="342"/>
        </w:trPr>
        <w:tc>
          <w:tcPr>
            <w:tcW w:w="7485" w:type="dxa"/>
          </w:tcPr>
          <w:p w:rsidR="006948C3" w:rsidRDefault="009D5512">
            <w:pPr>
              <w:pBdr>
                <w:top w:val="nil"/>
                <w:left w:val="nil"/>
                <w:bottom w:val="nil"/>
                <w:right w:val="nil"/>
                <w:between w:val="nil"/>
              </w:pBdr>
              <w:spacing w:line="289" w:lineRule="auto"/>
              <w:ind w:left="50" w:hanging="360"/>
              <w:rPr>
                <w:color w:val="000000"/>
                <w:sz w:val="24"/>
                <w:szCs w:val="24"/>
              </w:rPr>
            </w:pPr>
            <w:r>
              <w:rPr>
                <w:sz w:val="24"/>
                <w:szCs w:val="24"/>
              </w:rPr>
              <w:t xml:space="preserve">    </w:t>
            </w:r>
            <w:r>
              <w:rPr>
                <w:color w:val="000000"/>
                <w:sz w:val="24"/>
                <w:szCs w:val="24"/>
              </w:rPr>
              <w:t>Course Information</w:t>
            </w:r>
          </w:p>
        </w:tc>
        <w:tc>
          <w:tcPr>
            <w:tcW w:w="1830" w:type="dxa"/>
          </w:tcPr>
          <w:p w:rsidR="006948C3" w:rsidRDefault="009D5512">
            <w:pPr>
              <w:pBdr>
                <w:top w:val="nil"/>
                <w:left w:val="nil"/>
                <w:bottom w:val="nil"/>
                <w:right w:val="nil"/>
                <w:between w:val="nil"/>
              </w:pBdr>
              <w:spacing w:before="16"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Course Description</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Prerequisites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color w:val="000000"/>
                <w:sz w:val="24"/>
                <w:szCs w:val="24"/>
              </w:rPr>
            </w:pPr>
            <w:r>
              <w:rPr>
                <w:sz w:val="24"/>
                <w:szCs w:val="24"/>
              </w:rPr>
              <w:t xml:space="preserve"> </w:t>
            </w:r>
            <w:r>
              <w:rPr>
                <w:color w:val="000000"/>
                <w:sz w:val="24"/>
                <w:szCs w:val="24"/>
              </w:rPr>
              <w:t>Course Learning Objectives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Instructor Information</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50" w:hanging="360"/>
              <w:rPr>
                <w:color w:val="000000"/>
                <w:sz w:val="24"/>
                <w:szCs w:val="24"/>
              </w:rPr>
            </w:pPr>
            <w:r>
              <w:rPr>
                <w:sz w:val="24"/>
                <w:szCs w:val="24"/>
              </w:rPr>
              <w:t xml:space="preserve">    </w:t>
            </w:r>
            <w:r>
              <w:rPr>
                <w:color w:val="000000"/>
                <w:sz w:val="24"/>
                <w:szCs w:val="24"/>
              </w:rPr>
              <w:t>Course Format</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Course Schedule</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Course Grading</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7</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50" w:hanging="360"/>
              <w:rPr>
                <w:color w:val="000000"/>
                <w:sz w:val="24"/>
                <w:szCs w:val="24"/>
              </w:rPr>
            </w:pPr>
            <w:r>
              <w:rPr>
                <w:sz w:val="24"/>
                <w:szCs w:val="24"/>
              </w:rPr>
              <w:t xml:space="preserve">    </w:t>
            </w:r>
            <w:r>
              <w:rPr>
                <w:color w:val="000000"/>
                <w:sz w:val="24"/>
                <w:szCs w:val="24"/>
              </w:rPr>
              <w:t>Course Materials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Courses website</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Required Materials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color w:val="000000"/>
                <w:sz w:val="24"/>
                <w:szCs w:val="24"/>
              </w:rPr>
            </w:pPr>
            <w:r>
              <w:rPr>
                <w:sz w:val="24"/>
                <w:szCs w:val="24"/>
              </w:rPr>
              <w:t xml:space="preserve"> </w:t>
            </w:r>
            <w:r>
              <w:rPr>
                <w:color w:val="000000"/>
                <w:sz w:val="24"/>
                <w:szCs w:val="24"/>
              </w:rPr>
              <w:t>Optional Materials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9</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sz w:val="24"/>
                <w:szCs w:val="24"/>
              </w:rPr>
            </w:pPr>
            <w:r>
              <w:rPr>
                <w:sz w:val="24"/>
                <w:szCs w:val="24"/>
              </w:rPr>
              <w:t xml:space="preserve"> Other Resources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Announcements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10</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sz w:val="24"/>
                <w:szCs w:val="24"/>
              </w:rPr>
            </w:pPr>
            <w:r>
              <w:rPr>
                <w:sz w:val="24"/>
                <w:szCs w:val="24"/>
              </w:rPr>
              <w:t xml:space="preserve"> Questions and Comments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sz w:val="24"/>
                <w:szCs w:val="24"/>
              </w:rPr>
            </w:pPr>
            <w:r>
              <w:rPr>
                <w:sz w:val="24"/>
                <w:szCs w:val="24"/>
              </w:rPr>
              <w:t xml:space="preserve"> Office Hours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Course Mail</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50" w:hanging="360"/>
              <w:rPr>
                <w:color w:val="000000"/>
                <w:sz w:val="24"/>
                <w:szCs w:val="24"/>
              </w:rPr>
            </w:pPr>
            <w:r>
              <w:rPr>
                <w:sz w:val="24"/>
                <w:szCs w:val="24"/>
              </w:rPr>
              <w:t xml:space="preserve">    </w:t>
            </w:r>
            <w:r>
              <w:rPr>
                <w:color w:val="000000"/>
                <w:sz w:val="24"/>
                <w:szCs w:val="24"/>
              </w:rPr>
              <w:t>Policies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Due Dates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11</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Regrades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color w:val="000000"/>
                <w:sz w:val="24"/>
                <w:szCs w:val="24"/>
              </w:rPr>
            </w:pPr>
            <w:r>
              <w:rPr>
                <w:sz w:val="24"/>
                <w:szCs w:val="24"/>
              </w:rPr>
              <w:t xml:space="preserve"> </w:t>
            </w:r>
            <w:r>
              <w:rPr>
                <w:color w:val="000000"/>
                <w:sz w:val="24"/>
                <w:szCs w:val="24"/>
              </w:rPr>
              <w:t>Late Submissions</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r>
      <w:tr w:rsidR="006948C3">
        <w:trPr>
          <w:trHeight w:val="391"/>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Technology</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color w:val="000000"/>
                <w:sz w:val="24"/>
                <w:szCs w:val="24"/>
              </w:rPr>
            </w:pPr>
            <w:r>
              <w:rPr>
                <w:sz w:val="24"/>
                <w:szCs w:val="24"/>
              </w:rPr>
              <w:t xml:space="preserve"> </w:t>
            </w:r>
            <w:r>
              <w:rPr>
                <w:color w:val="000000"/>
                <w:sz w:val="24"/>
                <w:szCs w:val="24"/>
              </w:rPr>
              <w:t>Correspondence</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12</w:t>
            </w:r>
          </w:p>
        </w:tc>
      </w:tr>
      <w:tr w:rsidR="006948C3">
        <w:trPr>
          <w:trHeight w:val="391"/>
        </w:trPr>
        <w:tc>
          <w:tcPr>
            <w:tcW w:w="7485" w:type="dxa"/>
          </w:tcPr>
          <w:p w:rsidR="006948C3" w:rsidRDefault="009D5512">
            <w:pPr>
              <w:pBdr>
                <w:top w:val="nil"/>
                <w:left w:val="nil"/>
                <w:bottom w:val="nil"/>
                <w:right w:val="nil"/>
                <w:between w:val="nil"/>
              </w:pBdr>
              <w:spacing w:before="48" w:line="289" w:lineRule="auto"/>
              <w:ind w:left="270" w:hanging="360"/>
              <w:rPr>
                <w:sz w:val="24"/>
                <w:szCs w:val="24"/>
              </w:rPr>
            </w:pPr>
            <w:r>
              <w:rPr>
                <w:sz w:val="24"/>
                <w:szCs w:val="24"/>
              </w:rPr>
              <w:t xml:space="preserve"> Anti-racist and Inclusive Learning Environment</w:t>
            </w:r>
          </w:p>
        </w:tc>
        <w:tc>
          <w:tcPr>
            <w:tcW w:w="1830" w:type="dxa"/>
          </w:tcPr>
          <w:p w:rsidR="006948C3" w:rsidRDefault="009D5512">
            <w:pPr>
              <w:pBdr>
                <w:top w:val="nil"/>
                <w:left w:val="nil"/>
                <w:bottom w:val="nil"/>
                <w:right w:val="nil"/>
                <w:between w:val="nil"/>
              </w:pBdr>
              <w:spacing w:before="64"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color w:val="000000"/>
                <w:sz w:val="24"/>
                <w:szCs w:val="24"/>
              </w:rPr>
            </w:pPr>
            <w:r>
              <w:rPr>
                <w:sz w:val="24"/>
                <w:szCs w:val="24"/>
              </w:rPr>
              <w:t xml:space="preserve"> </w:t>
            </w:r>
            <w:r>
              <w:rPr>
                <w:color w:val="000000"/>
                <w:sz w:val="24"/>
                <w:szCs w:val="24"/>
              </w:rPr>
              <w:t>SPH Course Policies</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color w:val="000000"/>
                <w:sz w:val="24"/>
                <w:szCs w:val="24"/>
              </w:rPr>
              <w:t xml:space="preserve"> </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sz w:val="24"/>
                <w:szCs w:val="24"/>
              </w:rPr>
            </w:pPr>
            <w:r>
              <w:rPr>
                <w:sz w:val="24"/>
                <w:szCs w:val="24"/>
              </w:rPr>
              <w:lastRenderedPageBreak/>
              <w:t xml:space="preserve"> Disabilities: The Disabled Students Program (DSP)</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948C3">
        <w:trPr>
          <w:trHeight w:val="393"/>
        </w:trPr>
        <w:tc>
          <w:tcPr>
            <w:tcW w:w="7485" w:type="dxa"/>
          </w:tcPr>
          <w:p w:rsidR="006948C3" w:rsidRDefault="009D5512">
            <w:pPr>
              <w:pBdr>
                <w:top w:val="nil"/>
                <w:left w:val="nil"/>
                <w:bottom w:val="nil"/>
                <w:right w:val="nil"/>
                <w:between w:val="nil"/>
              </w:pBdr>
              <w:spacing w:before="50" w:line="289" w:lineRule="auto"/>
              <w:ind w:left="270" w:hanging="360"/>
              <w:rPr>
                <w:sz w:val="24"/>
                <w:szCs w:val="24"/>
              </w:rPr>
            </w:pPr>
            <w:r>
              <w:rPr>
                <w:sz w:val="24"/>
                <w:szCs w:val="24"/>
              </w:rPr>
              <w:t xml:space="preserve"> Mental Health</w:t>
            </w:r>
          </w:p>
        </w:tc>
        <w:tc>
          <w:tcPr>
            <w:tcW w:w="1830" w:type="dxa"/>
          </w:tcPr>
          <w:p w:rsidR="006948C3" w:rsidRDefault="009D5512">
            <w:pPr>
              <w:pBdr>
                <w:top w:val="nil"/>
                <w:left w:val="nil"/>
                <w:bottom w:val="nil"/>
                <w:right w:val="nil"/>
                <w:between w:val="nil"/>
              </w:pBdr>
              <w:spacing w:before="67"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6948C3">
        <w:trPr>
          <w:trHeight w:val="342"/>
        </w:trPr>
        <w:tc>
          <w:tcPr>
            <w:tcW w:w="7485" w:type="dxa"/>
          </w:tcPr>
          <w:p w:rsidR="006948C3" w:rsidRDefault="009D5512">
            <w:pPr>
              <w:pBdr>
                <w:top w:val="nil"/>
                <w:left w:val="nil"/>
                <w:bottom w:val="nil"/>
                <w:right w:val="nil"/>
                <w:between w:val="nil"/>
              </w:pBdr>
              <w:spacing w:before="50" w:line="272" w:lineRule="auto"/>
              <w:ind w:left="270" w:hanging="360"/>
              <w:rPr>
                <w:color w:val="000000"/>
                <w:sz w:val="24"/>
                <w:szCs w:val="24"/>
              </w:rPr>
            </w:pPr>
            <w:r>
              <w:rPr>
                <w:sz w:val="24"/>
                <w:szCs w:val="24"/>
              </w:rPr>
              <w:t xml:space="preserve"> </w:t>
            </w:r>
            <w:r>
              <w:rPr>
                <w:color w:val="000000"/>
                <w:sz w:val="24"/>
                <w:szCs w:val="24"/>
              </w:rPr>
              <w:t>UC Berkeley, Counseling and Psychological Services</w:t>
            </w:r>
          </w:p>
        </w:tc>
        <w:tc>
          <w:tcPr>
            <w:tcW w:w="1830" w:type="dxa"/>
          </w:tcPr>
          <w:p w:rsidR="006948C3" w:rsidRDefault="009D5512">
            <w:pPr>
              <w:pBdr>
                <w:top w:val="nil"/>
                <w:left w:val="nil"/>
                <w:bottom w:val="nil"/>
                <w:right w:val="nil"/>
                <w:between w:val="nil"/>
              </w:pBdr>
              <w:spacing w:before="67" w:line="256" w:lineRule="auto"/>
              <w:ind w:right="50" w:hanging="360"/>
              <w:jc w:val="righ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15</w:t>
            </w:r>
          </w:p>
        </w:tc>
      </w:tr>
    </w:tbl>
    <w:p w:rsidR="006948C3" w:rsidRDefault="006948C3">
      <w:pPr>
        <w:spacing w:before="8"/>
        <w:rPr>
          <w:b/>
          <w:sz w:val="9"/>
          <w:szCs w:val="9"/>
        </w:rPr>
      </w:pPr>
    </w:p>
    <w:tbl>
      <w:tblPr>
        <w:tblStyle w:val="a5"/>
        <w:tblW w:w="9315" w:type="dxa"/>
        <w:tblInd w:w="20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7485"/>
        <w:gridCol w:w="1830"/>
      </w:tblGrid>
      <w:tr w:rsidR="006948C3">
        <w:tc>
          <w:tcPr>
            <w:tcW w:w="7485" w:type="dxa"/>
          </w:tcPr>
          <w:p w:rsidR="006948C3" w:rsidRDefault="009D5512">
            <w:pPr>
              <w:spacing w:before="50" w:line="289" w:lineRule="auto"/>
              <w:ind w:left="270" w:hanging="360"/>
              <w:rPr>
                <w:sz w:val="24"/>
                <w:szCs w:val="24"/>
              </w:rPr>
            </w:pPr>
            <w:r>
              <w:rPr>
                <w:sz w:val="24"/>
                <w:szCs w:val="24"/>
              </w:rPr>
              <w:t xml:space="preserve"> 24 Hour Crisis Hotlines</w:t>
            </w:r>
          </w:p>
        </w:tc>
        <w:tc>
          <w:tcPr>
            <w:tcW w:w="1830" w:type="dxa"/>
          </w:tcPr>
          <w:p w:rsidR="006948C3" w:rsidRDefault="009D5512">
            <w:pPr>
              <w:spacing w:before="67"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948C3">
        <w:trPr>
          <w:trHeight w:val="391"/>
        </w:trPr>
        <w:tc>
          <w:tcPr>
            <w:tcW w:w="7485" w:type="dxa"/>
          </w:tcPr>
          <w:p w:rsidR="006948C3" w:rsidRDefault="009D5512">
            <w:pPr>
              <w:spacing w:before="50" w:line="289" w:lineRule="auto"/>
              <w:ind w:left="270" w:hanging="360"/>
              <w:rPr>
                <w:sz w:val="24"/>
                <w:szCs w:val="24"/>
              </w:rPr>
            </w:pPr>
            <w:r>
              <w:rPr>
                <w:sz w:val="24"/>
                <w:szCs w:val="24"/>
              </w:rPr>
              <w:t xml:space="preserve"> Other Campus Resources</w:t>
            </w:r>
          </w:p>
        </w:tc>
        <w:tc>
          <w:tcPr>
            <w:tcW w:w="1830" w:type="dxa"/>
          </w:tcPr>
          <w:p w:rsidR="006948C3" w:rsidRDefault="009D5512">
            <w:pPr>
              <w:spacing w:before="67"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948C3">
        <w:trPr>
          <w:trHeight w:val="391"/>
        </w:trPr>
        <w:tc>
          <w:tcPr>
            <w:tcW w:w="7485" w:type="dxa"/>
          </w:tcPr>
          <w:p w:rsidR="006948C3" w:rsidRDefault="009D5512">
            <w:pPr>
              <w:spacing w:before="48" w:line="289" w:lineRule="auto"/>
              <w:ind w:left="270" w:hanging="360"/>
              <w:rPr>
                <w:sz w:val="24"/>
                <w:szCs w:val="24"/>
              </w:rPr>
            </w:pPr>
            <w:r>
              <w:rPr>
                <w:sz w:val="24"/>
                <w:szCs w:val="24"/>
              </w:rPr>
              <w:t xml:space="preserve"> Academic Honest</w:t>
            </w:r>
          </w:p>
        </w:tc>
        <w:tc>
          <w:tcPr>
            <w:tcW w:w="1830" w:type="dxa"/>
          </w:tcPr>
          <w:p w:rsidR="006948C3" w:rsidRDefault="009D5512">
            <w:pPr>
              <w:spacing w:before="64"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6948C3">
        <w:trPr>
          <w:trHeight w:val="391"/>
        </w:trPr>
        <w:tc>
          <w:tcPr>
            <w:tcW w:w="7485" w:type="dxa"/>
          </w:tcPr>
          <w:p w:rsidR="006948C3" w:rsidRDefault="009D5512">
            <w:pPr>
              <w:spacing w:before="48" w:line="289" w:lineRule="auto"/>
              <w:ind w:left="270" w:hanging="360"/>
              <w:rPr>
                <w:sz w:val="24"/>
                <w:szCs w:val="24"/>
              </w:rPr>
            </w:pPr>
            <w:r>
              <w:rPr>
                <w:sz w:val="24"/>
                <w:szCs w:val="24"/>
              </w:rPr>
              <w:t xml:space="preserve"> Harassment Policy</w:t>
            </w:r>
          </w:p>
        </w:tc>
        <w:tc>
          <w:tcPr>
            <w:tcW w:w="1830" w:type="dxa"/>
          </w:tcPr>
          <w:p w:rsidR="006948C3" w:rsidRDefault="009D5512">
            <w:pPr>
              <w:spacing w:before="64" w:line="289" w:lineRule="auto"/>
              <w:ind w:right="50" w:hanging="3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bl>
    <w:p w:rsidR="006948C3" w:rsidRDefault="006948C3">
      <w:pPr>
        <w:spacing w:line="256" w:lineRule="auto"/>
        <w:jc w:val="right"/>
        <w:sectPr w:rsidR="006948C3">
          <w:headerReference w:type="default" r:id="rId8"/>
          <w:footerReference w:type="default" r:id="rId9"/>
          <w:pgSz w:w="12240" w:h="15840"/>
          <w:pgMar w:top="2240" w:right="1280" w:bottom="980" w:left="1320" w:header="1440" w:footer="787" w:gutter="0"/>
          <w:pgNumType w:start="1"/>
          <w:cols w:space="720"/>
        </w:sectPr>
      </w:pPr>
    </w:p>
    <w:p w:rsidR="006948C3" w:rsidRDefault="009D5512">
      <w:pPr>
        <w:spacing w:before="329"/>
        <w:ind w:left="120"/>
        <w:rPr>
          <w:color w:val="434343"/>
          <w:sz w:val="32"/>
          <w:szCs w:val="32"/>
        </w:rPr>
      </w:pPr>
      <w:r>
        <w:br w:type="page"/>
      </w:r>
    </w:p>
    <w:p w:rsidR="006948C3" w:rsidRDefault="009D5512" w:rsidP="0097784C">
      <w:pPr>
        <w:pStyle w:val="Titre1"/>
      </w:pPr>
      <w:r>
        <w:lastRenderedPageBreak/>
        <w:t>Course Information</w:t>
      </w:r>
    </w:p>
    <w:tbl>
      <w:tblPr>
        <w:tblStyle w:val="a6"/>
        <w:tblW w:w="9510" w:type="dxa"/>
        <w:tblInd w:w="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5"/>
        <w:gridCol w:w="5355"/>
      </w:tblGrid>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Instructor</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pPr>
              <w:tabs>
                <w:tab w:val="left" w:pos="3710"/>
              </w:tabs>
            </w:pPr>
            <w:r>
              <w:t>Mi-Suk Kang Dufour (she/her/hers)</w:t>
            </w:r>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Email:</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0B2595">
            <w:hyperlink r:id="rId10">
              <w:r w:rsidR="009D5512">
                <w:rPr>
                  <w:color w:val="1155CC"/>
                  <w:u w:val="single"/>
                </w:rPr>
                <w:t>mi-suk@berkeley.edu</w:t>
              </w:r>
            </w:hyperlink>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Instructor Availability:</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r>
              <w:rPr>
                <w:color w:val="954F72"/>
                <w:sz w:val="24"/>
                <w:szCs w:val="24"/>
                <w:u w:val="single"/>
              </w:rPr>
              <w:t>https://mi-suk.youcanbook.me/</w:t>
            </w:r>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 xml:space="preserve">GSIs: </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r>
              <w:t>TBD</w:t>
            </w:r>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Email:</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0B2595">
            <w:hyperlink r:id="rId11">
              <w:r w:rsidR="009D5512">
                <w:rPr>
                  <w:color w:val="1155CC"/>
                  <w:sz w:val="24"/>
                  <w:szCs w:val="24"/>
                  <w:u w:val="single"/>
                </w:rPr>
                <w:t>142gsi@berkeley.edu</w:t>
              </w:r>
            </w:hyperlink>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Course Canvas/</w:t>
            </w:r>
            <w:proofErr w:type="spellStart"/>
            <w:r>
              <w:rPr>
                <w:b/>
              </w:rPr>
              <w:t>bCourses</w:t>
            </w:r>
            <w:proofErr w:type="spellEnd"/>
            <w:r>
              <w:rPr>
                <w:b/>
              </w:rPr>
              <w:t xml:space="preserve"> link:</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r>
              <w:t>TBD</w:t>
            </w:r>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Course Units:</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r>
              <w:t>4</w:t>
            </w:r>
          </w:p>
        </w:tc>
      </w:tr>
      <w:tr w:rsidR="006948C3">
        <w:tc>
          <w:tcPr>
            <w:tcW w:w="4155" w:type="dxa"/>
            <w:tcBorders>
              <w:top w:val="nil"/>
              <w:left w:val="nil"/>
              <w:bottom w:val="nil"/>
              <w:right w:val="single" w:sz="8" w:space="0" w:color="CCCCCC"/>
            </w:tcBorders>
            <w:shd w:val="clear" w:color="auto" w:fill="auto"/>
            <w:tcMar>
              <w:top w:w="100" w:type="dxa"/>
              <w:left w:w="100" w:type="dxa"/>
              <w:bottom w:w="100" w:type="dxa"/>
              <w:right w:w="100" w:type="dxa"/>
            </w:tcMar>
          </w:tcPr>
          <w:p w:rsidR="006948C3" w:rsidRDefault="009D5512">
            <w:pPr>
              <w:rPr>
                <w:b/>
              </w:rPr>
            </w:pPr>
            <w:r>
              <w:rPr>
                <w:b/>
              </w:rPr>
              <w:t>Contributing Instructors:</w:t>
            </w:r>
          </w:p>
        </w:tc>
        <w:tc>
          <w:tcPr>
            <w:tcW w:w="5355" w:type="dxa"/>
            <w:tcBorders>
              <w:top w:val="nil"/>
              <w:left w:val="single" w:sz="8" w:space="0" w:color="CCCCCC"/>
              <w:bottom w:val="nil"/>
              <w:right w:val="nil"/>
            </w:tcBorders>
            <w:shd w:val="clear" w:color="auto" w:fill="auto"/>
            <w:tcMar>
              <w:top w:w="100" w:type="dxa"/>
              <w:left w:w="100" w:type="dxa"/>
              <w:bottom w:w="100" w:type="dxa"/>
              <w:right w:w="100" w:type="dxa"/>
            </w:tcMar>
          </w:tcPr>
          <w:p w:rsidR="006948C3" w:rsidRDefault="009D5512">
            <w:r>
              <w:t xml:space="preserve">Corinne Riddell, Maureen </w:t>
            </w:r>
            <w:proofErr w:type="spellStart"/>
            <w:r>
              <w:t>Lahiff</w:t>
            </w:r>
            <w:proofErr w:type="spellEnd"/>
          </w:p>
        </w:tc>
      </w:tr>
    </w:tbl>
    <w:p w:rsidR="006948C3" w:rsidRDefault="006948C3">
      <w:pPr>
        <w:pBdr>
          <w:top w:val="nil"/>
          <w:left w:val="nil"/>
          <w:bottom w:val="nil"/>
          <w:right w:val="nil"/>
          <w:between w:val="nil"/>
        </w:pBdr>
        <w:spacing w:before="2"/>
        <w:ind w:left="560"/>
        <w:rPr>
          <w:color w:val="000000"/>
          <w:sz w:val="26"/>
          <w:szCs w:val="26"/>
        </w:rPr>
      </w:pPr>
    </w:p>
    <w:p w:rsidR="006948C3" w:rsidRDefault="009D5512" w:rsidP="0097784C">
      <w:pPr>
        <w:pStyle w:val="Titre1"/>
      </w:pPr>
      <w:r>
        <w:t>Course Description</w:t>
      </w:r>
    </w:p>
    <w:p w:rsidR="006948C3" w:rsidRDefault="009D5512">
      <w:pPr>
        <w:pBdr>
          <w:top w:val="nil"/>
          <w:left w:val="nil"/>
          <w:bottom w:val="nil"/>
          <w:right w:val="nil"/>
          <w:between w:val="nil"/>
        </w:pBdr>
        <w:spacing w:before="81"/>
        <w:ind w:left="120" w:right="171"/>
        <w:rPr>
          <w:color w:val="000000"/>
          <w:sz w:val="24"/>
          <w:szCs w:val="24"/>
        </w:rPr>
      </w:pPr>
      <w:r>
        <w:rPr>
          <w:color w:val="000000"/>
          <w:sz w:val="24"/>
          <w:szCs w:val="24"/>
        </w:rPr>
        <w:t xml:space="preserve">This course is an introduction to statistics and data science, primarily for MPH and undergraduate public health majors, and others interested in public health topics. The course can be divided into three parts. In Part I, we will focus on learning to use R to explore and summarize univariate and bivariate distributions. Specifically, we will use the </w:t>
      </w:r>
      <w:proofErr w:type="spellStart"/>
      <w:r>
        <w:rPr>
          <w:color w:val="000000"/>
          <w:sz w:val="24"/>
          <w:szCs w:val="24"/>
        </w:rPr>
        <w:t>dplyr</w:t>
      </w:r>
      <w:proofErr w:type="spellEnd"/>
      <w:r>
        <w:rPr>
          <w:color w:val="000000"/>
          <w:sz w:val="24"/>
          <w:szCs w:val="24"/>
        </w:rPr>
        <w:t xml:space="preserve"> and ggplot2 packages to manipulate and visualize data sets in R. Part II of the course introduces classical problems in probability and the Normal, binomial, and Poisson distributions. The most important topic we will cover in Part II is the Central Limit Theorem. In Part III, we introduce statistical inference, the process of estimating statistics from samples to make inference about populations. During all parts of the course we will use real and simulated data sets to gain experience conducting biostatistical analyses using R. We will follow the PPDAC model, which stands for “Problem, Plan, Data, Analysis, and Conclusion”.</w:t>
      </w:r>
    </w:p>
    <w:p w:rsidR="006948C3" w:rsidRDefault="006948C3">
      <w:pPr>
        <w:pBdr>
          <w:top w:val="nil"/>
          <w:left w:val="nil"/>
          <w:bottom w:val="nil"/>
          <w:right w:val="nil"/>
          <w:between w:val="nil"/>
        </w:pBdr>
        <w:spacing w:before="10"/>
        <w:ind w:left="560"/>
        <w:rPr>
          <w:color w:val="000000"/>
          <w:sz w:val="26"/>
          <w:szCs w:val="26"/>
        </w:rPr>
      </w:pPr>
    </w:p>
    <w:p w:rsidR="006948C3" w:rsidRDefault="009D5512">
      <w:pPr>
        <w:ind w:left="120"/>
        <w:rPr>
          <w:sz w:val="28"/>
          <w:szCs w:val="28"/>
        </w:rPr>
      </w:pPr>
      <w:r>
        <w:rPr>
          <w:color w:val="434343"/>
          <w:sz w:val="28"/>
          <w:szCs w:val="28"/>
        </w:rPr>
        <w:t>Prerequisites</w:t>
      </w:r>
    </w:p>
    <w:p w:rsidR="006948C3" w:rsidRDefault="009D5512">
      <w:pPr>
        <w:pBdr>
          <w:top w:val="nil"/>
          <w:left w:val="nil"/>
          <w:bottom w:val="nil"/>
          <w:right w:val="nil"/>
          <w:between w:val="nil"/>
        </w:pBdr>
        <w:spacing w:before="76"/>
        <w:ind w:left="120"/>
        <w:rPr>
          <w:color w:val="000000"/>
          <w:sz w:val="24"/>
          <w:szCs w:val="24"/>
        </w:rPr>
      </w:pPr>
      <w:r>
        <w:rPr>
          <w:color w:val="000000"/>
          <w:sz w:val="24"/>
          <w:szCs w:val="24"/>
        </w:rPr>
        <w:t>High school algebra</w:t>
      </w:r>
    </w:p>
    <w:p w:rsidR="006948C3" w:rsidRDefault="006948C3">
      <w:pPr>
        <w:pBdr>
          <w:top w:val="nil"/>
          <w:left w:val="nil"/>
          <w:bottom w:val="nil"/>
          <w:right w:val="nil"/>
          <w:between w:val="nil"/>
        </w:pBdr>
        <w:spacing w:before="9"/>
        <w:ind w:left="560"/>
        <w:rPr>
          <w:color w:val="000000"/>
          <w:sz w:val="26"/>
          <w:szCs w:val="26"/>
        </w:rPr>
      </w:pPr>
    </w:p>
    <w:p w:rsidR="006948C3" w:rsidRDefault="009D5512">
      <w:pPr>
        <w:spacing w:before="1"/>
        <w:ind w:left="120"/>
        <w:rPr>
          <w:sz w:val="28"/>
          <w:szCs w:val="28"/>
        </w:rPr>
      </w:pPr>
      <w:r>
        <w:rPr>
          <w:color w:val="434343"/>
          <w:sz w:val="28"/>
          <w:szCs w:val="28"/>
        </w:rPr>
        <w:t>Course Learning Objectives</w:t>
      </w:r>
    </w:p>
    <w:p w:rsidR="006948C3" w:rsidRDefault="009D5512">
      <w:pPr>
        <w:pBdr>
          <w:top w:val="nil"/>
          <w:left w:val="nil"/>
          <w:bottom w:val="nil"/>
          <w:right w:val="nil"/>
          <w:between w:val="nil"/>
        </w:pBdr>
        <w:spacing w:before="76"/>
        <w:ind w:left="120"/>
        <w:rPr>
          <w:color w:val="000000"/>
          <w:sz w:val="24"/>
          <w:szCs w:val="24"/>
        </w:rPr>
      </w:pPr>
      <w:r>
        <w:rPr>
          <w:color w:val="000000"/>
          <w:sz w:val="24"/>
          <w:szCs w:val="24"/>
        </w:rPr>
        <w:t>After successfully completing Part I of the course, you will be able to:</w:t>
      </w:r>
    </w:p>
    <w:p w:rsidR="006948C3" w:rsidRDefault="009D5512">
      <w:pPr>
        <w:numPr>
          <w:ilvl w:val="0"/>
          <w:numId w:val="3"/>
        </w:numPr>
        <w:pBdr>
          <w:top w:val="nil"/>
          <w:left w:val="nil"/>
          <w:bottom w:val="nil"/>
          <w:right w:val="nil"/>
          <w:between w:val="nil"/>
        </w:pBdr>
        <w:tabs>
          <w:tab w:val="left" w:pos="839"/>
          <w:tab w:val="left" w:pos="840"/>
        </w:tabs>
        <w:spacing w:before="3"/>
        <w:ind w:right="522"/>
      </w:pPr>
      <w:r>
        <w:rPr>
          <w:color w:val="000000"/>
          <w:sz w:val="24"/>
          <w:szCs w:val="24"/>
        </w:rPr>
        <w:t>Extract relevant statistical information from published articles in the scientific and popular press</w:t>
      </w:r>
    </w:p>
    <w:p w:rsidR="006948C3" w:rsidRDefault="009D5512">
      <w:pPr>
        <w:numPr>
          <w:ilvl w:val="0"/>
          <w:numId w:val="3"/>
        </w:numPr>
        <w:pBdr>
          <w:top w:val="nil"/>
          <w:left w:val="nil"/>
          <w:bottom w:val="nil"/>
          <w:right w:val="nil"/>
          <w:between w:val="nil"/>
        </w:pBdr>
        <w:tabs>
          <w:tab w:val="left" w:pos="839"/>
          <w:tab w:val="left" w:pos="840"/>
        </w:tabs>
        <w:spacing w:before="3"/>
        <w:ind w:right="522"/>
      </w:pPr>
      <w:r>
        <w:rPr>
          <w:color w:val="000000"/>
          <w:sz w:val="24"/>
          <w:szCs w:val="24"/>
        </w:rPr>
        <w:t>Describe distributions of variables visually and calculate summary statistics for measures of centrality and spread</w:t>
      </w:r>
    </w:p>
    <w:p w:rsidR="006948C3" w:rsidRDefault="009D5512">
      <w:pPr>
        <w:numPr>
          <w:ilvl w:val="0"/>
          <w:numId w:val="3"/>
        </w:numPr>
        <w:pBdr>
          <w:top w:val="nil"/>
          <w:left w:val="nil"/>
          <w:bottom w:val="nil"/>
          <w:right w:val="nil"/>
          <w:between w:val="nil"/>
        </w:pBdr>
        <w:tabs>
          <w:tab w:val="left" w:pos="839"/>
          <w:tab w:val="left" w:pos="840"/>
        </w:tabs>
        <w:spacing w:line="242" w:lineRule="auto"/>
        <w:ind w:right="895"/>
      </w:pPr>
      <w:r>
        <w:rPr>
          <w:color w:val="000000"/>
          <w:sz w:val="24"/>
          <w:szCs w:val="24"/>
        </w:rPr>
        <w:t>Determine the appropriate graphic to plot distributions and provide R code to manipulate and visualize data frames</w:t>
      </w:r>
    </w:p>
    <w:p w:rsidR="006948C3" w:rsidRDefault="009D5512">
      <w:pPr>
        <w:numPr>
          <w:ilvl w:val="0"/>
          <w:numId w:val="3"/>
        </w:numPr>
        <w:pBdr>
          <w:top w:val="nil"/>
          <w:left w:val="nil"/>
          <w:bottom w:val="nil"/>
          <w:right w:val="nil"/>
          <w:between w:val="nil"/>
        </w:pBdr>
        <w:tabs>
          <w:tab w:val="left" w:pos="839"/>
          <w:tab w:val="left" w:pos="840"/>
        </w:tabs>
        <w:spacing w:line="242" w:lineRule="auto"/>
        <w:ind w:right="895"/>
      </w:pPr>
      <w:r>
        <w:rPr>
          <w:color w:val="000000"/>
          <w:sz w:val="24"/>
          <w:szCs w:val="24"/>
        </w:rPr>
        <w:t>Identify basic sampling strategies and study designs used in Public Health</w:t>
      </w:r>
    </w:p>
    <w:p w:rsidR="006948C3" w:rsidRDefault="009D5512">
      <w:pPr>
        <w:numPr>
          <w:ilvl w:val="0"/>
          <w:numId w:val="3"/>
        </w:numPr>
        <w:pBdr>
          <w:top w:val="nil"/>
          <w:left w:val="nil"/>
          <w:bottom w:val="nil"/>
          <w:right w:val="nil"/>
          <w:between w:val="nil"/>
        </w:pBdr>
        <w:tabs>
          <w:tab w:val="left" w:pos="839"/>
          <w:tab w:val="left" w:pos="840"/>
        </w:tabs>
        <w:spacing w:line="242" w:lineRule="auto"/>
        <w:ind w:right="895"/>
      </w:pPr>
      <w:r>
        <w:rPr>
          <w:color w:val="000000"/>
          <w:sz w:val="24"/>
          <w:szCs w:val="24"/>
        </w:rPr>
        <w:t>Describe core concepts of ethics in Public Health</w:t>
      </w:r>
    </w:p>
    <w:p w:rsidR="006948C3" w:rsidRDefault="009D5512">
      <w:pPr>
        <w:numPr>
          <w:ilvl w:val="0"/>
          <w:numId w:val="3"/>
        </w:numPr>
        <w:pBdr>
          <w:top w:val="nil"/>
          <w:left w:val="nil"/>
          <w:bottom w:val="nil"/>
          <w:right w:val="nil"/>
          <w:between w:val="nil"/>
        </w:pBdr>
        <w:tabs>
          <w:tab w:val="left" w:pos="839"/>
          <w:tab w:val="left" w:pos="840"/>
        </w:tabs>
        <w:spacing w:line="242" w:lineRule="auto"/>
        <w:ind w:right="895"/>
      </w:pPr>
      <w:r>
        <w:rPr>
          <w:color w:val="000000"/>
          <w:sz w:val="24"/>
          <w:szCs w:val="24"/>
        </w:rPr>
        <w:lastRenderedPageBreak/>
        <w:t>Perform basic data manipulation in R</w:t>
      </w:r>
    </w:p>
    <w:p w:rsidR="006948C3" w:rsidRDefault="009D5512">
      <w:pPr>
        <w:numPr>
          <w:ilvl w:val="0"/>
          <w:numId w:val="3"/>
        </w:numPr>
        <w:pBdr>
          <w:top w:val="nil"/>
          <w:left w:val="nil"/>
          <w:bottom w:val="nil"/>
          <w:right w:val="nil"/>
          <w:between w:val="nil"/>
        </w:pBdr>
        <w:tabs>
          <w:tab w:val="left" w:pos="839"/>
          <w:tab w:val="left" w:pos="840"/>
        </w:tabs>
        <w:spacing w:line="285" w:lineRule="auto"/>
      </w:pPr>
      <w:r>
        <w:rPr>
          <w:color w:val="000000"/>
          <w:sz w:val="24"/>
          <w:szCs w:val="24"/>
        </w:rPr>
        <w:t>Interpret output from a simple linear regression model</w:t>
      </w:r>
    </w:p>
    <w:p w:rsidR="006948C3" w:rsidRDefault="006948C3">
      <w:pPr>
        <w:pBdr>
          <w:top w:val="nil"/>
          <w:left w:val="nil"/>
          <w:bottom w:val="nil"/>
          <w:right w:val="nil"/>
          <w:between w:val="nil"/>
        </w:pBdr>
        <w:spacing w:before="10"/>
        <w:ind w:left="560"/>
        <w:rPr>
          <w:color w:val="000000"/>
          <w:sz w:val="23"/>
          <w:szCs w:val="23"/>
        </w:rPr>
      </w:pPr>
    </w:p>
    <w:p w:rsidR="006948C3" w:rsidRDefault="009D5512">
      <w:pPr>
        <w:pBdr>
          <w:top w:val="nil"/>
          <w:left w:val="nil"/>
          <w:bottom w:val="nil"/>
          <w:right w:val="nil"/>
          <w:between w:val="nil"/>
        </w:pBdr>
        <w:spacing w:before="97" w:line="289" w:lineRule="auto"/>
        <w:ind w:left="120"/>
        <w:rPr>
          <w:color w:val="000000"/>
          <w:sz w:val="24"/>
          <w:szCs w:val="24"/>
        </w:rPr>
      </w:pPr>
      <w:r>
        <w:rPr>
          <w:color w:val="000000"/>
          <w:sz w:val="24"/>
          <w:szCs w:val="24"/>
        </w:rPr>
        <w:t>After successfully completing Part II of the course, you will be able to:</w:t>
      </w:r>
    </w:p>
    <w:p w:rsidR="006948C3" w:rsidRDefault="009D5512">
      <w:pPr>
        <w:numPr>
          <w:ilvl w:val="0"/>
          <w:numId w:val="3"/>
        </w:numPr>
        <w:pBdr>
          <w:top w:val="nil"/>
          <w:left w:val="nil"/>
          <w:bottom w:val="nil"/>
          <w:right w:val="nil"/>
          <w:between w:val="nil"/>
        </w:pBdr>
        <w:tabs>
          <w:tab w:val="left" w:pos="839"/>
          <w:tab w:val="left" w:pos="840"/>
        </w:tabs>
      </w:pPr>
      <w:r>
        <w:rPr>
          <w:color w:val="000000"/>
          <w:sz w:val="24"/>
          <w:szCs w:val="24"/>
        </w:rPr>
        <w:t>Compute probabilities using the general rules</w:t>
      </w:r>
    </w:p>
    <w:p w:rsidR="006948C3" w:rsidRDefault="009D5512">
      <w:pPr>
        <w:numPr>
          <w:ilvl w:val="0"/>
          <w:numId w:val="3"/>
        </w:numPr>
        <w:pBdr>
          <w:top w:val="nil"/>
          <w:left w:val="nil"/>
          <w:bottom w:val="nil"/>
          <w:right w:val="nil"/>
          <w:between w:val="nil"/>
        </w:pBdr>
        <w:tabs>
          <w:tab w:val="left" w:pos="839"/>
          <w:tab w:val="left" w:pos="840"/>
        </w:tabs>
        <w:spacing w:before="3"/>
      </w:pPr>
      <w:r>
        <w:rPr>
          <w:color w:val="000000"/>
          <w:sz w:val="24"/>
          <w:szCs w:val="24"/>
        </w:rPr>
        <w:t>Identify and describe binomial and Poisson random variables</w:t>
      </w:r>
    </w:p>
    <w:p w:rsidR="006948C3" w:rsidRDefault="009D5512">
      <w:pPr>
        <w:numPr>
          <w:ilvl w:val="0"/>
          <w:numId w:val="3"/>
        </w:numPr>
        <w:pBdr>
          <w:top w:val="nil"/>
          <w:left w:val="nil"/>
          <w:bottom w:val="nil"/>
          <w:right w:val="nil"/>
          <w:between w:val="nil"/>
        </w:pBdr>
        <w:tabs>
          <w:tab w:val="left" w:pos="839"/>
          <w:tab w:val="left" w:pos="840"/>
        </w:tabs>
        <w:spacing w:line="288" w:lineRule="auto"/>
      </w:pPr>
      <w:r>
        <w:rPr>
          <w:color w:val="000000"/>
          <w:sz w:val="24"/>
          <w:szCs w:val="24"/>
        </w:rPr>
        <w:t>Compute probabilities using basic properties of the Normal distribution</w:t>
      </w:r>
    </w:p>
    <w:p w:rsidR="006948C3" w:rsidRDefault="009D5512">
      <w:pPr>
        <w:numPr>
          <w:ilvl w:val="0"/>
          <w:numId w:val="3"/>
        </w:numPr>
        <w:pBdr>
          <w:top w:val="nil"/>
          <w:left w:val="nil"/>
          <w:bottom w:val="nil"/>
          <w:right w:val="nil"/>
          <w:between w:val="nil"/>
        </w:pBdr>
        <w:tabs>
          <w:tab w:val="left" w:pos="839"/>
          <w:tab w:val="left" w:pos="840"/>
        </w:tabs>
        <w:spacing w:line="288" w:lineRule="auto"/>
      </w:pPr>
      <w:r>
        <w:rPr>
          <w:color w:val="000000"/>
          <w:sz w:val="24"/>
          <w:szCs w:val="24"/>
        </w:rPr>
        <w:t>Express epidemiologic measures as probabilities</w:t>
      </w:r>
    </w:p>
    <w:p w:rsidR="006948C3" w:rsidRDefault="009D5512">
      <w:pPr>
        <w:numPr>
          <w:ilvl w:val="0"/>
          <w:numId w:val="3"/>
        </w:numPr>
        <w:pBdr>
          <w:top w:val="nil"/>
          <w:left w:val="nil"/>
          <w:bottom w:val="nil"/>
          <w:right w:val="nil"/>
          <w:between w:val="nil"/>
        </w:pBdr>
        <w:tabs>
          <w:tab w:val="left" w:pos="839"/>
          <w:tab w:val="left" w:pos="840"/>
        </w:tabs>
      </w:pPr>
      <w:r>
        <w:rPr>
          <w:color w:val="000000"/>
          <w:sz w:val="24"/>
          <w:szCs w:val="24"/>
        </w:rPr>
        <w:t>Describe the central limit theorem</w:t>
      </w:r>
    </w:p>
    <w:p w:rsidR="006948C3" w:rsidRDefault="009D5512">
      <w:pPr>
        <w:numPr>
          <w:ilvl w:val="0"/>
          <w:numId w:val="3"/>
        </w:numPr>
        <w:pBdr>
          <w:top w:val="nil"/>
          <w:left w:val="nil"/>
          <w:bottom w:val="nil"/>
          <w:right w:val="nil"/>
          <w:between w:val="nil"/>
        </w:pBdr>
        <w:tabs>
          <w:tab w:val="left" w:pos="839"/>
          <w:tab w:val="left" w:pos="840"/>
        </w:tabs>
        <w:spacing w:before="4"/>
        <w:ind w:right="665"/>
      </w:pPr>
      <w:r>
        <w:rPr>
          <w:color w:val="000000"/>
          <w:sz w:val="24"/>
          <w:szCs w:val="24"/>
        </w:rPr>
        <w:t>Write R code to compute probabilities for the Normal, binomial, and Poisson distributions</w:t>
      </w:r>
    </w:p>
    <w:p w:rsidR="006948C3" w:rsidRDefault="006948C3">
      <w:pPr>
        <w:pBdr>
          <w:top w:val="nil"/>
          <w:left w:val="nil"/>
          <w:bottom w:val="nil"/>
          <w:right w:val="nil"/>
          <w:between w:val="nil"/>
        </w:pBdr>
        <w:spacing w:before="10"/>
        <w:ind w:left="560"/>
        <w:rPr>
          <w:color w:val="000000"/>
          <w:sz w:val="18"/>
          <w:szCs w:val="18"/>
        </w:rPr>
      </w:pPr>
    </w:p>
    <w:p w:rsidR="006948C3" w:rsidRDefault="009D5512">
      <w:pPr>
        <w:pBdr>
          <w:top w:val="nil"/>
          <w:left w:val="nil"/>
          <w:bottom w:val="nil"/>
          <w:right w:val="nil"/>
          <w:between w:val="nil"/>
        </w:pBdr>
        <w:spacing w:before="100" w:line="289" w:lineRule="auto"/>
        <w:ind w:left="120"/>
        <w:rPr>
          <w:color w:val="000000"/>
          <w:sz w:val="24"/>
          <w:szCs w:val="24"/>
        </w:rPr>
      </w:pPr>
      <w:r>
        <w:rPr>
          <w:color w:val="000000"/>
          <w:sz w:val="24"/>
          <w:szCs w:val="24"/>
        </w:rPr>
        <w:t>After successfully completing Part III of the course, you will be able to:</w:t>
      </w:r>
    </w:p>
    <w:p w:rsidR="006948C3" w:rsidRDefault="009D5512">
      <w:pPr>
        <w:numPr>
          <w:ilvl w:val="0"/>
          <w:numId w:val="3"/>
        </w:numPr>
        <w:pBdr>
          <w:top w:val="nil"/>
          <w:left w:val="nil"/>
          <w:bottom w:val="nil"/>
          <w:right w:val="nil"/>
          <w:between w:val="nil"/>
        </w:pBdr>
        <w:tabs>
          <w:tab w:val="left" w:pos="839"/>
          <w:tab w:val="left" w:pos="840"/>
        </w:tabs>
        <w:ind w:right="422"/>
      </w:pPr>
      <w:r>
        <w:rPr>
          <w:color w:val="000000"/>
          <w:sz w:val="24"/>
          <w:szCs w:val="24"/>
        </w:rPr>
        <w:t>Estimate means, proportions, and differences between means and proportions, compute their confidence intervals and perform statistical tests</w:t>
      </w:r>
    </w:p>
    <w:p w:rsidR="006948C3" w:rsidRDefault="009D5512">
      <w:pPr>
        <w:numPr>
          <w:ilvl w:val="0"/>
          <w:numId w:val="3"/>
        </w:numPr>
        <w:pBdr>
          <w:top w:val="nil"/>
          <w:left w:val="nil"/>
          <w:bottom w:val="nil"/>
          <w:right w:val="nil"/>
          <w:between w:val="nil"/>
        </w:pBdr>
        <w:tabs>
          <w:tab w:val="left" w:pos="839"/>
          <w:tab w:val="left" w:pos="840"/>
        </w:tabs>
        <w:spacing w:before="1"/>
      </w:pPr>
      <w:r>
        <w:rPr>
          <w:color w:val="000000"/>
          <w:sz w:val="24"/>
          <w:szCs w:val="24"/>
        </w:rPr>
        <w:t>State the assumptions and importance of the assumptions for statistical tests</w:t>
      </w:r>
    </w:p>
    <w:p w:rsidR="006948C3" w:rsidRDefault="009D5512">
      <w:pPr>
        <w:numPr>
          <w:ilvl w:val="0"/>
          <w:numId w:val="3"/>
        </w:numPr>
        <w:pBdr>
          <w:top w:val="nil"/>
          <w:left w:val="nil"/>
          <w:bottom w:val="nil"/>
          <w:right w:val="nil"/>
          <w:between w:val="nil"/>
        </w:pBdr>
        <w:tabs>
          <w:tab w:val="left" w:pos="839"/>
          <w:tab w:val="left" w:pos="840"/>
        </w:tabs>
        <w:spacing w:line="288" w:lineRule="auto"/>
      </w:pPr>
      <w:r>
        <w:rPr>
          <w:color w:val="000000"/>
          <w:sz w:val="24"/>
          <w:szCs w:val="24"/>
        </w:rPr>
        <w:t>Perform a simple chi-squared test</w:t>
      </w:r>
    </w:p>
    <w:p w:rsidR="006948C3" w:rsidRDefault="009D5512">
      <w:pPr>
        <w:numPr>
          <w:ilvl w:val="0"/>
          <w:numId w:val="3"/>
        </w:numPr>
        <w:pBdr>
          <w:top w:val="nil"/>
          <w:left w:val="nil"/>
          <w:bottom w:val="nil"/>
          <w:right w:val="nil"/>
          <w:between w:val="nil"/>
        </w:pBdr>
        <w:tabs>
          <w:tab w:val="left" w:pos="839"/>
          <w:tab w:val="left" w:pos="840"/>
        </w:tabs>
      </w:pPr>
      <w:r>
        <w:rPr>
          <w:color w:val="000000"/>
          <w:sz w:val="24"/>
          <w:szCs w:val="24"/>
        </w:rPr>
        <w:t>Perform a matched t-test</w:t>
      </w:r>
    </w:p>
    <w:p w:rsidR="006948C3" w:rsidRDefault="009D5512">
      <w:pPr>
        <w:numPr>
          <w:ilvl w:val="0"/>
          <w:numId w:val="3"/>
        </w:numPr>
        <w:pBdr>
          <w:top w:val="nil"/>
          <w:left w:val="nil"/>
          <w:bottom w:val="nil"/>
          <w:right w:val="nil"/>
          <w:between w:val="nil"/>
        </w:pBdr>
        <w:tabs>
          <w:tab w:val="left" w:pos="839"/>
          <w:tab w:val="left" w:pos="840"/>
        </w:tabs>
        <w:spacing w:before="3"/>
        <w:ind w:right="492"/>
      </w:pPr>
      <w:r>
        <w:rPr>
          <w:color w:val="000000"/>
          <w:sz w:val="24"/>
          <w:szCs w:val="24"/>
        </w:rPr>
        <w:t>Describe and check the assumptions for simple linear regression. Interpret the confidence interval and statistical test of regression intercept and slope coefficients</w:t>
      </w:r>
    </w:p>
    <w:p w:rsidR="006948C3" w:rsidRDefault="009D5512">
      <w:pPr>
        <w:numPr>
          <w:ilvl w:val="0"/>
          <w:numId w:val="3"/>
        </w:numPr>
        <w:pBdr>
          <w:top w:val="nil"/>
          <w:left w:val="nil"/>
          <w:bottom w:val="nil"/>
          <w:right w:val="nil"/>
          <w:between w:val="nil"/>
        </w:pBdr>
        <w:tabs>
          <w:tab w:val="left" w:pos="839"/>
          <w:tab w:val="left" w:pos="840"/>
        </w:tabs>
        <w:ind w:right="645"/>
      </w:pPr>
      <w:r>
        <w:rPr>
          <w:color w:val="000000"/>
          <w:sz w:val="24"/>
          <w:szCs w:val="24"/>
        </w:rPr>
        <w:t>Describe ANOVA, including the null and alternative hypotheses, and interpret output</w:t>
      </w:r>
    </w:p>
    <w:p w:rsidR="006948C3" w:rsidRDefault="009D5512">
      <w:pPr>
        <w:numPr>
          <w:ilvl w:val="0"/>
          <w:numId w:val="3"/>
        </w:numPr>
        <w:pBdr>
          <w:top w:val="nil"/>
          <w:left w:val="nil"/>
          <w:bottom w:val="nil"/>
          <w:right w:val="nil"/>
          <w:between w:val="nil"/>
        </w:pBdr>
        <w:tabs>
          <w:tab w:val="left" w:pos="839"/>
          <w:tab w:val="left" w:pos="840"/>
        </w:tabs>
        <w:spacing w:before="1"/>
      </w:pPr>
      <w:r>
        <w:rPr>
          <w:color w:val="000000"/>
          <w:sz w:val="24"/>
          <w:szCs w:val="24"/>
        </w:rPr>
        <w:t>Describe when bootstrapping can be used</w:t>
      </w:r>
    </w:p>
    <w:p w:rsidR="006948C3" w:rsidRDefault="009D5512">
      <w:pPr>
        <w:numPr>
          <w:ilvl w:val="0"/>
          <w:numId w:val="3"/>
        </w:numPr>
        <w:pBdr>
          <w:top w:val="nil"/>
          <w:left w:val="nil"/>
          <w:bottom w:val="nil"/>
          <w:right w:val="nil"/>
          <w:between w:val="nil"/>
        </w:pBdr>
        <w:tabs>
          <w:tab w:val="left" w:pos="839"/>
          <w:tab w:val="left" w:pos="840"/>
        </w:tabs>
        <w:spacing w:line="288" w:lineRule="auto"/>
      </w:pPr>
      <w:r>
        <w:rPr>
          <w:color w:val="000000"/>
          <w:sz w:val="24"/>
          <w:szCs w:val="24"/>
        </w:rPr>
        <w:t>Describe a permutation test</w:t>
      </w:r>
    </w:p>
    <w:p w:rsidR="006948C3" w:rsidRDefault="009D5512">
      <w:pPr>
        <w:numPr>
          <w:ilvl w:val="0"/>
          <w:numId w:val="3"/>
        </w:numPr>
        <w:pBdr>
          <w:top w:val="nil"/>
          <w:left w:val="nil"/>
          <w:bottom w:val="nil"/>
          <w:right w:val="nil"/>
          <w:between w:val="nil"/>
        </w:pBdr>
        <w:tabs>
          <w:tab w:val="left" w:pos="839"/>
          <w:tab w:val="left" w:pos="840"/>
        </w:tabs>
        <w:spacing w:line="242" w:lineRule="auto"/>
        <w:ind w:right="590"/>
      </w:pPr>
      <w:r>
        <w:rPr>
          <w:color w:val="000000"/>
          <w:sz w:val="24"/>
          <w:szCs w:val="24"/>
        </w:rPr>
        <w:t>Demonstrate knowledge that has been used throughout the term, in terms of data visualization and data manipulation</w:t>
      </w:r>
    </w:p>
    <w:p w:rsidR="006948C3" w:rsidRDefault="009D5512">
      <w:pPr>
        <w:numPr>
          <w:ilvl w:val="0"/>
          <w:numId w:val="3"/>
        </w:numPr>
        <w:pBdr>
          <w:top w:val="nil"/>
          <w:left w:val="nil"/>
          <w:bottom w:val="nil"/>
          <w:right w:val="nil"/>
          <w:between w:val="nil"/>
        </w:pBdr>
        <w:tabs>
          <w:tab w:val="left" w:pos="839"/>
          <w:tab w:val="left" w:pos="840"/>
        </w:tabs>
        <w:spacing w:line="285" w:lineRule="auto"/>
      </w:pPr>
      <w:r>
        <w:rPr>
          <w:color w:val="000000"/>
          <w:sz w:val="24"/>
          <w:szCs w:val="24"/>
        </w:rPr>
        <w:t>Write R code snippets to perform hypothesis tests and calculate p-values</w:t>
      </w:r>
    </w:p>
    <w:p w:rsidR="006948C3" w:rsidRDefault="006948C3">
      <w:pPr>
        <w:pBdr>
          <w:top w:val="nil"/>
          <w:left w:val="nil"/>
          <w:bottom w:val="nil"/>
          <w:right w:val="nil"/>
          <w:between w:val="nil"/>
        </w:pBdr>
        <w:spacing w:before="4"/>
        <w:ind w:left="560"/>
        <w:rPr>
          <w:color w:val="000000"/>
          <w:sz w:val="26"/>
          <w:szCs w:val="26"/>
        </w:rPr>
      </w:pPr>
    </w:p>
    <w:p w:rsidR="006948C3" w:rsidRDefault="006948C3">
      <w:pPr>
        <w:pBdr>
          <w:top w:val="nil"/>
          <w:left w:val="nil"/>
          <w:bottom w:val="nil"/>
          <w:right w:val="nil"/>
          <w:between w:val="nil"/>
        </w:pBdr>
        <w:spacing w:before="10"/>
        <w:ind w:left="560"/>
        <w:rPr>
          <w:color w:val="000000"/>
          <w:sz w:val="18"/>
          <w:szCs w:val="18"/>
        </w:rPr>
      </w:pPr>
    </w:p>
    <w:tbl>
      <w:tblPr>
        <w:tblStyle w:val="a7"/>
        <w:tblW w:w="9234" w:type="dxa"/>
        <w:tblInd w:w="24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000" w:firstRow="0" w:lastRow="0" w:firstColumn="0" w:lastColumn="0" w:noHBand="0" w:noVBand="0"/>
      </w:tblPr>
      <w:tblGrid>
        <w:gridCol w:w="9234"/>
      </w:tblGrid>
      <w:tr w:rsidR="006948C3">
        <w:trPr>
          <w:trHeight w:val="2668"/>
        </w:trPr>
        <w:tc>
          <w:tcPr>
            <w:tcW w:w="9234" w:type="dxa"/>
          </w:tcPr>
          <w:p w:rsidR="006948C3" w:rsidRDefault="009D5512">
            <w:pPr>
              <w:rPr>
                <w:color w:val="434343"/>
                <w:sz w:val="28"/>
                <w:szCs w:val="28"/>
              </w:rPr>
            </w:pPr>
            <w:r>
              <w:rPr>
                <w:color w:val="434343"/>
                <w:sz w:val="28"/>
                <w:szCs w:val="28"/>
              </w:rPr>
              <w:t>Instructor Information</w:t>
            </w:r>
          </w:p>
          <w:p w:rsidR="006948C3" w:rsidRDefault="006948C3">
            <w:pPr>
              <w:rPr>
                <w:color w:val="434343"/>
                <w:sz w:val="28"/>
                <w:szCs w:val="28"/>
              </w:rPr>
            </w:pPr>
          </w:p>
          <w:p w:rsidR="006948C3" w:rsidRDefault="009D5512">
            <w:pPr>
              <w:pBdr>
                <w:top w:val="nil"/>
                <w:left w:val="nil"/>
                <w:bottom w:val="nil"/>
                <w:right w:val="nil"/>
                <w:between w:val="nil"/>
              </w:pBdr>
              <w:spacing w:before="177" w:line="289" w:lineRule="auto"/>
              <w:ind w:right="-21" w:hanging="360"/>
              <w:rPr>
                <w:color w:val="000000"/>
                <w:sz w:val="24"/>
                <w:szCs w:val="24"/>
              </w:rPr>
            </w:pPr>
            <w:r>
              <w:rPr>
                <w:color w:val="5C5962"/>
                <w:sz w:val="24"/>
                <w:szCs w:val="24"/>
              </w:rPr>
              <w:t xml:space="preserve">Dr. Kang Dufour is an epidemiologist and biostatistician at University of California Berkeley Division of Biostatistics.  Her work focuses on implementation research and evaluation of public health programming for infectious diseases including HIV, </w:t>
            </w:r>
            <w:r w:rsidR="00037A29">
              <w:rPr>
                <w:color w:val="5C5962"/>
                <w:sz w:val="24"/>
                <w:szCs w:val="24"/>
              </w:rPr>
              <w:t xml:space="preserve">CMV, </w:t>
            </w:r>
            <w:r>
              <w:rPr>
                <w:color w:val="5C5962"/>
                <w:sz w:val="24"/>
                <w:szCs w:val="24"/>
              </w:rPr>
              <w:t xml:space="preserve">STDs, and Malaria.  </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85725</wp:posOffset>
                  </wp:positionV>
                  <wp:extent cx="1133475" cy="1700530"/>
                  <wp:effectExtent l="0" t="0" r="0" b="0"/>
                  <wp:wrapSquare wrapText="bothSides" distT="0" distB="0" distL="114300" distR="114300"/>
                  <wp:docPr id="6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1133475" cy="1700530"/>
                          </a:xfrm>
                          <a:prstGeom prst="rect">
                            <a:avLst/>
                          </a:prstGeom>
                          <a:ln/>
                        </pic:spPr>
                      </pic:pic>
                    </a:graphicData>
                  </a:graphic>
                </wp:anchor>
              </w:drawing>
            </w:r>
          </w:p>
        </w:tc>
      </w:tr>
    </w:tbl>
    <w:p w:rsidR="006948C3" w:rsidRDefault="009D5512" w:rsidP="0097784C">
      <w:pPr>
        <w:pStyle w:val="Titre1"/>
      </w:pPr>
      <w:r>
        <w:lastRenderedPageBreak/>
        <w:t>Course Format</w:t>
      </w:r>
    </w:p>
    <w:p w:rsidR="006948C3" w:rsidRDefault="009D5512">
      <w:pPr>
        <w:spacing w:before="321"/>
        <w:ind w:left="100"/>
        <w:rPr>
          <w:color w:val="434343"/>
          <w:sz w:val="24"/>
          <w:szCs w:val="24"/>
        </w:rPr>
      </w:pPr>
      <w:r>
        <w:rPr>
          <w:color w:val="434343"/>
          <w:sz w:val="24"/>
          <w:szCs w:val="24"/>
        </w:rPr>
        <w:t xml:space="preserve">PH142 is a </w:t>
      </w:r>
      <w:proofErr w:type="gramStart"/>
      <w:r>
        <w:rPr>
          <w:color w:val="434343"/>
          <w:sz w:val="24"/>
          <w:szCs w:val="24"/>
        </w:rPr>
        <w:t>4 unit</w:t>
      </w:r>
      <w:proofErr w:type="gramEnd"/>
      <w:r>
        <w:rPr>
          <w:color w:val="434343"/>
          <w:sz w:val="24"/>
          <w:szCs w:val="24"/>
        </w:rPr>
        <w:t xml:space="preserve"> course:</w:t>
      </w:r>
    </w:p>
    <w:p w:rsidR="006948C3" w:rsidRDefault="009D5512">
      <w:pPr>
        <w:spacing w:before="321"/>
        <w:ind w:left="100"/>
        <w:rPr>
          <w:color w:val="434343"/>
          <w:sz w:val="24"/>
          <w:szCs w:val="24"/>
        </w:rPr>
      </w:pPr>
      <w:r>
        <w:rPr>
          <w:color w:val="434343"/>
          <w:sz w:val="24"/>
          <w:szCs w:val="24"/>
        </w:rPr>
        <w:t>Synchronous video lectures will be held M, W, F from 8:10 to 9:00 am.  Lectures will be recorded and made available as soon as possible following each session. Although lecture attendance is not required it is strongly recommended.  Please keep in mind that there may be some delay between live lecture and the posting of the lecture videos.  Lectures will primarily cover material in the lecture slides and handouts.  All lecture materials are made available</w:t>
      </w:r>
      <w:r w:rsidR="00037A29">
        <w:rPr>
          <w:color w:val="434343"/>
          <w:sz w:val="24"/>
          <w:szCs w:val="24"/>
        </w:rPr>
        <w:t xml:space="preserve">.  Code used during lecture will be shared in </w:t>
      </w:r>
      <w:r>
        <w:rPr>
          <w:color w:val="434343"/>
          <w:sz w:val="24"/>
          <w:szCs w:val="24"/>
        </w:rPr>
        <w:t>markdown format through the datahub</w:t>
      </w:r>
      <w:r w:rsidR="00037A29">
        <w:rPr>
          <w:color w:val="434343"/>
          <w:sz w:val="24"/>
          <w:szCs w:val="24"/>
        </w:rPr>
        <w:t xml:space="preserve">, slides will be shared in </w:t>
      </w:r>
      <w:r>
        <w:rPr>
          <w:color w:val="434343"/>
          <w:sz w:val="24"/>
          <w:szCs w:val="24"/>
        </w:rPr>
        <w:t>PDF format.  Lectures will introduce concepts, highlight examples of these concepts in the popular and scientific press, and walk through some examples and calculations.</w:t>
      </w:r>
    </w:p>
    <w:p w:rsidR="006948C3" w:rsidRDefault="009D5512">
      <w:pPr>
        <w:spacing w:before="321"/>
        <w:ind w:left="100"/>
        <w:rPr>
          <w:color w:val="434343"/>
          <w:sz w:val="24"/>
          <w:szCs w:val="24"/>
        </w:rPr>
      </w:pPr>
      <w:r>
        <w:rPr>
          <w:color w:val="434343"/>
          <w:sz w:val="24"/>
          <w:szCs w:val="24"/>
        </w:rPr>
        <w:t>Lab/discussion sections will be held each week.  These sections will be held in person for 2 hours each.</w:t>
      </w:r>
      <w:r w:rsidR="00037A29">
        <w:rPr>
          <w:color w:val="434343"/>
          <w:sz w:val="24"/>
          <w:szCs w:val="24"/>
        </w:rPr>
        <w:t xml:space="preserve">  </w:t>
      </w:r>
      <w:r>
        <w:rPr>
          <w:color w:val="434343"/>
          <w:sz w:val="24"/>
          <w:szCs w:val="24"/>
        </w:rPr>
        <w:t xml:space="preserve">Lab sessions are not recorded.  </w:t>
      </w:r>
    </w:p>
    <w:p w:rsidR="0097784C" w:rsidRDefault="009D5512" w:rsidP="0097784C">
      <w:pPr>
        <w:pStyle w:val="Titre1"/>
      </w:pPr>
      <w:r>
        <w:t xml:space="preserve">Course Schedule </w:t>
      </w:r>
    </w:p>
    <w:p w:rsidR="006948C3" w:rsidRPr="0097784C" w:rsidRDefault="0097784C" w:rsidP="0097784C">
      <w:pPr>
        <w:spacing w:before="321"/>
        <w:ind w:left="100"/>
        <w:rPr>
          <w:color w:val="434343"/>
          <w:sz w:val="24"/>
          <w:szCs w:val="24"/>
        </w:rPr>
      </w:pPr>
      <w:r w:rsidRPr="0097784C">
        <w:rPr>
          <w:color w:val="434343"/>
          <w:sz w:val="24"/>
          <w:szCs w:val="24"/>
        </w:rPr>
        <w:t xml:space="preserve">The course schedule is </w:t>
      </w:r>
      <w:r w:rsidR="009D5512" w:rsidRPr="0097784C">
        <w:rPr>
          <w:color w:val="434343"/>
          <w:sz w:val="24"/>
          <w:szCs w:val="24"/>
        </w:rPr>
        <w:t>subject to change - see course website for most up to date schedule</w:t>
      </w:r>
    </w:p>
    <w:p w:rsidR="006948C3" w:rsidRPr="0097784C" w:rsidRDefault="006948C3" w:rsidP="0097784C">
      <w:pPr>
        <w:spacing w:before="321"/>
        <w:ind w:left="100"/>
        <w:rPr>
          <w:color w:val="434343"/>
          <w:sz w:val="24"/>
          <w:szCs w:val="24"/>
        </w:rPr>
      </w:pPr>
    </w:p>
    <w:p w:rsidR="006948C3" w:rsidRDefault="009D5512" w:rsidP="0097784C">
      <w:pPr>
        <w:pStyle w:val="Titre1"/>
      </w:pPr>
      <w:r>
        <w:t>Course Grading</w:t>
      </w:r>
    </w:p>
    <w:p w:rsidR="006948C3" w:rsidRDefault="009D5512">
      <w:pPr>
        <w:pBdr>
          <w:top w:val="nil"/>
          <w:left w:val="nil"/>
          <w:bottom w:val="nil"/>
          <w:right w:val="nil"/>
          <w:between w:val="nil"/>
        </w:pBdr>
        <w:spacing w:before="124"/>
        <w:ind w:left="100"/>
        <w:rPr>
          <w:color w:val="000000"/>
          <w:sz w:val="24"/>
          <w:szCs w:val="24"/>
        </w:rPr>
      </w:pPr>
      <w:r>
        <w:rPr>
          <w:color w:val="000000"/>
          <w:sz w:val="24"/>
          <w:szCs w:val="24"/>
        </w:rPr>
        <w:t>Grading is based on the following:</w:t>
      </w:r>
    </w:p>
    <w:p w:rsidR="006948C3" w:rsidRDefault="006948C3">
      <w:pPr>
        <w:pBdr>
          <w:top w:val="nil"/>
          <w:left w:val="nil"/>
          <w:bottom w:val="nil"/>
          <w:right w:val="nil"/>
          <w:between w:val="nil"/>
        </w:pBdr>
        <w:spacing w:before="11"/>
        <w:ind w:left="560"/>
        <w:rPr>
          <w:color w:val="000000"/>
          <w:sz w:val="23"/>
          <w:szCs w:val="23"/>
        </w:rPr>
      </w:pPr>
    </w:p>
    <w:p w:rsidR="006948C3" w:rsidRDefault="009D5512">
      <w:pPr>
        <w:numPr>
          <w:ilvl w:val="0"/>
          <w:numId w:val="6"/>
        </w:numPr>
        <w:pBdr>
          <w:top w:val="nil"/>
          <w:left w:val="nil"/>
          <w:bottom w:val="nil"/>
          <w:right w:val="nil"/>
          <w:between w:val="nil"/>
        </w:pBdr>
        <w:tabs>
          <w:tab w:val="left" w:pos="819"/>
          <w:tab w:val="left" w:pos="820"/>
        </w:tabs>
        <w:spacing w:line="237" w:lineRule="auto"/>
        <w:ind w:right="207"/>
      </w:pPr>
      <w:r>
        <w:rPr>
          <w:b/>
          <w:color w:val="000000"/>
          <w:sz w:val="24"/>
          <w:szCs w:val="24"/>
        </w:rPr>
        <w:t>Participation</w:t>
      </w:r>
      <w:r>
        <w:rPr>
          <w:color w:val="000000"/>
          <w:sz w:val="24"/>
          <w:szCs w:val="24"/>
        </w:rPr>
        <w:t xml:space="preserve">.  Throughout the term you will be asked to provide feedback, practice with/test course systems and participate in course discussions.  Participation assignments will be announced on </w:t>
      </w:r>
      <w:r>
        <w:rPr>
          <w:sz w:val="24"/>
          <w:szCs w:val="24"/>
        </w:rPr>
        <w:t>Ed</w:t>
      </w:r>
      <w:r>
        <w:rPr>
          <w:color w:val="000000"/>
          <w:sz w:val="24"/>
          <w:szCs w:val="24"/>
        </w:rPr>
        <w:t>.  These will be marked for completion only.  You may miss one participation activity without penalty.</w:t>
      </w:r>
    </w:p>
    <w:p w:rsidR="006948C3" w:rsidRDefault="006948C3">
      <w:pPr>
        <w:pBdr>
          <w:top w:val="nil"/>
          <w:left w:val="nil"/>
          <w:bottom w:val="nil"/>
          <w:right w:val="nil"/>
          <w:between w:val="nil"/>
        </w:pBdr>
        <w:tabs>
          <w:tab w:val="left" w:pos="819"/>
          <w:tab w:val="left" w:pos="820"/>
        </w:tabs>
        <w:spacing w:line="237" w:lineRule="auto"/>
        <w:ind w:right="207"/>
        <w:rPr>
          <w:color w:val="000000"/>
          <w:sz w:val="24"/>
          <w:szCs w:val="24"/>
        </w:rPr>
      </w:pPr>
    </w:p>
    <w:p w:rsidR="006948C3" w:rsidRDefault="009D5512">
      <w:pPr>
        <w:numPr>
          <w:ilvl w:val="0"/>
          <w:numId w:val="6"/>
        </w:numPr>
        <w:pBdr>
          <w:top w:val="nil"/>
          <w:left w:val="nil"/>
          <w:bottom w:val="nil"/>
          <w:right w:val="nil"/>
          <w:between w:val="nil"/>
        </w:pBdr>
        <w:tabs>
          <w:tab w:val="left" w:pos="819"/>
          <w:tab w:val="left" w:pos="820"/>
        </w:tabs>
        <w:spacing w:line="237" w:lineRule="auto"/>
        <w:ind w:right="207"/>
      </w:pPr>
      <w:r>
        <w:rPr>
          <w:b/>
          <w:color w:val="000000"/>
          <w:sz w:val="24"/>
          <w:szCs w:val="24"/>
        </w:rPr>
        <w:t xml:space="preserve">Homework Assignments </w:t>
      </w:r>
      <w:r>
        <w:rPr>
          <w:color w:val="000000"/>
          <w:sz w:val="24"/>
          <w:szCs w:val="24"/>
        </w:rPr>
        <w:t xml:space="preserve">will be distributed as R markdown files on datahub on Wednesdays (no assignments will be released the weeks of midterm exams). </w:t>
      </w:r>
      <w:r>
        <w:rPr>
          <w:b/>
          <w:color w:val="000000"/>
          <w:sz w:val="24"/>
          <w:szCs w:val="24"/>
        </w:rPr>
        <w:t xml:space="preserve">Homework will not be submitted for marks </w:t>
      </w:r>
      <w:r>
        <w:rPr>
          <w:color w:val="000000"/>
          <w:sz w:val="24"/>
          <w:szCs w:val="24"/>
        </w:rPr>
        <w:t xml:space="preserve">and you are encouraged to work on it in groups if that is how you learn best. </w:t>
      </w:r>
      <w:r>
        <w:rPr>
          <w:b/>
          <w:color w:val="000000"/>
          <w:sz w:val="24"/>
          <w:szCs w:val="24"/>
        </w:rPr>
        <w:t xml:space="preserve">Completing the homework is your best preparation for the midterms and final examination. </w:t>
      </w:r>
      <w:r>
        <w:rPr>
          <w:color w:val="000000"/>
          <w:sz w:val="24"/>
          <w:szCs w:val="24"/>
        </w:rPr>
        <w:t>All solutions will be posted on datahub each Tuesday after the homework was made available.</w:t>
      </w:r>
    </w:p>
    <w:p w:rsidR="006948C3" w:rsidRDefault="006948C3">
      <w:pPr>
        <w:pBdr>
          <w:top w:val="nil"/>
          <w:left w:val="nil"/>
          <w:bottom w:val="nil"/>
          <w:right w:val="nil"/>
          <w:between w:val="nil"/>
        </w:pBdr>
        <w:spacing w:before="97"/>
        <w:ind w:left="560"/>
        <w:rPr>
          <w:color w:val="000000"/>
          <w:sz w:val="20"/>
          <w:szCs w:val="20"/>
        </w:rPr>
      </w:pPr>
    </w:p>
    <w:p w:rsidR="006948C3" w:rsidRDefault="009D5512">
      <w:pPr>
        <w:numPr>
          <w:ilvl w:val="0"/>
          <w:numId w:val="6"/>
        </w:numPr>
        <w:pBdr>
          <w:top w:val="nil"/>
          <w:left w:val="nil"/>
          <w:bottom w:val="nil"/>
          <w:right w:val="nil"/>
          <w:between w:val="nil"/>
        </w:pBdr>
        <w:tabs>
          <w:tab w:val="left" w:pos="819"/>
          <w:tab w:val="left" w:pos="820"/>
        </w:tabs>
        <w:spacing w:before="105" w:line="235" w:lineRule="auto"/>
        <w:ind w:right="302"/>
      </w:pPr>
      <w:r>
        <w:rPr>
          <w:b/>
          <w:color w:val="000000"/>
          <w:sz w:val="24"/>
          <w:szCs w:val="24"/>
        </w:rPr>
        <w:t xml:space="preserve">Weekly quizzes </w:t>
      </w:r>
      <w:r>
        <w:rPr>
          <w:color w:val="000000"/>
          <w:sz w:val="24"/>
          <w:szCs w:val="24"/>
        </w:rPr>
        <w:t>will be available from 9 am on Fridays until noon on the following Saturday.</w:t>
      </w:r>
      <w:r>
        <w:rPr>
          <w:b/>
          <w:color w:val="000000"/>
          <w:sz w:val="24"/>
          <w:szCs w:val="24"/>
        </w:rPr>
        <w:t xml:space="preserve">  </w:t>
      </w:r>
      <w:r>
        <w:rPr>
          <w:color w:val="000000"/>
          <w:sz w:val="24"/>
          <w:szCs w:val="24"/>
        </w:rPr>
        <w:t>Quizzes will be relatively short and meant to encourage you to keep on top of weekly content. Once opened, you will have 1 hour to complete the quiz.</w:t>
      </w:r>
      <w:r>
        <w:rPr>
          <w:b/>
          <w:sz w:val="24"/>
          <w:szCs w:val="24"/>
        </w:rPr>
        <w:t xml:space="preserve">  </w:t>
      </w:r>
      <w:r>
        <w:rPr>
          <w:color w:val="000000"/>
          <w:sz w:val="24"/>
          <w:szCs w:val="24"/>
        </w:rPr>
        <w:t xml:space="preserve">Quizzes </w:t>
      </w:r>
      <w:r>
        <w:rPr>
          <w:sz w:val="24"/>
          <w:szCs w:val="24"/>
        </w:rPr>
        <w:t xml:space="preserve">will cover material </w:t>
      </w:r>
      <w:r w:rsidR="00AA4881">
        <w:rPr>
          <w:sz w:val="24"/>
          <w:szCs w:val="24"/>
        </w:rPr>
        <w:t>through the Wednesday</w:t>
      </w:r>
      <w:r>
        <w:rPr>
          <w:sz w:val="24"/>
          <w:szCs w:val="24"/>
        </w:rPr>
        <w:t xml:space="preserve"> of the </w:t>
      </w:r>
      <w:r>
        <w:rPr>
          <w:sz w:val="24"/>
          <w:szCs w:val="24"/>
        </w:rPr>
        <w:lastRenderedPageBreak/>
        <w:t>current week.</w:t>
      </w:r>
      <w:r>
        <w:rPr>
          <w:b/>
          <w:sz w:val="24"/>
          <w:szCs w:val="24"/>
        </w:rPr>
        <w:t xml:space="preserve"> </w:t>
      </w:r>
      <w:r>
        <w:rPr>
          <w:b/>
          <w:color w:val="000000"/>
          <w:sz w:val="24"/>
          <w:szCs w:val="24"/>
        </w:rPr>
        <w:t>Your lowest quiz score will be dropped.</w:t>
      </w:r>
    </w:p>
    <w:p w:rsidR="006948C3" w:rsidRDefault="006948C3">
      <w:pPr>
        <w:pBdr>
          <w:top w:val="nil"/>
          <w:left w:val="nil"/>
          <w:bottom w:val="nil"/>
          <w:right w:val="nil"/>
          <w:between w:val="nil"/>
        </w:pBdr>
        <w:spacing w:before="1"/>
        <w:ind w:left="560"/>
        <w:rPr>
          <w:color w:val="000000"/>
          <w:sz w:val="25"/>
          <w:szCs w:val="25"/>
        </w:rPr>
      </w:pPr>
    </w:p>
    <w:p w:rsidR="006948C3" w:rsidRPr="00EB2744" w:rsidRDefault="009D5512" w:rsidP="00EB2744">
      <w:pPr>
        <w:numPr>
          <w:ilvl w:val="0"/>
          <w:numId w:val="6"/>
        </w:numPr>
        <w:pBdr>
          <w:top w:val="nil"/>
          <w:left w:val="nil"/>
          <w:bottom w:val="nil"/>
          <w:right w:val="nil"/>
          <w:between w:val="nil"/>
        </w:pBdr>
        <w:tabs>
          <w:tab w:val="left" w:pos="819"/>
          <w:tab w:val="left" w:pos="820"/>
        </w:tabs>
        <w:spacing w:before="6" w:line="235" w:lineRule="auto"/>
        <w:ind w:left="560" w:right="302"/>
        <w:rPr>
          <w:b/>
          <w:color w:val="000000"/>
          <w:sz w:val="24"/>
          <w:szCs w:val="24"/>
        </w:rPr>
      </w:pPr>
      <w:r w:rsidRPr="00EB2744">
        <w:rPr>
          <w:b/>
          <w:color w:val="000000"/>
          <w:sz w:val="24"/>
          <w:szCs w:val="24"/>
        </w:rPr>
        <w:t>Lab exercises</w:t>
      </w:r>
      <w:r w:rsidRPr="00EB2744">
        <w:rPr>
          <w:color w:val="000000"/>
          <w:sz w:val="24"/>
          <w:szCs w:val="24"/>
        </w:rPr>
        <w:t xml:space="preserve"> are intended to practice concepts from lecture in a practical programming environment. You can complete and submit these during the lab section, or on your own beforehand. Students find it much more helpful to complete this in lab rather than independently, but we understand students learn differently, so feel free to do what works best for you.  Lab exercises are </w:t>
      </w:r>
      <w:r w:rsidRPr="00EB2744">
        <w:rPr>
          <w:b/>
          <w:color w:val="000000"/>
          <w:sz w:val="24"/>
          <w:szCs w:val="24"/>
        </w:rPr>
        <w:t>graded on correct completion</w:t>
      </w:r>
      <w:r w:rsidRPr="00EB2744">
        <w:rPr>
          <w:color w:val="000000"/>
          <w:sz w:val="24"/>
          <w:szCs w:val="24"/>
        </w:rPr>
        <w:t>, so you must complete the lab fully, passing all tests, in order to receive credit for the assignment. Since we provide all tests for correctness of your code, </w:t>
      </w:r>
      <w:r w:rsidRPr="00EB2744">
        <w:rPr>
          <w:b/>
          <w:color w:val="000000"/>
          <w:sz w:val="24"/>
          <w:szCs w:val="24"/>
        </w:rPr>
        <w:t>grading is all-or-nothing</w:t>
      </w:r>
      <w:r w:rsidRPr="00EB2744">
        <w:rPr>
          <w:color w:val="000000"/>
          <w:sz w:val="24"/>
          <w:szCs w:val="24"/>
        </w:rPr>
        <w:t xml:space="preserve">.  Labs will be released on Wednesdays and due the following Tuesdays.  You may miss one lab assignment without penalty. </w:t>
      </w:r>
    </w:p>
    <w:p w:rsidR="00EB2744" w:rsidRDefault="00EB2744" w:rsidP="00EB2744">
      <w:pPr>
        <w:pStyle w:val="Paragraphedeliste"/>
        <w:rPr>
          <w:b/>
          <w:color w:val="000000"/>
          <w:sz w:val="24"/>
          <w:szCs w:val="24"/>
        </w:rPr>
      </w:pPr>
    </w:p>
    <w:p w:rsidR="00EB2744" w:rsidRPr="00EB2744" w:rsidRDefault="00EB2744" w:rsidP="00EB2744">
      <w:pPr>
        <w:pBdr>
          <w:top w:val="nil"/>
          <w:left w:val="nil"/>
          <w:bottom w:val="nil"/>
          <w:right w:val="nil"/>
          <w:between w:val="nil"/>
        </w:pBdr>
        <w:tabs>
          <w:tab w:val="left" w:pos="819"/>
          <w:tab w:val="left" w:pos="820"/>
        </w:tabs>
        <w:spacing w:before="6" w:line="235" w:lineRule="auto"/>
        <w:ind w:left="560" w:right="302"/>
        <w:rPr>
          <w:b/>
          <w:color w:val="000000"/>
          <w:sz w:val="24"/>
          <w:szCs w:val="24"/>
        </w:rPr>
      </w:pPr>
    </w:p>
    <w:p w:rsidR="006948C3" w:rsidRDefault="009D5512">
      <w:pPr>
        <w:numPr>
          <w:ilvl w:val="0"/>
          <w:numId w:val="6"/>
        </w:numPr>
        <w:pBdr>
          <w:top w:val="nil"/>
          <w:left w:val="nil"/>
          <w:bottom w:val="nil"/>
          <w:right w:val="nil"/>
          <w:between w:val="nil"/>
        </w:pBdr>
        <w:tabs>
          <w:tab w:val="left" w:pos="819"/>
          <w:tab w:val="left" w:pos="820"/>
        </w:tabs>
        <w:spacing w:line="237" w:lineRule="auto"/>
        <w:ind w:right="98"/>
      </w:pPr>
      <w:r>
        <w:rPr>
          <w:b/>
          <w:color w:val="000000"/>
          <w:sz w:val="24"/>
          <w:szCs w:val="24"/>
        </w:rPr>
        <w:t>Midterms I and II and final exam</w:t>
      </w:r>
      <w:r>
        <w:rPr>
          <w:color w:val="000000"/>
          <w:sz w:val="24"/>
          <w:szCs w:val="24"/>
        </w:rPr>
        <w:t>. There are two midterms (February 1</w:t>
      </w:r>
      <w:r w:rsidR="009A4DE4">
        <w:rPr>
          <w:sz w:val="24"/>
          <w:szCs w:val="24"/>
        </w:rPr>
        <w:t>9</w:t>
      </w:r>
      <w:r>
        <w:rPr>
          <w:color w:val="000000"/>
          <w:sz w:val="24"/>
          <w:szCs w:val="24"/>
        </w:rPr>
        <w:t xml:space="preserve">th and March </w:t>
      </w:r>
      <w:r w:rsidR="009A4DE4">
        <w:rPr>
          <w:color w:val="000000"/>
          <w:sz w:val="24"/>
          <w:szCs w:val="24"/>
        </w:rPr>
        <w:t>21st</w:t>
      </w:r>
      <w:r>
        <w:rPr>
          <w:color w:val="000000"/>
          <w:sz w:val="24"/>
          <w:szCs w:val="24"/>
        </w:rPr>
        <w:t>) and one final exam (</w:t>
      </w:r>
      <w:r w:rsidR="009A4DE4">
        <w:rPr>
          <w:color w:val="000000"/>
          <w:sz w:val="24"/>
          <w:szCs w:val="24"/>
        </w:rPr>
        <w:t>TBD</w:t>
      </w:r>
      <w:r>
        <w:rPr>
          <w:color w:val="000000"/>
          <w:sz w:val="24"/>
          <w:szCs w:val="24"/>
        </w:rPr>
        <w:t xml:space="preserve">). </w:t>
      </w:r>
      <w:r>
        <w:rPr>
          <w:b/>
          <w:color w:val="000000"/>
          <w:sz w:val="24"/>
          <w:szCs w:val="24"/>
        </w:rPr>
        <w:t xml:space="preserve">If you have a conflict with </w:t>
      </w:r>
      <w:r>
        <w:rPr>
          <w:b/>
          <w:color w:val="000000"/>
          <w:sz w:val="24"/>
          <w:szCs w:val="24"/>
          <w:u w:val="single"/>
        </w:rPr>
        <w:t>any</w:t>
      </w:r>
      <w:r>
        <w:rPr>
          <w:b/>
          <w:color w:val="000000"/>
          <w:sz w:val="24"/>
          <w:szCs w:val="24"/>
        </w:rPr>
        <w:t xml:space="preserve"> of the exam dates, please email the instructor before February 1st so that we can discuss possible accommodations</w:t>
      </w:r>
      <w:r>
        <w:rPr>
          <w:color w:val="000000"/>
          <w:sz w:val="24"/>
          <w:szCs w:val="24"/>
        </w:rPr>
        <w:t>. Appropriate accommodations for the midterm will be made for those with disabilities (please refer to the “Disabilities” section, below) please contact the instructor as soon as possible if your accommodation for extended time may create a conflict with another scheduled class. Please note that only in extremely rare circumstances such as illness (with a doctor's note) will the midterm be given to individual students after the scheduled examination date. Exams will cover the material presented in lecture, supplemental videos, discussion, and lab sections, including R coding syntax, unless otherwise noted.</w:t>
      </w:r>
    </w:p>
    <w:p w:rsidR="006948C3" w:rsidRDefault="006948C3">
      <w:pPr>
        <w:pBdr>
          <w:top w:val="nil"/>
          <w:left w:val="nil"/>
          <w:bottom w:val="nil"/>
          <w:right w:val="nil"/>
          <w:between w:val="nil"/>
        </w:pBdr>
        <w:spacing w:before="97"/>
        <w:ind w:left="560"/>
        <w:rPr>
          <w:color w:val="000000"/>
          <w:sz w:val="24"/>
          <w:szCs w:val="24"/>
        </w:rPr>
      </w:pPr>
    </w:p>
    <w:p w:rsidR="006948C3" w:rsidRDefault="009D5512">
      <w:pPr>
        <w:numPr>
          <w:ilvl w:val="0"/>
          <w:numId w:val="6"/>
        </w:numPr>
        <w:pBdr>
          <w:top w:val="nil"/>
          <w:left w:val="nil"/>
          <w:bottom w:val="nil"/>
          <w:right w:val="nil"/>
          <w:between w:val="nil"/>
        </w:pBdr>
        <w:tabs>
          <w:tab w:val="left" w:pos="819"/>
          <w:tab w:val="left" w:pos="820"/>
        </w:tabs>
        <w:ind w:right="304"/>
      </w:pPr>
      <w:r>
        <w:rPr>
          <w:b/>
          <w:color w:val="000000"/>
          <w:sz w:val="24"/>
          <w:szCs w:val="24"/>
        </w:rPr>
        <w:t xml:space="preserve">Midterms and final policies. </w:t>
      </w:r>
      <w:r>
        <w:rPr>
          <w:color w:val="000000"/>
          <w:sz w:val="24"/>
          <w:szCs w:val="24"/>
        </w:rPr>
        <w:t xml:space="preserve">The midterm and final will </w:t>
      </w:r>
      <w:r w:rsidR="009A4DE4">
        <w:rPr>
          <w:color w:val="000000"/>
          <w:sz w:val="24"/>
          <w:szCs w:val="24"/>
        </w:rPr>
        <w:t>allow a “cheat sheet” of notes</w:t>
      </w:r>
      <w:r>
        <w:rPr>
          <w:color w:val="222222"/>
          <w:sz w:val="18"/>
          <w:szCs w:val="18"/>
        </w:rPr>
        <w:t xml:space="preserve">. </w:t>
      </w:r>
      <w:r>
        <w:rPr>
          <w:color w:val="222222"/>
          <w:sz w:val="24"/>
          <w:szCs w:val="24"/>
        </w:rPr>
        <w:t>You</w:t>
      </w:r>
      <w:r w:rsidR="009A4DE4">
        <w:rPr>
          <w:color w:val="222222"/>
          <w:sz w:val="24"/>
          <w:szCs w:val="24"/>
        </w:rPr>
        <w:t xml:space="preserve"> may bring one page of handwritten or printed notes with you to the midterms and two pages of handwritten or printed notes with you to the final. You</w:t>
      </w:r>
      <w:r>
        <w:rPr>
          <w:color w:val="222222"/>
          <w:sz w:val="24"/>
          <w:szCs w:val="24"/>
        </w:rPr>
        <w:t xml:space="preserve"> </w:t>
      </w:r>
      <w:r>
        <w:rPr>
          <w:b/>
          <w:color w:val="222222"/>
          <w:sz w:val="24"/>
          <w:szCs w:val="24"/>
          <w:u w:val="single"/>
        </w:rPr>
        <w:t>may not</w:t>
      </w:r>
      <w:r>
        <w:rPr>
          <w:b/>
          <w:color w:val="222222"/>
          <w:sz w:val="24"/>
          <w:szCs w:val="24"/>
        </w:rPr>
        <w:t xml:space="preserve"> </w:t>
      </w:r>
      <w:r>
        <w:rPr>
          <w:color w:val="222222"/>
          <w:sz w:val="24"/>
          <w:szCs w:val="24"/>
        </w:rPr>
        <w:t xml:space="preserve">use the internet to search for the answers or inform your answers. Using the internet is </w:t>
      </w:r>
      <w:r>
        <w:rPr>
          <w:b/>
          <w:color w:val="222222"/>
          <w:sz w:val="24"/>
          <w:szCs w:val="24"/>
          <w:u w:val="single"/>
        </w:rPr>
        <w:t>strictly prohibited</w:t>
      </w:r>
      <w:r>
        <w:rPr>
          <w:b/>
          <w:color w:val="222222"/>
          <w:sz w:val="24"/>
          <w:szCs w:val="24"/>
        </w:rPr>
        <w:t xml:space="preserve"> </w:t>
      </w:r>
      <w:r>
        <w:rPr>
          <w:color w:val="222222"/>
          <w:sz w:val="24"/>
          <w:szCs w:val="24"/>
        </w:rPr>
        <w:t xml:space="preserve">and any evidence of this may result in a 0 on the exam. While you take the exam, you are prohibited from discussing the test with anyone other than the PH142 instructional team. Evidence of cheating may result in a 0 on the test or further disciplinary action.  Exams will </w:t>
      </w:r>
      <w:r w:rsidR="009A4DE4">
        <w:rPr>
          <w:color w:val="222222"/>
          <w:sz w:val="24"/>
          <w:szCs w:val="24"/>
        </w:rPr>
        <w:t xml:space="preserve">be given in person, on paper and scanned into </w:t>
      </w:r>
      <w:proofErr w:type="spellStart"/>
      <w:r w:rsidR="009A4DE4">
        <w:rPr>
          <w:color w:val="222222"/>
          <w:sz w:val="24"/>
          <w:szCs w:val="24"/>
        </w:rPr>
        <w:t>gradescope</w:t>
      </w:r>
      <w:proofErr w:type="spellEnd"/>
      <w:r w:rsidR="009A4DE4">
        <w:rPr>
          <w:color w:val="222222"/>
          <w:sz w:val="24"/>
          <w:szCs w:val="24"/>
        </w:rPr>
        <w:t xml:space="preserve"> by the teaching team.  </w:t>
      </w:r>
      <w:r>
        <w:rPr>
          <w:color w:val="000000"/>
          <w:sz w:val="24"/>
          <w:szCs w:val="24"/>
        </w:rPr>
        <w:t>We will strive to return graded examinations within one week of the exam date.</w:t>
      </w:r>
    </w:p>
    <w:p w:rsidR="006948C3" w:rsidRDefault="006948C3">
      <w:pPr>
        <w:pBdr>
          <w:top w:val="nil"/>
          <w:left w:val="nil"/>
          <w:bottom w:val="nil"/>
          <w:right w:val="nil"/>
          <w:between w:val="nil"/>
        </w:pBdr>
        <w:spacing w:before="1"/>
        <w:ind w:left="560"/>
        <w:rPr>
          <w:color w:val="000000"/>
          <w:sz w:val="23"/>
          <w:szCs w:val="23"/>
        </w:rPr>
      </w:pPr>
    </w:p>
    <w:p w:rsidR="006948C3" w:rsidRDefault="009D5512">
      <w:pPr>
        <w:numPr>
          <w:ilvl w:val="0"/>
          <w:numId w:val="6"/>
        </w:numPr>
        <w:pBdr>
          <w:top w:val="nil"/>
          <w:left w:val="nil"/>
          <w:bottom w:val="nil"/>
          <w:right w:val="nil"/>
          <w:between w:val="nil"/>
        </w:pBdr>
        <w:tabs>
          <w:tab w:val="left" w:pos="819"/>
          <w:tab w:val="left" w:pos="820"/>
        </w:tabs>
        <w:spacing w:before="11" w:line="237" w:lineRule="auto"/>
        <w:ind w:right="260"/>
        <w:rPr>
          <w:color w:val="000000"/>
          <w:sz w:val="23"/>
          <w:szCs w:val="23"/>
        </w:rPr>
      </w:pPr>
      <w:r>
        <w:rPr>
          <w:b/>
          <w:color w:val="000000"/>
          <w:sz w:val="24"/>
          <w:szCs w:val="24"/>
        </w:rPr>
        <w:t xml:space="preserve">Data skills demonstration group project. </w:t>
      </w:r>
      <w:r>
        <w:rPr>
          <w:color w:val="000000"/>
          <w:sz w:val="24"/>
          <w:szCs w:val="24"/>
        </w:rPr>
        <w:t>The purpose of the group project will be to use public health or biological data that you find or have access to and use it to demonstrate the statistical concepts that you’ve learned throughout the course. You have t</w:t>
      </w:r>
      <w:r>
        <w:rPr>
          <w:sz w:val="24"/>
          <w:szCs w:val="24"/>
        </w:rPr>
        <w:t>wo</w:t>
      </w:r>
      <w:r>
        <w:rPr>
          <w:color w:val="000000"/>
          <w:sz w:val="24"/>
          <w:szCs w:val="24"/>
        </w:rPr>
        <w:t xml:space="preserve"> options for the data project</w:t>
      </w:r>
      <w:r>
        <w:rPr>
          <w:sz w:val="24"/>
          <w:szCs w:val="24"/>
        </w:rPr>
        <w:t>:</w:t>
      </w:r>
      <w:r>
        <w:rPr>
          <w:color w:val="000000"/>
          <w:sz w:val="24"/>
          <w:szCs w:val="24"/>
        </w:rPr>
        <w:t xml:space="preserve"> </w:t>
      </w:r>
      <w:proofErr w:type="gramStart"/>
      <w:r>
        <w:rPr>
          <w:sz w:val="24"/>
          <w:szCs w:val="24"/>
        </w:rPr>
        <w:t>1</w:t>
      </w:r>
      <w:r>
        <w:rPr>
          <w:color w:val="000000"/>
          <w:sz w:val="24"/>
          <w:szCs w:val="24"/>
        </w:rPr>
        <w:t>)you</w:t>
      </w:r>
      <w:proofErr w:type="gramEnd"/>
      <w:r>
        <w:rPr>
          <w:color w:val="000000"/>
          <w:sz w:val="24"/>
          <w:szCs w:val="24"/>
        </w:rPr>
        <w:t xml:space="preserve"> may self-select into a group of up to 5 students</w:t>
      </w:r>
      <w:r>
        <w:rPr>
          <w:sz w:val="24"/>
          <w:szCs w:val="24"/>
        </w:rPr>
        <w:t xml:space="preserve"> </w:t>
      </w:r>
      <w:r w:rsidR="00440548">
        <w:rPr>
          <w:sz w:val="24"/>
          <w:szCs w:val="24"/>
        </w:rPr>
        <w:t xml:space="preserve">if you do so in the first week of class </w:t>
      </w:r>
      <w:r>
        <w:rPr>
          <w:sz w:val="24"/>
          <w:szCs w:val="24"/>
        </w:rPr>
        <w:t>or 2</w:t>
      </w:r>
      <w:r>
        <w:rPr>
          <w:color w:val="000000"/>
          <w:sz w:val="24"/>
          <w:szCs w:val="24"/>
        </w:rPr>
        <w:t xml:space="preserve">) we </w:t>
      </w:r>
      <w:r w:rsidR="00440548">
        <w:rPr>
          <w:color w:val="000000"/>
          <w:sz w:val="24"/>
          <w:szCs w:val="24"/>
        </w:rPr>
        <w:t>will</w:t>
      </w:r>
      <w:r>
        <w:rPr>
          <w:color w:val="000000"/>
          <w:sz w:val="24"/>
          <w:szCs w:val="24"/>
        </w:rPr>
        <w:t xml:space="preserve"> </w:t>
      </w:r>
      <w:r>
        <w:rPr>
          <w:color w:val="000000"/>
          <w:sz w:val="24"/>
          <w:szCs w:val="24"/>
        </w:rPr>
        <w:lastRenderedPageBreak/>
        <w:t>assign you to a group.  You will be asked about your preferences at the beginning of the term.</w:t>
      </w:r>
    </w:p>
    <w:p w:rsidR="006948C3" w:rsidRDefault="006948C3">
      <w:pPr>
        <w:tabs>
          <w:tab w:val="left" w:pos="819"/>
          <w:tab w:val="left" w:pos="820"/>
        </w:tabs>
        <w:spacing w:before="11" w:line="237" w:lineRule="auto"/>
        <w:ind w:right="260"/>
        <w:rPr>
          <w:sz w:val="23"/>
          <w:szCs w:val="23"/>
        </w:rPr>
      </w:pPr>
    </w:p>
    <w:p w:rsidR="006948C3" w:rsidRDefault="009D5512">
      <w:pPr>
        <w:pBdr>
          <w:top w:val="nil"/>
          <w:left w:val="nil"/>
          <w:bottom w:val="nil"/>
          <w:right w:val="nil"/>
          <w:between w:val="nil"/>
        </w:pBdr>
        <w:tabs>
          <w:tab w:val="left" w:pos="819"/>
          <w:tab w:val="left" w:pos="820"/>
        </w:tabs>
        <w:ind w:left="820" w:right="486"/>
        <w:rPr>
          <w:color w:val="000000"/>
          <w:sz w:val="24"/>
          <w:szCs w:val="24"/>
        </w:rPr>
      </w:pPr>
      <w:r>
        <w:rPr>
          <w:sz w:val="24"/>
          <w:szCs w:val="24"/>
        </w:rPr>
        <w:t xml:space="preserve"> </w:t>
      </w:r>
      <w:r>
        <w:rPr>
          <w:b/>
          <w:color w:val="000000"/>
          <w:sz w:val="24"/>
          <w:szCs w:val="24"/>
        </w:rPr>
        <w:t xml:space="preserve"> </w:t>
      </w:r>
    </w:p>
    <w:p w:rsidR="006948C3" w:rsidRDefault="006948C3">
      <w:pPr>
        <w:tabs>
          <w:tab w:val="left" w:pos="819"/>
          <w:tab w:val="left" w:pos="820"/>
        </w:tabs>
        <w:ind w:right="486"/>
      </w:pPr>
    </w:p>
    <w:p w:rsidR="006948C3" w:rsidRDefault="009D5512">
      <w:pPr>
        <w:tabs>
          <w:tab w:val="left" w:pos="819"/>
          <w:tab w:val="left" w:pos="820"/>
        </w:tabs>
        <w:ind w:right="486"/>
        <w:rPr>
          <w:sz w:val="24"/>
          <w:szCs w:val="24"/>
        </w:rPr>
      </w:pPr>
      <w:r>
        <w:rPr>
          <w:sz w:val="24"/>
          <w:szCs w:val="24"/>
        </w:rPr>
        <w:t>Final grades will be assigned according to the following percentages:</w:t>
      </w:r>
    </w:p>
    <w:p w:rsidR="006948C3" w:rsidRDefault="006948C3">
      <w:pPr>
        <w:spacing w:before="97"/>
        <w:ind w:left="100"/>
        <w:rPr>
          <w:sz w:val="24"/>
          <w:szCs w:val="24"/>
        </w:rPr>
      </w:pPr>
    </w:p>
    <w:p w:rsidR="006948C3" w:rsidRDefault="009D5512">
      <w:pPr>
        <w:pBdr>
          <w:top w:val="nil"/>
          <w:left w:val="nil"/>
          <w:bottom w:val="nil"/>
          <w:right w:val="nil"/>
          <w:between w:val="nil"/>
        </w:pBdr>
        <w:spacing w:before="97"/>
        <w:ind w:left="100"/>
        <w:rPr>
          <w:sz w:val="24"/>
          <w:szCs w:val="24"/>
        </w:rPr>
      </w:pPr>
      <w:r>
        <w:rPr>
          <w:sz w:val="24"/>
          <w:szCs w:val="24"/>
        </w:rPr>
        <w:t xml:space="preserve">Weekly Quizzes                </w:t>
      </w:r>
      <w:r>
        <w:rPr>
          <w:sz w:val="24"/>
          <w:szCs w:val="24"/>
        </w:rPr>
        <w:tab/>
      </w:r>
      <w:r>
        <w:rPr>
          <w:sz w:val="24"/>
          <w:szCs w:val="24"/>
        </w:rPr>
        <w:tab/>
      </w:r>
      <w:r>
        <w:rPr>
          <w:sz w:val="24"/>
          <w:szCs w:val="24"/>
        </w:rPr>
        <w:tab/>
        <w:t>15%</w:t>
      </w:r>
    </w:p>
    <w:p w:rsidR="006948C3" w:rsidRDefault="009D5512">
      <w:pPr>
        <w:pBdr>
          <w:top w:val="nil"/>
          <w:left w:val="nil"/>
          <w:bottom w:val="nil"/>
          <w:right w:val="nil"/>
          <w:between w:val="nil"/>
        </w:pBdr>
        <w:spacing w:before="97"/>
        <w:ind w:left="100"/>
        <w:rPr>
          <w:sz w:val="24"/>
          <w:szCs w:val="24"/>
        </w:rPr>
      </w:pPr>
      <w:r>
        <w:rPr>
          <w:sz w:val="24"/>
          <w:szCs w:val="24"/>
        </w:rPr>
        <w:t>Participation</w:t>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6948C3" w:rsidRDefault="009D5512">
      <w:pPr>
        <w:pBdr>
          <w:top w:val="nil"/>
          <w:left w:val="nil"/>
          <w:bottom w:val="nil"/>
          <w:right w:val="nil"/>
          <w:between w:val="nil"/>
        </w:pBdr>
        <w:spacing w:before="97"/>
        <w:ind w:left="100"/>
        <w:rPr>
          <w:color w:val="000000"/>
          <w:sz w:val="24"/>
          <w:szCs w:val="24"/>
        </w:rPr>
      </w:pPr>
      <w:r>
        <w:rPr>
          <w:color w:val="000000"/>
          <w:sz w:val="24"/>
          <w:szCs w:val="24"/>
        </w:rPr>
        <w:t>Lab completion</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10%</w:t>
      </w:r>
    </w:p>
    <w:p w:rsidR="006948C3" w:rsidRDefault="009D5512">
      <w:pPr>
        <w:pBdr>
          <w:top w:val="nil"/>
          <w:left w:val="nil"/>
          <w:bottom w:val="nil"/>
          <w:right w:val="nil"/>
          <w:between w:val="nil"/>
        </w:pBdr>
        <w:spacing w:before="97"/>
        <w:ind w:left="100"/>
        <w:rPr>
          <w:color w:val="000000"/>
          <w:sz w:val="24"/>
          <w:szCs w:val="24"/>
        </w:rPr>
      </w:pPr>
      <w:r>
        <w:rPr>
          <w:color w:val="000000"/>
          <w:sz w:val="24"/>
          <w:szCs w:val="24"/>
        </w:rPr>
        <w:t xml:space="preserve">Midterm 1 </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15%</w:t>
      </w:r>
    </w:p>
    <w:p w:rsidR="006948C3" w:rsidRDefault="009D5512">
      <w:pPr>
        <w:pBdr>
          <w:top w:val="nil"/>
          <w:left w:val="nil"/>
          <w:bottom w:val="nil"/>
          <w:right w:val="nil"/>
          <w:between w:val="nil"/>
        </w:pBdr>
        <w:spacing w:before="97"/>
        <w:ind w:left="100"/>
        <w:rPr>
          <w:color w:val="000000"/>
          <w:sz w:val="24"/>
          <w:szCs w:val="24"/>
        </w:rPr>
      </w:pPr>
      <w:r>
        <w:rPr>
          <w:color w:val="000000"/>
          <w:sz w:val="24"/>
          <w:szCs w:val="24"/>
        </w:rPr>
        <w:t>Midterm 2</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15%</w:t>
      </w:r>
    </w:p>
    <w:p w:rsidR="006948C3" w:rsidRDefault="009D5512">
      <w:pPr>
        <w:pBdr>
          <w:top w:val="nil"/>
          <w:left w:val="nil"/>
          <w:bottom w:val="nil"/>
          <w:right w:val="nil"/>
          <w:between w:val="nil"/>
        </w:pBdr>
        <w:spacing w:before="97"/>
        <w:ind w:left="100"/>
        <w:rPr>
          <w:color w:val="000000"/>
          <w:sz w:val="24"/>
          <w:szCs w:val="24"/>
        </w:rPr>
      </w:pPr>
      <w:r>
        <w:rPr>
          <w:color w:val="000000"/>
          <w:sz w:val="24"/>
          <w:szCs w:val="24"/>
        </w:rPr>
        <w:t>Group project (in 3 parts)</w:t>
      </w:r>
      <w:r>
        <w:rPr>
          <w:color w:val="000000"/>
          <w:sz w:val="24"/>
          <w:szCs w:val="24"/>
        </w:rPr>
        <w:tab/>
      </w:r>
      <w:r>
        <w:rPr>
          <w:color w:val="000000"/>
          <w:sz w:val="24"/>
          <w:szCs w:val="24"/>
        </w:rPr>
        <w:tab/>
      </w:r>
      <w:r>
        <w:rPr>
          <w:color w:val="000000"/>
          <w:sz w:val="24"/>
          <w:szCs w:val="24"/>
        </w:rPr>
        <w:tab/>
      </w:r>
      <w:r>
        <w:rPr>
          <w:color w:val="000000"/>
          <w:sz w:val="24"/>
          <w:szCs w:val="24"/>
        </w:rPr>
        <w:tab/>
        <w:t>20%</w:t>
      </w:r>
    </w:p>
    <w:p w:rsidR="006948C3" w:rsidRDefault="009D5512">
      <w:pPr>
        <w:pBdr>
          <w:top w:val="nil"/>
          <w:left w:val="nil"/>
          <w:bottom w:val="nil"/>
          <w:right w:val="nil"/>
          <w:between w:val="nil"/>
        </w:pBdr>
        <w:spacing w:before="97"/>
        <w:ind w:left="100"/>
        <w:rPr>
          <w:color w:val="000000"/>
          <w:sz w:val="24"/>
          <w:szCs w:val="24"/>
        </w:rPr>
      </w:pPr>
      <w:r>
        <w:rPr>
          <w:color w:val="000000"/>
          <w:sz w:val="24"/>
          <w:szCs w:val="24"/>
        </w:rPr>
        <w:t>Final Exam</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20%</w:t>
      </w:r>
    </w:p>
    <w:p w:rsidR="006948C3" w:rsidRDefault="006948C3">
      <w:pPr>
        <w:pBdr>
          <w:top w:val="nil"/>
          <w:left w:val="nil"/>
          <w:bottom w:val="nil"/>
          <w:right w:val="nil"/>
          <w:between w:val="nil"/>
        </w:pBdr>
        <w:spacing w:before="6"/>
        <w:ind w:left="560"/>
        <w:rPr>
          <w:b/>
          <w:color w:val="000000"/>
          <w:sz w:val="23"/>
          <w:szCs w:val="23"/>
        </w:rPr>
      </w:pPr>
    </w:p>
    <w:p w:rsidR="006948C3" w:rsidRDefault="009D5512">
      <w:pPr>
        <w:pBdr>
          <w:top w:val="nil"/>
          <w:left w:val="nil"/>
          <w:bottom w:val="nil"/>
          <w:right w:val="nil"/>
          <w:between w:val="nil"/>
        </w:pBdr>
        <w:spacing w:before="100"/>
        <w:ind w:left="100" w:right="672"/>
        <w:jc w:val="both"/>
        <w:rPr>
          <w:color w:val="000000"/>
          <w:sz w:val="24"/>
          <w:szCs w:val="24"/>
        </w:rPr>
      </w:pPr>
      <w:r>
        <w:rPr>
          <w:color w:val="000000"/>
          <w:sz w:val="24"/>
          <w:szCs w:val="24"/>
        </w:rPr>
        <w:t>S/U (satisfactory/unsatisfactory) grading is permitted for graduate students in this course. There are no differences in the course requirements or the grading for students who choose this option. “S” will appear on transcripts for grades of “B-” or above.  P/NP (pass, no pass) grading is permitted for undergraduate students.  A P will be assigned to those with a grade of “C-” or higher.</w:t>
      </w:r>
    </w:p>
    <w:p w:rsidR="006948C3" w:rsidRDefault="006948C3">
      <w:pPr>
        <w:pBdr>
          <w:top w:val="nil"/>
          <w:left w:val="nil"/>
          <w:bottom w:val="nil"/>
          <w:right w:val="nil"/>
          <w:between w:val="nil"/>
        </w:pBdr>
        <w:spacing w:before="100"/>
        <w:ind w:left="100" w:right="672"/>
        <w:jc w:val="both"/>
        <w:rPr>
          <w:sz w:val="24"/>
          <w:szCs w:val="24"/>
        </w:rPr>
      </w:pPr>
    </w:p>
    <w:p w:rsidR="006948C3" w:rsidRDefault="009D5512" w:rsidP="00440548">
      <w:pPr>
        <w:pStyle w:val="Titre1"/>
      </w:pPr>
      <w:r>
        <w:t>Course Materials</w:t>
      </w:r>
    </w:p>
    <w:p w:rsidR="006948C3" w:rsidRDefault="009D5512">
      <w:pPr>
        <w:spacing w:before="316"/>
        <w:ind w:left="100"/>
        <w:rPr>
          <w:sz w:val="28"/>
          <w:szCs w:val="28"/>
        </w:rPr>
      </w:pPr>
      <w:r>
        <w:rPr>
          <w:color w:val="434343"/>
          <w:sz w:val="28"/>
          <w:szCs w:val="28"/>
        </w:rPr>
        <w:t>Course</w:t>
      </w:r>
      <w:bookmarkStart w:id="0" w:name="_GoBack"/>
      <w:bookmarkEnd w:id="0"/>
      <w:r>
        <w:rPr>
          <w:color w:val="434343"/>
          <w:sz w:val="28"/>
          <w:szCs w:val="28"/>
        </w:rPr>
        <w:t xml:space="preserve"> website</w:t>
      </w:r>
    </w:p>
    <w:p w:rsidR="006948C3" w:rsidRDefault="009D5512">
      <w:pPr>
        <w:pBdr>
          <w:top w:val="nil"/>
          <w:left w:val="nil"/>
          <w:bottom w:val="nil"/>
          <w:right w:val="nil"/>
          <w:between w:val="nil"/>
        </w:pBdr>
        <w:spacing w:before="81"/>
        <w:ind w:left="100" w:right="599"/>
        <w:rPr>
          <w:color w:val="000000"/>
          <w:sz w:val="24"/>
          <w:szCs w:val="24"/>
        </w:rPr>
      </w:pPr>
      <w:r>
        <w:rPr>
          <w:color w:val="000000"/>
          <w:sz w:val="24"/>
          <w:szCs w:val="24"/>
        </w:rPr>
        <w:t xml:space="preserve">To access the course website, go to </w:t>
      </w:r>
      <w:hyperlink r:id="rId13">
        <w:r>
          <w:rPr>
            <w:color w:val="1155CC"/>
            <w:sz w:val="24"/>
            <w:szCs w:val="24"/>
            <w:u w:val="single"/>
          </w:rPr>
          <w:t>https://ph142-ucb.github.io/sp2</w:t>
        </w:r>
      </w:hyperlink>
      <w:hyperlink r:id="rId14">
        <w:r w:rsidR="00FC78EC">
          <w:rPr>
            <w:color w:val="1155CC"/>
            <w:sz w:val="24"/>
            <w:szCs w:val="24"/>
            <w:u w:val="single"/>
          </w:rPr>
          <w:t>5</w:t>
        </w:r>
      </w:hyperlink>
      <w:hyperlink r:id="rId15">
        <w:r>
          <w:rPr>
            <w:color w:val="1155CC"/>
            <w:sz w:val="24"/>
            <w:szCs w:val="24"/>
            <w:u w:val="single"/>
          </w:rPr>
          <w:t>/</w:t>
        </w:r>
      </w:hyperlink>
      <w:r>
        <w:rPr>
          <w:color w:val="000000"/>
          <w:sz w:val="24"/>
          <w:szCs w:val="24"/>
        </w:rPr>
        <w:t xml:space="preserve">. </w:t>
      </w:r>
    </w:p>
    <w:p w:rsidR="006948C3" w:rsidRDefault="009D5512">
      <w:pPr>
        <w:pBdr>
          <w:top w:val="nil"/>
          <w:left w:val="nil"/>
          <w:bottom w:val="nil"/>
          <w:right w:val="nil"/>
          <w:between w:val="nil"/>
        </w:pBdr>
        <w:spacing w:before="81"/>
        <w:ind w:left="100" w:right="599"/>
        <w:rPr>
          <w:color w:val="000000"/>
          <w:sz w:val="24"/>
          <w:szCs w:val="24"/>
        </w:rPr>
      </w:pPr>
      <w:r>
        <w:rPr>
          <w:color w:val="000000"/>
          <w:sz w:val="24"/>
          <w:szCs w:val="24"/>
        </w:rPr>
        <w:t xml:space="preserve">Here you will find links to required and optional readings, the syllabus, assignment descriptions and additional course resources.  The course website will contain the most up to date schedule and assignment information.  </w:t>
      </w:r>
    </w:p>
    <w:p w:rsidR="006948C3" w:rsidRDefault="006948C3">
      <w:pPr>
        <w:pBdr>
          <w:top w:val="nil"/>
          <w:left w:val="nil"/>
          <w:bottom w:val="nil"/>
          <w:right w:val="nil"/>
          <w:between w:val="nil"/>
        </w:pBdr>
        <w:spacing w:before="9"/>
        <w:ind w:left="560"/>
        <w:rPr>
          <w:color w:val="000000"/>
          <w:sz w:val="26"/>
          <w:szCs w:val="26"/>
        </w:rPr>
      </w:pPr>
    </w:p>
    <w:p w:rsidR="006948C3" w:rsidRDefault="009D5512">
      <w:pPr>
        <w:ind w:left="100"/>
        <w:rPr>
          <w:sz w:val="28"/>
          <w:szCs w:val="28"/>
        </w:rPr>
      </w:pPr>
      <w:r>
        <w:rPr>
          <w:color w:val="434343"/>
          <w:sz w:val="28"/>
          <w:szCs w:val="28"/>
        </w:rPr>
        <w:t>Required Materials</w:t>
      </w:r>
    </w:p>
    <w:p w:rsidR="006948C3" w:rsidRDefault="009D5512">
      <w:pPr>
        <w:pBdr>
          <w:top w:val="nil"/>
          <w:left w:val="nil"/>
          <w:bottom w:val="nil"/>
          <w:right w:val="nil"/>
          <w:between w:val="nil"/>
        </w:pBdr>
        <w:spacing w:before="77"/>
        <w:ind w:left="100" w:right="249"/>
        <w:rPr>
          <w:color w:val="000000"/>
          <w:sz w:val="24"/>
          <w:szCs w:val="24"/>
        </w:rPr>
      </w:pPr>
      <w:r>
        <w:rPr>
          <w:color w:val="000000"/>
          <w:sz w:val="24"/>
          <w:szCs w:val="24"/>
        </w:rPr>
        <w:t xml:space="preserve">We will be using </w:t>
      </w:r>
      <w:r>
        <w:rPr>
          <w:b/>
          <w:color w:val="000000"/>
          <w:sz w:val="24"/>
          <w:szCs w:val="24"/>
        </w:rPr>
        <w:t>R</w:t>
      </w:r>
      <w:r>
        <w:rPr>
          <w:color w:val="000000"/>
          <w:sz w:val="24"/>
          <w:szCs w:val="24"/>
        </w:rPr>
        <w:t xml:space="preserve">, a statistical programming language, and </w:t>
      </w:r>
      <w:r>
        <w:rPr>
          <w:b/>
          <w:color w:val="000000"/>
          <w:sz w:val="24"/>
          <w:szCs w:val="24"/>
        </w:rPr>
        <w:t>RStudio</w:t>
      </w:r>
      <w:r>
        <w:rPr>
          <w:color w:val="000000"/>
          <w:sz w:val="24"/>
          <w:szCs w:val="24"/>
        </w:rPr>
        <w:t xml:space="preserve">, an integrated development environment on </w:t>
      </w:r>
      <w:r>
        <w:rPr>
          <w:b/>
          <w:sz w:val="24"/>
          <w:szCs w:val="24"/>
        </w:rPr>
        <w:t>D</w:t>
      </w:r>
      <w:r>
        <w:rPr>
          <w:b/>
          <w:color w:val="000000"/>
          <w:sz w:val="24"/>
          <w:szCs w:val="24"/>
        </w:rPr>
        <w:t>atahub</w:t>
      </w:r>
      <w:r>
        <w:rPr>
          <w:color w:val="000000"/>
          <w:sz w:val="24"/>
          <w:szCs w:val="24"/>
        </w:rPr>
        <w:t xml:space="preserve">, a cloud computing environment created at Berkeley. Use of R, RStudio, and </w:t>
      </w:r>
      <w:r>
        <w:rPr>
          <w:sz w:val="24"/>
          <w:szCs w:val="24"/>
        </w:rPr>
        <w:t>D</w:t>
      </w:r>
      <w:r>
        <w:rPr>
          <w:color w:val="000000"/>
          <w:sz w:val="24"/>
          <w:szCs w:val="24"/>
        </w:rPr>
        <w:t xml:space="preserve">atahub is required for homework assignments and lab exercises and requires an internet connection and web browser. You will learn how to use R, RStudio, and </w:t>
      </w:r>
      <w:r>
        <w:rPr>
          <w:sz w:val="24"/>
          <w:szCs w:val="24"/>
        </w:rPr>
        <w:t>D</w:t>
      </w:r>
      <w:r>
        <w:rPr>
          <w:color w:val="000000"/>
          <w:sz w:val="24"/>
          <w:szCs w:val="24"/>
        </w:rPr>
        <w:t>atahub during the first week of classes. You can access datahub from the links on the course website.</w:t>
      </w:r>
    </w:p>
    <w:p w:rsidR="006948C3" w:rsidRDefault="006948C3">
      <w:pPr>
        <w:pBdr>
          <w:top w:val="nil"/>
          <w:left w:val="nil"/>
          <w:bottom w:val="nil"/>
          <w:right w:val="nil"/>
          <w:between w:val="nil"/>
        </w:pBdr>
        <w:spacing w:before="5"/>
        <w:ind w:left="560"/>
        <w:rPr>
          <w:color w:val="000000"/>
          <w:sz w:val="26"/>
          <w:szCs w:val="26"/>
        </w:rPr>
      </w:pPr>
    </w:p>
    <w:p w:rsidR="006948C3" w:rsidRDefault="009D5512">
      <w:pPr>
        <w:spacing w:before="1"/>
        <w:ind w:left="100"/>
        <w:rPr>
          <w:color w:val="434343"/>
          <w:sz w:val="28"/>
          <w:szCs w:val="28"/>
        </w:rPr>
      </w:pPr>
      <w:r>
        <w:rPr>
          <w:color w:val="434343"/>
          <w:sz w:val="28"/>
          <w:szCs w:val="28"/>
        </w:rPr>
        <w:t>Optional Materials</w:t>
      </w:r>
    </w:p>
    <w:p w:rsidR="006948C3" w:rsidRDefault="006948C3">
      <w:pPr>
        <w:spacing w:before="1"/>
        <w:ind w:left="100"/>
        <w:rPr>
          <w:color w:val="434343"/>
          <w:sz w:val="28"/>
          <w:szCs w:val="28"/>
        </w:rPr>
      </w:pPr>
    </w:p>
    <w:p w:rsidR="006948C3" w:rsidRDefault="009D5512">
      <w:pPr>
        <w:spacing w:before="1"/>
        <w:ind w:left="100"/>
        <w:rPr>
          <w:color w:val="000000"/>
          <w:sz w:val="24"/>
          <w:szCs w:val="24"/>
        </w:rPr>
      </w:pPr>
      <w:r>
        <w:rPr>
          <w:sz w:val="24"/>
          <w:szCs w:val="24"/>
        </w:rPr>
        <w:lastRenderedPageBreak/>
        <w:t>The course textbook is “</w:t>
      </w:r>
      <w:r>
        <w:rPr>
          <w:color w:val="1155CC"/>
          <w:sz w:val="24"/>
          <w:szCs w:val="24"/>
          <w:u w:val="single"/>
        </w:rPr>
        <w:t>The practice of statistics in the life sciences</w:t>
      </w:r>
      <w:r>
        <w:rPr>
          <w:sz w:val="24"/>
          <w:szCs w:val="24"/>
        </w:rPr>
        <w:t xml:space="preserve">” by Brigitte </w:t>
      </w:r>
      <w:proofErr w:type="spellStart"/>
      <w:r>
        <w:rPr>
          <w:sz w:val="24"/>
          <w:szCs w:val="24"/>
        </w:rPr>
        <w:t>Baldi</w:t>
      </w:r>
      <w:proofErr w:type="spellEnd"/>
      <w:r>
        <w:rPr>
          <w:sz w:val="24"/>
          <w:szCs w:val="24"/>
        </w:rPr>
        <w:t xml:space="preserve"> and David S. Moore. The 4</w:t>
      </w:r>
      <w:r>
        <w:rPr>
          <w:sz w:val="26"/>
          <w:szCs w:val="26"/>
          <w:vertAlign w:val="superscript"/>
        </w:rPr>
        <w:t xml:space="preserve">th </w:t>
      </w:r>
      <w:r>
        <w:rPr>
          <w:sz w:val="24"/>
          <w:szCs w:val="24"/>
        </w:rPr>
        <w:t xml:space="preserve">edition is the latest one, but previous editions are fine. You can also purchase or </w:t>
      </w:r>
      <w:r>
        <w:rPr>
          <w:color w:val="000000"/>
          <w:sz w:val="24"/>
          <w:szCs w:val="24"/>
        </w:rPr>
        <w:t xml:space="preserve">rent the book </w:t>
      </w:r>
      <w:r>
        <w:rPr>
          <w:color w:val="1155CC"/>
          <w:sz w:val="24"/>
          <w:szCs w:val="24"/>
          <w:u w:val="single"/>
        </w:rPr>
        <w:t>here</w:t>
      </w:r>
      <w:r>
        <w:rPr>
          <w:color w:val="000000"/>
          <w:sz w:val="24"/>
          <w:szCs w:val="24"/>
        </w:rPr>
        <w:t xml:space="preserve">. We rely on it more during Part II and III of the </w:t>
      </w:r>
      <w:proofErr w:type="gramStart"/>
      <w:r>
        <w:rPr>
          <w:color w:val="000000"/>
          <w:sz w:val="24"/>
          <w:szCs w:val="24"/>
        </w:rPr>
        <w:t>course</w:t>
      </w:r>
      <w:proofErr w:type="gramEnd"/>
      <w:r>
        <w:rPr>
          <w:color w:val="000000"/>
          <w:sz w:val="24"/>
          <w:szCs w:val="24"/>
        </w:rPr>
        <w:t xml:space="preserve"> than we do in Part I.  </w:t>
      </w:r>
      <w:r w:rsidR="00FC78EC">
        <w:rPr>
          <w:color w:val="000000"/>
          <w:sz w:val="24"/>
          <w:szCs w:val="24"/>
        </w:rPr>
        <w:t xml:space="preserve">The textbook is not required.  </w:t>
      </w:r>
      <w:r>
        <w:rPr>
          <w:color w:val="000000"/>
          <w:sz w:val="24"/>
          <w:szCs w:val="24"/>
        </w:rPr>
        <w:t xml:space="preserve">It is possible to complete the course using course materials and we note that the instructors differ in some places from the opinions presented in the text.  Where the textbook and course materials differ the course materials will take precedence.  </w:t>
      </w:r>
    </w:p>
    <w:p w:rsidR="006948C3" w:rsidRDefault="006948C3">
      <w:pPr>
        <w:pBdr>
          <w:top w:val="nil"/>
          <w:left w:val="nil"/>
          <w:bottom w:val="nil"/>
          <w:right w:val="nil"/>
          <w:between w:val="nil"/>
        </w:pBdr>
        <w:spacing w:before="10"/>
        <w:ind w:left="560"/>
        <w:rPr>
          <w:color w:val="000000"/>
          <w:sz w:val="23"/>
          <w:szCs w:val="23"/>
        </w:rPr>
      </w:pPr>
    </w:p>
    <w:p w:rsidR="006948C3" w:rsidRDefault="009D5512">
      <w:pPr>
        <w:spacing w:line="338" w:lineRule="auto"/>
        <w:ind w:left="100"/>
        <w:rPr>
          <w:sz w:val="28"/>
          <w:szCs w:val="28"/>
        </w:rPr>
      </w:pPr>
      <w:r>
        <w:rPr>
          <w:sz w:val="28"/>
          <w:szCs w:val="28"/>
        </w:rPr>
        <w:t>Other resources</w:t>
      </w:r>
    </w:p>
    <w:p w:rsidR="006948C3" w:rsidRDefault="009D5512">
      <w:pPr>
        <w:pBdr>
          <w:top w:val="nil"/>
          <w:left w:val="nil"/>
          <w:bottom w:val="nil"/>
          <w:right w:val="nil"/>
          <w:between w:val="nil"/>
        </w:pBdr>
        <w:spacing w:before="97" w:line="242" w:lineRule="auto"/>
        <w:ind w:left="100" w:right="387"/>
        <w:rPr>
          <w:color w:val="000000"/>
          <w:sz w:val="24"/>
          <w:szCs w:val="24"/>
        </w:rPr>
      </w:pPr>
      <w:r>
        <w:rPr>
          <w:color w:val="000000"/>
          <w:sz w:val="24"/>
          <w:szCs w:val="24"/>
        </w:rPr>
        <w:t>In addition, here are some free online resources available as supplementary material. We link to these specific resources in the lecture slides when applicable:</w:t>
      </w:r>
    </w:p>
    <w:p w:rsidR="006948C3" w:rsidRDefault="006948C3">
      <w:pPr>
        <w:pBdr>
          <w:top w:val="nil"/>
          <w:left w:val="nil"/>
          <w:bottom w:val="nil"/>
          <w:right w:val="nil"/>
          <w:between w:val="nil"/>
        </w:pBdr>
        <w:spacing w:before="6"/>
        <w:ind w:left="560"/>
        <w:rPr>
          <w:color w:val="000000"/>
          <w:sz w:val="23"/>
          <w:szCs w:val="23"/>
        </w:rPr>
      </w:pPr>
    </w:p>
    <w:p w:rsidR="006948C3" w:rsidRDefault="009D5512">
      <w:pPr>
        <w:numPr>
          <w:ilvl w:val="0"/>
          <w:numId w:val="5"/>
        </w:numPr>
        <w:pBdr>
          <w:top w:val="nil"/>
          <w:left w:val="nil"/>
          <w:bottom w:val="nil"/>
          <w:right w:val="nil"/>
          <w:between w:val="nil"/>
        </w:pBdr>
        <w:tabs>
          <w:tab w:val="left" w:pos="819"/>
          <w:tab w:val="left" w:pos="820"/>
        </w:tabs>
      </w:pPr>
      <w:r>
        <w:rPr>
          <w:color w:val="000000"/>
          <w:sz w:val="24"/>
          <w:szCs w:val="24"/>
        </w:rPr>
        <w:t>Learning statistics with R:</w:t>
      </w:r>
      <w:r>
        <w:rPr>
          <w:color w:val="1155CC"/>
          <w:sz w:val="24"/>
          <w:szCs w:val="24"/>
        </w:rPr>
        <w:t xml:space="preserve"> </w:t>
      </w:r>
      <w:r>
        <w:rPr>
          <w:color w:val="1155CC"/>
          <w:sz w:val="24"/>
          <w:szCs w:val="24"/>
          <w:u w:val="single"/>
        </w:rPr>
        <w:t>https://learningstatisticswithr.com/lsr-0.6.pdf</w:t>
      </w:r>
    </w:p>
    <w:p w:rsidR="006948C3" w:rsidRDefault="009D5512">
      <w:pPr>
        <w:numPr>
          <w:ilvl w:val="0"/>
          <w:numId w:val="5"/>
        </w:numPr>
        <w:pBdr>
          <w:top w:val="nil"/>
          <w:left w:val="nil"/>
          <w:bottom w:val="nil"/>
          <w:right w:val="nil"/>
          <w:between w:val="nil"/>
        </w:pBdr>
        <w:tabs>
          <w:tab w:val="left" w:pos="819"/>
          <w:tab w:val="left" w:pos="820"/>
        </w:tabs>
        <w:spacing w:before="3"/>
        <w:ind w:right="2787"/>
      </w:pPr>
      <w:proofErr w:type="spellStart"/>
      <w:r>
        <w:rPr>
          <w:color w:val="000000"/>
          <w:sz w:val="24"/>
          <w:szCs w:val="24"/>
        </w:rPr>
        <w:t>OpenIntro</w:t>
      </w:r>
      <w:proofErr w:type="spellEnd"/>
      <w:r>
        <w:rPr>
          <w:color w:val="000000"/>
          <w:sz w:val="24"/>
          <w:szCs w:val="24"/>
        </w:rPr>
        <w:t xml:space="preserve"> Statistics:</w:t>
      </w:r>
      <w:r>
        <w:rPr>
          <w:color w:val="1155CC"/>
          <w:sz w:val="24"/>
          <w:szCs w:val="24"/>
        </w:rPr>
        <w:t xml:space="preserve"> </w:t>
      </w:r>
      <w:r>
        <w:rPr>
          <w:color w:val="1155CC"/>
          <w:sz w:val="24"/>
          <w:szCs w:val="24"/>
          <w:u w:val="single"/>
        </w:rPr>
        <w:t>https://drive.google.com/file/d/0B- DHaDEbiOGkc1RycUtIcUtIelE/view</w:t>
      </w:r>
    </w:p>
    <w:p w:rsidR="006948C3" w:rsidRDefault="009D5512">
      <w:pPr>
        <w:numPr>
          <w:ilvl w:val="0"/>
          <w:numId w:val="5"/>
        </w:numPr>
        <w:pBdr>
          <w:top w:val="nil"/>
          <w:left w:val="nil"/>
          <w:bottom w:val="nil"/>
          <w:right w:val="nil"/>
          <w:between w:val="nil"/>
        </w:pBdr>
        <w:tabs>
          <w:tab w:val="left" w:pos="819"/>
          <w:tab w:val="left" w:pos="820"/>
        </w:tabs>
        <w:spacing w:line="242" w:lineRule="auto"/>
        <w:ind w:right="346"/>
      </w:pPr>
      <w:r>
        <w:rPr>
          <w:color w:val="000000"/>
          <w:sz w:val="24"/>
          <w:szCs w:val="24"/>
        </w:rPr>
        <w:t xml:space="preserve">A </w:t>
      </w:r>
      <w:proofErr w:type="spellStart"/>
      <w:r>
        <w:rPr>
          <w:color w:val="000000"/>
          <w:sz w:val="24"/>
          <w:szCs w:val="24"/>
        </w:rPr>
        <w:t>ModernDive</w:t>
      </w:r>
      <w:proofErr w:type="spellEnd"/>
      <w:r>
        <w:rPr>
          <w:color w:val="000000"/>
          <w:sz w:val="24"/>
          <w:szCs w:val="24"/>
        </w:rPr>
        <w:t xml:space="preserve"> into R and the </w:t>
      </w:r>
      <w:proofErr w:type="spellStart"/>
      <w:r>
        <w:rPr>
          <w:color w:val="000000"/>
          <w:sz w:val="24"/>
          <w:szCs w:val="24"/>
        </w:rPr>
        <w:t>Tidyverse</w:t>
      </w:r>
      <w:proofErr w:type="spellEnd"/>
      <w:r>
        <w:rPr>
          <w:color w:val="000000"/>
          <w:sz w:val="24"/>
          <w:szCs w:val="24"/>
        </w:rPr>
        <w:t>:</w:t>
      </w:r>
      <w:r>
        <w:rPr>
          <w:color w:val="1155CC"/>
          <w:sz w:val="24"/>
          <w:szCs w:val="24"/>
        </w:rPr>
        <w:t xml:space="preserve"> </w:t>
      </w:r>
      <w:r>
        <w:rPr>
          <w:color w:val="1155CC"/>
          <w:sz w:val="24"/>
          <w:szCs w:val="24"/>
          <w:u w:val="single"/>
        </w:rPr>
        <w:t xml:space="preserve">https://moderndive.com/9-hypothesis- </w:t>
      </w:r>
      <w:proofErr w:type="spellStart"/>
      <w:r>
        <w:rPr>
          <w:color w:val="1155CC"/>
          <w:sz w:val="24"/>
          <w:szCs w:val="24"/>
          <w:u w:val="single"/>
        </w:rPr>
        <w:t>testing.html#ht-infer</w:t>
      </w:r>
      <w:proofErr w:type="spellEnd"/>
    </w:p>
    <w:p w:rsidR="006948C3" w:rsidRDefault="009D5512">
      <w:pPr>
        <w:numPr>
          <w:ilvl w:val="0"/>
          <w:numId w:val="5"/>
        </w:numPr>
        <w:pBdr>
          <w:top w:val="nil"/>
          <w:left w:val="nil"/>
          <w:bottom w:val="nil"/>
          <w:right w:val="nil"/>
          <w:between w:val="nil"/>
        </w:pBdr>
        <w:tabs>
          <w:tab w:val="left" w:pos="819"/>
          <w:tab w:val="left" w:pos="820"/>
        </w:tabs>
        <w:ind w:right="1125"/>
      </w:pPr>
      <w:r>
        <w:rPr>
          <w:color w:val="000000"/>
          <w:sz w:val="24"/>
          <w:szCs w:val="24"/>
        </w:rPr>
        <w:t>Statistical Thinking for the 21st Century:</w:t>
      </w:r>
      <w:r>
        <w:rPr>
          <w:color w:val="1155CC"/>
          <w:sz w:val="24"/>
          <w:szCs w:val="24"/>
          <w:u w:val="single"/>
        </w:rPr>
        <w:t xml:space="preserve"> https://statsthinking21.github.io/statsthinking21-core-site/ci-effect-size- </w:t>
      </w:r>
      <w:proofErr w:type="spellStart"/>
      <w:r>
        <w:rPr>
          <w:color w:val="1155CC"/>
          <w:sz w:val="24"/>
          <w:szCs w:val="24"/>
          <w:u w:val="single"/>
        </w:rPr>
        <w:t>power.html#statistical-power</w:t>
      </w:r>
      <w:proofErr w:type="spellEnd"/>
    </w:p>
    <w:p w:rsidR="006948C3" w:rsidRDefault="009D5512">
      <w:pPr>
        <w:numPr>
          <w:ilvl w:val="0"/>
          <w:numId w:val="5"/>
        </w:numPr>
        <w:pBdr>
          <w:top w:val="nil"/>
          <w:left w:val="nil"/>
          <w:bottom w:val="nil"/>
          <w:right w:val="nil"/>
          <w:between w:val="nil"/>
        </w:pBdr>
        <w:tabs>
          <w:tab w:val="left" w:pos="819"/>
          <w:tab w:val="left" w:pos="820"/>
        </w:tabs>
      </w:pPr>
      <w:r>
        <w:rPr>
          <w:color w:val="000000"/>
          <w:sz w:val="24"/>
          <w:szCs w:val="24"/>
        </w:rPr>
        <w:t>R for Data Science:</w:t>
      </w:r>
      <w:r>
        <w:rPr>
          <w:color w:val="1155CC"/>
          <w:sz w:val="24"/>
          <w:szCs w:val="24"/>
        </w:rPr>
        <w:t xml:space="preserve"> </w:t>
      </w:r>
      <w:r>
        <w:rPr>
          <w:color w:val="1155CC"/>
          <w:sz w:val="24"/>
          <w:szCs w:val="24"/>
          <w:u w:val="single"/>
        </w:rPr>
        <w:t>https://r4ds.had.co.nz/data-visualisation.html</w:t>
      </w:r>
    </w:p>
    <w:p w:rsidR="006948C3" w:rsidRDefault="006948C3">
      <w:pPr>
        <w:pBdr>
          <w:top w:val="nil"/>
          <w:left w:val="nil"/>
          <w:bottom w:val="nil"/>
          <w:right w:val="nil"/>
          <w:between w:val="nil"/>
        </w:pBdr>
        <w:spacing w:before="9"/>
        <w:ind w:left="560"/>
        <w:rPr>
          <w:color w:val="000000"/>
          <w:sz w:val="25"/>
          <w:szCs w:val="25"/>
        </w:rPr>
      </w:pPr>
    </w:p>
    <w:p w:rsidR="006948C3" w:rsidRDefault="009D5512">
      <w:pPr>
        <w:ind w:left="100"/>
        <w:rPr>
          <w:sz w:val="28"/>
          <w:szCs w:val="28"/>
        </w:rPr>
      </w:pPr>
      <w:r>
        <w:rPr>
          <w:color w:val="434343"/>
          <w:sz w:val="28"/>
          <w:szCs w:val="28"/>
        </w:rPr>
        <w:t>Announcements</w:t>
      </w:r>
    </w:p>
    <w:p w:rsidR="006948C3" w:rsidRDefault="009D5512">
      <w:pPr>
        <w:pBdr>
          <w:top w:val="nil"/>
          <w:left w:val="nil"/>
          <w:bottom w:val="nil"/>
          <w:right w:val="nil"/>
          <w:between w:val="nil"/>
        </w:pBdr>
        <w:spacing w:before="81"/>
        <w:ind w:left="280"/>
        <w:rPr>
          <w:color w:val="000000"/>
          <w:sz w:val="24"/>
          <w:szCs w:val="24"/>
        </w:rPr>
      </w:pPr>
      <w:r>
        <w:rPr>
          <w:color w:val="000000"/>
          <w:sz w:val="24"/>
          <w:szCs w:val="24"/>
        </w:rPr>
        <w:t xml:space="preserve">Course announcements will be sent out through a once-weekly email blast from </w:t>
      </w:r>
      <w:r>
        <w:rPr>
          <w:sz w:val="24"/>
          <w:szCs w:val="24"/>
        </w:rPr>
        <w:t>Ed</w:t>
      </w:r>
      <w:r>
        <w:rPr>
          <w:color w:val="000000"/>
          <w:sz w:val="24"/>
          <w:szCs w:val="24"/>
        </w:rPr>
        <w:t>.</w:t>
      </w:r>
    </w:p>
    <w:p w:rsidR="006948C3" w:rsidRDefault="006948C3">
      <w:pPr>
        <w:pBdr>
          <w:top w:val="nil"/>
          <w:left w:val="nil"/>
          <w:bottom w:val="nil"/>
          <w:right w:val="nil"/>
          <w:between w:val="nil"/>
        </w:pBdr>
        <w:spacing w:before="8"/>
        <w:ind w:left="560"/>
        <w:rPr>
          <w:color w:val="000000"/>
          <w:sz w:val="26"/>
          <w:szCs w:val="26"/>
        </w:rPr>
      </w:pPr>
    </w:p>
    <w:p w:rsidR="006948C3" w:rsidRDefault="009D5512">
      <w:pPr>
        <w:pBdr>
          <w:top w:val="nil"/>
          <w:left w:val="nil"/>
          <w:bottom w:val="nil"/>
          <w:right w:val="nil"/>
          <w:between w:val="nil"/>
        </w:pBdr>
        <w:spacing w:before="81"/>
        <w:rPr>
          <w:color w:val="000000"/>
          <w:sz w:val="24"/>
          <w:szCs w:val="24"/>
        </w:rPr>
      </w:pPr>
      <w:r>
        <w:rPr>
          <w:color w:val="434343"/>
          <w:sz w:val="28"/>
          <w:szCs w:val="28"/>
        </w:rPr>
        <w:t xml:space="preserve"> Questions and comments </w:t>
      </w:r>
    </w:p>
    <w:p w:rsidR="006948C3" w:rsidRDefault="009D5512">
      <w:pPr>
        <w:pBdr>
          <w:top w:val="nil"/>
          <w:left w:val="nil"/>
          <w:bottom w:val="nil"/>
          <w:right w:val="nil"/>
          <w:between w:val="nil"/>
        </w:pBdr>
        <w:spacing w:before="81"/>
        <w:ind w:left="280"/>
        <w:rPr>
          <w:color w:val="000000"/>
          <w:sz w:val="24"/>
          <w:szCs w:val="24"/>
        </w:rPr>
      </w:pPr>
      <w:r>
        <w:rPr>
          <w:color w:val="000000"/>
          <w:sz w:val="24"/>
          <w:szCs w:val="24"/>
        </w:rPr>
        <w:t>Questions during lecture and lab are strongly encouraged. If something is unclear to you, it is probably unclear to many others in the room. There may be times, however, when the instructor or the GSI decides that a particular question or discussion is not helpful to the entire class or will take too long to address satisfactorily. In these cases, we may defer the question to be answered outside of class time. If important questions are answered outside of class, the answers will be shared with the entire class on</w:t>
      </w:r>
      <w:r>
        <w:rPr>
          <w:sz w:val="24"/>
          <w:szCs w:val="24"/>
        </w:rPr>
        <w:t xml:space="preserve"> Ed</w:t>
      </w:r>
      <w:r>
        <w:rPr>
          <w:color w:val="000000"/>
          <w:sz w:val="24"/>
          <w:szCs w:val="24"/>
        </w:rPr>
        <w:t>.</w:t>
      </w:r>
    </w:p>
    <w:p w:rsidR="006948C3" w:rsidRDefault="009D5512">
      <w:pPr>
        <w:pBdr>
          <w:top w:val="nil"/>
          <w:left w:val="nil"/>
          <w:bottom w:val="nil"/>
          <w:right w:val="nil"/>
          <w:between w:val="nil"/>
        </w:pBdr>
        <w:spacing w:before="81"/>
        <w:ind w:left="280"/>
        <w:rPr>
          <w:color w:val="000000"/>
          <w:sz w:val="24"/>
          <w:szCs w:val="24"/>
        </w:rPr>
      </w:pPr>
      <w:r>
        <w:rPr>
          <w:color w:val="000000"/>
          <w:sz w:val="24"/>
          <w:szCs w:val="24"/>
        </w:rPr>
        <w:t xml:space="preserve">We will use </w:t>
      </w:r>
      <w:r>
        <w:rPr>
          <w:sz w:val="24"/>
          <w:szCs w:val="24"/>
        </w:rPr>
        <w:t xml:space="preserve">Ed </w:t>
      </w:r>
      <w:r>
        <w:rPr>
          <w:color w:val="000000"/>
          <w:sz w:val="24"/>
          <w:szCs w:val="24"/>
        </w:rPr>
        <w:t>for class discussion. The system is highly catered to getting you help fast and efficiently from classmates, the GSIs, and the instructor. In general, you can expect that the GSIs will respond to posted questions within 24 hours. Please do not email course content questions directly to the instructor or GSIs. The instructor and GSIs will not respond to questions about course content by email.</w:t>
      </w:r>
    </w:p>
    <w:p w:rsidR="006948C3" w:rsidRDefault="009D5512">
      <w:pPr>
        <w:pBdr>
          <w:top w:val="nil"/>
          <w:left w:val="nil"/>
          <w:bottom w:val="nil"/>
          <w:right w:val="nil"/>
          <w:between w:val="nil"/>
        </w:pBdr>
        <w:spacing w:before="81"/>
        <w:ind w:left="280"/>
        <w:rPr>
          <w:color w:val="000000"/>
          <w:sz w:val="24"/>
          <w:szCs w:val="24"/>
        </w:rPr>
      </w:pPr>
      <w:r>
        <w:rPr>
          <w:b/>
          <w:color w:val="000000"/>
          <w:sz w:val="24"/>
          <w:szCs w:val="24"/>
        </w:rPr>
        <w:t xml:space="preserve">GSIs will not respond to </w:t>
      </w:r>
      <w:r>
        <w:rPr>
          <w:b/>
          <w:sz w:val="24"/>
          <w:szCs w:val="24"/>
        </w:rPr>
        <w:t xml:space="preserve">Ed </w:t>
      </w:r>
      <w:r>
        <w:rPr>
          <w:b/>
          <w:color w:val="000000"/>
          <w:sz w:val="24"/>
          <w:szCs w:val="24"/>
        </w:rPr>
        <w:t xml:space="preserve">questions during holidays and breaks and you </w:t>
      </w:r>
      <w:r>
        <w:rPr>
          <w:b/>
          <w:sz w:val="24"/>
          <w:szCs w:val="24"/>
        </w:rPr>
        <w:t>should expect longer turnaround times on the weekend (48 hours compared to 24 hours)</w:t>
      </w:r>
      <w:r>
        <w:rPr>
          <w:b/>
          <w:color w:val="000000"/>
          <w:sz w:val="24"/>
          <w:szCs w:val="24"/>
        </w:rPr>
        <w:t>.</w:t>
      </w:r>
      <w:r>
        <w:rPr>
          <w:color w:val="000000"/>
          <w:sz w:val="24"/>
          <w:szCs w:val="24"/>
        </w:rPr>
        <w:t xml:space="preserve"> GSIs will respond to </w:t>
      </w:r>
      <w:r>
        <w:rPr>
          <w:sz w:val="24"/>
          <w:szCs w:val="24"/>
        </w:rPr>
        <w:t xml:space="preserve">Ed </w:t>
      </w:r>
      <w:r>
        <w:rPr>
          <w:color w:val="000000"/>
          <w:sz w:val="24"/>
          <w:szCs w:val="24"/>
        </w:rPr>
        <w:t xml:space="preserve">questions up until 24 hours before exams. However, students may continue to post and answer each other’s questions during </w:t>
      </w:r>
      <w:r>
        <w:rPr>
          <w:color w:val="000000"/>
          <w:sz w:val="24"/>
          <w:szCs w:val="24"/>
        </w:rPr>
        <w:lastRenderedPageBreak/>
        <w:t>breaks and in the last 24 hours before an exam.</w:t>
      </w:r>
    </w:p>
    <w:p w:rsidR="006948C3" w:rsidRDefault="009D5512">
      <w:pPr>
        <w:pBdr>
          <w:top w:val="nil"/>
          <w:left w:val="nil"/>
          <w:bottom w:val="nil"/>
          <w:right w:val="nil"/>
          <w:between w:val="nil"/>
        </w:pBdr>
        <w:spacing w:before="81"/>
        <w:ind w:left="280"/>
        <w:rPr>
          <w:color w:val="000000"/>
          <w:sz w:val="24"/>
          <w:szCs w:val="24"/>
        </w:rPr>
      </w:pPr>
      <w:r>
        <w:rPr>
          <w:color w:val="000000"/>
          <w:sz w:val="24"/>
          <w:szCs w:val="24"/>
        </w:rPr>
        <w:t>For questions and concerns that are not related to course content, please email ph142</w:t>
      </w:r>
      <w:r>
        <w:rPr>
          <w:sz w:val="24"/>
          <w:szCs w:val="24"/>
        </w:rPr>
        <w:t>@berkeley.edu</w:t>
      </w:r>
      <w:r>
        <w:rPr>
          <w:color w:val="000000"/>
          <w:sz w:val="24"/>
          <w:szCs w:val="24"/>
        </w:rPr>
        <w:t xml:space="preserve">. GSIs will </w:t>
      </w:r>
      <w:r w:rsidR="00FC78EC">
        <w:rPr>
          <w:color w:val="000000"/>
          <w:sz w:val="24"/>
          <w:szCs w:val="24"/>
        </w:rPr>
        <w:t xml:space="preserve">do their best to </w:t>
      </w:r>
      <w:r>
        <w:rPr>
          <w:color w:val="000000"/>
          <w:sz w:val="24"/>
          <w:szCs w:val="24"/>
        </w:rPr>
        <w:t xml:space="preserve">respond to the course email account within </w:t>
      </w:r>
      <w:r>
        <w:rPr>
          <w:sz w:val="24"/>
          <w:szCs w:val="24"/>
        </w:rPr>
        <w:t>2</w:t>
      </w:r>
      <w:r>
        <w:rPr>
          <w:color w:val="000000"/>
          <w:sz w:val="24"/>
          <w:szCs w:val="24"/>
        </w:rPr>
        <w:t xml:space="preserve"> business </w:t>
      </w:r>
      <w:r>
        <w:rPr>
          <w:sz w:val="24"/>
          <w:szCs w:val="24"/>
        </w:rPr>
        <w:t>days</w:t>
      </w:r>
      <w:r>
        <w:rPr>
          <w:color w:val="000000"/>
          <w:sz w:val="24"/>
          <w:szCs w:val="24"/>
        </w:rPr>
        <w:t>. Email responses may be slower over weekends and breaks.</w:t>
      </w:r>
    </w:p>
    <w:p w:rsidR="006948C3" w:rsidRDefault="006948C3">
      <w:pPr>
        <w:ind w:left="100"/>
        <w:rPr>
          <w:color w:val="434343"/>
          <w:sz w:val="28"/>
          <w:szCs w:val="28"/>
        </w:rPr>
      </w:pPr>
    </w:p>
    <w:p w:rsidR="006948C3" w:rsidRDefault="009D5512">
      <w:pPr>
        <w:ind w:left="100"/>
        <w:rPr>
          <w:sz w:val="28"/>
          <w:szCs w:val="28"/>
        </w:rPr>
      </w:pPr>
      <w:r>
        <w:rPr>
          <w:color w:val="434343"/>
          <w:sz w:val="28"/>
          <w:szCs w:val="28"/>
        </w:rPr>
        <w:t>Office Hours</w:t>
      </w:r>
    </w:p>
    <w:p w:rsidR="006948C3" w:rsidRDefault="009D5512">
      <w:pPr>
        <w:pBdr>
          <w:top w:val="nil"/>
          <w:left w:val="nil"/>
          <w:bottom w:val="nil"/>
          <w:right w:val="nil"/>
          <w:between w:val="nil"/>
        </w:pBdr>
        <w:spacing w:before="81"/>
        <w:ind w:left="280"/>
        <w:rPr>
          <w:color w:val="000000"/>
          <w:sz w:val="24"/>
          <w:szCs w:val="24"/>
        </w:rPr>
      </w:pPr>
      <w:r>
        <w:rPr>
          <w:color w:val="000000"/>
          <w:sz w:val="24"/>
          <w:szCs w:val="24"/>
        </w:rPr>
        <w:t>Each GSI will hold office hours at least once per week.  GSI office hours are an opportunity for you to access more individualized support.  We will also ask that your group attend office hours to discuss your data project at least once for each part of the project.  Individual office hours with the professor are offered by appointment.  The professor will also hold drop</w:t>
      </w:r>
      <w:r>
        <w:rPr>
          <w:sz w:val="24"/>
          <w:szCs w:val="24"/>
        </w:rPr>
        <w:t>-</w:t>
      </w:r>
      <w:r>
        <w:rPr>
          <w:color w:val="000000"/>
          <w:sz w:val="24"/>
          <w:szCs w:val="24"/>
        </w:rPr>
        <w:t>in group office hours every second week that will be open for questions and discussion of course material.  Scheduling of office hours will be determined according to student preferences following the beginning of term needs assessment.</w:t>
      </w:r>
    </w:p>
    <w:p w:rsidR="006948C3" w:rsidRDefault="006948C3">
      <w:pPr>
        <w:ind w:left="100"/>
        <w:rPr>
          <w:color w:val="434343"/>
          <w:sz w:val="28"/>
          <w:szCs w:val="28"/>
        </w:rPr>
      </w:pPr>
    </w:p>
    <w:p w:rsidR="006948C3" w:rsidRDefault="009D5512">
      <w:pPr>
        <w:ind w:left="100"/>
        <w:rPr>
          <w:sz w:val="28"/>
          <w:szCs w:val="28"/>
        </w:rPr>
      </w:pPr>
      <w:r>
        <w:rPr>
          <w:color w:val="434343"/>
          <w:sz w:val="28"/>
          <w:szCs w:val="28"/>
        </w:rPr>
        <w:t>Course Email</w:t>
      </w:r>
    </w:p>
    <w:p w:rsidR="006948C3" w:rsidRDefault="009D5512">
      <w:pPr>
        <w:pBdr>
          <w:top w:val="nil"/>
          <w:left w:val="nil"/>
          <w:bottom w:val="nil"/>
          <w:right w:val="nil"/>
          <w:between w:val="nil"/>
        </w:pBdr>
        <w:spacing w:before="81"/>
        <w:ind w:left="280" w:right="98"/>
        <w:jc w:val="both"/>
        <w:rPr>
          <w:color w:val="000000"/>
          <w:sz w:val="24"/>
          <w:szCs w:val="24"/>
        </w:rPr>
      </w:pPr>
      <w:r>
        <w:rPr>
          <w:color w:val="000000"/>
          <w:sz w:val="24"/>
          <w:szCs w:val="24"/>
        </w:rPr>
        <w:t>We strive to reduce email as much as possible. All questions about course material should be asked on</w:t>
      </w:r>
      <w:r>
        <w:rPr>
          <w:sz w:val="24"/>
          <w:szCs w:val="24"/>
        </w:rPr>
        <w:t xml:space="preserve"> Ed</w:t>
      </w:r>
      <w:r>
        <w:rPr>
          <w:color w:val="000000"/>
          <w:sz w:val="24"/>
          <w:szCs w:val="24"/>
        </w:rPr>
        <w:t>. This allows us to reduce email and also allows other students to benefit from the questions and answers.  We will not answer any questions about course material via email. Email the GSI account to: make DSP accommodations for tests or homework or request an assignment extension (see “Late Assignments” below). Email</w:t>
      </w:r>
      <w:r>
        <w:rPr>
          <w:sz w:val="24"/>
          <w:szCs w:val="24"/>
        </w:rPr>
        <w:t xml:space="preserve"> both the </w:t>
      </w:r>
      <w:r>
        <w:rPr>
          <w:color w:val="000000"/>
          <w:sz w:val="24"/>
          <w:szCs w:val="24"/>
        </w:rPr>
        <w:t>instructor and GSI account for personal concerns or disruptions that affect your performance in the course or during an emergency that will result or has resulted in a missed test.</w:t>
      </w:r>
    </w:p>
    <w:p w:rsidR="006948C3" w:rsidRDefault="006948C3">
      <w:pPr>
        <w:pBdr>
          <w:top w:val="nil"/>
          <w:left w:val="nil"/>
          <w:bottom w:val="nil"/>
          <w:right w:val="nil"/>
          <w:between w:val="nil"/>
        </w:pBdr>
        <w:spacing w:before="11"/>
        <w:rPr>
          <w:color w:val="000000"/>
          <w:sz w:val="29"/>
          <w:szCs w:val="29"/>
        </w:rPr>
      </w:pPr>
    </w:p>
    <w:p w:rsidR="006948C3" w:rsidRDefault="009D5512">
      <w:pPr>
        <w:ind w:left="100"/>
        <w:rPr>
          <w:sz w:val="32"/>
          <w:szCs w:val="32"/>
        </w:rPr>
      </w:pPr>
      <w:r>
        <w:rPr>
          <w:sz w:val="32"/>
          <w:szCs w:val="32"/>
        </w:rPr>
        <w:t>Policies</w:t>
      </w:r>
    </w:p>
    <w:p w:rsidR="006948C3" w:rsidRDefault="009D5512">
      <w:pPr>
        <w:spacing w:before="316"/>
        <w:ind w:left="100"/>
        <w:rPr>
          <w:sz w:val="28"/>
          <w:szCs w:val="28"/>
        </w:rPr>
      </w:pPr>
      <w:r>
        <w:rPr>
          <w:color w:val="434343"/>
          <w:sz w:val="28"/>
          <w:szCs w:val="28"/>
        </w:rPr>
        <w:t>Due Dates</w:t>
      </w:r>
    </w:p>
    <w:p w:rsidR="006948C3" w:rsidRDefault="009D5512">
      <w:pPr>
        <w:pStyle w:val="Titre3"/>
        <w:spacing w:before="82"/>
        <w:ind w:left="280" w:right="81"/>
      </w:pPr>
      <w:r>
        <w:t xml:space="preserve">If you have a conflict with </w:t>
      </w:r>
      <w:r>
        <w:rPr>
          <w:u w:val="single"/>
        </w:rPr>
        <w:t>any</w:t>
      </w:r>
      <w:r>
        <w:t xml:space="preserve"> of the midterm/exam dates, please email the instructor by February 1st</w:t>
      </w:r>
      <w:r>
        <w:rPr>
          <w:sz w:val="26"/>
          <w:szCs w:val="26"/>
          <w:vertAlign w:val="superscript"/>
        </w:rPr>
        <w:t xml:space="preserve"> </w:t>
      </w:r>
      <w:r>
        <w:t>so that we can discuss possible accommodations.</w:t>
      </w:r>
    </w:p>
    <w:p w:rsidR="006948C3" w:rsidRDefault="009D5512">
      <w:pPr>
        <w:spacing w:before="316"/>
        <w:ind w:left="100"/>
        <w:rPr>
          <w:sz w:val="28"/>
          <w:szCs w:val="28"/>
        </w:rPr>
      </w:pPr>
      <w:r>
        <w:rPr>
          <w:color w:val="434343"/>
          <w:sz w:val="28"/>
          <w:szCs w:val="28"/>
        </w:rPr>
        <w:t>Grace Period</w:t>
      </w:r>
    </w:p>
    <w:p w:rsidR="006948C3" w:rsidRDefault="009D5512">
      <w:pPr>
        <w:spacing w:before="81"/>
        <w:ind w:left="280" w:right="196"/>
        <w:rPr>
          <w:sz w:val="24"/>
          <w:szCs w:val="24"/>
        </w:rPr>
      </w:pPr>
      <w:r>
        <w:rPr>
          <w:sz w:val="24"/>
          <w:szCs w:val="24"/>
        </w:rPr>
        <w:t>Due to the nature of electronic submission, we understand that some students may experience technical difficulties with submission close to the deadline</w:t>
      </w:r>
      <w:r w:rsidR="00D16809">
        <w:rPr>
          <w:sz w:val="24"/>
          <w:szCs w:val="24"/>
        </w:rPr>
        <w:t xml:space="preserve"> for assignments that are uploaded</w:t>
      </w:r>
      <w:r>
        <w:rPr>
          <w:sz w:val="24"/>
          <w:szCs w:val="24"/>
        </w:rPr>
        <w:t>. Therefore, we are offering a </w:t>
      </w:r>
      <w:r>
        <w:rPr>
          <w:b/>
          <w:sz w:val="24"/>
          <w:szCs w:val="24"/>
        </w:rPr>
        <w:t>grace period of two hours,</w:t>
      </w:r>
      <w:r>
        <w:rPr>
          <w:sz w:val="24"/>
          <w:szCs w:val="24"/>
        </w:rPr>
        <w:t xml:space="preserve"> to account for these submission issues. If you are having issues during this time, please email your submission to the GSI email at (ph142@berkeley.edu) </w:t>
      </w:r>
      <w:r w:rsidR="0097784C">
        <w:rPr>
          <w:sz w:val="24"/>
          <w:szCs w:val="24"/>
        </w:rPr>
        <w:t xml:space="preserve">and are not able to submit </w:t>
      </w:r>
      <w:r w:rsidR="00D16809">
        <w:rPr>
          <w:sz w:val="24"/>
          <w:szCs w:val="24"/>
        </w:rPr>
        <w:t>within the grace period</w:t>
      </w:r>
      <w:r>
        <w:rPr>
          <w:sz w:val="24"/>
          <w:szCs w:val="24"/>
        </w:rPr>
        <w:t>. </w:t>
      </w:r>
      <w:r>
        <w:rPr>
          <w:b/>
          <w:sz w:val="24"/>
          <w:szCs w:val="24"/>
        </w:rPr>
        <w:t xml:space="preserve">We will not be accepting requests regarding submission errors </w:t>
      </w:r>
      <w:r w:rsidR="00D16809">
        <w:rPr>
          <w:b/>
          <w:sz w:val="24"/>
          <w:szCs w:val="24"/>
        </w:rPr>
        <w:t xml:space="preserve">past the </w:t>
      </w:r>
      <w:proofErr w:type="gramStart"/>
      <w:r w:rsidR="00D16809">
        <w:rPr>
          <w:b/>
          <w:sz w:val="24"/>
          <w:szCs w:val="24"/>
        </w:rPr>
        <w:t>two hour</w:t>
      </w:r>
      <w:proofErr w:type="gramEnd"/>
      <w:r w:rsidR="00D16809">
        <w:rPr>
          <w:b/>
          <w:sz w:val="24"/>
          <w:szCs w:val="24"/>
        </w:rPr>
        <w:t xml:space="preserve"> grace period</w:t>
      </w:r>
      <w:r>
        <w:rPr>
          <w:b/>
          <w:sz w:val="24"/>
          <w:szCs w:val="24"/>
        </w:rPr>
        <w:t xml:space="preserve"> on the due date.</w:t>
      </w:r>
      <w:r>
        <w:rPr>
          <w:sz w:val="24"/>
          <w:szCs w:val="24"/>
        </w:rPr>
        <w:t> The grace period applies by default, you do not need to notify us to use it.</w:t>
      </w:r>
      <w:r w:rsidR="0097784C">
        <w:rPr>
          <w:sz w:val="24"/>
          <w:szCs w:val="24"/>
        </w:rPr>
        <w:t xml:space="preserve">  Please also note that </w:t>
      </w:r>
      <w:r w:rsidR="0097784C">
        <w:rPr>
          <w:sz w:val="24"/>
          <w:szCs w:val="24"/>
        </w:rPr>
        <w:lastRenderedPageBreak/>
        <w:t xml:space="preserve">it is the student’s responsibility to ensure that an assignment has been properly uploaded.  We recommend that you open the </w:t>
      </w:r>
      <w:proofErr w:type="spellStart"/>
      <w:r w:rsidR="0097784C">
        <w:rPr>
          <w:sz w:val="24"/>
          <w:szCs w:val="24"/>
        </w:rPr>
        <w:t>gradescope</w:t>
      </w:r>
      <w:proofErr w:type="spellEnd"/>
      <w:r w:rsidR="0097784C">
        <w:rPr>
          <w:sz w:val="24"/>
          <w:szCs w:val="24"/>
        </w:rPr>
        <w:t xml:space="preserve"> assignment and confirm that your assignment has been submitted.</w:t>
      </w:r>
    </w:p>
    <w:p w:rsidR="006948C3" w:rsidRDefault="009D5512">
      <w:pPr>
        <w:spacing w:before="316"/>
        <w:ind w:left="100"/>
        <w:rPr>
          <w:color w:val="434343"/>
          <w:sz w:val="28"/>
          <w:szCs w:val="28"/>
        </w:rPr>
      </w:pPr>
      <w:r>
        <w:br w:type="page"/>
      </w:r>
    </w:p>
    <w:p w:rsidR="006948C3" w:rsidRDefault="009D5512">
      <w:pPr>
        <w:spacing w:before="316"/>
        <w:ind w:left="100"/>
        <w:rPr>
          <w:sz w:val="28"/>
          <w:szCs w:val="28"/>
        </w:rPr>
      </w:pPr>
      <w:r>
        <w:rPr>
          <w:color w:val="434343"/>
          <w:sz w:val="28"/>
          <w:szCs w:val="28"/>
        </w:rPr>
        <w:lastRenderedPageBreak/>
        <w:t>Regrades</w:t>
      </w:r>
    </w:p>
    <w:p w:rsidR="006948C3" w:rsidRDefault="009D5512">
      <w:pPr>
        <w:spacing w:before="81"/>
        <w:ind w:left="280" w:right="196"/>
        <w:rPr>
          <w:sz w:val="24"/>
          <w:szCs w:val="24"/>
        </w:rPr>
      </w:pPr>
      <w:r>
        <w:rPr>
          <w:sz w:val="24"/>
          <w:szCs w:val="24"/>
        </w:rPr>
        <w:t xml:space="preserve">Regrades will be allowed on quizzes and midterm exams, and must be submitted </w:t>
      </w:r>
      <w:r>
        <w:rPr>
          <w:b/>
          <w:sz w:val="24"/>
          <w:szCs w:val="24"/>
        </w:rPr>
        <w:t xml:space="preserve">within three days </w:t>
      </w:r>
      <w:r>
        <w:rPr>
          <w:sz w:val="24"/>
          <w:szCs w:val="24"/>
        </w:rPr>
        <w:t xml:space="preserve">after the grades are released using </w:t>
      </w:r>
      <w:proofErr w:type="spellStart"/>
      <w:r>
        <w:rPr>
          <w:sz w:val="24"/>
          <w:szCs w:val="24"/>
        </w:rPr>
        <w:t>Gradescope</w:t>
      </w:r>
      <w:proofErr w:type="spellEnd"/>
      <w:r>
        <w:rPr>
          <w:sz w:val="24"/>
          <w:szCs w:val="24"/>
        </w:rPr>
        <w:t xml:space="preserve">. </w:t>
      </w:r>
      <w:r w:rsidR="00FC78EC">
        <w:rPr>
          <w:sz w:val="24"/>
          <w:szCs w:val="24"/>
        </w:rPr>
        <w:t xml:space="preserve">Regrades are for the purposes of correcting an error in the application of the published rubric for the assignment.  </w:t>
      </w:r>
      <w:r w:rsidR="008C793A">
        <w:rPr>
          <w:sz w:val="24"/>
          <w:szCs w:val="24"/>
        </w:rPr>
        <w:t xml:space="preserve">Regrades should only be submitted when the answer on the assignment has not been graded according to the rubric.  </w:t>
      </w:r>
      <w:r w:rsidR="00FC78EC">
        <w:rPr>
          <w:sz w:val="24"/>
          <w:szCs w:val="24"/>
        </w:rPr>
        <w:t>If you have a question about the material and/or why the rubric answer is correct please speak to a member of the teaching team rather than submitting a regrade request.</w:t>
      </w:r>
      <w:r w:rsidR="008C793A">
        <w:rPr>
          <w:sz w:val="24"/>
          <w:szCs w:val="24"/>
        </w:rPr>
        <w:t xml:space="preserve">  </w:t>
      </w:r>
      <w:r>
        <w:rPr>
          <w:sz w:val="24"/>
          <w:szCs w:val="24"/>
        </w:rPr>
        <w:t>Note that if you request reconsideration of a graded question, instructors may reconsider grades on the entire assignment. Due to the short turnaround time for final grade submissions we generally cannot accommodate re-grade requests for the final exam.</w:t>
      </w:r>
    </w:p>
    <w:p w:rsidR="006948C3" w:rsidRDefault="009D5512">
      <w:pPr>
        <w:spacing w:before="316"/>
        <w:ind w:left="100"/>
        <w:rPr>
          <w:sz w:val="28"/>
          <w:szCs w:val="28"/>
        </w:rPr>
      </w:pPr>
      <w:r>
        <w:rPr>
          <w:color w:val="434343"/>
          <w:sz w:val="28"/>
          <w:szCs w:val="28"/>
        </w:rPr>
        <w:t>Late Submissions</w:t>
      </w:r>
    </w:p>
    <w:p w:rsidR="006948C3" w:rsidRDefault="009D5512">
      <w:pPr>
        <w:spacing w:before="125"/>
        <w:ind w:left="280" w:right="160"/>
        <w:rPr>
          <w:sz w:val="24"/>
          <w:szCs w:val="24"/>
        </w:rPr>
      </w:pPr>
      <w:r>
        <w:rPr>
          <w:sz w:val="24"/>
          <w:szCs w:val="24"/>
        </w:rPr>
        <w:t>Assignments submitted 24 hours after the due date will be penalized by 50%. Extensions can be made for DSP students but should be requested ideally before the due date by emailing the GSI email account. Anyone else requesting an exemption should email the GSI account explaining their situation. If an emergency event prevents submitting an assignment by the deadline, please contact the GSI email account as soon as reasonably possible, including documentation with your request for extension.</w:t>
      </w:r>
      <w:r>
        <w:rPr>
          <w:sz w:val="24"/>
          <w:szCs w:val="24"/>
        </w:rPr>
        <w:br/>
      </w:r>
    </w:p>
    <w:p w:rsidR="006948C3" w:rsidRDefault="009D5512">
      <w:pPr>
        <w:spacing w:before="125"/>
        <w:ind w:right="160"/>
        <w:rPr>
          <w:sz w:val="28"/>
          <w:szCs w:val="28"/>
        </w:rPr>
      </w:pPr>
      <w:r>
        <w:rPr>
          <w:color w:val="434343"/>
          <w:sz w:val="28"/>
          <w:szCs w:val="28"/>
        </w:rPr>
        <w:t>Technology</w:t>
      </w:r>
    </w:p>
    <w:p w:rsidR="006948C3" w:rsidRDefault="009D5512">
      <w:pPr>
        <w:spacing w:before="120"/>
        <w:ind w:left="280" w:right="245"/>
        <w:rPr>
          <w:sz w:val="24"/>
          <w:szCs w:val="24"/>
        </w:rPr>
      </w:pPr>
      <w:r>
        <w:rPr>
          <w:sz w:val="24"/>
          <w:szCs w:val="24"/>
        </w:rPr>
        <w:t xml:space="preserve">Zoom will be used to conduct lectures. Zoom links will be shared on the calendar embedded on the course website. </w:t>
      </w:r>
      <w:r>
        <w:rPr>
          <w:b/>
          <w:sz w:val="24"/>
          <w:szCs w:val="24"/>
        </w:rPr>
        <w:t xml:space="preserve">You *must* use a Zoom account affiliated with your Berkeley email to access the invite! </w:t>
      </w:r>
      <w:r>
        <w:rPr>
          <w:sz w:val="24"/>
          <w:szCs w:val="24"/>
        </w:rPr>
        <w:t xml:space="preserve">Lecture will be recorded each week and one lab section will be recorded each week and made available as soon as we receive the processed videos (generally </w:t>
      </w:r>
      <w:r w:rsidR="008C793A">
        <w:rPr>
          <w:sz w:val="24"/>
          <w:szCs w:val="24"/>
        </w:rPr>
        <w:t>within 2</w:t>
      </w:r>
      <w:r>
        <w:rPr>
          <w:sz w:val="24"/>
          <w:szCs w:val="24"/>
        </w:rPr>
        <w:t xml:space="preserve"> days). Students will be muted and their videos turned off by default since there are so many of you! I encourage you to ask questions using the chat or by using the raise your hand feature. Feel free to turn on your camera when you ask a question orally. Please note that questions asked are part of the lecture/lab recording.</w:t>
      </w:r>
    </w:p>
    <w:p w:rsidR="006948C3" w:rsidRDefault="006948C3">
      <w:pPr>
        <w:spacing w:before="97"/>
        <w:ind w:left="280" w:right="318"/>
        <w:rPr>
          <w:sz w:val="24"/>
          <w:szCs w:val="24"/>
        </w:rPr>
      </w:pPr>
    </w:p>
    <w:p w:rsidR="006948C3" w:rsidRDefault="009D5512">
      <w:pPr>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color w:val="434343"/>
          <w:sz w:val="28"/>
          <w:szCs w:val="28"/>
        </w:rPr>
      </w:pPr>
      <w:r>
        <w:rPr>
          <w:color w:val="434343"/>
          <w:sz w:val="28"/>
          <w:szCs w:val="28"/>
        </w:rPr>
        <w:t xml:space="preserve">Anti-racist and inclusive learning environment </w:t>
      </w:r>
    </w:p>
    <w:p w:rsidR="006948C3" w:rsidRDefault="009D5512">
      <w:pPr>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280" w:right="240"/>
        <w:rPr>
          <w:sz w:val="24"/>
          <w:szCs w:val="24"/>
        </w:rPr>
      </w:pPr>
      <w:r>
        <w:rPr>
          <w:sz w:val="24"/>
          <w:szCs w:val="24"/>
        </w:rPr>
        <w:t xml:space="preserve">As we, at Berkeley Public Health, strive to create an anti-racist learning </w:t>
      </w:r>
      <w:proofErr w:type="gramStart"/>
      <w:r>
        <w:rPr>
          <w:sz w:val="24"/>
          <w:szCs w:val="24"/>
        </w:rPr>
        <w:t>environment,  we</w:t>
      </w:r>
      <w:proofErr w:type="gramEnd"/>
      <w:r>
        <w:rPr>
          <w:sz w:val="24"/>
          <w:szCs w:val="24"/>
        </w:rPr>
        <w:t xml:space="preserve"> commit to teaching this course, to the best of my/our ability, with an antiracist, racial justice, and equity-minded lens. We invite you to take this journey with us by being fully present.  We are interested in your perspectives and in the value and knowledge you bring to help make this an enriching classroom environment.  </w:t>
      </w:r>
    </w:p>
    <w:p w:rsidR="006948C3" w:rsidRDefault="009D5512">
      <w:pPr>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280" w:right="240"/>
        <w:rPr>
          <w:sz w:val="24"/>
          <w:szCs w:val="24"/>
        </w:rPr>
      </w:pPr>
      <w:r>
        <w:rPr>
          <w:sz w:val="24"/>
          <w:szCs w:val="24"/>
        </w:rPr>
        <w:t xml:space="preserve">We view this syllabus as a dynamic document oriented toward learning and not just coverage of material; thus, we may add or modify topics covered, assignments, and </w:t>
      </w:r>
      <w:r>
        <w:rPr>
          <w:sz w:val="24"/>
          <w:szCs w:val="24"/>
        </w:rPr>
        <w:lastRenderedPageBreak/>
        <w:t xml:space="preserve">resources (e.g., required readings/videos) slightly based on the needs and interests of students in the course. We welcome feedback and input at any time and invite careful reflection of any modifications that may help improve the course in the future. </w:t>
      </w:r>
    </w:p>
    <w:p w:rsidR="006948C3" w:rsidRDefault="009D5512">
      <w:pPr>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280" w:right="240"/>
        <w:rPr>
          <w:sz w:val="24"/>
          <w:szCs w:val="24"/>
        </w:rPr>
      </w:pPr>
      <w:r>
        <w:rPr>
          <w:sz w:val="24"/>
          <w:szCs w:val="24"/>
        </w:rPr>
        <w:t xml:space="preserve">  </w:t>
      </w:r>
    </w:p>
    <w:p w:rsidR="006948C3" w:rsidRDefault="009D5512">
      <w:pPr>
        <w:widowControl/>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280" w:right="240"/>
        <w:rPr>
          <w:sz w:val="24"/>
          <w:szCs w:val="24"/>
        </w:rPr>
      </w:pPr>
      <w:r>
        <w:rPr>
          <w:sz w:val="24"/>
          <w:szCs w:val="24"/>
        </w:rPr>
        <w:t xml:space="preserve">As your teaching team, we agree that:  </w:t>
      </w:r>
    </w:p>
    <w:p w:rsidR="006948C3" w:rsidRDefault="009D5512">
      <w:pPr>
        <w:widowControl/>
        <w:numPr>
          <w:ilvl w:val="0"/>
          <w:numId w:val="1"/>
        </w:numPr>
        <w:pBdr>
          <w:top w:val="none" w:sz="0" w:space="0" w:color="000000"/>
          <w:bottom w:val="none" w:sz="0" w:space="0" w:color="000000"/>
          <w:right w:val="none" w:sz="0" w:space="0" w:color="000000"/>
          <w:between w:val="none" w:sz="0" w:space="0" w:color="000000"/>
        </w:pBdr>
        <w:spacing w:line="276" w:lineRule="auto"/>
        <w:ind w:left="1080"/>
        <w:rPr>
          <w:sz w:val="24"/>
          <w:szCs w:val="24"/>
        </w:rPr>
      </w:pPr>
      <w:r>
        <w:rPr>
          <w:sz w:val="24"/>
          <w:szCs w:val="24"/>
        </w:rPr>
        <w:t xml:space="preserve">We will do our best to include course content that include examples relevant to BIPOC communities (e.g., readings; examples; data, etc.)  </w:t>
      </w:r>
    </w:p>
    <w:p w:rsidR="006948C3" w:rsidRDefault="009D5512">
      <w:pPr>
        <w:widowControl/>
        <w:numPr>
          <w:ilvl w:val="0"/>
          <w:numId w:val="1"/>
        </w:numPr>
        <w:pBdr>
          <w:top w:val="none" w:sz="0" w:space="0" w:color="000000"/>
          <w:bottom w:val="none" w:sz="0" w:space="0" w:color="000000"/>
          <w:right w:val="none" w:sz="0" w:space="0" w:color="000000"/>
          <w:between w:val="none" w:sz="0" w:space="0" w:color="000000"/>
        </w:pBdr>
        <w:spacing w:line="276" w:lineRule="auto"/>
        <w:ind w:left="1080"/>
        <w:rPr>
          <w:sz w:val="24"/>
          <w:szCs w:val="24"/>
        </w:rPr>
      </w:pPr>
      <w:r>
        <w:rPr>
          <w:sz w:val="24"/>
          <w:szCs w:val="24"/>
        </w:rPr>
        <w:t xml:space="preserve">Students are the experts of their own experiences. Your world lens is welcomed; and as students, you are invited to lift up information and/or data that is relevant to the course material. Everyone is a teacher and everyone is a student.    </w:t>
      </w:r>
    </w:p>
    <w:p w:rsidR="006948C3" w:rsidRDefault="009D5512">
      <w:pPr>
        <w:widowControl/>
        <w:numPr>
          <w:ilvl w:val="0"/>
          <w:numId w:val="7"/>
        </w:numPr>
        <w:pBdr>
          <w:top w:val="none" w:sz="0" w:space="0" w:color="000000"/>
          <w:bottom w:val="none" w:sz="0" w:space="0" w:color="000000"/>
          <w:right w:val="none" w:sz="0" w:space="0" w:color="000000"/>
          <w:between w:val="none" w:sz="0" w:space="0" w:color="000000"/>
        </w:pBdr>
        <w:spacing w:line="276" w:lineRule="auto"/>
        <w:ind w:left="1080"/>
        <w:rPr>
          <w:sz w:val="24"/>
          <w:szCs w:val="24"/>
        </w:rPr>
      </w:pPr>
      <w:r>
        <w:rPr>
          <w:sz w:val="24"/>
          <w:szCs w:val="24"/>
        </w:rPr>
        <w:t xml:space="preserve">We cannot speak on behalf of all groups, or fully understand the issues, concerns and history of all </w:t>
      </w:r>
      <w:r w:rsidR="008C793A">
        <w:rPr>
          <w:sz w:val="24"/>
          <w:szCs w:val="24"/>
        </w:rPr>
        <w:t>persons who will participate in this course</w:t>
      </w:r>
      <w:r>
        <w:rPr>
          <w:sz w:val="24"/>
          <w:szCs w:val="24"/>
        </w:rPr>
        <w:t xml:space="preserve">. However, we are willing to listen and learn, admit mistakes and engage in ongoing cultural humility practices. </w:t>
      </w:r>
    </w:p>
    <w:p w:rsidR="006948C3" w:rsidRDefault="009D5512">
      <w:pPr>
        <w:widowControl/>
        <w:numPr>
          <w:ilvl w:val="0"/>
          <w:numId w:val="7"/>
        </w:numPr>
        <w:pBdr>
          <w:top w:val="none" w:sz="0" w:space="0" w:color="000000"/>
          <w:bottom w:val="none" w:sz="0" w:space="0" w:color="000000"/>
          <w:right w:val="none" w:sz="0" w:space="0" w:color="000000"/>
          <w:between w:val="none" w:sz="0" w:space="0" w:color="000000"/>
        </w:pBdr>
        <w:spacing w:line="276" w:lineRule="auto"/>
        <w:ind w:left="1080"/>
        <w:rPr>
          <w:sz w:val="24"/>
          <w:szCs w:val="24"/>
        </w:rPr>
      </w:pPr>
      <w:r>
        <w:rPr>
          <w:sz w:val="24"/>
          <w:szCs w:val="24"/>
        </w:rPr>
        <w:t xml:space="preserve">We welcome feedback and input at any time during the course without fear of reprisal; in our mid-semester evaluation there will be specific language about antiracism teaching practices. </w:t>
      </w:r>
    </w:p>
    <w:p w:rsidR="006948C3" w:rsidRDefault="006948C3">
      <w:pPr>
        <w:spacing w:before="316"/>
        <w:ind w:left="100"/>
        <w:rPr>
          <w:color w:val="434343"/>
          <w:sz w:val="28"/>
          <w:szCs w:val="28"/>
        </w:rPr>
      </w:pPr>
    </w:p>
    <w:p w:rsidR="006948C3" w:rsidRDefault="009D5512">
      <w:pPr>
        <w:spacing w:before="316"/>
        <w:ind w:left="100"/>
        <w:rPr>
          <w:color w:val="434343"/>
          <w:sz w:val="28"/>
          <w:szCs w:val="28"/>
        </w:rPr>
      </w:pPr>
      <w:r>
        <w:br w:type="page"/>
      </w:r>
    </w:p>
    <w:p w:rsidR="006948C3" w:rsidRDefault="009D5512">
      <w:pPr>
        <w:spacing w:before="316"/>
        <w:ind w:left="100"/>
        <w:rPr>
          <w:color w:val="434343"/>
          <w:sz w:val="28"/>
          <w:szCs w:val="28"/>
        </w:rPr>
      </w:pPr>
      <w:r>
        <w:rPr>
          <w:color w:val="434343"/>
          <w:sz w:val="28"/>
          <w:szCs w:val="28"/>
        </w:rPr>
        <w:lastRenderedPageBreak/>
        <w:t>SPH Course Policies</w:t>
      </w:r>
    </w:p>
    <w:p w:rsidR="006948C3" w:rsidRDefault="009D5512">
      <w:pPr>
        <w:spacing w:before="77"/>
        <w:ind w:left="280" w:right="416"/>
        <w:rPr>
          <w:sz w:val="24"/>
          <w:szCs w:val="24"/>
        </w:rPr>
      </w:pPr>
      <w:r>
        <w:rPr>
          <w:sz w:val="24"/>
          <w:szCs w:val="24"/>
        </w:rPr>
        <w:t xml:space="preserve">Descriptions of and relevant campus links to SPH school wide course policies on Disability Support Services, Accommodation of Religions Creed, Course Evaluations, Academic Integrity can be found at: </w:t>
      </w:r>
      <w:hyperlink r:id="rId16">
        <w:r>
          <w:rPr>
            <w:color w:val="1155CC"/>
            <w:sz w:val="24"/>
            <w:szCs w:val="24"/>
            <w:u w:val="single"/>
          </w:rPr>
          <w:t>https://berkeley.box.com/s/knh3rbk9ikgvmca4ymy93msgj9bkebq5</w:t>
        </w:r>
      </w:hyperlink>
    </w:p>
    <w:p w:rsidR="006948C3" w:rsidRDefault="009D5512">
      <w:pPr>
        <w:spacing w:before="316"/>
        <w:rPr>
          <w:color w:val="434343"/>
          <w:sz w:val="28"/>
          <w:szCs w:val="28"/>
        </w:rPr>
      </w:pPr>
      <w:r>
        <w:rPr>
          <w:color w:val="434343"/>
          <w:sz w:val="28"/>
          <w:szCs w:val="28"/>
        </w:rPr>
        <w:t xml:space="preserve"> Disabilities: The Disabled Students Program (DSP)</w:t>
      </w:r>
    </w:p>
    <w:p w:rsidR="006948C3" w:rsidRDefault="009D5512">
      <w:pPr>
        <w:spacing w:before="293"/>
        <w:ind w:left="280" w:right="519"/>
        <w:rPr>
          <w:sz w:val="28"/>
          <w:szCs w:val="28"/>
        </w:rPr>
      </w:pPr>
      <w:r>
        <w:rPr>
          <w:sz w:val="24"/>
          <w:szCs w:val="24"/>
        </w:rPr>
        <w:t>The mission of the Disabled Students' Program (DSP) is to ensure that all students with disabilities have equal access to educational opportunities at UC Berkeley. The DSP offers a wide range of services, accommodations, and auxiliary services for students with disabilities. These services are individually designed and based on the specific needs of each student as identified by DSP's Specialists.</w:t>
      </w:r>
    </w:p>
    <w:p w:rsidR="006948C3" w:rsidRDefault="009D5512">
      <w:pPr>
        <w:pBdr>
          <w:top w:val="nil"/>
          <w:left w:val="nil"/>
          <w:bottom w:val="nil"/>
          <w:right w:val="nil"/>
          <w:between w:val="nil"/>
        </w:pBdr>
        <w:spacing w:before="293"/>
        <w:ind w:left="280" w:right="519"/>
        <w:rPr>
          <w:color w:val="000000"/>
          <w:sz w:val="24"/>
          <w:szCs w:val="24"/>
        </w:rPr>
      </w:pPr>
      <w:r>
        <w:rPr>
          <w:color w:val="000000"/>
          <w:sz w:val="24"/>
          <w:szCs w:val="24"/>
        </w:rPr>
        <w:t>The mission of the Disabled Students' Program (DSP) is to ensure that all students with</w:t>
      </w:r>
      <w:r>
        <w:rPr>
          <w:sz w:val="24"/>
          <w:szCs w:val="24"/>
        </w:rPr>
        <w:t xml:space="preserve"> </w:t>
      </w:r>
      <w:r>
        <w:rPr>
          <w:color w:val="000000"/>
          <w:sz w:val="24"/>
          <w:szCs w:val="24"/>
        </w:rPr>
        <w:t>disabilities have equal access to educational opportunities at UC Berkeley. The DSP offers a wide range of services, accommodations, and auxiliary services for students with disabilities. These services are individually designed and based on the specific needs of each student as identified by DSP's Specialists.</w:t>
      </w:r>
    </w:p>
    <w:p w:rsidR="006948C3" w:rsidRDefault="006948C3">
      <w:pPr>
        <w:pBdr>
          <w:top w:val="nil"/>
          <w:left w:val="nil"/>
          <w:bottom w:val="nil"/>
          <w:right w:val="nil"/>
          <w:between w:val="nil"/>
        </w:pBdr>
        <w:spacing w:before="9"/>
        <w:ind w:left="560"/>
        <w:rPr>
          <w:color w:val="000000"/>
          <w:sz w:val="23"/>
          <w:szCs w:val="23"/>
        </w:rPr>
      </w:pPr>
    </w:p>
    <w:p w:rsidR="006948C3" w:rsidRDefault="009D5512">
      <w:pPr>
        <w:ind w:left="280" w:right="283"/>
        <w:rPr>
          <w:sz w:val="24"/>
          <w:szCs w:val="24"/>
        </w:rPr>
      </w:pPr>
      <w:r>
        <w:rPr>
          <w:sz w:val="24"/>
          <w:szCs w:val="24"/>
        </w:rPr>
        <w:t xml:space="preserve">We will accommodate disabled students’ needs according to DSP documentation; please notify the DSP if you require such accommodation (DSP will then contact the instructor). </w:t>
      </w:r>
      <w:r>
        <w:rPr>
          <w:b/>
          <w:sz w:val="24"/>
          <w:szCs w:val="24"/>
        </w:rPr>
        <w:t>Note that this may take several weeks, so please initiate this process ASAP so that any accommodations can be implemented in time for the first midterm exam</w:t>
      </w:r>
      <w:r>
        <w:rPr>
          <w:sz w:val="24"/>
          <w:szCs w:val="24"/>
        </w:rPr>
        <w:t xml:space="preserve">. Steps to the application process: </w:t>
      </w:r>
      <w:r>
        <w:rPr>
          <w:color w:val="954F72"/>
          <w:sz w:val="24"/>
          <w:szCs w:val="24"/>
          <w:u w:val="single"/>
        </w:rPr>
        <w:t>https://dsp.berkeley.edu/students/new-students</w:t>
      </w:r>
      <w:r>
        <w:rPr>
          <w:sz w:val="24"/>
          <w:szCs w:val="24"/>
        </w:rPr>
        <w:t>.</w:t>
      </w:r>
    </w:p>
    <w:p w:rsidR="006948C3" w:rsidRDefault="006948C3">
      <w:pPr>
        <w:pBdr>
          <w:top w:val="nil"/>
          <w:left w:val="nil"/>
          <w:bottom w:val="nil"/>
          <w:right w:val="nil"/>
          <w:between w:val="nil"/>
        </w:pBdr>
        <w:spacing w:before="11"/>
        <w:ind w:left="560"/>
        <w:rPr>
          <w:color w:val="000000"/>
          <w:sz w:val="15"/>
          <w:szCs w:val="15"/>
        </w:rPr>
      </w:pPr>
    </w:p>
    <w:p w:rsidR="006948C3" w:rsidRDefault="009D5512">
      <w:pPr>
        <w:pBdr>
          <w:top w:val="nil"/>
          <w:left w:val="nil"/>
          <w:bottom w:val="nil"/>
          <w:right w:val="nil"/>
          <w:between w:val="nil"/>
        </w:pBdr>
        <w:spacing w:before="100"/>
        <w:ind w:left="280" w:right="266"/>
        <w:rPr>
          <w:color w:val="000000"/>
          <w:sz w:val="24"/>
          <w:szCs w:val="24"/>
        </w:rPr>
      </w:pPr>
      <w:r>
        <w:rPr>
          <w:color w:val="000000"/>
          <w:sz w:val="24"/>
          <w:szCs w:val="24"/>
        </w:rPr>
        <w:t xml:space="preserve">If you require DSP accommodations for a test, please email the GSI email account at </w:t>
      </w:r>
      <w:hyperlink r:id="rId17">
        <w:r>
          <w:rPr>
            <w:color w:val="1155CC"/>
            <w:sz w:val="24"/>
            <w:szCs w:val="24"/>
            <w:u w:val="single"/>
          </w:rPr>
          <w:t>ph142@berkeley.edu</w:t>
        </w:r>
      </w:hyperlink>
      <w:r>
        <w:rPr>
          <w:color w:val="1155CC"/>
          <w:sz w:val="24"/>
          <w:szCs w:val="24"/>
        </w:rPr>
        <w:t xml:space="preserve"> </w:t>
      </w:r>
      <w:r>
        <w:rPr>
          <w:color w:val="000000"/>
          <w:sz w:val="24"/>
          <w:szCs w:val="24"/>
        </w:rPr>
        <w:t>with your request and write “DSP accommodation” in the subject heading as soon as you know accommodations are required. If your accommodation allows for extension on take-home assignments, we ask that you discuss your request no later than 24 hours after the assignment is posted.</w:t>
      </w:r>
    </w:p>
    <w:p w:rsidR="006948C3" w:rsidRDefault="006948C3">
      <w:pPr>
        <w:pBdr>
          <w:top w:val="nil"/>
          <w:left w:val="nil"/>
          <w:bottom w:val="nil"/>
          <w:right w:val="nil"/>
          <w:between w:val="nil"/>
        </w:pBdr>
        <w:spacing w:before="3"/>
        <w:ind w:left="560"/>
        <w:rPr>
          <w:color w:val="000000"/>
        </w:rPr>
      </w:pPr>
    </w:p>
    <w:p w:rsidR="006948C3" w:rsidRDefault="009D5512">
      <w:pPr>
        <w:spacing w:line="338" w:lineRule="auto"/>
        <w:ind w:left="100"/>
        <w:rPr>
          <w:sz w:val="28"/>
          <w:szCs w:val="28"/>
        </w:rPr>
      </w:pPr>
      <w:r>
        <w:rPr>
          <w:color w:val="434343"/>
          <w:sz w:val="28"/>
          <w:szCs w:val="28"/>
        </w:rPr>
        <w:t>Mental Health</w:t>
      </w:r>
    </w:p>
    <w:p w:rsidR="006948C3" w:rsidRDefault="009D5512">
      <w:pPr>
        <w:ind w:left="280" w:right="106"/>
        <w:rPr>
          <w:sz w:val="24"/>
          <w:szCs w:val="24"/>
        </w:rPr>
      </w:pPr>
      <w:r>
        <w:rPr>
          <w:sz w:val="24"/>
          <w:szCs w:val="24"/>
        </w:rPr>
        <w:t>If you are experiencing stress, anxiety, or other forms of distress during the semester, we hope to be a resource for you–</w:t>
      </w:r>
      <w:r>
        <w:rPr>
          <w:b/>
          <w:sz w:val="24"/>
          <w:szCs w:val="24"/>
        </w:rPr>
        <w:t xml:space="preserve">please don’t hesitate to reach out to a GSI or the Professor for support. </w:t>
      </w:r>
      <w:r>
        <w:rPr>
          <w:sz w:val="24"/>
          <w:szCs w:val="24"/>
        </w:rPr>
        <w:t>You are not alone.</w:t>
      </w:r>
    </w:p>
    <w:p w:rsidR="006948C3" w:rsidRDefault="009D5512">
      <w:pPr>
        <w:pBdr>
          <w:top w:val="nil"/>
          <w:left w:val="nil"/>
          <w:bottom w:val="nil"/>
          <w:right w:val="nil"/>
          <w:between w:val="nil"/>
        </w:pBdr>
        <w:spacing w:before="240"/>
        <w:ind w:left="280" w:right="119"/>
        <w:rPr>
          <w:color w:val="000000"/>
          <w:sz w:val="24"/>
          <w:szCs w:val="24"/>
        </w:rPr>
      </w:pPr>
      <w:r>
        <w:rPr>
          <w:color w:val="000000"/>
          <w:sz w:val="24"/>
          <w:szCs w:val="24"/>
        </w:rPr>
        <w:t xml:space="preserve">There are also many resources available to you. All registered Berkeley students are eligible to use Counseling Psychological Services. </w:t>
      </w:r>
      <w:r>
        <w:rPr>
          <w:b/>
          <w:color w:val="000000"/>
          <w:sz w:val="24"/>
          <w:szCs w:val="24"/>
        </w:rPr>
        <w:t xml:space="preserve">You do not have to purchase the Student Health Insurance Plan to use these services. </w:t>
      </w:r>
      <w:r>
        <w:rPr>
          <w:color w:val="000000"/>
          <w:sz w:val="24"/>
          <w:szCs w:val="24"/>
        </w:rPr>
        <w:t xml:space="preserve">The first five counseling sessions are free for registered Berkeley students. Counselors can provide support in academic success, life management, career and life planning, and personal growth and </w:t>
      </w:r>
      <w:r>
        <w:rPr>
          <w:color w:val="000000"/>
          <w:sz w:val="24"/>
          <w:szCs w:val="24"/>
        </w:rPr>
        <w:lastRenderedPageBreak/>
        <w:t>development.</w:t>
      </w:r>
    </w:p>
    <w:p w:rsidR="006948C3" w:rsidRDefault="006948C3">
      <w:pPr>
        <w:pBdr>
          <w:top w:val="nil"/>
          <w:left w:val="nil"/>
          <w:bottom w:val="nil"/>
          <w:right w:val="nil"/>
          <w:between w:val="nil"/>
        </w:pBdr>
        <w:spacing w:before="6"/>
        <w:ind w:left="560"/>
        <w:rPr>
          <w:color w:val="000000"/>
          <w:sz w:val="26"/>
          <w:szCs w:val="26"/>
        </w:rPr>
      </w:pPr>
    </w:p>
    <w:p w:rsidR="006948C3" w:rsidRDefault="009D5512">
      <w:pPr>
        <w:ind w:left="100"/>
        <w:rPr>
          <w:sz w:val="26"/>
          <w:szCs w:val="26"/>
        </w:rPr>
      </w:pPr>
      <w:r>
        <w:rPr>
          <w:color w:val="27262B"/>
          <w:sz w:val="26"/>
          <w:szCs w:val="26"/>
        </w:rPr>
        <w:t>UC Berkeley, Counseling and Psychological Services</w:t>
      </w:r>
    </w:p>
    <w:p w:rsidR="006948C3" w:rsidRDefault="009D5512">
      <w:pPr>
        <w:numPr>
          <w:ilvl w:val="0"/>
          <w:numId w:val="4"/>
        </w:numPr>
        <w:pBdr>
          <w:top w:val="nil"/>
          <w:left w:val="nil"/>
          <w:bottom w:val="nil"/>
          <w:right w:val="nil"/>
          <w:between w:val="nil"/>
        </w:pBdr>
        <w:tabs>
          <w:tab w:val="left" w:pos="819"/>
          <w:tab w:val="left" w:pos="820"/>
        </w:tabs>
        <w:spacing w:before="203" w:line="237" w:lineRule="auto"/>
        <w:ind w:right="664"/>
      </w:pPr>
      <w:r>
        <w:rPr>
          <w:color w:val="000000"/>
          <w:sz w:val="24"/>
          <w:szCs w:val="24"/>
        </w:rPr>
        <w:t>Please call (510) 642-9494 or stop by the office on the 3rd floor of the Tang Center to make an appointment with a counselor.</w:t>
      </w:r>
    </w:p>
    <w:p w:rsidR="006948C3" w:rsidRDefault="009D5512">
      <w:pPr>
        <w:numPr>
          <w:ilvl w:val="0"/>
          <w:numId w:val="4"/>
        </w:numPr>
        <w:pBdr>
          <w:top w:val="nil"/>
          <w:left w:val="nil"/>
          <w:bottom w:val="nil"/>
          <w:right w:val="nil"/>
          <w:between w:val="nil"/>
        </w:pBdr>
        <w:tabs>
          <w:tab w:val="left" w:pos="819"/>
          <w:tab w:val="left" w:pos="820"/>
        </w:tabs>
        <w:spacing w:before="4"/>
      </w:pPr>
      <w:r>
        <w:rPr>
          <w:b/>
          <w:color w:val="000000"/>
          <w:sz w:val="24"/>
          <w:szCs w:val="24"/>
        </w:rPr>
        <w:t xml:space="preserve">Drop-in counseling for emergencies: </w:t>
      </w:r>
      <w:r>
        <w:rPr>
          <w:color w:val="000000"/>
          <w:sz w:val="24"/>
          <w:szCs w:val="24"/>
        </w:rPr>
        <w:t>Monday - Friday, 10:00AM-5:00PM</w:t>
      </w:r>
    </w:p>
    <w:p w:rsidR="006948C3" w:rsidRDefault="009D5512">
      <w:pPr>
        <w:numPr>
          <w:ilvl w:val="0"/>
          <w:numId w:val="4"/>
        </w:numPr>
        <w:pBdr>
          <w:top w:val="nil"/>
          <w:left w:val="nil"/>
          <w:bottom w:val="nil"/>
          <w:right w:val="nil"/>
          <w:between w:val="nil"/>
        </w:pBdr>
        <w:tabs>
          <w:tab w:val="left" w:pos="819"/>
          <w:tab w:val="left" w:pos="820"/>
        </w:tabs>
        <w:ind w:right="258"/>
      </w:pPr>
      <w:r>
        <w:rPr>
          <w:b/>
          <w:color w:val="000000"/>
          <w:sz w:val="24"/>
          <w:szCs w:val="24"/>
        </w:rPr>
        <w:t xml:space="preserve">After hours counseling: </w:t>
      </w:r>
      <w:r>
        <w:rPr>
          <w:color w:val="000000"/>
          <w:sz w:val="24"/>
          <w:szCs w:val="24"/>
        </w:rPr>
        <w:t>In the case of emergencies at night or on weekends, call (855) 817-5667 for free assistance and referrals. Request to speak with a counselor.</w:t>
      </w:r>
    </w:p>
    <w:p w:rsidR="006948C3" w:rsidRDefault="009D5512">
      <w:pPr>
        <w:numPr>
          <w:ilvl w:val="0"/>
          <w:numId w:val="4"/>
        </w:numPr>
        <w:pBdr>
          <w:top w:val="nil"/>
          <w:left w:val="nil"/>
          <w:bottom w:val="nil"/>
          <w:right w:val="nil"/>
          <w:between w:val="nil"/>
        </w:pBdr>
        <w:tabs>
          <w:tab w:val="left" w:pos="819"/>
          <w:tab w:val="left" w:pos="820"/>
        </w:tabs>
      </w:pPr>
      <w:r>
        <w:rPr>
          <w:b/>
          <w:color w:val="000000"/>
          <w:sz w:val="24"/>
          <w:szCs w:val="24"/>
        </w:rPr>
        <w:t xml:space="preserve">For emergency support: </w:t>
      </w:r>
      <w:r>
        <w:rPr>
          <w:color w:val="000000"/>
          <w:sz w:val="24"/>
          <w:szCs w:val="24"/>
        </w:rPr>
        <w:t>Call UCPD 911 or (510) 642-3333</w:t>
      </w:r>
    </w:p>
    <w:p w:rsidR="006948C3" w:rsidRDefault="006948C3">
      <w:pPr>
        <w:pBdr>
          <w:top w:val="nil"/>
          <w:left w:val="nil"/>
          <w:bottom w:val="nil"/>
          <w:right w:val="nil"/>
          <w:between w:val="nil"/>
        </w:pBdr>
        <w:spacing w:before="2"/>
        <w:ind w:left="560"/>
        <w:rPr>
          <w:color w:val="000000"/>
          <w:sz w:val="26"/>
          <w:szCs w:val="26"/>
        </w:rPr>
      </w:pPr>
    </w:p>
    <w:p w:rsidR="006948C3" w:rsidRDefault="009D5512">
      <w:pPr>
        <w:pStyle w:val="Titre2"/>
        <w:ind w:firstLine="100"/>
      </w:pPr>
      <w:bookmarkStart w:id="1" w:name="_heading=h.gjdgxs" w:colFirst="0" w:colLast="0"/>
      <w:bookmarkEnd w:id="1"/>
      <w:r>
        <w:rPr>
          <w:color w:val="27262B"/>
        </w:rPr>
        <w:t>24 Hour Crisis Hotlines</w:t>
      </w:r>
    </w:p>
    <w:p w:rsidR="006948C3" w:rsidRDefault="009D5512">
      <w:pPr>
        <w:numPr>
          <w:ilvl w:val="0"/>
          <w:numId w:val="2"/>
        </w:numPr>
        <w:pBdr>
          <w:top w:val="nil"/>
          <w:left w:val="nil"/>
          <w:bottom w:val="nil"/>
          <w:right w:val="nil"/>
          <w:between w:val="nil"/>
        </w:pBdr>
        <w:tabs>
          <w:tab w:val="left" w:pos="819"/>
          <w:tab w:val="left" w:pos="820"/>
        </w:tabs>
        <w:spacing w:before="203" w:line="228" w:lineRule="auto"/>
        <w:ind w:right="217"/>
        <w:rPr>
          <w:i/>
          <w:color w:val="000000"/>
          <w:sz w:val="25"/>
          <w:szCs w:val="25"/>
        </w:rPr>
      </w:pPr>
      <w:r>
        <w:rPr>
          <w:b/>
          <w:color w:val="000000"/>
          <w:sz w:val="24"/>
          <w:szCs w:val="24"/>
        </w:rPr>
        <w:t xml:space="preserve">Alameda County Crisis Line: </w:t>
      </w:r>
      <w:r>
        <w:rPr>
          <w:color w:val="000000"/>
          <w:sz w:val="24"/>
          <w:szCs w:val="24"/>
        </w:rPr>
        <w:t xml:space="preserve">Call 1-800-309-2131 </w:t>
      </w:r>
      <w:r>
        <w:rPr>
          <w:i/>
          <w:color w:val="000000"/>
          <w:sz w:val="25"/>
          <w:szCs w:val="25"/>
        </w:rPr>
        <w:t xml:space="preserve">(offers confidentiality, TDD services for deaf and </w:t>
      </w:r>
      <w:proofErr w:type="gramStart"/>
      <w:r>
        <w:rPr>
          <w:i/>
          <w:color w:val="000000"/>
          <w:sz w:val="25"/>
          <w:szCs w:val="25"/>
        </w:rPr>
        <w:t>hearing impaired</w:t>
      </w:r>
      <w:proofErr w:type="gramEnd"/>
      <w:r>
        <w:rPr>
          <w:i/>
          <w:color w:val="000000"/>
          <w:sz w:val="25"/>
          <w:szCs w:val="25"/>
        </w:rPr>
        <w:t xml:space="preserve"> callers and translation in 140 languages)</w:t>
      </w:r>
    </w:p>
    <w:p w:rsidR="006948C3" w:rsidRDefault="009D5512">
      <w:pPr>
        <w:numPr>
          <w:ilvl w:val="0"/>
          <w:numId w:val="2"/>
        </w:numPr>
        <w:pBdr>
          <w:top w:val="nil"/>
          <w:left w:val="nil"/>
          <w:bottom w:val="nil"/>
          <w:right w:val="nil"/>
          <w:between w:val="nil"/>
        </w:pBdr>
        <w:tabs>
          <w:tab w:val="left" w:pos="819"/>
          <w:tab w:val="left" w:pos="820"/>
        </w:tabs>
        <w:spacing w:before="5"/>
      </w:pPr>
      <w:r>
        <w:rPr>
          <w:b/>
          <w:color w:val="000000"/>
          <w:sz w:val="24"/>
          <w:szCs w:val="24"/>
        </w:rPr>
        <w:t xml:space="preserve">National Crisis Help Line: </w:t>
      </w:r>
      <w:r>
        <w:rPr>
          <w:color w:val="000000"/>
          <w:sz w:val="24"/>
          <w:szCs w:val="24"/>
        </w:rPr>
        <w:t>Call 1-800-273-TALK</w:t>
      </w:r>
    </w:p>
    <w:p w:rsidR="006948C3" w:rsidRDefault="009D5512">
      <w:pPr>
        <w:numPr>
          <w:ilvl w:val="0"/>
          <w:numId w:val="2"/>
        </w:numPr>
        <w:pBdr>
          <w:top w:val="nil"/>
          <w:left w:val="nil"/>
          <w:bottom w:val="nil"/>
          <w:right w:val="nil"/>
          <w:between w:val="nil"/>
        </w:pBdr>
        <w:tabs>
          <w:tab w:val="left" w:pos="819"/>
          <w:tab w:val="left" w:pos="820"/>
        </w:tabs>
      </w:pPr>
      <w:r>
        <w:rPr>
          <w:b/>
          <w:color w:val="000000"/>
          <w:sz w:val="24"/>
          <w:szCs w:val="24"/>
        </w:rPr>
        <w:t xml:space="preserve">Crisis Text Line: </w:t>
      </w:r>
      <w:r>
        <w:rPr>
          <w:color w:val="000000"/>
          <w:sz w:val="24"/>
          <w:szCs w:val="24"/>
        </w:rPr>
        <w:t>Text HOME to 741741</w:t>
      </w:r>
    </w:p>
    <w:p w:rsidR="006948C3" w:rsidRDefault="009D5512">
      <w:pPr>
        <w:numPr>
          <w:ilvl w:val="0"/>
          <w:numId w:val="2"/>
        </w:numPr>
        <w:pBdr>
          <w:top w:val="nil"/>
          <w:left w:val="nil"/>
          <w:bottom w:val="nil"/>
          <w:right w:val="nil"/>
          <w:between w:val="nil"/>
        </w:pBdr>
        <w:tabs>
          <w:tab w:val="left" w:pos="819"/>
          <w:tab w:val="left" w:pos="820"/>
        </w:tabs>
        <w:spacing w:before="2"/>
      </w:pPr>
      <w:r>
        <w:rPr>
          <w:b/>
          <w:color w:val="000000"/>
          <w:sz w:val="24"/>
          <w:szCs w:val="24"/>
        </w:rPr>
        <w:t xml:space="preserve">National </w:t>
      </w:r>
      <w:proofErr w:type="spellStart"/>
      <w:r>
        <w:rPr>
          <w:b/>
          <w:color w:val="000000"/>
          <w:sz w:val="24"/>
          <w:szCs w:val="24"/>
        </w:rPr>
        <w:t>HopeLine</w:t>
      </w:r>
      <w:proofErr w:type="spellEnd"/>
      <w:r>
        <w:rPr>
          <w:b/>
          <w:color w:val="000000"/>
          <w:sz w:val="24"/>
          <w:szCs w:val="24"/>
        </w:rPr>
        <w:t xml:space="preserve"> Network: </w:t>
      </w:r>
      <w:r>
        <w:rPr>
          <w:color w:val="000000"/>
          <w:sz w:val="24"/>
          <w:szCs w:val="24"/>
        </w:rPr>
        <w:t>Call 1-800-SUICIDE</w:t>
      </w:r>
    </w:p>
    <w:p w:rsidR="006948C3" w:rsidRDefault="006948C3">
      <w:pPr>
        <w:pBdr>
          <w:top w:val="nil"/>
          <w:left w:val="nil"/>
          <w:bottom w:val="nil"/>
          <w:right w:val="nil"/>
          <w:between w:val="nil"/>
        </w:pBdr>
        <w:spacing w:before="5"/>
        <w:ind w:left="560"/>
        <w:rPr>
          <w:color w:val="000000"/>
          <w:sz w:val="24"/>
          <w:szCs w:val="24"/>
        </w:rPr>
      </w:pPr>
    </w:p>
    <w:p w:rsidR="006948C3" w:rsidRDefault="009D5512">
      <w:pPr>
        <w:pBdr>
          <w:top w:val="nil"/>
          <w:left w:val="nil"/>
          <w:bottom w:val="nil"/>
          <w:right w:val="nil"/>
          <w:between w:val="nil"/>
        </w:pBdr>
        <w:spacing w:before="97"/>
        <w:ind w:left="100" w:right="194"/>
        <w:rPr>
          <w:color w:val="000000"/>
          <w:sz w:val="24"/>
          <w:szCs w:val="24"/>
        </w:rPr>
      </w:pPr>
      <w:r>
        <w:rPr>
          <w:color w:val="000000"/>
          <w:sz w:val="24"/>
          <w:szCs w:val="24"/>
        </w:rPr>
        <w:t>We also ask that you look out for your fellow peers. If you see any of the signs below that may indicate your classmate may need assistance, please use the resources above or reach out to any of the GSIs or Professors.</w:t>
      </w:r>
    </w:p>
    <w:p w:rsidR="006948C3" w:rsidRDefault="009D5512">
      <w:pPr>
        <w:numPr>
          <w:ilvl w:val="0"/>
          <w:numId w:val="2"/>
        </w:numPr>
        <w:pBdr>
          <w:top w:val="nil"/>
          <w:left w:val="nil"/>
          <w:bottom w:val="nil"/>
          <w:right w:val="nil"/>
          <w:between w:val="nil"/>
        </w:pBdr>
        <w:tabs>
          <w:tab w:val="left" w:pos="819"/>
          <w:tab w:val="left" w:pos="820"/>
        </w:tabs>
        <w:spacing w:before="240"/>
      </w:pPr>
      <w:r>
        <w:rPr>
          <w:color w:val="000000"/>
          <w:sz w:val="24"/>
          <w:szCs w:val="24"/>
        </w:rPr>
        <w:t>Withdrawing from other people</w:t>
      </w:r>
    </w:p>
    <w:p w:rsidR="006948C3" w:rsidRDefault="009D5512">
      <w:pPr>
        <w:numPr>
          <w:ilvl w:val="0"/>
          <w:numId w:val="2"/>
        </w:numPr>
        <w:pBdr>
          <w:top w:val="nil"/>
          <w:left w:val="nil"/>
          <w:bottom w:val="nil"/>
          <w:right w:val="nil"/>
          <w:between w:val="nil"/>
        </w:pBdr>
        <w:tabs>
          <w:tab w:val="left" w:pos="819"/>
          <w:tab w:val="left" w:pos="820"/>
        </w:tabs>
        <w:spacing w:before="2"/>
      </w:pPr>
      <w:r>
        <w:rPr>
          <w:color w:val="000000"/>
          <w:sz w:val="24"/>
          <w:szCs w:val="24"/>
        </w:rPr>
        <w:t>Changes in weight or eating patterns</w:t>
      </w:r>
    </w:p>
    <w:p w:rsidR="006948C3" w:rsidRDefault="009D5512">
      <w:pPr>
        <w:numPr>
          <w:ilvl w:val="0"/>
          <w:numId w:val="2"/>
        </w:numPr>
        <w:pBdr>
          <w:top w:val="nil"/>
          <w:left w:val="nil"/>
          <w:bottom w:val="nil"/>
          <w:right w:val="nil"/>
          <w:between w:val="nil"/>
        </w:pBdr>
        <w:tabs>
          <w:tab w:val="left" w:pos="819"/>
          <w:tab w:val="left" w:pos="820"/>
        </w:tabs>
        <w:spacing w:before="2"/>
      </w:pPr>
      <w:r>
        <w:rPr>
          <w:color w:val="000000"/>
          <w:sz w:val="24"/>
          <w:szCs w:val="24"/>
        </w:rPr>
        <w:t>Changes in sleeping patterns</w:t>
      </w:r>
    </w:p>
    <w:p w:rsidR="006948C3" w:rsidRDefault="009D5512">
      <w:pPr>
        <w:numPr>
          <w:ilvl w:val="0"/>
          <w:numId w:val="2"/>
        </w:numPr>
        <w:pBdr>
          <w:top w:val="nil"/>
          <w:left w:val="nil"/>
          <w:bottom w:val="nil"/>
          <w:right w:val="nil"/>
          <w:between w:val="nil"/>
        </w:pBdr>
        <w:tabs>
          <w:tab w:val="left" w:pos="819"/>
          <w:tab w:val="left" w:pos="820"/>
        </w:tabs>
        <w:spacing w:line="288" w:lineRule="auto"/>
      </w:pPr>
      <w:r>
        <w:rPr>
          <w:color w:val="000000"/>
          <w:sz w:val="24"/>
          <w:szCs w:val="24"/>
        </w:rPr>
        <w:t>Fatigue or lack of energy</w:t>
      </w:r>
    </w:p>
    <w:p w:rsidR="006948C3" w:rsidRDefault="009D5512">
      <w:pPr>
        <w:numPr>
          <w:ilvl w:val="0"/>
          <w:numId w:val="2"/>
        </w:numPr>
        <w:pBdr>
          <w:top w:val="nil"/>
          <w:left w:val="nil"/>
          <w:bottom w:val="nil"/>
          <w:right w:val="nil"/>
          <w:between w:val="nil"/>
        </w:pBdr>
        <w:tabs>
          <w:tab w:val="left" w:pos="819"/>
          <w:tab w:val="left" w:pos="820"/>
        </w:tabs>
        <w:spacing w:line="288" w:lineRule="auto"/>
      </w:pPr>
      <w:r>
        <w:rPr>
          <w:color w:val="000000"/>
          <w:sz w:val="24"/>
          <w:szCs w:val="24"/>
        </w:rPr>
        <w:t>Increased anxiety or irritability</w:t>
      </w:r>
    </w:p>
    <w:p w:rsidR="006948C3" w:rsidRDefault="009D5512">
      <w:pPr>
        <w:numPr>
          <w:ilvl w:val="0"/>
          <w:numId w:val="2"/>
        </w:numPr>
        <w:pBdr>
          <w:top w:val="nil"/>
          <w:left w:val="nil"/>
          <w:bottom w:val="nil"/>
          <w:right w:val="nil"/>
          <w:between w:val="nil"/>
        </w:pBdr>
        <w:tabs>
          <w:tab w:val="left" w:pos="819"/>
          <w:tab w:val="left" w:pos="820"/>
        </w:tabs>
      </w:pPr>
      <w:r>
        <w:rPr>
          <w:color w:val="000000"/>
          <w:sz w:val="24"/>
          <w:szCs w:val="24"/>
        </w:rPr>
        <w:t>Feeling worthless or hopeless</w:t>
      </w:r>
    </w:p>
    <w:p w:rsidR="006948C3" w:rsidRDefault="006948C3">
      <w:pPr>
        <w:pBdr>
          <w:top w:val="nil"/>
          <w:left w:val="nil"/>
          <w:bottom w:val="nil"/>
          <w:right w:val="nil"/>
          <w:between w:val="nil"/>
        </w:pBdr>
        <w:spacing w:before="10"/>
        <w:ind w:left="560"/>
        <w:rPr>
          <w:color w:val="000000"/>
          <w:sz w:val="18"/>
          <w:szCs w:val="18"/>
        </w:rPr>
      </w:pPr>
    </w:p>
    <w:p w:rsidR="006948C3" w:rsidRDefault="009D5512">
      <w:pPr>
        <w:pStyle w:val="Titre2"/>
        <w:spacing w:before="99"/>
        <w:ind w:firstLine="100"/>
      </w:pPr>
      <w:bookmarkStart w:id="2" w:name="_heading=h.30j0zll" w:colFirst="0" w:colLast="0"/>
      <w:bookmarkEnd w:id="2"/>
      <w:r>
        <w:rPr>
          <w:color w:val="27262B"/>
        </w:rPr>
        <w:t>Other Campus Resources:</w:t>
      </w:r>
    </w:p>
    <w:p w:rsidR="006948C3" w:rsidRDefault="009D5512">
      <w:pPr>
        <w:numPr>
          <w:ilvl w:val="0"/>
          <w:numId w:val="2"/>
        </w:numPr>
        <w:pBdr>
          <w:top w:val="nil"/>
          <w:left w:val="nil"/>
          <w:bottom w:val="nil"/>
          <w:right w:val="nil"/>
          <w:between w:val="nil"/>
        </w:pBdr>
        <w:tabs>
          <w:tab w:val="left" w:pos="819"/>
          <w:tab w:val="left" w:pos="820"/>
        </w:tabs>
        <w:spacing w:before="191" w:line="300" w:lineRule="auto"/>
        <w:rPr>
          <w:i/>
          <w:color w:val="000000"/>
          <w:sz w:val="25"/>
          <w:szCs w:val="25"/>
        </w:rPr>
      </w:pPr>
      <w:r>
        <w:rPr>
          <w:b/>
          <w:color w:val="2869E6"/>
          <w:sz w:val="24"/>
          <w:szCs w:val="24"/>
        </w:rPr>
        <w:t xml:space="preserve">Let’s Talk: </w:t>
      </w:r>
      <w:r>
        <w:rPr>
          <w:i/>
          <w:color w:val="2869E6"/>
          <w:sz w:val="25"/>
          <w:szCs w:val="25"/>
        </w:rPr>
        <w:t>Informal Drop-In Counseling</w:t>
      </w:r>
    </w:p>
    <w:p w:rsidR="006948C3" w:rsidRDefault="009D5512">
      <w:pPr>
        <w:pStyle w:val="Titre3"/>
        <w:numPr>
          <w:ilvl w:val="0"/>
          <w:numId w:val="2"/>
        </w:numPr>
        <w:tabs>
          <w:tab w:val="left" w:pos="819"/>
          <w:tab w:val="left" w:pos="820"/>
        </w:tabs>
        <w:spacing w:line="288" w:lineRule="auto"/>
      </w:pPr>
      <w:r>
        <w:rPr>
          <w:color w:val="2869E6"/>
        </w:rPr>
        <w:t>Self-Help Resources</w:t>
      </w:r>
    </w:p>
    <w:p w:rsidR="006948C3" w:rsidRDefault="009D5512">
      <w:pPr>
        <w:pStyle w:val="Titre3"/>
        <w:numPr>
          <w:ilvl w:val="0"/>
          <w:numId w:val="2"/>
        </w:numPr>
        <w:tabs>
          <w:tab w:val="left" w:pos="819"/>
          <w:tab w:val="left" w:pos="820"/>
        </w:tabs>
        <w:spacing w:line="289" w:lineRule="auto"/>
      </w:pPr>
      <w:r>
        <w:rPr>
          <w:color w:val="2869E6"/>
        </w:rPr>
        <w:t>Be Well at Cal</w:t>
      </w:r>
    </w:p>
    <w:p w:rsidR="006948C3" w:rsidRDefault="006948C3">
      <w:pPr>
        <w:tabs>
          <w:tab w:val="left" w:pos="819"/>
          <w:tab w:val="left" w:pos="820"/>
        </w:tabs>
        <w:ind w:left="820"/>
      </w:pPr>
    </w:p>
    <w:p w:rsidR="006948C3" w:rsidRDefault="009D5512">
      <w:pPr>
        <w:pStyle w:val="Titre1"/>
        <w:ind w:firstLine="100"/>
      </w:pPr>
      <w:bookmarkStart w:id="3" w:name="_heading=h.1fob9te" w:colFirst="0" w:colLast="0"/>
      <w:bookmarkEnd w:id="3"/>
      <w:r>
        <w:rPr>
          <w:color w:val="434343"/>
        </w:rPr>
        <w:t>Academic Honesty</w:t>
      </w:r>
    </w:p>
    <w:p w:rsidR="006948C3" w:rsidRDefault="009D5512">
      <w:pPr>
        <w:spacing w:before="278"/>
        <w:ind w:left="100" w:right="120"/>
        <w:rPr>
          <w:sz w:val="24"/>
          <w:szCs w:val="24"/>
        </w:rPr>
      </w:pPr>
      <w:r>
        <w:rPr>
          <w:sz w:val="24"/>
          <w:szCs w:val="24"/>
        </w:rPr>
        <w:t xml:space="preserve">Learning is hard work–we encourage everyone to work together and support one another. However, while group work is encouraged, with the exception of the group project, </w:t>
      </w:r>
      <w:r>
        <w:rPr>
          <w:b/>
          <w:sz w:val="24"/>
          <w:szCs w:val="24"/>
        </w:rPr>
        <w:t xml:space="preserve">students must submit their own code and answers </w:t>
      </w:r>
      <w:r>
        <w:rPr>
          <w:sz w:val="24"/>
          <w:szCs w:val="24"/>
        </w:rPr>
        <w:t xml:space="preserve">for grading. Students </w:t>
      </w:r>
      <w:proofErr w:type="spellStart"/>
      <w:r>
        <w:rPr>
          <w:sz w:val="24"/>
          <w:szCs w:val="24"/>
        </w:rPr>
        <w:lastRenderedPageBreak/>
        <w:t>can not</w:t>
      </w:r>
      <w:proofErr w:type="spellEnd"/>
      <w:r>
        <w:rPr>
          <w:sz w:val="24"/>
          <w:szCs w:val="24"/>
        </w:rPr>
        <w:t xml:space="preserve"> work together on the quizzes, midterm, or final examinations. </w:t>
      </w:r>
      <w:r>
        <w:rPr>
          <w:b/>
          <w:sz w:val="24"/>
          <w:szCs w:val="24"/>
        </w:rPr>
        <w:t xml:space="preserve">Tests that show evidence of academic misconduct will be immediately flagged and reported to the Center for Student Conduct for review. </w:t>
      </w:r>
      <w:r>
        <w:rPr>
          <w:sz w:val="24"/>
          <w:szCs w:val="24"/>
        </w:rPr>
        <w:t>This can result in a grade of 0 on an assignment or a harder penalty depending on the degree of the offense.</w:t>
      </w:r>
    </w:p>
    <w:p w:rsidR="006948C3" w:rsidRDefault="009D5512">
      <w:pPr>
        <w:pBdr>
          <w:top w:val="nil"/>
          <w:left w:val="nil"/>
          <w:bottom w:val="nil"/>
          <w:right w:val="nil"/>
          <w:between w:val="nil"/>
        </w:pBdr>
        <w:spacing w:before="97" w:line="242" w:lineRule="auto"/>
        <w:ind w:left="100" w:right="204"/>
        <w:rPr>
          <w:sz w:val="24"/>
          <w:szCs w:val="24"/>
        </w:rPr>
      </w:pPr>
      <w:r>
        <w:rPr>
          <w:color w:val="000000"/>
          <w:sz w:val="24"/>
          <w:szCs w:val="24"/>
        </w:rPr>
        <w:t>Each term, a few students in this class are reviewed by the Center for Student Conduct as we take cheating very seriously.</w:t>
      </w:r>
    </w:p>
    <w:p w:rsidR="006948C3" w:rsidRDefault="009D5512">
      <w:pPr>
        <w:pBdr>
          <w:top w:val="nil"/>
          <w:left w:val="nil"/>
          <w:bottom w:val="nil"/>
          <w:right w:val="nil"/>
          <w:between w:val="nil"/>
        </w:pBdr>
        <w:spacing w:before="97" w:line="242" w:lineRule="auto"/>
        <w:ind w:left="100" w:right="204"/>
        <w:rPr>
          <w:sz w:val="24"/>
          <w:szCs w:val="24"/>
        </w:rPr>
      </w:pPr>
      <w:r>
        <w:rPr>
          <w:color w:val="000000"/>
          <w:sz w:val="24"/>
          <w:szCs w:val="24"/>
        </w:rPr>
        <w:t xml:space="preserve">Berkeley’s code of conduct is </w:t>
      </w:r>
      <w:r>
        <w:rPr>
          <w:b/>
          <w:color w:val="2869E6"/>
          <w:sz w:val="24"/>
          <w:szCs w:val="24"/>
        </w:rPr>
        <w:t>here</w:t>
      </w:r>
      <w:r>
        <w:rPr>
          <w:color w:val="000000"/>
          <w:sz w:val="24"/>
          <w:szCs w:val="24"/>
        </w:rPr>
        <w:t>. See Section V and Appendix II for information        about how UC Berkeley defines academic misconduct. In particular, the sections on cheating and plagiarism are most relevant for this class.</w:t>
      </w:r>
    </w:p>
    <w:p w:rsidR="006948C3" w:rsidRDefault="009D5512">
      <w:pPr>
        <w:pBdr>
          <w:top w:val="nil"/>
          <w:left w:val="nil"/>
          <w:bottom w:val="nil"/>
          <w:right w:val="nil"/>
          <w:between w:val="nil"/>
        </w:pBdr>
        <w:spacing w:before="97" w:line="242" w:lineRule="auto"/>
        <w:ind w:left="100" w:right="204"/>
        <w:rPr>
          <w:color w:val="000000"/>
          <w:sz w:val="24"/>
          <w:szCs w:val="24"/>
        </w:rPr>
      </w:pPr>
      <w:r>
        <w:rPr>
          <w:color w:val="000000"/>
          <w:sz w:val="24"/>
          <w:szCs w:val="24"/>
        </w:rPr>
        <w:t>If you are not clear about the expectations for writing a test or examination, be sure to seek clarification from the instructors or your GSI beforehand.</w:t>
      </w:r>
    </w:p>
    <w:p w:rsidR="006948C3" w:rsidRDefault="006948C3">
      <w:pPr>
        <w:pBdr>
          <w:top w:val="nil"/>
          <w:left w:val="nil"/>
          <w:bottom w:val="nil"/>
          <w:right w:val="nil"/>
          <w:between w:val="nil"/>
        </w:pBdr>
        <w:spacing w:before="97" w:line="242" w:lineRule="auto"/>
        <w:ind w:left="100" w:right="204"/>
        <w:rPr>
          <w:sz w:val="24"/>
          <w:szCs w:val="24"/>
        </w:rPr>
      </w:pPr>
    </w:p>
    <w:p w:rsidR="006948C3" w:rsidRDefault="009D5512">
      <w:pPr>
        <w:pStyle w:val="Titre1"/>
        <w:spacing w:before="240" w:line="338" w:lineRule="auto"/>
        <w:ind w:firstLine="100"/>
      </w:pPr>
      <w:r>
        <w:rPr>
          <w:color w:val="434343"/>
        </w:rPr>
        <w:t>Harassment Policy</w:t>
      </w:r>
    </w:p>
    <w:p w:rsidR="006948C3" w:rsidRDefault="009D5512">
      <w:pPr>
        <w:pBdr>
          <w:top w:val="nil"/>
          <w:left w:val="nil"/>
          <w:bottom w:val="nil"/>
          <w:right w:val="nil"/>
          <w:between w:val="nil"/>
        </w:pBdr>
        <w:spacing w:before="97"/>
        <w:ind w:left="280" w:right="297"/>
        <w:rPr>
          <w:color w:val="000000"/>
          <w:sz w:val="24"/>
          <w:szCs w:val="24"/>
        </w:rPr>
      </w:pPr>
      <w:r>
        <w:rPr>
          <w:color w:val="000000"/>
          <w:sz w:val="24"/>
          <w:szCs w:val="24"/>
        </w:rPr>
        <w:t>We are all responsible for creating an environment that is welcoming, civil, safe, and tolerant. UC Berkeley does not tolerate harassment of PH142 students, GSIs, or instructors.</w:t>
      </w:r>
    </w:p>
    <w:p w:rsidR="006948C3" w:rsidRDefault="009D5512">
      <w:pPr>
        <w:numPr>
          <w:ilvl w:val="1"/>
          <w:numId w:val="2"/>
        </w:numPr>
        <w:pBdr>
          <w:top w:val="nil"/>
          <w:left w:val="nil"/>
          <w:bottom w:val="nil"/>
          <w:right w:val="nil"/>
          <w:between w:val="nil"/>
        </w:pBdr>
        <w:tabs>
          <w:tab w:val="left" w:pos="999"/>
          <w:tab w:val="left" w:pos="1000"/>
        </w:tabs>
        <w:spacing w:before="3" w:line="291" w:lineRule="auto"/>
      </w:pPr>
      <w:r>
        <w:rPr>
          <w:color w:val="000000"/>
          <w:sz w:val="24"/>
          <w:szCs w:val="24"/>
        </w:rPr>
        <w:t>Instructors and GSIs will act to stop acts of harassment in the classroom.</w:t>
      </w:r>
    </w:p>
    <w:p w:rsidR="006948C3" w:rsidRDefault="009D5512">
      <w:pPr>
        <w:numPr>
          <w:ilvl w:val="1"/>
          <w:numId w:val="2"/>
        </w:numPr>
        <w:pBdr>
          <w:top w:val="nil"/>
          <w:left w:val="nil"/>
          <w:bottom w:val="nil"/>
          <w:right w:val="nil"/>
          <w:between w:val="nil"/>
        </w:pBdr>
        <w:tabs>
          <w:tab w:val="left" w:pos="1074"/>
          <w:tab w:val="left" w:pos="1075"/>
        </w:tabs>
        <w:ind w:right="160"/>
      </w:pPr>
      <w:r>
        <w:rPr>
          <w:color w:val="000000"/>
          <w:sz w:val="24"/>
          <w:szCs w:val="24"/>
        </w:rPr>
        <w:t>Students experiencing harassment can contact the office for the prevention of harassment and discrimination. To file a report, you can email</w:t>
      </w:r>
      <w:hyperlink r:id="rId18">
        <w:r>
          <w:rPr>
            <w:color w:val="954F72"/>
            <w:sz w:val="24"/>
            <w:szCs w:val="24"/>
          </w:rPr>
          <w:t xml:space="preserve"> ask_ophd@berkeley.edu </w:t>
        </w:r>
      </w:hyperlink>
      <w:r>
        <w:rPr>
          <w:color w:val="000000"/>
          <w:sz w:val="24"/>
          <w:szCs w:val="24"/>
        </w:rPr>
        <w:t>or call them at (510) 643-7984. For more information, see:</w:t>
      </w:r>
      <w:r>
        <w:rPr>
          <w:color w:val="954F72"/>
          <w:sz w:val="24"/>
          <w:szCs w:val="24"/>
        </w:rPr>
        <w:t xml:space="preserve"> </w:t>
      </w:r>
      <w:hyperlink r:id="rId19">
        <w:r>
          <w:rPr>
            <w:color w:val="1155CC"/>
            <w:sz w:val="24"/>
            <w:szCs w:val="24"/>
            <w:u w:val="single"/>
          </w:rPr>
          <w:t>https://ophd.berkeley.edu/</w:t>
        </w:r>
      </w:hyperlink>
      <w:r>
        <w:rPr>
          <w:color w:val="000000"/>
          <w:sz w:val="24"/>
          <w:szCs w:val="24"/>
        </w:rPr>
        <w:t>.</w:t>
      </w:r>
    </w:p>
    <w:p w:rsidR="006948C3" w:rsidRDefault="009D5512">
      <w:pPr>
        <w:numPr>
          <w:ilvl w:val="1"/>
          <w:numId w:val="2"/>
        </w:numPr>
        <w:pBdr>
          <w:top w:val="nil"/>
          <w:left w:val="nil"/>
          <w:bottom w:val="nil"/>
          <w:right w:val="nil"/>
          <w:between w:val="nil"/>
        </w:pBdr>
        <w:tabs>
          <w:tab w:val="left" w:pos="1074"/>
          <w:tab w:val="left" w:pos="1075"/>
        </w:tabs>
        <w:ind w:right="160"/>
      </w:pPr>
      <w:r>
        <w:rPr>
          <w:color w:val="000000"/>
          <w:sz w:val="24"/>
          <w:szCs w:val="24"/>
        </w:rPr>
        <w:t>Please note that Instructors and GSIs are Responsible Employees and must report incidents of sexual violence and harassment to the Office for Prevention of Harassment and Discrimination. Please see this website for confidential reporting resources:</w:t>
      </w:r>
      <w:r>
        <w:rPr>
          <w:color w:val="954F72"/>
          <w:sz w:val="24"/>
          <w:szCs w:val="24"/>
        </w:rPr>
        <w:t xml:space="preserve"> </w:t>
      </w:r>
      <w:hyperlink r:id="rId20">
        <w:r>
          <w:rPr>
            <w:color w:val="954F72"/>
            <w:sz w:val="24"/>
            <w:szCs w:val="24"/>
            <w:u w:val="single"/>
          </w:rPr>
          <w:t>http://survivorsupport.berkeley.edu/Confidential-</w:t>
        </w:r>
      </w:hyperlink>
      <w:r>
        <w:rPr>
          <w:color w:val="954F72"/>
          <w:sz w:val="24"/>
          <w:szCs w:val="24"/>
          <w:u w:val="single"/>
        </w:rPr>
        <w:t xml:space="preserve"> Resources-Anonymous-Reporting-and-Privacy. </w:t>
      </w:r>
    </w:p>
    <w:sectPr w:rsidR="006948C3">
      <w:type w:val="continuous"/>
      <w:pgSz w:w="12240" w:h="15840"/>
      <w:pgMar w:top="2000" w:right="1280" w:bottom="9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595" w:rsidRDefault="000B2595">
      <w:r>
        <w:separator/>
      </w:r>
    </w:p>
  </w:endnote>
  <w:endnote w:type="continuationSeparator" w:id="0">
    <w:p w:rsidR="000B2595" w:rsidRDefault="000B2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595" w:rsidRDefault="000B259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595" w:rsidRDefault="000B2595">
      <w:r>
        <w:separator/>
      </w:r>
    </w:p>
  </w:footnote>
  <w:footnote w:type="continuationSeparator" w:id="0">
    <w:p w:rsidR="000B2595" w:rsidRDefault="000B2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595" w:rsidRDefault="000B2595">
    <w:pPr>
      <w:pBdr>
        <w:top w:val="nil"/>
        <w:left w:val="nil"/>
        <w:bottom w:val="nil"/>
        <w:right w:val="nil"/>
        <w:between w:val="nil"/>
      </w:pBdr>
      <w:spacing w:before="97" w:line="14" w:lineRule="auto"/>
      <w:ind w:left="560"/>
      <w:rPr>
        <w:color w:val="000000"/>
        <w:sz w:val="20"/>
        <w:szCs w:val="20"/>
      </w:rPr>
    </w:pPr>
    <w:r>
      <w:rPr>
        <w:noProof/>
        <w:color w:val="000000"/>
        <w:sz w:val="24"/>
        <w:szCs w:val="24"/>
      </w:rPr>
      <w:drawing>
        <wp:anchor distT="0" distB="0" distL="0" distR="0" simplePos="0" relativeHeight="251658240" behindDoc="1" locked="0" layoutInCell="1" hidden="0" allowOverlap="1">
          <wp:simplePos x="0" y="0"/>
          <wp:positionH relativeFrom="page">
            <wp:posOffset>909637</wp:posOffset>
          </wp:positionH>
          <wp:positionV relativeFrom="page">
            <wp:posOffset>1415320</wp:posOffset>
          </wp:positionV>
          <wp:extent cx="5953125" cy="1016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53125" cy="10160"/>
                  </a:xfrm>
                  <a:prstGeom prst="rect">
                    <a:avLst/>
                  </a:prstGeom>
                  <a:ln/>
                </pic:spPr>
              </pic:pic>
            </a:graphicData>
          </a:graphic>
        </wp:anchor>
      </w:drawing>
    </w:r>
    <w:r>
      <w:rPr>
        <w:noProof/>
        <w:color w:val="000000"/>
        <w:sz w:val="24"/>
        <w:szCs w:val="24"/>
      </w:rPr>
      <mc:AlternateContent>
        <mc:Choice Requires="wps">
          <w:drawing>
            <wp:anchor distT="0" distB="0" distL="0" distR="0" simplePos="0" relativeHeight="251659264" behindDoc="1" locked="0" layoutInCell="1" hidden="0" allowOverlap="1">
              <wp:simplePos x="0" y="0"/>
              <wp:positionH relativeFrom="page">
                <wp:posOffset>892176</wp:posOffset>
              </wp:positionH>
              <wp:positionV relativeFrom="page">
                <wp:posOffset>1075056</wp:posOffset>
              </wp:positionV>
              <wp:extent cx="2253615" cy="228600"/>
              <wp:effectExtent l="0" t="0" r="0" b="0"/>
              <wp:wrapNone/>
              <wp:docPr id="58" name=""/>
              <wp:cNvGraphicFramePr/>
              <a:graphic xmlns:a="http://schemas.openxmlformats.org/drawingml/2006/main">
                <a:graphicData uri="http://schemas.microsoft.com/office/word/2010/wordprocessingShape">
                  <wps:wsp>
                    <wps:cNvSpPr/>
                    <wps:spPr>
                      <a:xfrm>
                        <a:off x="4228718" y="3675225"/>
                        <a:ext cx="2234565" cy="209550"/>
                      </a:xfrm>
                      <a:prstGeom prst="rect">
                        <a:avLst/>
                      </a:prstGeom>
                      <a:noFill/>
                      <a:ln>
                        <a:noFill/>
                      </a:ln>
                    </wps:spPr>
                    <wps:txbx>
                      <w:txbxContent>
                        <w:p w:rsidR="000B2595" w:rsidRDefault="000B2595">
                          <w:pPr>
                            <w:spacing w:before="20"/>
                            <w:ind w:left="20" w:firstLine="20"/>
                            <w:textDirection w:val="btLr"/>
                          </w:pPr>
                          <w:r>
                            <w:rPr>
                              <w:color w:val="A6A6A6"/>
                              <w:sz w:val="24"/>
                            </w:rPr>
                            <w:t>SYLLABUS SUBJECT TO CHANGE</w:t>
                          </w:r>
                        </w:p>
                      </w:txbxContent>
                    </wps:txbx>
                    <wps:bodyPr spcFirstLastPara="1" wrap="square" lIns="0" tIns="0" rIns="0" bIns="0" anchor="t" anchorCtr="0">
                      <a:noAutofit/>
                    </wps:bodyPr>
                  </wps:wsp>
                </a:graphicData>
              </a:graphic>
            </wp:anchor>
          </w:drawing>
        </mc:Choice>
        <mc:Fallback>
          <w:pict>
            <v:rect id="_x0000_s1026" style="position:absolute;left:0;text-align:left;margin-left:70.25pt;margin-top:84.65pt;width:177.45pt;height:1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" filled="f" stroked="f">
              <v:textbox inset="0,0,0,0">
                <w:txbxContent>
                  <w:p w:rsidR="000B2595" w:rsidRDefault="000B2595">
                    <w:pPr>
                      <w:spacing w:before="20"/>
                      <w:ind w:left="20" w:firstLine="20"/>
                      <w:textDirection w:val="btLr"/>
                    </w:pPr>
                    <w:r>
                      <w:rPr>
                        <w:color w:val="A6A6A6"/>
                        <w:sz w:val="24"/>
                      </w:rPr>
                      <w:t>SYLLABUS SUBJECT TO CHANGE</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24C"/>
    <w:multiLevelType w:val="multilevel"/>
    <w:tmpl w:val="293E9730"/>
    <w:lvl w:ilvl="0">
      <w:start w:val="1"/>
      <w:numFmt w:val="bullet"/>
      <w:lvlText w:val="●"/>
      <w:lvlJc w:val="left"/>
      <w:pPr>
        <w:ind w:left="820" w:hanging="360"/>
      </w:pPr>
      <w:rPr>
        <w:rFonts w:ascii="Tahoma" w:eastAsia="Tahoma" w:hAnsi="Tahoma" w:cs="Tahoma"/>
        <w:sz w:val="24"/>
        <w:szCs w:val="24"/>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1" w15:restartNumberingAfterBreak="0">
    <w:nsid w:val="0B393D3F"/>
    <w:multiLevelType w:val="multilevel"/>
    <w:tmpl w:val="A880C7D8"/>
    <w:lvl w:ilvl="0">
      <w:start w:val="1"/>
      <w:numFmt w:val="bullet"/>
      <w:lvlText w:val="●"/>
      <w:lvlJc w:val="left"/>
      <w:pPr>
        <w:ind w:left="840" w:hanging="360"/>
      </w:pPr>
      <w:rPr>
        <w:rFonts w:ascii="Tahoma" w:eastAsia="Tahoma" w:hAnsi="Tahoma" w:cs="Tahoma"/>
        <w:sz w:val="24"/>
        <w:szCs w:val="24"/>
      </w:rPr>
    </w:lvl>
    <w:lvl w:ilvl="1">
      <w:start w:val="1"/>
      <w:numFmt w:val="bullet"/>
      <w:lvlText w:val="•"/>
      <w:lvlJc w:val="left"/>
      <w:pPr>
        <w:ind w:left="1720" w:hanging="360"/>
      </w:pPr>
    </w:lvl>
    <w:lvl w:ilvl="2">
      <w:start w:val="1"/>
      <w:numFmt w:val="bullet"/>
      <w:lvlText w:val="•"/>
      <w:lvlJc w:val="left"/>
      <w:pPr>
        <w:ind w:left="2600" w:hanging="360"/>
      </w:pPr>
    </w:lvl>
    <w:lvl w:ilvl="3">
      <w:start w:val="1"/>
      <w:numFmt w:val="bullet"/>
      <w:lvlText w:val="•"/>
      <w:lvlJc w:val="left"/>
      <w:pPr>
        <w:ind w:left="3480" w:hanging="360"/>
      </w:pPr>
    </w:lvl>
    <w:lvl w:ilvl="4">
      <w:start w:val="1"/>
      <w:numFmt w:val="bullet"/>
      <w:lvlText w:val="•"/>
      <w:lvlJc w:val="left"/>
      <w:pPr>
        <w:ind w:left="4360" w:hanging="360"/>
      </w:pPr>
    </w:lvl>
    <w:lvl w:ilvl="5">
      <w:start w:val="1"/>
      <w:numFmt w:val="bullet"/>
      <w:lvlText w:val="•"/>
      <w:lvlJc w:val="left"/>
      <w:pPr>
        <w:ind w:left="5240" w:hanging="360"/>
      </w:pPr>
    </w:lvl>
    <w:lvl w:ilvl="6">
      <w:start w:val="1"/>
      <w:numFmt w:val="bullet"/>
      <w:lvlText w:val="•"/>
      <w:lvlJc w:val="left"/>
      <w:pPr>
        <w:ind w:left="6120" w:hanging="360"/>
      </w:pPr>
    </w:lvl>
    <w:lvl w:ilvl="7">
      <w:start w:val="1"/>
      <w:numFmt w:val="bullet"/>
      <w:lvlText w:val="•"/>
      <w:lvlJc w:val="left"/>
      <w:pPr>
        <w:ind w:left="7000" w:hanging="360"/>
      </w:pPr>
    </w:lvl>
    <w:lvl w:ilvl="8">
      <w:start w:val="1"/>
      <w:numFmt w:val="bullet"/>
      <w:lvlText w:val="•"/>
      <w:lvlJc w:val="left"/>
      <w:pPr>
        <w:ind w:left="7880" w:hanging="360"/>
      </w:pPr>
    </w:lvl>
  </w:abstractNum>
  <w:abstractNum w:abstractNumId="2" w15:restartNumberingAfterBreak="0">
    <w:nsid w:val="10A77AB9"/>
    <w:multiLevelType w:val="multilevel"/>
    <w:tmpl w:val="B0DC9F62"/>
    <w:lvl w:ilvl="0">
      <w:start w:val="1"/>
      <w:numFmt w:val="bullet"/>
      <w:lvlText w:val="●"/>
      <w:lvlJc w:val="left"/>
      <w:pPr>
        <w:ind w:left="820" w:hanging="360"/>
      </w:pPr>
      <w:rPr>
        <w:rFonts w:ascii="Arial" w:eastAsia="Arial" w:hAnsi="Arial" w:cs="Arial"/>
        <w:color w:val="5C5962"/>
        <w:sz w:val="24"/>
        <w:szCs w:val="24"/>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3" w15:restartNumberingAfterBreak="0">
    <w:nsid w:val="1B914816"/>
    <w:multiLevelType w:val="multilevel"/>
    <w:tmpl w:val="5E5C5BC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A37058"/>
    <w:multiLevelType w:val="multilevel"/>
    <w:tmpl w:val="3CC0041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7450C0"/>
    <w:multiLevelType w:val="multilevel"/>
    <w:tmpl w:val="2070BB98"/>
    <w:lvl w:ilvl="0">
      <w:start w:val="1"/>
      <w:numFmt w:val="bullet"/>
      <w:lvlText w:val="●"/>
      <w:lvlJc w:val="left"/>
      <w:pPr>
        <w:ind w:left="820" w:hanging="360"/>
      </w:pPr>
      <w:rPr>
        <w:rFonts w:ascii="Garamond" w:eastAsia="Garamond" w:hAnsi="Garamond" w:cs="Garamond"/>
        <w:sz w:val="24"/>
        <w:szCs w:val="24"/>
      </w:rPr>
    </w:lvl>
    <w:lvl w:ilvl="1">
      <w:start w:val="1"/>
      <w:numFmt w:val="bullet"/>
      <w:lvlText w:val="•"/>
      <w:lvlJc w:val="left"/>
      <w:pPr>
        <w:ind w:left="1694" w:hanging="360"/>
      </w:pPr>
    </w:lvl>
    <w:lvl w:ilvl="2">
      <w:start w:val="1"/>
      <w:numFmt w:val="bullet"/>
      <w:lvlText w:val="•"/>
      <w:lvlJc w:val="left"/>
      <w:pPr>
        <w:ind w:left="2568" w:hanging="360"/>
      </w:pPr>
    </w:lvl>
    <w:lvl w:ilvl="3">
      <w:start w:val="1"/>
      <w:numFmt w:val="bullet"/>
      <w:lvlText w:val="•"/>
      <w:lvlJc w:val="left"/>
      <w:pPr>
        <w:ind w:left="3442" w:hanging="360"/>
      </w:pPr>
    </w:lvl>
    <w:lvl w:ilvl="4">
      <w:start w:val="1"/>
      <w:numFmt w:val="bullet"/>
      <w:lvlText w:val="•"/>
      <w:lvlJc w:val="left"/>
      <w:pPr>
        <w:ind w:left="4316" w:hanging="360"/>
      </w:pPr>
    </w:lvl>
    <w:lvl w:ilvl="5">
      <w:start w:val="1"/>
      <w:numFmt w:val="bullet"/>
      <w:lvlText w:val="•"/>
      <w:lvlJc w:val="left"/>
      <w:pPr>
        <w:ind w:left="5190" w:hanging="360"/>
      </w:pPr>
    </w:lvl>
    <w:lvl w:ilvl="6">
      <w:start w:val="1"/>
      <w:numFmt w:val="bullet"/>
      <w:lvlText w:val="•"/>
      <w:lvlJc w:val="left"/>
      <w:pPr>
        <w:ind w:left="6064" w:hanging="360"/>
      </w:pPr>
    </w:lvl>
    <w:lvl w:ilvl="7">
      <w:start w:val="1"/>
      <w:numFmt w:val="bullet"/>
      <w:lvlText w:val="•"/>
      <w:lvlJc w:val="left"/>
      <w:pPr>
        <w:ind w:left="6938" w:hanging="360"/>
      </w:pPr>
    </w:lvl>
    <w:lvl w:ilvl="8">
      <w:start w:val="1"/>
      <w:numFmt w:val="bullet"/>
      <w:lvlText w:val="•"/>
      <w:lvlJc w:val="left"/>
      <w:pPr>
        <w:ind w:left="7812" w:hanging="360"/>
      </w:pPr>
    </w:lvl>
  </w:abstractNum>
  <w:abstractNum w:abstractNumId="6" w15:restartNumberingAfterBreak="0">
    <w:nsid w:val="588F269A"/>
    <w:multiLevelType w:val="multilevel"/>
    <w:tmpl w:val="204A3F1A"/>
    <w:lvl w:ilvl="0">
      <w:start w:val="1"/>
      <w:numFmt w:val="bullet"/>
      <w:lvlText w:val="●"/>
      <w:lvlJc w:val="left"/>
      <w:pPr>
        <w:ind w:left="820" w:hanging="360"/>
      </w:pPr>
      <w:rPr>
        <w:rFonts w:ascii="Arial" w:eastAsia="Arial" w:hAnsi="Arial" w:cs="Arial"/>
        <w:color w:val="5C5962"/>
        <w:sz w:val="24"/>
        <w:szCs w:val="24"/>
      </w:rPr>
    </w:lvl>
    <w:lvl w:ilvl="1">
      <w:start w:val="1"/>
      <w:numFmt w:val="bullet"/>
      <w:lvlText w:val="●"/>
      <w:lvlJc w:val="left"/>
      <w:pPr>
        <w:ind w:left="1000" w:hanging="358"/>
      </w:pPr>
      <w:rPr>
        <w:rFonts w:ascii="Noto Sans Symbols" w:eastAsia="Noto Sans Symbols" w:hAnsi="Noto Sans Symbols" w:cs="Noto Sans Symbols"/>
        <w:sz w:val="24"/>
        <w:szCs w:val="24"/>
      </w:rPr>
    </w:lvl>
    <w:lvl w:ilvl="2">
      <w:start w:val="1"/>
      <w:numFmt w:val="bullet"/>
      <w:lvlText w:val="•"/>
      <w:lvlJc w:val="left"/>
      <w:pPr>
        <w:ind w:left="1951" w:hanging="358"/>
      </w:pPr>
    </w:lvl>
    <w:lvl w:ilvl="3">
      <w:start w:val="1"/>
      <w:numFmt w:val="bullet"/>
      <w:lvlText w:val="•"/>
      <w:lvlJc w:val="left"/>
      <w:pPr>
        <w:ind w:left="2902" w:hanging="358"/>
      </w:pPr>
    </w:lvl>
    <w:lvl w:ilvl="4">
      <w:start w:val="1"/>
      <w:numFmt w:val="bullet"/>
      <w:lvlText w:val="•"/>
      <w:lvlJc w:val="left"/>
      <w:pPr>
        <w:ind w:left="3853" w:hanging="358"/>
      </w:pPr>
    </w:lvl>
    <w:lvl w:ilvl="5">
      <w:start w:val="1"/>
      <w:numFmt w:val="bullet"/>
      <w:lvlText w:val="•"/>
      <w:lvlJc w:val="left"/>
      <w:pPr>
        <w:ind w:left="4804" w:hanging="358"/>
      </w:pPr>
    </w:lvl>
    <w:lvl w:ilvl="6">
      <w:start w:val="1"/>
      <w:numFmt w:val="bullet"/>
      <w:lvlText w:val="•"/>
      <w:lvlJc w:val="left"/>
      <w:pPr>
        <w:ind w:left="5755" w:hanging="358"/>
      </w:pPr>
    </w:lvl>
    <w:lvl w:ilvl="7">
      <w:start w:val="1"/>
      <w:numFmt w:val="bullet"/>
      <w:lvlText w:val="•"/>
      <w:lvlJc w:val="left"/>
      <w:pPr>
        <w:ind w:left="6706" w:hanging="357"/>
      </w:pPr>
    </w:lvl>
    <w:lvl w:ilvl="8">
      <w:start w:val="1"/>
      <w:numFmt w:val="bullet"/>
      <w:lvlText w:val="•"/>
      <w:lvlJc w:val="left"/>
      <w:pPr>
        <w:ind w:left="7657" w:hanging="357"/>
      </w:pPr>
    </w:lvl>
  </w:abstractNum>
  <w:num w:numId="1">
    <w:abstractNumId w:val="3"/>
  </w:num>
  <w:num w:numId="2">
    <w:abstractNumId w:val="6"/>
  </w:num>
  <w:num w:numId="3">
    <w:abstractNumId w:val="1"/>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8C3"/>
    <w:rsid w:val="00002AD8"/>
    <w:rsid w:val="00037A29"/>
    <w:rsid w:val="000B2595"/>
    <w:rsid w:val="00120984"/>
    <w:rsid w:val="00440548"/>
    <w:rsid w:val="005507A3"/>
    <w:rsid w:val="006948C3"/>
    <w:rsid w:val="008C793A"/>
    <w:rsid w:val="0097784C"/>
    <w:rsid w:val="009A4DE4"/>
    <w:rsid w:val="009D5512"/>
    <w:rsid w:val="00AA4881"/>
    <w:rsid w:val="00B90D88"/>
    <w:rsid w:val="00D16809"/>
    <w:rsid w:val="00EB2744"/>
    <w:rsid w:val="00FC78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688C1"/>
  <w15:docId w15:val="{35700EC8-35BE-43C7-9F45-E935522F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ahoma" w:hAnsi="Tahoma" w:cs="Tahoma"/>
        <w:sz w:val="22"/>
        <w:szCs w:val="22"/>
        <w:lang w:val="en-US" w:eastAsia="fr-CA"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uiPriority w:val="9"/>
    <w:qFormat/>
    <w:pPr>
      <w:ind w:left="100"/>
      <w:outlineLvl w:val="0"/>
    </w:pPr>
    <w:rPr>
      <w:sz w:val="28"/>
      <w:szCs w:val="28"/>
    </w:rPr>
  </w:style>
  <w:style w:type="paragraph" w:styleId="Titre2">
    <w:name w:val="heading 2"/>
    <w:basedOn w:val="Normal"/>
    <w:uiPriority w:val="9"/>
    <w:unhideWhenUsed/>
    <w:qFormat/>
    <w:pPr>
      <w:ind w:left="100"/>
      <w:outlineLvl w:val="1"/>
    </w:pPr>
    <w:rPr>
      <w:sz w:val="26"/>
      <w:szCs w:val="26"/>
    </w:rPr>
  </w:style>
  <w:style w:type="paragraph" w:styleId="Titre3">
    <w:name w:val="heading 3"/>
    <w:basedOn w:val="Normal"/>
    <w:link w:val="Titre3Car"/>
    <w:uiPriority w:val="9"/>
    <w:unhideWhenUsed/>
    <w:qFormat/>
    <w:pPr>
      <w:ind w:left="230"/>
      <w:outlineLvl w:val="2"/>
    </w:pPr>
    <w:rPr>
      <w:b/>
      <w:bCs/>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itre3Car">
    <w:name w:val="Titre 3 Car"/>
    <w:basedOn w:val="Policepardfaut"/>
    <w:link w:val="Titre3"/>
    <w:uiPriority w:val="9"/>
    <w:rsid w:val="00211DD8"/>
    <w:rPr>
      <w:rFonts w:ascii="Tahoma" w:eastAsia="Tahoma" w:hAnsi="Tahoma" w:cs="Tahoma"/>
      <w:b/>
      <w:bCs/>
      <w:sz w:val="24"/>
      <w:szCs w:val="24"/>
    </w:rPr>
  </w:style>
  <w:style w:type="paragraph" w:styleId="TM1">
    <w:name w:val="toc 1"/>
    <w:basedOn w:val="Normal"/>
    <w:uiPriority w:val="1"/>
    <w:qFormat/>
    <w:pPr>
      <w:spacing w:before="102"/>
      <w:ind w:left="339"/>
    </w:pPr>
    <w:rPr>
      <w:sz w:val="24"/>
      <w:szCs w:val="24"/>
    </w:rPr>
  </w:style>
  <w:style w:type="paragraph" w:styleId="TM2">
    <w:name w:val="toc 2"/>
    <w:basedOn w:val="Normal"/>
    <w:uiPriority w:val="1"/>
    <w:qFormat/>
    <w:pPr>
      <w:spacing w:before="97"/>
      <w:ind w:left="560"/>
    </w:pPr>
    <w:rPr>
      <w:sz w:val="24"/>
      <w:szCs w:val="24"/>
    </w:r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line="289" w:lineRule="exact"/>
      <w:ind w:left="820" w:hanging="360"/>
    </w:pPr>
  </w:style>
  <w:style w:type="paragraph" w:customStyle="1" w:styleId="TableParagraph">
    <w:name w:val="Table Paragraph"/>
    <w:basedOn w:val="Normal"/>
    <w:uiPriority w:val="1"/>
    <w:qFormat/>
    <w:pPr>
      <w:ind w:left="110"/>
    </w:pPr>
    <w:rPr>
      <w:rFonts w:ascii="Calibri" w:eastAsia="Calibri" w:hAnsi="Calibri" w:cs="Calibri"/>
    </w:rPr>
  </w:style>
  <w:style w:type="character" w:styleId="Lienhypertexte">
    <w:name w:val="Hyperlink"/>
    <w:basedOn w:val="Policepardfaut"/>
    <w:uiPriority w:val="99"/>
    <w:unhideWhenUsed/>
    <w:rsid w:val="00444326"/>
    <w:rPr>
      <w:color w:val="0000FF" w:themeColor="hyperlink"/>
      <w:u w:val="single"/>
    </w:rPr>
  </w:style>
  <w:style w:type="paragraph" w:styleId="NormalWeb">
    <w:name w:val="Normal (Web)"/>
    <w:basedOn w:val="Normal"/>
    <w:uiPriority w:val="99"/>
    <w:semiHidden/>
    <w:unhideWhenUsed/>
    <w:rsid w:val="003B5602"/>
    <w:pPr>
      <w:widowControl/>
      <w:spacing w:before="100" w:beforeAutospacing="1" w:after="100" w:afterAutospacing="1"/>
    </w:pPr>
    <w:rPr>
      <w:rFonts w:ascii="Times New Roman" w:eastAsia="Times New Roman" w:hAnsi="Times New Roman" w:cs="Times New Roman"/>
      <w:sz w:val="24"/>
      <w:szCs w:val="24"/>
    </w:rPr>
  </w:style>
  <w:style w:type="character" w:styleId="lev">
    <w:name w:val="Strong"/>
    <w:basedOn w:val="Policepardfaut"/>
    <w:uiPriority w:val="22"/>
    <w:qFormat/>
    <w:rsid w:val="003B5602"/>
    <w:rPr>
      <w:b/>
      <w:bCs/>
    </w:rPr>
  </w:style>
  <w:style w:type="paragraph" w:styleId="En-tte">
    <w:name w:val="header"/>
    <w:basedOn w:val="Normal"/>
    <w:link w:val="En-tteCar"/>
    <w:uiPriority w:val="99"/>
    <w:unhideWhenUsed/>
    <w:rsid w:val="006B0D24"/>
    <w:pPr>
      <w:tabs>
        <w:tab w:val="center" w:pos="4680"/>
        <w:tab w:val="right" w:pos="9360"/>
      </w:tabs>
    </w:pPr>
  </w:style>
  <w:style w:type="character" w:customStyle="1" w:styleId="En-tteCar">
    <w:name w:val="En-tête Car"/>
    <w:basedOn w:val="Policepardfaut"/>
    <w:link w:val="En-tte"/>
    <w:uiPriority w:val="99"/>
    <w:rsid w:val="006B0D24"/>
    <w:rPr>
      <w:rFonts w:ascii="Tahoma" w:eastAsia="Tahoma" w:hAnsi="Tahoma" w:cs="Tahoma"/>
    </w:rPr>
  </w:style>
  <w:style w:type="paragraph" w:styleId="Pieddepage">
    <w:name w:val="footer"/>
    <w:basedOn w:val="Normal"/>
    <w:link w:val="PieddepageCar"/>
    <w:uiPriority w:val="99"/>
    <w:unhideWhenUsed/>
    <w:rsid w:val="006B0D24"/>
    <w:pPr>
      <w:tabs>
        <w:tab w:val="center" w:pos="4680"/>
        <w:tab w:val="right" w:pos="9360"/>
      </w:tabs>
    </w:pPr>
  </w:style>
  <w:style w:type="character" w:customStyle="1" w:styleId="PieddepageCar">
    <w:name w:val="Pied de page Car"/>
    <w:basedOn w:val="Policepardfaut"/>
    <w:link w:val="Pieddepage"/>
    <w:uiPriority w:val="99"/>
    <w:rsid w:val="006B0D24"/>
    <w:rPr>
      <w:rFonts w:ascii="Tahoma" w:eastAsia="Tahoma" w:hAnsi="Tahoma" w:cs="Tahoma"/>
    </w:rPr>
  </w:style>
  <w:style w:type="table" w:styleId="Grilledutableau">
    <w:name w:val="Table Grid"/>
    <w:basedOn w:val="TableauNormal"/>
    <w:uiPriority w:val="39"/>
    <w:rsid w:val="00211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C0264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tblPr>
      <w:tblStyleRowBandSize w:val="1"/>
      <w:tblStyleColBandSize w:val="1"/>
      <w:tblCellMar>
        <w:left w:w="0" w:type="dxa"/>
        <w:right w:w="0" w:type="dxa"/>
      </w:tblCellMar>
    </w:tblPr>
  </w:style>
  <w:style w:type="table" w:customStyle="1" w:styleId="a0">
    <w:basedOn w:val="TableauNormal"/>
    <w:tblPr>
      <w:tblStyleRowBandSize w:val="1"/>
      <w:tblStyleColBandSize w:val="1"/>
      <w:tblCellMar>
        <w:left w:w="0" w:type="dxa"/>
        <w:right w:w="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left w:w="0" w:type="dxa"/>
        <w:right w:w="0"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left w:w="115" w:type="dxa"/>
        <w:right w:w="115" w:type="dxa"/>
      </w:tblCellMar>
    </w:tblPr>
  </w:style>
  <w:style w:type="table" w:customStyle="1" w:styleId="a5">
    <w:basedOn w:val="TableauNormal"/>
    <w:tblPr>
      <w:tblStyleRowBandSize w:val="1"/>
      <w:tblStyleColBandSize w:val="1"/>
      <w:tblCellMar>
        <w:left w:w="115" w:type="dxa"/>
        <w:right w:w="115" w:type="dxa"/>
      </w:tblCellMar>
    </w:tblPr>
  </w:style>
  <w:style w:type="table" w:customStyle="1" w:styleId="a6">
    <w:basedOn w:val="TableauNormal"/>
    <w:tblPr>
      <w:tblStyleRowBandSize w:val="1"/>
      <w:tblStyleColBandSize w:val="1"/>
      <w:tblCellMar>
        <w:left w:w="115" w:type="dxa"/>
        <w:right w:w="115" w:type="dxa"/>
      </w:tblCellMar>
    </w:tblPr>
  </w:style>
  <w:style w:type="table" w:customStyle="1" w:styleId="a7">
    <w:basedOn w:val="TableauNormal"/>
    <w:tblPr>
      <w:tblStyleRowBandSize w:val="1"/>
      <w:tblStyleColBandSize w:val="1"/>
      <w:tblCellMar>
        <w:left w:w="115" w:type="dxa"/>
        <w:right w:w="115" w:type="dxa"/>
      </w:tblCellMar>
    </w:tblPr>
  </w:style>
  <w:style w:type="table" w:customStyle="1" w:styleId="a8">
    <w:basedOn w:val="Tableau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3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h142-ucb.github.io/sp25/" TargetMode="External"/><Relationship Id="rId18" Type="http://schemas.openxmlformats.org/officeDocument/2006/relationships/hyperlink" Target="mailto:ask_ophd@berkeley.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mailto:ph142@berkeley.edu" TargetMode="External"/><Relationship Id="rId2" Type="http://schemas.openxmlformats.org/officeDocument/2006/relationships/numbering" Target="numbering.xml"/><Relationship Id="rId16" Type="http://schemas.openxmlformats.org/officeDocument/2006/relationships/hyperlink" Target="https://berkeley.box.com/s/knh3rbk9ikgvmca4ymy93msgj9bkebq5" TargetMode="External"/><Relationship Id="rId20" Type="http://schemas.openxmlformats.org/officeDocument/2006/relationships/hyperlink" Target="http://survivorsupport.berkeley.edu/Confident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42gsi@berkeley.edu." TargetMode="External"/><Relationship Id="rId5" Type="http://schemas.openxmlformats.org/officeDocument/2006/relationships/webSettings" Target="webSettings.xml"/><Relationship Id="rId15" Type="http://schemas.openxmlformats.org/officeDocument/2006/relationships/hyperlink" Target="https://ph142-ucb.github.io/sp23/" TargetMode="External"/><Relationship Id="rId10" Type="http://schemas.openxmlformats.org/officeDocument/2006/relationships/hyperlink" Target="mailto:mi-suk@berkeley.edu" TargetMode="External"/><Relationship Id="rId19" Type="http://schemas.openxmlformats.org/officeDocument/2006/relationships/hyperlink" Target="https://ophd.berkeley.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h142-ucb.github.io/sp2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tQm8XjOutdTUVx7Cmd52JqXL8Q==">AMUW2mViztZ+CdFlEsjkAgx+GRqbZJpA8yYNnfGH96wZLsB76t6GFEeVBds6tfGVmRJRwR/bW/3FYu3Vz7IUgBjrdnxLvkOB+ndWM2N8Z/cI/mRA74rYCUo+b1okr3J3Mvv5/AxOrxGt9CKcKE4X4jh1FZnt6AcrsqCwJN1N9Qc56CeYPRobpvSYdG18DAt2cgbsVl3iKl2bU5V4UbjVmV5muZDfTjDm7SxvgUaczzti/0RJlw8Bj8GDeD9hD8z4pRiCNETqd5wq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15</Pages>
  <Words>4054</Words>
  <Characters>22303</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Corinne Riddell</dc:creator>
  <cp:lastModifiedBy>Mi-Suk Kang Dufour (HSJ)</cp:lastModifiedBy>
  <cp:revision>4</cp:revision>
  <dcterms:created xsi:type="dcterms:W3CDTF">2024-12-20T22:00:00Z</dcterms:created>
  <dcterms:modified xsi:type="dcterms:W3CDTF">2025-01-22T17:26:00Z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Word</vt:lpwstr>
  </property>
  <property fmtid="{D5CDD505-2E9C-101B-9397-08002B2CF9AE}" pid="4" name="LastSaved">
    <vt:filetime>2021-01-09T00:00:00Z</vt:filetime>
  </property>
</Properties>
</file>