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EPL strategy research: performance, selection and quote sensitivity</w:t>
      </w:r>
    </w:p>
    <w:p>
      <w:r>
        <w:t>DRAFT FOR REVIEW | October 15, 2026 | EPL component of the statistical-arbitrage final project.</w:t>
      </w:r>
    </w:p>
    <w:p>
      <w:r>
        <w:t>The project now checks how much recorded strategy performance depends on the archived prices used to trade. The exact 84-strategy catalog, its all-84 graph, the continuous four-season graph for 56 compatible rules, annual diagnostics and the earlier conditional selection audit are retained. This report adds complete Bet365 reference-price replays, fixed-exposure quote attribution and bookmaker concentration. The final appendix still explains every strategy.</w:t>
      </w:r>
    </w:p>
    <w:p>
      <w:r>
        <w:t>There are 364 original account scopes: 84 common-season accounts, 56 uninterrupted four-season accounts and 224 separate annual accounts. Each is compared in three modes, producing 1,092 metric rows. An original account keeps its exact saved prices; a reference replay recomputes price-dependent choices and sizing using Bet365; fixed-exposure repricing retains the original selections and allocated stakes to isolate the recorded quote effect.</w:t>
      </w:r>
    </w:p>
    <w:p>
      <w:pPr>
        <w:spacing w:line="200" w:lineRule="exact"/>
      </w:pPr>
      <w:r>
        <w:rPr>
          <w:sz w:val="17"/>
        </w:rPr>
        <w:t>Table E1. Profitable means strictly positive final profit. Annual accounts are separate 100,000-unit diagnostic starts. Unfunded fixed-exposure shadows are not feasible investment accounts.</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tblGrid>
      <w:tr>
        <w:tc>
          <w:tcPr>
            <w:tcW w:type="dxa" w:w="1800"/>
          </w:tcPr>
          <w:p>
            <w:pPr>
              <w:spacing w:line="186" w:lineRule="exact" w:after="0"/>
            </w:pPr>
            <w:r>
              <w:rPr>
                <w:rFonts w:ascii="Arial" w:hAnsi="Arial"/>
                <w:sz w:val="16"/>
              </w:rPr>
              <w:t>Population</w:t>
            </w:r>
          </w:p>
        </w:tc>
        <w:tc>
          <w:tcPr>
            <w:tcW w:type="dxa" w:w="1800"/>
          </w:tcPr>
          <w:p>
            <w:pPr>
              <w:spacing w:line="186" w:lineRule="exact" w:after="0"/>
            </w:pPr>
            <w:r>
              <w:rPr>
                <w:rFonts w:ascii="Arial" w:hAnsi="Arial"/>
                <w:sz w:val="16"/>
              </w:rPr>
              <w:t>Accounts</w:t>
            </w:r>
          </w:p>
        </w:tc>
        <w:tc>
          <w:tcPr>
            <w:tcW w:type="dxa" w:w="1800"/>
          </w:tcPr>
          <w:p>
            <w:pPr>
              <w:spacing w:line="186" w:lineRule="exact" w:after="0"/>
            </w:pPr>
            <w:r>
              <w:rPr>
                <w:rFonts w:ascii="Arial" w:hAnsi="Arial"/>
                <w:sz w:val="16"/>
              </w:rPr>
              <w:t>Original</w:t>
              <w:br/>
              <w:t>profitable</w:t>
            </w:r>
          </w:p>
        </w:tc>
        <w:tc>
          <w:tcPr>
            <w:tcW w:type="dxa" w:w="1800"/>
          </w:tcPr>
          <w:p>
            <w:pPr>
              <w:spacing w:line="186" w:lineRule="exact" w:after="0"/>
            </w:pPr>
            <w:r>
              <w:rPr>
                <w:rFonts w:ascii="Arial" w:hAnsi="Arial"/>
                <w:sz w:val="16"/>
              </w:rPr>
              <w:t>Reference replay</w:t>
              <w:br/>
              <w:t>profitable</w:t>
            </w:r>
          </w:p>
        </w:tc>
        <w:tc>
          <w:tcPr>
            <w:tcW w:type="dxa" w:w="1800"/>
          </w:tcPr>
          <w:p>
            <w:pPr>
              <w:spacing w:line="186" w:lineRule="exact" w:after="0"/>
            </w:pPr>
            <w:r>
              <w:rPr>
                <w:rFonts w:ascii="Arial" w:hAnsi="Arial"/>
                <w:sz w:val="16"/>
              </w:rPr>
              <w:t>Reference replay</w:t>
              <w:br/>
              <w:t>unfunded</w:t>
            </w:r>
          </w:p>
        </w:tc>
        <w:tc>
          <w:tcPr>
            <w:tcW w:type="dxa" w:w="1800"/>
          </w:tcPr>
          <w:p>
            <w:pPr>
              <w:spacing w:line="186" w:lineRule="exact" w:after="0"/>
            </w:pPr>
            <w:r>
              <w:rPr>
                <w:rFonts w:ascii="Arial" w:hAnsi="Arial"/>
                <w:sz w:val="16"/>
              </w:rPr>
              <w:t>Fixed-exposure</w:t>
              <w:br/>
              <w:t>unfunded shadows</w:t>
            </w:r>
          </w:p>
        </w:tc>
      </w:tr>
      <w:tr>
        <w:tc>
          <w:tcPr>
            <w:tcW w:type="dxa" w:w="1800"/>
          </w:tcPr>
          <w:p>
            <w:pPr>
              <w:spacing w:line="186" w:lineRule="exact" w:after="0"/>
            </w:pPr>
            <w:r>
              <w:rPr>
                <w:rFonts w:ascii="Arial" w:hAnsi="Arial"/>
                <w:sz w:val="16"/>
              </w:rPr>
              <w:t>2025/26</w:t>
            </w:r>
          </w:p>
        </w:tc>
        <w:tc>
          <w:tcPr>
            <w:tcW w:type="dxa" w:w="1800"/>
          </w:tcPr>
          <w:p>
            <w:pPr>
              <w:spacing w:line="186" w:lineRule="exact" w:after="0"/>
            </w:pPr>
            <w:r>
              <w:rPr>
                <w:rFonts w:ascii="Arial" w:hAnsi="Arial"/>
                <w:sz w:val="16"/>
              </w:rPr>
              <w:t>84</w:t>
            </w:r>
          </w:p>
        </w:tc>
        <w:tc>
          <w:tcPr>
            <w:tcW w:type="dxa" w:w="1800"/>
          </w:tcPr>
          <w:p>
            <w:pPr>
              <w:spacing w:line="186" w:lineRule="exact" w:after="0"/>
            </w:pPr>
            <w:r>
              <w:rPr>
                <w:rFonts w:ascii="Arial" w:hAnsi="Arial"/>
                <w:sz w:val="16"/>
              </w:rPr>
              <w:t>25</w:t>
            </w:r>
          </w:p>
        </w:tc>
        <w:tc>
          <w:tcPr>
            <w:tcW w:type="dxa" w:w="1800"/>
          </w:tcPr>
          <w:p>
            <w:pPr>
              <w:spacing w:line="186" w:lineRule="exact" w:after="0"/>
            </w:pPr>
            <w:r>
              <w:rPr>
                <w:rFonts w:ascii="Arial" w:hAnsi="Arial"/>
                <w:sz w:val="16"/>
              </w:rPr>
              <w:t>25</w:t>
            </w:r>
          </w:p>
        </w:tc>
        <w:tc>
          <w:tcPr>
            <w:tcW w:type="dxa" w:w="1800"/>
          </w:tcPr>
          <w:p>
            <w:pPr>
              <w:spacing w:line="186" w:lineRule="exact" w:after="0"/>
            </w:pPr>
            <w:r>
              <w:rPr>
                <w:rFonts w:ascii="Arial" w:hAnsi="Arial"/>
                <w:sz w:val="16"/>
              </w:rPr>
              <w:t>0</w:t>
            </w:r>
          </w:p>
        </w:tc>
        <w:tc>
          <w:tcPr>
            <w:tcW w:type="dxa" w:w="1800"/>
          </w:tcPr>
          <w:p>
            <w:pPr>
              <w:spacing w:line="186" w:lineRule="exact" w:after="0"/>
            </w:pPr>
            <w:r>
              <w:rPr>
                <w:rFonts w:ascii="Arial" w:hAnsi="Arial"/>
                <w:sz w:val="16"/>
              </w:rPr>
              <w:t>0</w:t>
            </w:r>
          </w:p>
        </w:tc>
      </w:tr>
      <w:tr>
        <w:tc>
          <w:tcPr>
            <w:tcW w:type="dxa" w:w="1800"/>
          </w:tcPr>
          <w:p>
            <w:pPr>
              <w:spacing w:line="186" w:lineRule="exact" w:after="0"/>
            </w:pPr>
            <w:r>
              <w:rPr>
                <w:rFonts w:ascii="Arial" w:hAnsi="Arial"/>
                <w:sz w:val="16"/>
              </w:rPr>
              <w:t>Four-season continuous</w:t>
            </w:r>
          </w:p>
        </w:tc>
        <w:tc>
          <w:tcPr>
            <w:tcW w:type="dxa" w:w="1800"/>
          </w:tcPr>
          <w:p>
            <w:pPr>
              <w:spacing w:line="186" w:lineRule="exact" w:after="0"/>
            </w:pPr>
            <w:r>
              <w:rPr>
                <w:rFonts w:ascii="Arial" w:hAnsi="Arial"/>
                <w:sz w:val="16"/>
              </w:rPr>
              <w:t>56</w:t>
            </w:r>
          </w:p>
        </w:tc>
        <w:tc>
          <w:tcPr>
            <w:tcW w:type="dxa" w:w="1800"/>
          </w:tcPr>
          <w:p>
            <w:pPr>
              <w:spacing w:line="186" w:lineRule="exact" w:after="0"/>
            </w:pPr>
            <w:r>
              <w:rPr>
                <w:rFonts w:ascii="Arial" w:hAnsi="Arial"/>
                <w:sz w:val="16"/>
              </w:rPr>
              <w:t>24</w:t>
            </w:r>
          </w:p>
        </w:tc>
        <w:tc>
          <w:tcPr>
            <w:tcW w:type="dxa" w:w="1800"/>
          </w:tcPr>
          <w:p>
            <w:pPr>
              <w:spacing w:line="186" w:lineRule="exact" w:after="0"/>
            </w:pPr>
            <w:r>
              <w:rPr>
                <w:rFonts w:ascii="Arial" w:hAnsi="Arial"/>
                <w:sz w:val="16"/>
              </w:rPr>
              <w:t>21</w:t>
            </w:r>
          </w:p>
        </w:tc>
        <w:tc>
          <w:tcPr>
            <w:tcW w:type="dxa" w:w="1800"/>
          </w:tcPr>
          <w:p>
            <w:pPr>
              <w:spacing w:line="186" w:lineRule="exact" w:after="0"/>
            </w:pPr>
            <w:r>
              <w:rPr>
                <w:rFonts w:ascii="Arial" w:hAnsi="Arial"/>
                <w:sz w:val="16"/>
              </w:rPr>
              <w:t>0</w:t>
            </w:r>
          </w:p>
        </w:tc>
        <w:tc>
          <w:tcPr>
            <w:tcW w:type="dxa" w:w="1800"/>
          </w:tcPr>
          <w:p>
            <w:pPr>
              <w:spacing w:line="186" w:lineRule="exact" w:after="0"/>
            </w:pPr>
            <w:r>
              <w:rPr>
                <w:rFonts w:ascii="Arial" w:hAnsi="Arial"/>
                <w:sz w:val="16"/>
              </w:rPr>
              <w:t>15</w:t>
            </w:r>
          </w:p>
        </w:tc>
      </w:tr>
      <w:tr>
        <w:tc>
          <w:tcPr>
            <w:tcW w:type="dxa" w:w="1800"/>
          </w:tcPr>
          <w:p>
            <w:pPr>
              <w:spacing w:line="186" w:lineRule="exact" w:after="0"/>
            </w:pPr>
            <w:r>
              <w:rPr>
                <w:rFonts w:ascii="Arial" w:hAnsi="Arial"/>
                <w:sz w:val="16"/>
              </w:rPr>
              <w:t>Separate annual accounts</w:t>
            </w:r>
          </w:p>
        </w:tc>
        <w:tc>
          <w:tcPr>
            <w:tcW w:type="dxa" w:w="1800"/>
          </w:tcPr>
          <w:p>
            <w:pPr>
              <w:spacing w:line="186" w:lineRule="exact" w:after="0"/>
            </w:pPr>
            <w:r>
              <w:rPr>
                <w:rFonts w:ascii="Arial" w:hAnsi="Arial"/>
                <w:sz w:val="16"/>
              </w:rPr>
              <w:t>224</w:t>
            </w:r>
          </w:p>
        </w:tc>
        <w:tc>
          <w:tcPr>
            <w:tcW w:type="dxa" w:w="1800"/>
          </w:tcPr>
          <w:p>
            <w:pPr>
              <w:spacing w:line="186" w:lineRule="exact" w:after="0"/>
            </w:pPr>
            <w:r>
              <w:rPr>
                <w:rFonts w:ascii="Arial" w:hAnsi="Arial"/>
                <w:sz w:val="16"/>
              </w:rPr>
              <w:t>96</w:t>
            </w:r>
          </w:p>
        </w:tc>
        <w:tc>
          <w:tcPr>
            <w:tcW w:type="dxa" w:w="1800"/>
          </w:tcPr>
          <w:p>
            <w:pPr>
              <w:spacing w:line="186" w:lineRule="exact" w:after="0"/>
            </w:pPr>
            <w:r>
              <w:rPr>
                <w:rFonts w:ascii="Arial" w:hAnsi="Arial"/>
                <w:sz w:val="16"/>
              </w:rPr>
              <w:t>97</w:t>
            </w:r>
          </w:p>
        </w:tc>
        <w:tc>
          <w:tcPr>
            <w:tcW w:type="dxa" w:w="1800"/>
          </w:tcPr>
          <w:p>
            <w:pPr>
              <w:spacing w:line="186" w:lineRule="exact" w:after="0"/>
            </w:pPr>
            <w:r>
              <w:rPr>
                <w:rFonts w:ascii="Arial" w:hAnsi="Arial"/>
                <w:sz w:val="16"/>
              </w:rPr>
              <w:t>0</w:t>
            </w:r>
          </w:p>
        </w:tc>
        <w:tc>
          <w:tcPr>
            <w:tcW w:type="dxa" w:w="1800"/>
          </w:tcPr>
          <w:p>
            <w:pPr>
              <w:spacing w:line="186" w:lineRule="exact" w:after="0"/>
            </w:pPr>
            <w:r>
              <w:rPr>
                <w:rFonts w:ascii="Arial" w:hAnsi="Arial"/>
                <w:sz w:val="16"/>
              </w:rPr>
              <w:t>0</w:t>
            </w:r>
          </w:p>
        </w:tc>
      </w:tr>
    </w:tbl>
    <w:p>
      <w:r>
        <w:t>Reference replay profits are realised historical outcomes under a different archived quote assumption. All learned probabilities and market inputs remain frozen. No model is refitted, no unseen outcome is introduced and no strategy is chosen from this comparison. The original 84-rule selection adjustment has not been rerun for reference prices and does not establish significance for the new replay paths.</w:t>
      </w:r>
    </w:p>
    <w:p>
      <w:pPr>
        <w:sectPr>
          <w:headerReference w:type="default" r:id="rId9"/>
          <w:footerReference w:type="default" r:id="rId10"/>
          <w:pgSz w:w="12240" w:h="15840"/>
          <w:pgMar w:top="720" w:right="720" w:bottom="720" w:left="720" w:header="288" w:footer="288" w:gutter="0"/>
          <w:cols w:space="720"/>
          <w:docGrid w:linePitch="360"/>
        </w:sectPr>
      </w:pPr>
    </w:p>
    <w:p>
      <w:pPr>
        <w:pStyle w:val="Heading1"/>
      </w:pPr>
      <w:r>
        <w:t>Price replay and pure quote attribution answer different questions</w:t>
      </w:r>
    </w:p>
    <w:p>
      <w:r>
        <w:t>Every reference-price strategy starts with 100,000 over its available original history. Odds bands, maximum-edge outcome choice, strict thresholds, consensus votes and fractional-Kelly requests are recomputed at the reference quote. Fixed 1,000 requests and date-start capital rules are retained. All same-date requests are jointly allocated before any settlement, so same-date winnings cannot finance another trade. The continuous four-season account has no season reset, deposits, borrowing, interest or transaction fee assumption.</w:t>
      </w:r>
    </w:p>
    <w:p>
      <w:r>
        <w:t>A reference replay can trade different matches, select different outcomes and follow a different capital path. Its difference from the original is therefore not pure price uplift. The separate fixed-exposure diagnostic retains each original bet and allocated stake and replaces only its payoff odds. Quote uplift equals the sum over original winners of stake multiplied by original odds minus reference odds. Original profit equals fixed-exposure reference profit plus that realised quote uplift.</w:t>
      </w:r>
    </w:p>
    <w:p>
      <w:r>
        <w:t>Keeping old stake requests can exhaust the lower-payout shadow account. Funding is checked against cash at the start of every date, before that date's settlement. If original stakes cannot be funded, the diagnostic remains an arithmetic shadow: its raw cumulative profit and negative balances support attribution, while feasible terminal wealth, capital return and conventional maximum drawdown are unavailable. No negative shadow is plotted as a funded 100,000-unit strategy. Full reference replays resize requests to cash and remain feasible.</w:t>
      </w:r>
    </w:p>
    <w:p>
      <w:r>
        <w:t>All original probability inputs stay unchanged, including residual-model inputs and the raw de-vigged Bet365 probabilities used for market controls. The comparison isolates the quote panel used by the betting rule; it is not a new retail information set. Archived quote timestamps and simultaneous availability are unverified in both modes, and neither represents confirmed fills, account limits, liquidity or executable closing-line value.</w:t>
      </w:r>
    </w:p>
    <w:p>
      <w:pPr>
        <w:sectPr>
          <w:pgSz w:w="12240" w:h="15840"/>
          <w:pgMar w:top="720" w:right="720" w:bottom="720" w:left="720" w:header="288" w:footer="288" w:gutter="0"/>
          <w:cols w:space="720"/>
          <w:docGrid w:linePitch="360"/>
        </w:sectPr>
      </w:pPr>
    </w:p>
    <w:p>
      <w:pPr>
        <w:pStyle w:val="Heading1"/>
      </w:pPr>
      <w:r>
        <w:t>Every reference-price account through four seasons</w:t>
      </w:r>
    </w:p>
    <w:p>
      <w:r>
        <w:t>All 56 compatible rules appear on this one money-versus-time graph. Each starts at exactly 100,000 on August 4, 2022, settles the same 1,470 archived fixtures through May 24, 2026 and carries its own capital without resets. These are recomputed reference-price accounts, not fixed-exposure shadows.</w:t>
      </w:r>
    </w:p>
    <w:p>
      <w:r>
        <w:drawing>
          <wp:inline xmlns:a="http://schemas.openxmlformats.org/drawingml/2006/main" xmlns:pic="http://schemas.openxmlformats.org/drawingml/2006/picture">
            <wp:extent cx="9006840" cy="5066348"/>
            <wp:docPr id="1" name="Picture 1"/>
            <wp:cNvGraphicFramePr>
              <a:graphicFrameLocks noChangeAspect="1"/>
            </wp:cNvGraphicFramePr>
            <a:graphic>
              <a:graphicData uri="http://schemas.openxmlformats.org/drawingml/2006/picture">
                <pic:pic>
                  <pic:nvPicPr>
                    <pic:cNvPr id="0" name="all_reference_strategies_4seasons_100k.png"/>
                    <pic:cNvPicPr/>
                  </pic:nvPicPr>
                  <pic:blipFill>
                    <a:blip r:embed="rId11"/>
                    <a:stretch>
                      <a:fillRect/>
                    </a:stretch>
                  </pic:blipFill>
                  <pic:spPr>
                    <a:xfrm>
                      <a:off x="0" y="0"/>
                      <a:ext cx="9006840" cy="5066348"/>
                    </a:xfrm>
                    <a:prstGeom prst="rect"/>
                  </pic:spPr>
                </pic:pic>
              </a:graphicData>
            </a:graphic>
          </wp:inline>
        </w:drawing>
      </w:r>
    </w:p>
    <w:p>
      <w:pPr>
        <w:spacing w:line="200" w:lineRule="exact"/>
      </w:pPr>
      <w:r>
        <w:rPr>
          <w:sz w:val="17"/>
        </w:rPr>
        <w:t>Figure E1. Every S017–S072 reference replay on linear monetary and calendar-date axes; balances are separate accounts. The offline interactive version initially shows every trace and retains both original graphs and all strategy explanations.</w:t>
      </w:r>
    </w:p>
    <w:p>
      <w:pPr>
        <w:sectPr>
          <w:pgSz w:w="15840" w:h="12240" w:orient="landscape"/>
          <w:pgMar w:top="720" w:right="720" w:bottom="720" w:left="720" w:header="288" w:footer="288" w:gutter="0"/>
          <w:cols w:space="720"/>
          <w:docGrid w:linePitch="360"/>
        </w:sectPr>
      </w:pPr>
    </w:p>
    <w:p>
      <w:pPr>
        <w:pStyle w:val="Heading1"/>
      </w:pPr>
      <w:r>
        <w:t>All-strategy 2025/26 price comparison: S001–S028</w:t>
      </w:r>
    </w:p>
    <w:p>
      <w:r>
        <w:t>Original and reference each begin at 100,000; 374 common fixtures.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S001</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S002</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S003</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S004</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S005</w:t>
            </w:r>
          </w:p>
        </w:tc>
        <w:tc>
          <w:tcPr>
            <w:tcW w:type="dxa" w:w="1108"/>
          </w:tcPr>
          <w:p>
            <w:pPr>
              <w:spacing w:line="186" w:lineRule="exact" w:after="0"/>
            </w:pPr>
            <w:r>
              <w:rPr>
                <w:rFonts w:ascii="Arial" w:hAnsi="Arial"/>
                <w:sz w:val="16"/>
              </w:rPr>
              <w:t>371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1,087.19</w:t>
            </w:r>
          </w:p>
        </w:tc>
        <w:tc>
          <w:tcPr>
            <w:tcW w:type="dxa" w:w="1108"/>
          </w:tcPr>
          <w:p>
            <w:pPr>
              <w:spacing w:line="186" w:lineRule="exact" w:after="0"/>
            </w:pPr>
            <w:r>
              <w:rPr>
                <w:rFonts w:ascii="Arial" w:hAnsi="Arial"/>
                <w:sz w:val="16"/>
              </w:rPr>
              <w:t>625.18</w:t>
            </w:r>
          </w:p>
        </w:tc>
        <w:tc>
          <w:tcPr>
            <w:tcW w:type="dxa" w:w="1108"/>
          </w:tcPr>
          <w:p>
            <w:pPr>
              <w:spacing w:line="186" w:lineRule="exact" w:after="0"/>
            </w:pPr>
            <w:r>
              <w:rPr>
                <w:rFonts w:ascii="Arial" w:hAnsi="Arial"/>
                <w:sz w:val="16"/>
              </w:rPr>
              <w:t>2,533.98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−2.25%</w:t>
            </w:r>
          </w:p>
        </w:tc>
        <w:tc>
          <w:tcPr>
            <w:tcW w:type="dxa" w:w="1108"/>
          </w:tcPr>
          <w:p>
            <w:pPr>
              <w:spacing w:line="186" w:lineRule="exact" w:after="0"/>
            </w:pPr>
            <w:r>
              <w:rPr>
                <w:rFonts w:ascii="Arial" w:hAnsi="Arial"/>
                <w:sz w:val="16"/>
              </w:rPr>
              <w:t>−5.12%</w:t>
            </w:r>
          </w:p>
        </w:tc>
        <w:tc>
          <w:tcPr>
            <w:tcW w:type="dxa" w:w="1108"/>
          </w:tcPr>
          <w:p>
            <w:pPr>
              <w:spacing w:line="186" w:lineRule="exact" w:after="0"/>
            </w:pPr>
            <w:r>
              <w:rPr>
                <w:rFonts w:ascii="Arial" w:hAnsi="Arial"/>
                <w:sz w:val="16"/>
              </w:rPr>
              <w:t>91,670</w:t>
            </w:r>
          </w:p>
        </w:tc>
        <w:tc>
          <w:tcPr>
            <w:tcW w:type="dxa" w:w="1108"/>
          </w:tcPr>
          <w:p>
            <w:pPr>
              <w:spacing w:line="186" w:lineRule="exact" w:after="0"/>
            </w:pPr>
            <w:r>
              <w:rPr>
                <w:rFonts w:ascii="Arial" w:hAnsi="Arial"/>
                <w:sz w:val="16"/>
              </w:rPr>
              <w:t>81,330</w:t>
            </w:r>
          </w:p>
        </w:tc>
        <w:tc>
          <w:tcPr>
            <w:tcW w:type="dxa" w:w="1108"/>
          </w:tcPr>
          <w:p>
            <w:pPr>
              <w:spacing w:line="186" w:lineRule="exact" w:after="0"/>
            </w:pPr>
            <w:r>
              <w:rPr>
                <w:rFonts w:ascii="Arial" w:hAnsi="Arial"/>
                <w:sz w:val="16"/>
              </w:rPr>
              <w:t>28.60%</w:t>
            </w:r>
          </w:p>
        </w:tc>
      </w:tr>
      <w:tr>
        <w:tc>
          <w:tcPr>
            <w:tcW w:type="dxa" w:w="1108"/>
          </w:tcPr>
          <w:p>
            <w:pPr>
              <w:spacing w:line="186" w:lineRule="exact" w:after="0"/>
            </w:pPr>
            <w:r>
              <w:rPr>
                <w:rFonts w:ascii="Arial" w:hAnsi="Arial"/>
                <w:sz w:val="16"/>
              </w:rPr>
              <w:t>S006</w:t>
            </w:r>
          </w:p>
        </w:tc>
        <w:tc>
          <w:tcPr>
            <w:tcW w:type="dxa" w:w="1108"/>
          </w:tcPr>
          <w:p>
            <w:pPr>
              <w:spacing w:line="186" w:lineRule="exact" w:after="0"/>
            </w:pPr>
            <w:r>
              <w:rPr>
                <w:rFonts w:ascii="Arial" w:hAnsi="Arial"/>
                <w:sz w:val="16"/>
              </w:rPr>
              <w:t>371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1,545.18</w:t>
            </w:r>
          </w:p>
        </w:tc>
        <w:tc>
          <w:tcPr>
            <w:tcW w:type="dxa" w:w="1108"/>
          </w:tcPr>
          <w:p>
            <w:pPr>
              <w:spacing w:line="186" w:lineRule="exact" w:after="0"/>
            </w:pPr>
            <w:r>
              <w:rPr>
                <w:rFonts w:ascii="Arial" w:hAnsi="Arial"/>
                <w:sz w:val="16"/>
              </w:rPr>
              <w:t>854.83</w:t>
            </w:r>
          </w:p>
        </w:tc>
        <w:tc>
          <w:tcPr>
            <w:tcW w:type="dxa" w:w="1108"/>
          </w:tcPr>
          <w:p>
            <w:pPr>
              <w:spacing w:line="186" w:lineRule="exact" w:after="0"/>
            </w:pPr>
            <w:r>
              <w:rPr>
                <w:rFonts w:ascii="Arial" w:hAnsi="Arial"/>
                <w:sz w:val="16"/>
              </w:rPr>
              <w:t>3,368.62</w:t>
            </w:r>
          </w:p>
        </w:tc>
        <w:tc>
          <w:tcPr>
            <w:tcW w:type="dxa" w:w="1108"/>
          </w:tcPr>
          <w:p>
            <w:pPr>
              <w:spacing w:line="186" w:lineRule="exact" w:after="0"/>
            </w:pPr>
            <w:r>
              <w:rPr>
                <w:rFonts w:ascii="Arial" w:hAnsi="Arial"/>
                <w:sz w:val="16"/>
              </w:rPr>
              <w:t>1,398.65</w:t>
            </w:r>
          </w:p>
        </w:tc>
        <w:tc>
          <w:tcPr>
            <w:tcW w:type="dxa" w:w="1108"/>
          </w:tcPr>
          <w:p>
            <w:pPr>
              <w:spacing w:line="186" w:lineRule="exact" w:after="0"/>
            </w:pPr>
            <w:r>
              <w:rPr>
                <w:rFonts w:ascii="Arial" w:hAnsi="Arial"/>
                <w:sz w:val="16"/>
              </w:rPr>
              <w:t>−7.01%</w:t>
            </w:r>
          </w:p>
        </w:tc>
        <w:tc>
          <w:tcPr>
            <w:tcW w:type="dxa" w:w="1108"/>
          </w:tcPr>
          <w:p>
            <w:pPr>
              <w:spacing w:line="186" w:lineRule="exact" w:after="0"/>
            </w:pPr>
            <w:r>
              <w:rPr>
                <w:rFonts w:ascii="Arial" w:hAnsi="Arial"/>
                <w:sz w:val="16"/>
              </w:rPr>
              <w:t>−8.57%</w:t>
            </w:r>
          </w:p>
        </w:tc>
        <w:tc>
          <w:tcPr>
            <w:tcW w:type="dxa" w:w="1108"/>
          </w:tcPr>
          <w:p>
            <w:pPr>
              <w:spacing w:line="186" w:lineRule="exact" w:after="0"/>
            </w:pPr>
            <w:r>
              <w:rPr>
                <w:rFonts w:ascii="Arial" w:hAnsi="Arial"/>
                <w:sz w:val="16"/>
              </w:rPr>
              <w:t>62,295</w:t>
            </w:r>
          </w:p>
        </w:tc>
        <w:tc>
          <w:tcPr>
            <w:tcW w:type="dxa" w:w="1108"/>
          </w:tcPr>
          <w:p>
            <w:pPr>
              <w:spacing w:line="186" w:lineRule="exact" w:after="0"/>
            </w:pPr>
            <w:r>
              <w:rPr>
                <w:rFonts w:ascii="Arial" w:hAnsi="Arial"/>
                <w:sz w:val="16"/>
              </w:rPr>
              <w:t>56,686</w:t>
            </w:r>
          </w:p>
        </w:tc>
        <w:tc>
          <w:tcPr>
            <w:tcW w:type="dxa" w:w="1108"/>
          </w:tcPr>
          <w:p>
            <w:pPr>
              <w:spacing w:line="186" w:lineRule="exact" w:after="0"/>
            </w:pPr>
            <w:r>
              <w:rPr>
                <w:rFonts w:ascii="Arial" w:hAnsi="Arial"/>
                <w:sz w:val="16"/>
              </w:rPr>
              <w:t>51.21%</w:t>
            </w:r>
          </w:p>
        </w:tc>
      </w:tr>
      <w:tr>
        <w:tc>
          <w:tcPr>
            <w:tcW w:type="dxa" w:w="1108"/>
          </w:tcPr>
          <w:p>
            <w:pPr>
              <w:spacing w:line="186" w:lineRule="exact" w:after="0"/>
            </w:pPr>
            <w:r>
              <w:rPr>
                <w:rFonts w:ascii="Arial" w:hAnsi="Arial"/>
                <w:sz w:val="16"/>
              </w:rPr>
              <w:t>S007</w:t>
            </w:r>
          </w:p>
        </w:tc>
        <w:tc>
          <w:tcPr>
            <w:tcW w:type="dxa" w:w="1108"/>
          </w:tcPr>
          <w:p>
            <w:pPr>
              <w:spacing w:line="186" w:lineRule="exact" w:after="0"/>
            </w:pPr>
            <w:r>
              <w:rPr>
                <w:rFonts w:ascii="Arial" w:hAnsi="Arial"/>
                <w:sz w:val="16"/>
              </w:rPr>
              <w:t>365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1,087.19</w:t>
            </w:r>
          </w:p>
        </w:tc>
        <w:tc>
          <w:tcPr>
            <w:tcW w:type="dxa" w:w="1108"/>
          </w:tcPr>
          <w:p>
            <w:pPr>
              <w:spacing w:line="186" w:lineRule="exact" w:after="0"/>
            </w:pPr>
            <w:r>
              <w:rPr>
                <w:rFonts w:ascii="Arial" w:hAnsi="Arial"/>
                <w:sz w:val="16"/>
              </w:rPr>
              <w:t>625.18</w:t>
            </w:r>
          </w:p>
        </w:tc>
        <w:tc>
          <w:tcPr>
            <w:tcW w:type="dxa" w:w="1108"/>
          </w:tcPr>
          <w:p>
            <w:pPr>
              <w:spacing w:line="186" w:lineRule="exact" w:after="0"/>
            </w:pPr>
            <w:r>
              <w:rPr>
                <w:rFonts w:ascii="Arial" w:hAnsi="Arial"/>
                <w:sz w:val="16"/>
              </w:rPr>
              <w:t>2,533.98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−5.12%</w:t>
            </w:r>
          </w:p>
        </w:tc>
        <w:tc>
          <w:tcPr>
            <w:tcW w:type="dxa" w:w="1108"/>
          </w:tcPr>
          <w:p>
            <w:pPr>
              <w:spacing w:line="186" w:lineRule="exact" w:after="0"/>
            </w:pPr>
            <w:r>
              <w:rPr>
                <w:rFonts w:ascii="Arial" w:hAnsi="Arial"/>
                <w:sz w:val="16"/>
              </w:rPr>
              <w:t>−5.12%</w:t>
            </w:r>
          </w:p>
        </w:tc>
        <w:tc>
          <w:tcPr>
            <w:tcW w:type="dxa" w:w="1108"/>
          </w:tcPr>
          <w:p>
            <w:pPr>
              <w:spacing w:line="186" w:lineRule="exact" w:after="0"/>
            </w:pPr>
            <w:r>
              <w:rPr>
                <w:rFonts w:ascii="Arial" w:hAnsi="Arial"/>
                <w:sz w:val="16"/>
              </w:rPr>
              <w:t>81,330</w:t>
            </w:r>
          </w:p>
        </w:tc>
        <w:tc>
          <w:tcPr>
            <w:tcW w:type="dxa" w:w="1108"/>
          </w:tcPr>
          <w:p>
            <w:pPr>
              <w:spacing w:line="186" w:lineRule="exact" w:after="0"/>
            </w:pPr>
            <w:r>
              <w:rPr>
                <w:rFonts w:ascii="Arial" w:hAnsi="Arial"/>
                <w:sz w:val="16"/>
              </w:rPr>
              <w:t>81,330</w:t>
            </w:r>
          </w:p>
        </w:tc>
        <w:tc>
          <w:tcPr>
            <w:tcW w:type="dxa" w:w="1108"/>
          </w:tcPr>
          <w:p>
            <w:pPr>
              <w:spacing w:line="186" w:lineRule="exact" w:after="0"/>
            </w:pPr>
            <w:r>
              <w:rPr>
                <w:rFonts w:ascii="Arial" w:hAnsi="Arial"/>
                <w:sz w:val="16"/>
              </w:rPr>
              <w:t>28.60%</w:t>
            </w:r>
          </w:p>
        </w:tc>
      </w:tr>
      <w:tr>
        <w:tc>
          <w:tcPr>
            <w:tcW w:type="dxa" w:w="1108"/>
          </w:tcPr>
          <w:p>
            <w:pPr>
              <w:spacing w:line="186" w:lineRule="exact" w:after="0"/>
            </w:pPr>
            <w:r>
              <w:rPr>
                <w:rFonts w:ascii="Arial" w:hAnsi="Arial"/>
                <w:sz w:val="16"/>
              </w:rPr>
              <w:t>S008</w:t>
            </w:r>
          </w:p>
        </w:tc>
        <w:tc>
          <w:tcPr>
            <w:tcW w:type="dxa" w:w="1108"/>
          </w:tcPr>
          <w:p>
            <w:pPr>
              <w:spacing w:line="186" w:lineRule="exact" w:after="0"/>
            </w:pPr>
            <w:r>
              <w:rPr>
                <w:rFonts w:ascii="Arial" w:hAnsi="Arial"/>
                <w:sz w:val="16"/>
              </w:rPr>
              <w:t>365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1,545.18</w:t>
            </w:r>
          </w:p>
        </w:tc>
        <w:tc>
          <w:tcPr>
            <w:tcW w:type="dxa" w:w="1108"/>
          </w:tcPr>
          <w:p>
            <w:pPr>
              <w:spacing w:line="186" w:lineRule="exact" w:after="0"/>
            </w:pPr>
            <w:r>
              <w:rPr>
                <w:rFonts w:ascii="Arial" w:hAnsi="Arial"/>
                <w:sz w:val="16"/>
              </w:rPr>
              <w:t>854.83</w:t>
            </w:r>
          </w:p>
        </w:tc>
        <w:tc>
          <w:tcPr>
            <w:tcW w:type="dxa" w:w="1108"/>
          </w:tcPr>
          <w:p>
            <w:pPr>
              <w:spacing w:line="186" w:lineRule="exact" w:after="0"/>
            </w:pPr>
            <w:r>
              <w:rPr>
                <w:rFonts w:ascii="Arial" w:hAnsi="Arial"/>
                <w:sz w:val="16"/>
              </w:rPr>
              <w:t>3,368.62</w:t>
            </w:r>
          </w:p>
        </w:tc>
        <w:tc>
          <w:tcPr>
            <w:tcW w:type="dxa" w:w="1108"/>
          </w:tcPr>
          <w:p>
            <w:pPr>
              <w:spacing w:line="186" w:lineRule="exact" w:after="0"/>
            </w:pPr>
            <w:r>
              <w:rPr>
                <w:rFonts w:ascii="Arial" w:hAnsi="Arial"/>
                <w:sz w:val="16"/>
              </w:rPr>
              <w:t>1,398.65</w:t>
            </w:r>
          </w:p>
        </w:tc>
        <w:tc>
          <w:tcPr>
            <w:tcW w:type="dxa" w:w="1108"/>
          </w:tcPr>
          <w:p>
            <w:pPr>
              <w:spacing w:line="186" w:lineRule="exact" w:after="0"/>
            </w:pPr>
            <w:r>
              <w:rPr>
                <w:rFonts w:ascii="Arial" w:hAnsi="Arial"/>
                <w:sz w:val="16"/>
              </w:rPr>
              <w:t>−8.57%</w:t>
            </w:r>
          </w:p>
        </w:tc>
        <w:tc>
          <w:tcPr>
            <w:tcW w:type="dxa" w:w="1108"/>
          </w:tcPr>
          <w:p>
            <w:pPr>
              <w:spacing w:line="186" w:lineRule="exact" w:after="0"/>
            </w:pPr>
            <w:r>
              <w:rPr>
                <w:rFonts w:ascii="Arial" w:hAnsi="Arial"/>
                <w:sz w:val="16"/>
              </w:rPr>
              <w:t>−8.57%</w:t>
            </w:r>
          </w:p>
        </w:tc>
        <w:tc>
          <w:tcPr>
            <w:tcW w:type="dxa" w:w="1108"/>
          </w:tcPr>
          <w:p>
            <w:pPr>
              <w:spacing w:line="186" w:lineRule="exact" w:after="0"/>
            </w:pPr>
            <w:r>
              <w:rPr>
                <w:rFonts w:ascii="Arial" w:hAnsi="Arial"/>
                <w:sz w:val="16"/>
              </w:rPr>
              <w:t>56,686</w:t>
            </w:r>
          </w:p>
        </w:tc>
        <w:tc>
          <w:tcPr>
            <w:tcW w:type="dxa" w:w="1108"/>
          </w:tcPr>
          <w:p>
            <w:pPr>
              <w:spacing w:line="186" w:lineRule="exact" w:after="0"/>
            </w:pPr>
            <w:r>
              <w:rPr>
                <w:rFonts w:ascii="Arial" w:hAnsi="Arial"/>
                <w:sz w:val="16"/>
              </w:rPr>
              <w:t>56,686</w:t>
            </w:r>
          </w:p>
        </w:tc>
        <w:tc>
          <w:tcPr>
            <w:tcW w:type="dxa" w:w="1108"/>
          </w:tcPr>
          <w:p>
            <w:pPr>
              <w:spacing w:line="186" w:lineRule="exact" w:after="0"/>
            </w:pPr>
            <w:r>
              <w:rPr>
                <w:rFonts w:ascii="Arial" w:hAnsi="Arial"/>
                <w:sz w:val="16"/>
              </w:rPr>
              <w:t>51.21%</w:t>
            </w:r>
          </w:p>
        </w:tc>
      </w:tr>
      <w:tr>
        <w:tc>
          <w:tcPr>
            <w:tcW w:type="dxa" w:w="1108"/>
          </w:tcPr>
          <w:p>
            <w:pPr>
              <w:spacing w:line="186" w:lineRule="exact" w:after="0"/>
            </w:pPr>
            <w:r>
              <w:rPr>
                <w:rFonts w:ascii="Arial" w:hAnsi="Arial"/>
                <w:sz w:val="16"/>
              </w:rPr>
              <w:t>S009</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S010</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S011</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S012</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S013</w:t>
            </w:r>
          </w:p>
        </w:tc>
        <w:tc>
          <w:tcPr>
            <w:tcW w:type="dxa" w:w="1108"/>
          </w:tcPr>
          <w:p>
            <w:pPr>
              <w:spacing w:line="186" w:lineRule="exact" w:after="0"/>
            </w:pPr>
            <w:r>
              <w:rPr>
                <w:rFonts w:ascii="Arial" w:hAnsi="Arial"/>
                <w:sz w:val="16"/>
              </w:rPr>
              <w:t>333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1,160.52</w:t>
            </w:r>
          </w:p>
        </w:tc>
        <w:tc>
          <w:tcPr>
            <w:tcW w:type="dxa" w:w="1108"/>
          </w:tcPr>
          <w:p>
            <w:pPr>
              <w:spacing w:line="186" w:lineRule="exact" w:after="0"/>
            </w:pPr>
            <w:r>
              <w:rPr>
                <w:rFonts w:ascii="Arial" w:hAnsi="Arial"/>
                <w:sz w:val="16"/>
              </w:rPr>
              <w:t>628.63</w:t>
            </w:r>
          </w:p>
        </w:tc>
        <w:tc>
          <w:tcPr>
            <w:tcW w:type="dxa" w:w="1108"/>
          </w:tcPr>
          <w:p>
            <w:pPr>
              <w:spacing w:line="186" w:lineRule="exact" w:after="0"/>
            </w:pPr>
            <w:r>
              <w:rPr>
                <w:rFonts w:ascii="Arial" w:hAnsi="Arial"/>
                <w:sz w:val="16"/>
              </w:rPr>
              <w:t>2,582.18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0.41%</w:t>
            </w:r>
          </w:p>
        </w:tc>
        <w:tc>
          <w:tcPr>
            <w:tcW w:type="dxa" w:w="1108"/>
          </w:tcPr>
          <w:p>
            <w:pPr>
              <w:spacing w:line="186" w:lineRule="exact" w:after="0"/>
            </w:pPr>
            <w:r>
              <w:rPr>
                <w:rFonts w:ascii="Arial" w:hAnsi="Arial"/>
                <w:sz w:val="16"/>
              </w:rPr>
              <w:t>−0.75%</w:t>
            </w:r>
          </w:p>
        </w:tc>
        <w:tc>
          <w:tcPr>
            <w:tcW w:type="dxa" w:w="1108"/>
          </w:tcPr>
          <w:p>
            <w:pPr>
              <w:spacing w:line="186" w:lineRule="exact" w:after="0"/>
            </w:pPr>
            <w:r>
              <w:rPr>
                <w:rFonts w:ascii="Arial" w:hAnsi="Arial"/>
                <w:sz w:val="16"/>
              </w:rPr>
              <w:t>101,370</w:t>
            </w:r>
          </w:p>
        </w:tc>
        <w:tc>
          <w:tcPr>
            <w:tcW w:type="dxa" w:w="1108"/>
          </w:tcPr>
          <w:p>
            <w:pPr>
              <w:spacing w:line="186" w:lineRule="exact" w:after="0"/>
            </w:pPr>
            <w:r>
              <w:rPr>
                <w:rFonts w:ascii="Arial" w:hAnsi="Arial"/>
                <w:sz w:val="16"/>
              </w:rPr>
              <w:t>97,650</w:t>
            </w:r>
          </w:p>
        </w:tc>
        <w:tc>
          <w:tcPr>
            <w:tcW w:type="dxa" w:w="1108"/>
          </w:tcPr>
          <w:p>
            <w:pPr>
              <w:spacing w:line="186" w:lineRule="exact" w:after="0"/>
            </w:pPr>
            <w:r>
              <w:rPr>
                <w:rFonts w:ascii="Arial" w:hAnsi="Arial"/>
                <w:sz w:val="16"/>
              </w:rPr>
              <w:t>29.38%</w:t>
            </w:r>
          </w:p>
        </w:tc>
      </w:tr>
      <w:tr>
        <w:tc>
          <w:tcPr>
            <w:tcW w:type="dxa" w:w="1108"/>
          </w:tcPr>
          <w:p>
            <w:pPr>
              <w:spacing w:line="186" w:lineRule="exact" w:after="0"/>
            </w:pPr>
            <w:r>
              <w:rPr>
                <w:rFonts w:ascii="Arial" w:hAnsi="Arial"/>
                <w:sz w:val="16"/>
              </w:rPr>
              <w:t>S014</w:t>
            </w:r>
          </w:p>
        </w:tc>
        <w:tc>
          <w:tcPr>
            <w:tcW w:type="dxa" w:w="1108"/>
          </w:tcPr>
          <w:p>
            <w:pPr>
              <w:spacing w:line="186" w:lineRule="exact" w:after="0"/>
            </w:pPr>
            <w:r>
              <w:rPr>
                <w:rFonts w:ascii="Arial" w:hAnsi="Arial"/>
                <w:sz w:val="16"/>
              </w:rPr>
              <w:t>333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2,101.94</w:t>
            </w:r>
          </w:p>
        </w:tc>
        <w:tc>
          <w:tcPr>
            <w:tcW w:type="dxa" w:w="1108"/>
          </w:tcPr>
          <w:p>
            <w:pPr>
              <w:spacing w:line="186" w:lineRule="exact" w:after="0"/>
            </w:pPr>
            <w:r>
              <w:rPr>
                <w:rFonts w:ascii="Arial" w:hAnsi="Arial"/>
                <w:sz w:val="16"/>
              </w:rPr>
              <w:t>1,084.41</w:t>
            </w:r>
          </w:p>
        </w:tc>
        <w:tc>
          <w:tcPr>
            <w:tcW w:type="dxa" w:w="1108"/>
          </w:tcPr>
          <w:p>
            <w:pPr>
              <w:spacing w:line="186" w:lineRule="exact" w:after="0"/>
            </w:pPr>
            <w:r>
              <w:rPr>
                <w:rFonts w:ascii="Arial" w:hAnsi="Arial"/>
                <w:sz w:val="16"/>
              </w:rPr>
              <w:t>4,410.79</w:t>
            </w:r>
          </w:p>
        </w:tc>
        <w:tc>
          <w:tcPr>
            <w:tcW w:type="dxa" w:w="1108"/>
          </w:tcPr>
          <w:p>
            <w:pPr>
              <w:spacing w:line="186" w:lineRule="exact" w:after="0"/>
            </w:pPr>
            <w:r>
              <w:rPr>
                <w:rFonts w:ascii="Arial" w:hAnsi="Arial"/>
                <w:sz w:val="16"/>
              </w:rPr>
              <w:t>1,765.64</w:t>
            </w:r>
          </w:p>
        </w:tc>
        <w:tc>
          <w:tcPr>
            <w:tcW w:type="dxa" w:w="1108"/>
          </w:tcPr>
          <w:p>
            <w:pPr>
              <w:spacing w:line="186" w:lineRule="exact" w:after="0"/>
            </w:pPr>
            <w:r>
              <w:rPr>
                <w:rFonts w:ascii="Arial" w:hAnsi="Arial"/>
                <w:sz w:val="16"/>
              </w:rPr>
              <w:t>−2.59%</w:t>
            </w:r>
          </w:p>
        </w:tc>
        <w:tc>
          <w:tcPr>
            <w:tcW w:type="dxa" w:w="1108"/>
          </w:tcPr>
          <w:p>
            <w:pPr>
              <w:spacing w:line="186" w:lineRule="exact" w:after="0"/>
            </w:pPr>
            <w:r>
              <w:rPr>
                <w:rFonts w:ascii="Arial" w:hAnsi="Arial"/>
                <w:sz w:val="16"/>
              </w:rPr>
              <w:t>−3.09%</w:t>
            </w:r>
          </w:p>
        </w:tc>
        <w:tc>
          <w:tcPr>
            <w:tcW w:type="dxa" w:w="1108"/>
          </w:tcPr>
          <w:p>
            <w:pPr>
              <w:spacing w:line="186" w:lineRule="exact" w:after="0"/>
            </w:pPr>
            <w:r>
              <w:rPr>
                <w:rFonts w:ascii="Arial" w:hAnsi="Arial"/>
                <w:sz w:val="16"/>
              </w:rPr>
              <w:t>84,609</w:t>
            </w:r>
          </w:p>
        </w:tc>
        <w:tc>
          <w:tcPr>
            <w:tcW w:type="dxa" w:w="1108"/>
          </w:tcPr>
          <w:p>
            <w:pPr>
              <w:spacing w:line="186" w:lineRule="exact" w:after="0"/>
            </w:pPr>
            <w:r>
              <w:rPr>
                <w:rFonts w:ascii="Arial" w:hAnsi="Arial"/>
                <w:sz w:val="16"/>
              </w:rPr>
              <w:t>82,939</w:t>
            </w:r>
          </w:p>
        </w:tc>
        <w:tc>
          <w:tcPr>
            <w:tcW w:type="dxa" w:w="1108"/>
          </w:tcPr>
          <w:p>
            <w:pPr>
              <w:spacing w:line="186" w:lineRule="exact" w:after="0"/>
            </w:pPr>
            <w:r>
              <w:rPr>
                <w:rFonts w:ascii="Arial" w:hAnsi="Arial"/>
                <w:sz w:val="16"/>
              </w:rPr>
              <w:t>51.98%</w:t>
            </w:r>
          </w:p>
        </w:tc>
      </w:tr>
      <w:tr>
        <w:tc>
          <w:tcPr>
            <w:tcW w:type="dxa" w:w="1108"/>
          </w:tcPr>
          <w:p>
            <w:pPr>
              <w:spacing w:line="186" w:lineRule="exact" w:after="0"/>
            </w:pPr>
            <w:r>
              <w:rPr>
                <w:rFonts w:ascii="Arial" w:hAnsi="Arial"/>
                <w:sz w:val="16"/>
              </w:rPr>
              <w:t>S015</w:t>
            </w:r>
          </w:p>
        </w:tc>
        <w:tc>
          <w:tcPr>
            <w:tcW w:type="dxa" w:w="1108"/>
          </w:tcPr>
          <w:p>
            <w:pPr>
              <w:spacing w:line="186" w:lineRule="exact" w:after="0"/>
            </w:pPr>
            <w:r>
              <w:rPr>
                <w:rFonts w:ascii="Arial" w:hAnsi="Arial"/>
                <w:sz w:val="16"/>
              </w:rPr>
              <w:t>314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1,160.52</w:t>
            </w:r>
          </w:p>
        </w:tc>
        <w:tc>
          <w:tcPr>
            <w:tcW w:type="dxa" w:w="1108"/>
          </w:tcPr>
          <w:p>
            <w:pPr>
              <w:spacing w:line="186" w:lineRule="exact" w:after="0"/>
            </w:pPr>
            <w:r>
              <w:rPr>
                <w:rFonts w:ascii="Arial" w:hAnsi="Arial"/>
                <w:sz w:val="16"/>
              </w:rPr>
              <w:t>628.63</w:t>
            </w:r>
          </w:p>
        </w:tc>
        <w:tc>
          <w:tcPr>
            <w:tcW w:type="dxa" w:w="1108"/>
          </w:tcPr>
          <w:p>
            <w:pPr>
              <w:spacing w:line="186" w:lineRule="exact" w:after="0"/>
            </w:pPr>
            <w:r>
              <w:rPr>
                <w:rFonts w:ascii="Arial" w:hAnsi="Arial"/>
                <w:sz w:val="16"/>
              </w:rPr>
              <w:t>2,582.18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−0.75%</w:t>
            </w:r>
          </w:p>
        </w:tc>
        <w:tc>
          <w:tcPr>
            <w:tcW w:type="dxa" w:w="1108"/>
          </w:tcPr>
          <w:p>
            <w:pPr>
              <w:spacing w:line="186" w:lineRule="exact" w:after="0"/>
            </w:pPr>
            <w:r>
              <w:rPr>
                <w:rFonts w:ascii="Arial" w:hAnsi="Arial"/>
                <w:sz w:val="16"/>
              </w:rPr>
              <w:t>−0.75%</w:t>
            </w:r>
          </w:p>
        </w:tc>
        <w:tc>
          <w:tcPr>
            <w:tcW w:type="dxa" w:w="1108"/>
          </w:tcPr>
          <w:p>
            <w:pPr>
              <w:spacing w:line="186" w:lineRule="exact" w:after="0"/>
            </w:pPr>
            <w:r>
              <w:rPr>
                <w:rFonts w:ascii="Arial" w:hAnsi="Arial"/>
                <w:sz w:val="16"/>
              </w:rPr>
              <w:t>97,650</w:t>
            </w:r>
          </w:p>
        </w:tc>
        <w:tc>
          <w:tcPr>
            <w:tcW w:type="dxa" w:w="1108"/>
          </w:tcPr>
          <w:p>
            <w:pPr>
              <w:spacing w:line="186" w:lineRule="exact" w:after="0"/>
            </w:pPr>
            <w:r>
              <w:rPr>
                <w:rFonts w:ascii="Arial" w:hAnsi="Arial"/>
                <w:sz w:val="16"/>
              </w:rPr>
              <w:t>97,650</w:t>
            </w:r>
          </w:p>
        </w:tc>
        <w:tc>
          <w:tcPr>
            <w:tcW w:type="dxa" w:w="1108"/>
          </w:tcPr>
          <w:p>
            <w:pPr>
              <w:spacing w:line="186" w:lineRule="exact" w:after="0"/>
            </w:pPr>
            <w:r>
              <w:rPr>
                <w:rFonts w:ascii="Arial" w:hAnsi="Arial"/>
                <w:sz w:val="16"/>
              </w:rPr>
              <w:t>29.38%</w:t>
            </w:r>
          </w:p>
        </w:tc>
      </w:tr>
      <w:tr>
        <w:tc>
          <w:tcPr>
            <w:tcW w:type="dxa" w:w="1108"/>
          </w:tcPr>
          <w:p>
            <w:pPr>
              <w:spacing w:line="186" w:lineRule="exact" w:after="0"/>
            </w:pPr>
            <w:r>
              <w:rPr>
                <w:rFonts w:ascii="Arial" w:hAnsi="Arial"/>
                <w:sz w:val="16"/>
              </w:rPr>
              <w:t>S016</w:t>
            </w:r>
          </w:p>
        </w:tc>
        <w:tc>
          <w:tcPr>
            <w:tcW w:type="dxa" w:w="1108"/>
          </w:tcPr>
          <w:p>
            <w:pPr>
              <w:spacing w:line="186" w:lineRule="exact" w:after="0"/>
            </w:pPr>
            <w:r>
              <w:rPr>
                <w:rFonts w:ascii="Arial" w:hAnsi="Arial"/>
                <w:sz w:val="16"/>
              </w:rPr>
              <w:t>314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2,101.94</w:t>
            </w:r>
          </w:p>
        </w:tc>
        <w:tc>
          <w:tcPr>
            <w:tcW w:type="dxa" w:w="1108"/>
          </w:tcPr>
          <w:p>
            <w:pPr>
              <w:spacing w:line="186" w:lineRule="exact" w:after="0"/>
            </w:pPr>
            <w:r>
              <w:rPr>
                <w:rFonts w:ascii="Arial" w:hAnsi="Arial"/>
                <w:sz w:val="16"/>
              </w:rPr>
              <w:t>1,084.41</w:t>
            </w:r>
          </w:p>
        </w:tc>
        <w:tc>
          <w:tcPr>
            <w:tcW w:type="dxa" w:w="1108"/>
          </w:tcPr>
          <w:p>
            <w:pPr>
              <w:spacing w:line="186" w:lineRule="exact" w:after="0"/>
            </w:pPr>
            <w:r>
              <w:rPr>
                <w:rFonts w:ascii="Arial" w:hAnsi="Arial"/>
                <w:sz w:val="16"/>
              </w:rPr>
              <w:t>4,410.79</w:t>
            </w:r>
          </w:p>
        </w:tc>
        <w:tc>
          <w:tcPr>
            <w:tcW w:type="dxa" w:w="1108"/>
          </w:tcPr>
          <w:p>
            <w:pPr>
              <w:spacing w:line="186" w:lineRule="exact" w:after="0"/>
            </w:pPr>
            <w:r>
              <w:rPr>
                <w:rFonts w:ascii="Arial" w:hAnsi="Arial"/>
                <w:sz w:val="16"/>
              </w:rPr>
              <w:t>1,765.64</w:t>
            </w:r>
          </w:p>
        </w:tc>
        <w:tc>
          <w:tcPr>
            <w:tcW w:type="dxa" w:w="1108"/>
          </w:tcPr>
          <w:p>
            <w:pPr>
              <w:spacing w:line="186" w:lineRule="exact" w:after="0"/>
            </w:pPr>
            <w:r>
              <w:rPr>
                <w:rFonts w:ascii="Arial" w:hAnsi="Arial"/>
                <w:sz w:val="16"/>
              </w:rPr>
              <w:t>−3.09%</w:t>
            </w:r>
          </w:p>
        </w:tc>
        <w:tc>
          <w:tcPr>
            <w:tcW w:type="dxa" w:w="1108"/>
          </w:tcPr>
          <w:p>
            <w:pPr>
              <w:spacing w:line="186" w:lineRule="exact" w:after="0"/>
            </w:pPr>
            <w:r>
              <w:rPr>
                <w:rFonts w:ascii="Arial" w:hAnsi="Arial"/>
                <w:sz w:val="16"/>
              </w:rPr>
              <w:t>−3.09%</w:t>
            </w:r>
          </w:p>
        </w:tc>
        <w:tc>
          <w:tcPr>
            <w:tcW w:type="dxa" w:w="1108"/>
          </w:tcPr>
          <w:p>
            <w:pPr>
              <w:spacing w:line="186" w:lineRule="exact" w:after="0"/>
            </w:pPr>
            <w:r>
              <w:rPr>
                <w:rFonts w:ascii="Arial" w:hAnsi="Arial"/>
                <w:sz w:val="16"/>
              </w:rPr>
              <w:t>82,939</w:t>
            </w:r>
          </w:p>
        </w:tc>
        <w:tc>
          <w:tcPr>
            <w:tcW w:type="dxa" w:w="1108"/>
          </w:tcPr>
          <w:p>
            <w:pPr>
              <w:spacing w:line="186" w:lineRule="exact" w:after="0"/>
            </w:pPr>
            <w:r>
              <w:rPr>
                <w:rFonts w:ascii="Arial" w:hAnsi="Arial"/>
                <w:sz w:val="16"/>
              </w:rPr>
              <w:t>82,939</w:t>
            </w:r>
          </w:p>
        </w:tc>
        <w:tc>
          <w:tcPr>
            <w:tcW w:type="dxa" w:w="1108"/>
          </w:tcPr>
          <w:p>
            <w:pPr>
              <w:spacing w:line="186" w:lineRule="exact" w:after="0"/>
            </w:pPr>
            <w:r>
              <w:rPr>
                <w:rFonts w:ascii="Arial" w:hAnsi="Arial"/>
                <w:sz w:val="16"/>
              </w:rPr>
              <w:t>51.98%</w:t>
            </w:r>
          </w:p>
        </w:tc>
      </w:tr>
      <w:tr>
        <w:tc>
          <w:tcPr>
            <w:tcW w:type="dxa" w:w="1108"/>
          </w:tcPr>
          <w:p>
            <w:pPr>
              <w:spacing w:line="186" w:lineRule="exact" w:after="0"/>
            </w:pPr>
            <w:r>
              <w:rPr>
                <w:rFonts w:ascii="Arial" w:hAnsi="Arial"/>
                <w:sz w:val="16"/>
              </w:rPr>
              <w:t>S017</w:t>
            </w:r>
          </w:p>
        </w:tc>
        <w:tc>
          <w:tcPr>
            <w:tcW w:type="dxa" w:w="1108"/>
          </w:tcPr>
          <w:p>
            <w:pPr>
              <w:spacing w:line="186" w:lineRule="exact" w:after="0"/>
            </w:pPr>
            <w:r>
              <w:rPr>
                <w:rFonts w:ascii="Arial" w:hAnsi="Arial"/>
                <w:sz w:val="16"/>
              </w:rPr>
              <w:t>306 / 279</w:t>
            </w:r>
          </w:p>
        </w:tc>
        <w:tc>
          <w:tcPr>
            <w:tcW w:type="dxa" w:w="1108"/>
          </w:tcPr>
          <w:p>
            <w:pPr>
              <w:spacing w:line="186" w:lineRule="exact" w:after="0"/>
            </w:pPr>
            <w:r>
              <w:rPr>
                <w:rFonts w:ascii="Arial" w:hAnsi="Arial"/>
                <w:sz w:val="16"/>
              </w:rPr>
              <w:t>30.47%</w:t>
            </w:r>
          </w:p>
        </w:tc>
        <w:tc>
          <w:tcPr>
            <w:tcW w:type="dxa" w:w="1108"/>
          </w:tcPr>
          <w:p>
            <w:pPr>
              <w:spacing w:line="186" w:lineRule="exact" w:after="0"/>
            </w:pPr>
            <w:r>
              <w:rPr>
                <w:rFonts w:ascii="Arial" w:hAnsi="Arial"/>
                <w:sz w:val="16"/>
              </w:rPr>
              <w:t>74.60%</w:t>
            </w:r>
          </w:p>
        </w:tc>
        <w:tc>
          <w:tcPr>
            <w:tcW w:type="dxa" w:w="1108"/>
          </w:tcPr>
          <w:p>
            <w:pPr>
              <w:spacing w:line="186" w:lineRule="exact" w:after="0"/>
            </w:pPr>
            <w:r>
              <w:rPr>
                <w:rFonts w:ascii="Arial" w:hAnsi="Arial"/>
                <w:sz w:val="16"/>
              </w:rPr>
              <w:t>973.05</w:t>
            </w:r>
          </w:p>
        </w:tc>
        <w:tc>
          <w:tcPr>
            <w:tcW w:type="dxa" w:w="1108"/>
          </w:tcPr>
          <w:p>
            <w:pPr>
              <w:spacing w:line="186" w:lineRule="exact" w:after="0"/>
            </w:pPr>
            <w:r>
              <w:rPr>
                <w:rFonts w:ascii="Arial" w:hAnsi="Arial"/>
                <w:sz w:val="16"/>
              </w:rPr>
              <w:t>685.51</w:t>
            </w:r>
          </w:p>
        </w:tc>
        <w:tc>
          <w:tcPr>
            <w:tcW w:type="dxa" w:w="1108"/>
          </w:tcPr>
          <w:p>
            <w:pPr>
              <w:spacing w:line="186" w:lineRule="exact" w:after="0"/>
            </w:pPr>
            <w:r>
              <w:rPr>
                <w:rFonts w:ascii="Arial" w:hAnsi="Arial"/>
                <w:sz w:val="16"/>
              </w:rPr>
              <w:t>2,810.00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4.86%</w:t>
            </w:r>
          </w:p>
        </w:tc>
        <w:tc>
          <w:tcPr>
            <w:tcW w:type="dxa" w:w="1108"/>
          </w:tcPr>
          <w:p>
            <w:pPr>
              <w:spacing w:line="186" w:lineRule="exact" w:after="0"/>
            </w:pPr>
            <w:r>
              <w:rPr>
                <w:rFonts w:ascii="Arial" w:hAnsi="Arial"/>
                <w:sz w:val="16"/>
              </w:rPr>
              <w:t>16.08%</w:t>
            </w:r>
          </w:p>
        </w:tc>
        <w:tc>
          <w:tcPr>
            <w:tcW w:type="dxa" w:w="1108"/>
          </w:tcPr>
          <w:p>
            <w:pPr>
              <w:spacing w:line="186" w:lineRule="exact" w:after="0"/>
            </w:pPr>
            <w:r>
              <w:rPr>
                <w:rFonts w:ascii="Arial" w:hAnsi="Arial"/>
                <w:sz w:val="16"/>
              </w:rPr>
              <w:t>114,870</w:t>
            </w:r>
          </w:p>
        </w:tc>
        <w:tc>
          <w:tcPr>
            <w:tcW w:type="dxa" w:w="1108"/>
          </w:tcPr>
          <w:p>
            <w:pPr>
              <w:spacing w:line="186" w:lineRule="exact" w:after="0"/>
            </w:pPr>
            <w:r>
              <w:rPr>
                <w:rFonts w:ascii="Arial" w:hAnsi="Arial"/>
                <w:sz w:val="16"/>
              </w:rPr>
              <w:t>144,850</w:t>
            </w:r>
          </w:p>
        </w:tc>
        <w:tc>
          <w:tcPr>
            <w:tcW w:type="dxa" w:w="1108"/>
          </w:tcPr>
          <w:p>
            <w:pPr>
              <w:spacing w:line="186" w:lineRule="exact" w:after="0"/>
            </w:pPr>
            <w:r>
              <w:rPr>
                <w:rFonts w:ascii="Arial" w:hAnsi="Arial"/>
                <w:sz w:val="16"/>
              </w:rPr>
              <w:t>11.58%</w:t>
            </w:r>
          </w:p>
        </w:tc>
      </w:tr>
      <w:tr>
        <w:tc>
          <w:tcPr>
            <w:tcW w:type="dxa" w:w="1108"/>
          </w:tcPr>
          <w:p>
            <w:pPr>
              <w:spacing w:line="186" w:lineRule="exact" w:after="0"/>
            </w:pPr>
            <w:r>
              <w:rPr>
                <w:rFonts w:ascii="Arial" w:hAnsi="Arial"/>
                <w:sz w:val="16"/>
              </w:rPr>
              <w:t>S018</w:t>
            </w:r>
          </w:p>
        </w:tc>
        <w:tc>
          <w:tcPr>
            <w:tcW w:type="dxa" w:w="1108"/>
          </w:tcPr>
          <w:p>
            <w:pPr>
              <w:spacing w:line="186" w:lineRule="exact" w:after="0"/>
            </w:pPr>
            <w:r>
              <w:rPr>
                <w:rFonts w:ascii="Arial" w:hAnsi="Arial"/>
                <w:sz w:val="16"/>
              </w:rPr>
              <w:t>306 / 279</w:t>
            </w:r>
          </w:p>
        </w:tc>
        <w:tc>
          <w:tcPr>
            <w:tcW w:type="dxa" w:w="1108"/>
          </w:tcPr>
          <w:p>
            <w:pPr>
              <w:spacing w:line="186" w:lineRule="exact" w:after="0"/>
            </w:pPr>
            <w:r>
              <w:rPr>
                <w:rFonts w:ascii="Arial" w:hAnsi="Arial"/>
                <w:sz w:val="16"/>
              </w:rPr>
              <w:t>30.47%</w:t>
            </w:r>
          </w:p>
        </w:tc>
        <w:tc>
          <w:tcPr>
            <w:tcW w:type="dxa" w:w="1108"/>
          </w:tcPr>
          <w:p>
            <w:pPr>
              <w:spacing w:line="186" w:lineRule="exact" w:after="0"/>
            </w:pPr>
            <w:r>
              <w:rPr>
                <w:rFonts w:ascii="Arial" w:hAnsi="Arial"/>
                <w:sz w:val="16"/>
              </w:rPr>
              <w:t>74.60%</w:t>
            </w:r>
          </w:p>
        </w:tc>
        <w:tc>
          <w:tcPr>
            <w:tcW w:type="dxa" w:w="1108"/>
          </w:tcPr>
          <w:p>
            <w:pPr>
              <w:spacing w:line="186" w:lineRule="exact" w:after="0"/>
            </w:pPr>
            <w:r>
              <w:rPr>
                <w:rFonts w:ascii="Arial" w:hAnsi="Arial"/>
                <w:sz w:val="16"/>
              </w:rPr>
              <w:t>1,485.43</w:t>
            </w:r>
          </w:p>
        </w:tc>
        <w:tc>
          <w:tcPr>
            <w:tcW w:type="dxa" w:w="1108"/>
          </w:tcPr>
          <w:p>
            <w:pPr>
              <w:spacing w:line="186" w:lineRule="exact" w:after="0"/>
            </w:pPr>
            <w:r>
              <w:rPr>
                <w:rFonts w:ascii="Arial" w:hAnsi="Arial"/>
                <w:sz w:val="16"/>
              </w:rPr>
              <w:t>992.73</w:t>
            </w:r>
          </w:p>
        </w:tc>
        <w:tc>
          <w:tcPr>
            <w:tcW w:type="dxa" w:w="1108"/>
          </w:tcPr>
          <w:p>
            <w:pPr>
              <w:spacing w:line="186" w:lineRule="exact" w:after="0"/>
            </w:pPr>
            <w:r>
              <w:rPr>
                <w:rFonts w:ascii="Arial" w:hAnsi="Arial"/>
                <w:sz w:val="16"/>
              </w:rPr>
              <w:t>3,767.93</w:t>
            </w:r>
          </w:p>
        </w:tc>
        <w:tc>
          <w:tcPr>
            <w:tcW w:type="dxa" w:w="1108"/>
          </w:tcPr>
          <w:p>
            <w:pPr>
              <w:spacing w:line="186" w:lineRule="exact" w:after="0"/>
            </w:pPr>
            <w:r>
              <w:rPr>
                <w:rFonts w:ascii="Arial" w:hAnsi="Arial"/>
                <w:sz w:val="16"/>
              </w:rPr>
              <w:t>1,506.59</w:t>
            </w:r>
          </w:p>
        </w:tc>
        <w:tc>
          <w:tcPr>
            <w:tcW w:type="dxa" w:w="1108"/>
          </w:tcPr>
          <w:p>
            <w:pPr>
              <w:spacing w:line="186" w:lineRule="exact" w:after="0"/>
            </w:pPr>
            <w:r>
              <w:rPr>
                <w:rFonts w:ascii="Arial" w:hAnsi="Arial"/>
                <w:sz w:val="16"/>
              </w:rPr>
              <w:t>−0.67%</w:t>
            </w:r>
          </w:p>
        </w:tc>
        <w:tc>
          <w:tcPr>
            <w:tcW w:type="dxa" w:w="1108"/>
          </w:tcPr>
          <w:p>
            <w:pPr>
              <w:spacing w:line="186" w:lineRule="exact" w:after="0"/>
            </w:pPr>
            <w:r>
              <w:rPr>
                <w:rFonts w:ascii="Arial" w:hAnsi="Arial"/>
                <w:sz w:val="16"/>
              </w:rPr>
              <w:t>6.83%</w:t>
            </w:r>
          </w:p>
        </w:tc>
        <w:tc>
          <w:tcPr>
            <w:tcW w:type="dxa" w:w="1108"/>
          </w:tcPr>
          <w:p>
            <w:pPr>
              <w:spacing w:line="186" w:lineRule="exact" w:after="0"/>
            </w:pPr>
            <w:r>
              <w:rPr>
                <w:rFonts w:ascii="Arial" w:hAnsi="Arial"/>
                <w:sz w:val="16"/>
              </w:rPr>
              <w:t>97,279</w:t>
            </w:r>
          </w:p>
        </w:tc>
        <w:tc>
          <w:tcPr>
            <w:tcW w:type="dxa" w:w="1108"/>
          </w:tcPr>
          <w:p>
            <w:pPr>
              <w:spacing w:line="186" w:lineRule="exact" w:after="0"/>
            </w:pPr>
            <w:r>
              <w:rPr>
                <w:rFonts w:ascii="Arial" w:hAnsi="Arial"/>
                <w:sz w:val="16"/>
              </w:rPr>
              <w:t>127,996</w:t>
            </w:r>
          </w:p>
        </w:tc>
        <w:tc>
          <w:tcPr>
            <w:tcW w:type="dxa" w:w="1108"/>
          </w:tcPr>
          <w:p>
            <w:pPr>
              <w:spacing w:line="186" w:lineRule="exact" w:after="0"/>
            </w:pPr>
            <w:r>
              <w:rPr>
                <w:rFonts w:ascii="Arial" w:hAnsi="Arial"/>
                <w:sz w:val="16"/>
              </w:rPr>
              <w:t>25.36%</w:t>
            </w:r>
          </w:p>
        </w:tc>
      </w:tr>
      <w:tr>
        <w:tc>
          <w:tcPr>
            <w:tcW w:type="dxa" w:w="1108"/>
          </w:tcPr>
          <w:p>
            <w:pPr>
              <w:spacing w:line="186" w:lineRule="exact" w:after="0"/>
            </w:pPr>
            <w:r>
              <w:rPr>
                <w:rFonts w:ascii="Arial" w:hAnsi="Arial"/>
                <w:sz w:val="16"/>
              </w:rPr>
              <w:t>S019</w:t>
            </w:r>
          </w:p>
        </w:tc>
        <w:tc>
          <w:tcPr>
            <w:tcW w:type="dxa" w:w="1108"/>
          </w:tcPr>
          <w:p>
            <w:pPr>
              <w:spacing w:line="186" w:lineRule="exact" w:after="0"/>
            </w:pPr>
            <w:r>
              <w:rPr>
                <w:rFonts w:ascii="Arial" w:hAnsi="Arial"/>
                <w:sz w:val="16"/>
              </w:rPr>
              <w:t>304 / 274</w:t>
            </w:r>
          </w:p>
        </w:tc>
        <w:tc>
          <w:tcPr>
            <w:tcW w:type="dxa" w:w="1108"/>
          </w:tcPr>
          <w:p>
            <w:pPr>
              <w:spacing w:line="186" w:lineRule="exact" w:after="0"/>
            </w:pPr>
            <w:r>
              <w:rPr>
                <w:rFonts w:ascii="Arial" w:hAnsi="Arial"/>
                <w:sz w:val="16"/>
              </w:rPr>
              <w:t>30.29%</w:t>
            </w:r>
          </w:p>
        </w:tc>
        <w:tc>
          <w:tcPr>
            <w:tcW w:type="dxa" w:w="1108"/>
          </w:tcPr>
          <w:p>
            <w:pPr>
              <w:spacing w:line="186" w:lineRule="exact" w:after="0"/>
            </w:pPr>
            <w:r>
              <w:rPr>
                <w:rFonts w:ascii="Arial" w:hAnsi="Arial"/>
                <w:sz w:val="16"/>
              </w:rPr>
              <w:t>73.26%</w:t>
            </w:r>
          </w:p>
        </w:tc>
        <w:tc>
          <w:tcPr>
            <w:tcW w:type="dxa" w:w="1108"/>
          </w:tcPr>
          <w:p>
            <w:pPr>
              <w:spacing w:line="186" w:lineRule="exact" w:after="0"/>
            </w:pPr>
            <w:r>
              <w:rPr>
                <w:rFonts w:ascii="Arial" w:hAnsi="Arial"/>
                <w:sz w:val="16"/>
              </w:rPr>
              <w:t>970.81</w:t>
            </w:r>
          </w:p>
        </w:tc>
        <w:tc>
          <w:tcPr>
            <w:tcW w:type="dxa" w:w="1108"/>
          </w:tcPr>
          <w:p>
            <w:pPr>
              <w:spacing w:line="186" w:lineRule="exact" w:after="0"/>
            </w:pPr>
            <w:r>
              <w:rPr>
                <w:rFonts w:ascii="Arial" w:hAnsi="Arial"/>
                <w:sz w:val="16"/>
              </w:rPr>
              <w:t>688.45</w:t>
            </w:r>
          </w:p>
        </w:tc>
        <w:tc>
          <w:tcPr>
            <w:tcW w:type="dxa" w:w="1108"/>
          </w:tcPr>
          <w:p>
            <w:pPr>
              <w:spacing w:line="186" w:lineRule="exact" w:after="0"/>
            </w:pPr>
            <w:r>
              <w:rPr>
                <w:rFonts w:ascii="Arial" w:hAnsi="Arial"/>
                <w:sz w:val="16"/>
              </w:rPr>
              <w:t>2,887.83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13.90%</w:t>
            </w:r>
          </w:p>
        </w:tc>
        <w:tc>
          <w:tcPr>
            <w:tcW w:type="dxa" w:w="1108"/>
          </w:tcPr>
          <w:p>
            <w:pPr>
              <w:spacing w:line="186" w:lineRule="exact" w:after="0"/>
            </w:pPr>
            <w:r>
              <w:rPr>
                <w:rFonts w:ascii="Arial" w:hAnsi="Arial"/>
                <w:sz w:val="16"/>
              </w:rPr>
              <w:t>17.77%</w:t>
            </w:r>
          </w:p>
        </w:tc>
        <w:tc>
          <w:tcPr>
            <w:tcW w:type="dxa" w:w="1108"/>
          </w:tcPr>
          <w:p>
            <w:pPr>
              <w:spacing w:line="186" w:lineRule="exact" w:after="0"/>
            </w:pPr>
            <w:r>
              <w:rPr>
                <w:rFonts w:ascii="Arial" w:hAnsi="Arial"/>
                <w:sz w:val="16"/>
              </w:rPr>
              <w:t>142,270</w:t>
            </w:r>
          </w:p>
        </w:tc>
        <w:tc>
          <w:tcPr>
            <w:tcW w:type="dxa" w:w="1108"/>
          </w:tcPr>
          <w:p>
            <w:pPr>
              <w:spacing w:line="186" w:lineRule="exact" w:after="0"/>
            </w:pPr>
            <w:r>
              <w:rPr>
                <w:rFonts w:ascii="Arial" w:hAnsi="Arial"/>
                <w:sz w:val="16"/>
              </w:rPr>
              <w:t>148,690</w:t>
            </w:r>
          </w:p>
        </w:tc>
        <w:tc>
          <w:tcPr>
            <w:tcW w:type="dxa" w:w="1108"/>
          </w:tcPr>
          <w:p>
            <w:pPr>
              <w:spacing w:line="186" w:lineRule="exact" w:after="0"/>
            </w:pPr>
            <w:r>
              <w:rPr>
                <w:rFonts w:ascii="Arial" w:hAnsi="Arial"/>
                <w:sz w:val="16"/>
              </w:rPr>
              <w:t>16.17%</w:t>
            </w:r>
          </w:p>
        </w:tc>
      </w:tr>
      <w:tr>
        <w:tc>
          <w:tcPr>
            <w:tcW w:type="dxa" w:w="1108"/>
          </w:tcPr>
          <w:p>
            <w:pPr>
              <w:spacing w:line="186" w:lineRule="exact" w:after="0"/>
            </w:pPr>
            <w:r>
              <w:rPr>
                <w:rFonts w:ascii="Arial" w:hAnsi="Arial"/>
                <w:sz w:val="16"/>
              </w:rPr>
              <w:t>S020</w:t>
            </w:r>
          </w:p>
        </w:tc>
        <w:tc>
          <w:tcPr>
            <w:tcW w:type="dxa" w:w="1108"/>
          </w:tcPr>
          <w:p>
            <w:pPr>
              <w:spacing w:line="186" w:lineRule="exact" w:after="0"/>
            </w:pPr>
            <w:r>
              <w:rPr>
                <w:rFonts w:ascii="Arial" w:hAnsi="Arial"/>
                <w:sz w:val="16"/>
              </w:rPr>
              <w:t>304 / 274</w:t>
            </w:r>
          </w:p>
        </w:tc>
        <w:tc>
          <w:tcPr>
            <w:tcW w:type="dxa" w:w="1108"/>
          </w:tcPr>
          <w:p>
            <w:pPr>
              <w:spacing w:line="186" w:lineRule="exact" w:after="0"/>
            </w:pPr>
            <w:r>
              <w:rPr>
                <w:rFonts w:ascii="Arial" w:hAnsi="Arial"/>
                <w:sz w:val="16"/>
              </w:rPr>
              <w:t>30.29%</w:t>
            </w:r>
          </w:p>
        </w:tc>
        <w:tc>
          <w:tcPr>
            <w:tcW w:type="dxa" w:w="1108"/>
          </w:tcPr>
          <w:p>
            <w:pPr>
              <w:spacing w:line="186" w:lineRule="exact" w:after="0"/>
            </w:pPr>
            <w:r>
              <w:rPr>
                <w:rFonts w:ascii="Arial" w:hAnsi="Arial"/>
                <w:sz w:val="16"/>
              </w:rPr>
              <w:t>73.26%</w:t>
            </w:r>
          </w:p>
        </w:tc>
        <w:tc>
          <w:tcPr>
            <w:tcW w:type="dxa" w:w="1108"/>
          </w:tcPr>
          <w:p>
            <w:pPr>
              <w:spacing w:line="186" w:lineRule="exact" w:after="0"/>
            </w:pPr>
            <w:r>
              <w:rPr>
                <w:rFonts w:ascii="Arial" w:hAnsi="Arial"/>
                <w:sz w:val="16"/>
              </w:rPr>
              <w:t>1,486.33</w:t>
            </w:r>
          </w:p>
        </w:tc>
        <w:tc>
          <w:tcPr>
            <w:tcW w:type="dxa" w:w="1108"/>
          </w:tcPr>
          <w:p>
            <w:pPr>
              <w:spacing w:line="186" w:lineRule="exact" w:after="0"/>
            </w:pPr>
            <w:r>
              <w:rPr>
                <w:rFonts w:ascii="Arial" w:hAnsi="Arial"/>
                <w:sz w:val="16"/>
              </w:rPr>
              <w:t>1,002.67</w:t>
            </w:r>
          </w:p>
        </w:tc>
        <w:tc>
          <w:tcPr>
            <w:tcW w:type="dxa" w:w="1108"/>
          </w:tcPr>
          <w:p>
            <w:pPr>
              <w:spacing w:line="186" w:lineRule="exact" w:after="0"/>
            </w:pPr>
            <w:r>
              <w:rPr>
                <w:rFonts w:ascii="Arial" w:hAnsi="Arial"/>
                <w:sz w:val="16"/>
              </w:rPr>
              <w:t>3,690.63</w:t>
            </w:r>
          </w:p>
        </w:tc>
        <w:tc>
          <w:tcPr>
            <w:tcW w:type="dxa" w:w="1108"/>
          </w:tcPr>
          <w:p>
            <w:pPr>
              <w:spacing w:line="186" w:lineRule="exact" w:after="0"/>
            </w:pPr>
            <w:r>
              <w:rPr>
                <w:rFonts w:ascii="Arial" w:hAnsi="Arial"/>
                <w:sz w:val="16"/>
              </w:rPr>
              <w:t>1,541.44</w:t>
            </w:r>
          </w:p>
        </w:tc>
        <w:tc>
          <w:tcPr>
            <w:tcW w:type="dxa" w:w="1108"/>
          </w:tcPr>
          <w:p>
            <w:pPr>
              <w:spacing w:line="186" w:lineRule="exact" w:after="0"/>
            </w:pPr>
            <w:r>
              <w:rPr>
                <w:rFonts w:ascii="Arial" w:hAnsi="Arial"/>
                <w:sz w:val="16"/>
              </w:rPr>
              <w:t>4.04%</w:t>
            </w:r>
          </w:p>
        </w:tc>
        <w:tc>
          <w:tcPr>
            <w:tcW w:type="dxa" w:w="1108"/>
          </w:tcPr>
          <w:p>
            <w:pPr>
              <w:spacing w:line="186" w:lineRule="exact" w:after="0"/>
            </w:pPr>
            <w:r>
              <w:rPr>
                <w:rFonts w:ascii="Arial" w:hAnsi="Arial"/>
                <w:sz w:val="16"/>
              </w:rPr>
              <w:t>2.94%</w:t>
            </w:r>
          </w:p>
        </w:tc>
        <w:tc>
          <w:tcPr>
            <w:tcW w:type="dxa" w:w="1108"/>
          </w:tcPr>
          <w:p>
            <w:pPr>
              <w:spacing w:line="186" w:lineRule="exact" w:after="0"/>
            </w:pPr>
            <w:r>
              <w:rPr>
                <w:rFonts w:ascii="Arial" w:hAnsi="Arial"/>
                <w:sz w:val="16"/>
              </w:rPr>
              <w:t>118,763</w:t>
            </w:r>
          </w:p>
        </w:tc>
        <w:tc>
          <w:tcPr>
            <w:tcW w:type="dxa" w:w="1108"/>
          </w:tcPr>
          <w:p>
            <w:pPr>
              <w:spacing w:line="186" w:lineRule="exact" w:after="0"/>
            </w:pPr>
            <w:r>
              <w:rPr>
                <w:rFonts w:ascii="Arial" w:hAnsi="Arial"/>
                <w:sz w:val="16"/>
              </w:rPr>
              <w:t>111,907</w:t>
            </w:r>
          </w:p>
        </w:tc>
        <w:tc>
          <w:tcPr>
            <w:tcW w:type="dxa" w:w="1108"/>
          </w:tcPr>
          <w:p>
            <w:pPr>
              <w:spacing w:line="186" w:lineRule="exact" w:after="0"/>
            </w:pPr>
            <w:r>
              <w:rPr>
                <w:rFonts w:ascii="Arial" w:hAnsi="Arial"/>
                <w:sz w:val="16"/>
              </w:rPr>
              <w:t>30.89%</w:t>
            </w:r>
          </w:p>
        </w:tc>
      </w:tr>
      <w:tr>
        <w:tc>
          <w:tcPr>
            <w:tcW w:type="dxa" w:w="1108"/>
          </w:tcPr>
          <w:p>
            <w:pPr>
              <w:spacing w:line="186" w:lineRule="exact" w:after="0"/>
            </w:pPr>
            <w:r>
              <w:rPr>
                <w:rFonts w:ascii="Arial" w:hAnsi="Arial"/>
                <w:sz w:val="16"/>
              </w:rPr>
              <w:t>S021</w:t>
            </w:r>
          </w:p>
        </w:tc>
        <w:tc>
          <w:tcPr>
            <w:tcW w:type="dxa" w:w="1108"/>
          </w:tcPr>
          <w:p>
            <w:pPr>
              <w:spacing w:line="186" w:lineRule="exact" w:after="0"/>
            </w:pPr>
            <w:r>
              <w:rPr>
                <w:rFonts w:ascii="Arial" w:hAnsi="Arial"/>
                <w:sz w:val="16"/>
              </w:rPr>
              <w:t>314 / 289</w:t>
            </w:r>
          </w:p>
        </w:tc>
        <w:tc>
          <w:tcPr>
            <w:tcW w:type="dxa" w:w="1108"/>
          </w:tcPr>
          <w:p>
            <w:pPr>
              <w:spacing w:line="186" w:lineRule="exact" w:after="0"/>
            </w:pPr>
            <w:r>
              <w:rPr>
                <w:rFonts w:ascii="Arial" w:hAnsi="Arial"/>
                <w:sz w:val="16"/>
              </w:rPr>
              <w:t>27.34%</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974.70</w:t>
            </w:r>
          </w:p>
        </w:tc>
        <w:tc>
          <w:tcPr>
            <w:tcW w:type="dxa" w:w="1108"/>
          </w:tcPr>
          <w:p>
            <w:pPr>
              <w:spacing w:line="186" w:lineRule="exact" w:after="0"/>
            </w:pPr>
            <w:r>
              <w:rPr>
                <w:rFonts w:ascii="Arial" w:hAnsi="Arial"/>
                <w:sz w:val="16"/>
              </w:rPr>
              <w:t>690.83</w:t>
            </w:r>
          </w:p>
        </w:tc>
        <w:tc>
          <w:tcPr>
            <w:tcW w:type="dxa" w:w="1108"/>
          </w:tcPr>
          <w:p>
            <w:pPr>
              <w:spacing w:line="186" w:lineRule="exact" w:after="0"/>
            </w:pPr>
            <w:r>
              <w:rPr>
                <w:rFonts w:ascii="Arial" w:hAnsi="Arial"/>
                <w:sz w:val="16"/>
              </w:rPr>
              <w:t>2,828.61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1.71%</w:t>
            </w:r>
          </w:p>
        </w:tc>
        <w:tc>
          <w:tcPr>
            <w:tcW w:type="dxa" w:w="1108"/>
          </w:tcPr>
          <w:p>
            <w:pPr>
              <w:spacing w:line="186" w:lineRule="exact" w:after="0"/>
            </w:pPr>
            <w:r>
              <w:rPr>
                <w:rFonts w:ascii="Arial" w:hAnsi="Arial"/>
                <w:sz w:val="16"/>
              </w:rPr>
              <w:t>4.66%</w:t>
            </w:r>
          </w:p>
        </w:tc>
        <w:tc>
          <w:tcPr>
            <w:tcW w:type="dxa" w:w="1108"/>
          </w:tcPr>
          <w:p>
            <w:pPr>
              <w:spacing w:line="186" w:lineRule="exact" w:after="0"/>
            </w:pPr>
            <w:r>
              <w:rPr>
                <w:rFonts w:ascii="Arial" w:hAnsi="Arial"/>
                <w:sz w:val="16"/>
              </w:rPr>
              <w:t>105,380</w:t>
            </w:r>
          </w:p>
        </w:tc>
        <w:tc>
          <w:tcPr>
            <w:tcW w:type="dxa" w:w="1108"/>
          </w:tcPr>
          <w:p>
            <w:pPr>
              <w:spacing w:line="186" w:lineRule="exact" w:after="0"/>
            </w:pPr>
            <w:r>
              <w:rPr>
                <w:rFonts w:ascii="Arial" w:hAnsi="Arial"/>
                <w:sz w:val="16"/>
              </w:rPr>
              <w:t>113,460</w:t>
            </w:r>
          </w:p>
        </w:tc>
        <w:tc>
          <w:tcPr>
            <w:tcW w:type="dxa" w:w="1108"/>
          </w:tcPr>
          <w:p>
            <w:pPr>
              <w:spacing w:line="186" w:lineRule="exact" w:after="0"/>
            </w:pPr>
            <w:r>
              <w:rPr>
                <w:rFonts w:ascii="Arial" w:hAnsi="Arial"/>
                <w:sz w:val="16"/>
              </w:rPr>
              <w:t>32.17%</w:t>
            </w:r>
          </w:p>
        </w:tc>
      </w:tr>
      <w:tr>
        <w:tc>
          <w:tcPr>
            <w:tcW w:type="dxa" w:w="1108"/>
          </w:tcPr>
          <w:p>
            <w:pPr>
              <w:spacing w:line="186" w:lineRule="exact" w:after="0"/>
            </w:pPr>
            <w:r>
              <w:rPr>
                <w:rFonts w:ascii="Arial" w:hAnsi="Arial"/>
                <w:sz w:val="16"/>
              </w:rPr>
              <w:t>S022</w:t>
            </w:r>
          </w:p>
        </w:tc>
        <w:tc>
          <w:tcPr>
            <w:tcW w:type="dxa" w:w="1108"/>
          </w:tcPr>
          <w:p>
            <w:pPr>
              <w:spacing w:line="186" w:lineRule="exact" w:after="0"/>
            </w:pPr>
            <w:r>
              <w:rPr>
                <w:rFonts w:ascii="Arial" w:hAnsi="Arial"/>
                <w:sz w:val="16"/>
              </w:rPr>
              <w:t>314 / 289</w:t>
            </w:r>
          </w:p>
        </w:tc>
        <w:tc>
          <w:tcPr>
            <w:tcW w:type="dxa" w:w="1108"/>
          </w:tcPr>
          <w:p>
            <w:pPr>
              <w:spacing w:line="186" w:lineRule="exact" w:after="0"/>
            </w:pPr>
            <w:r>
              <w:rPr>
                <w:rFonts w:ascii="Arial" w:hAnsi="Arial"/>
                <w:sz w:val="16"/>
              </w:rPr>
              <w:t>27.34%</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1,091.92</w:t>
            </w:r>
          </w:p>
        </w:tc>
        <w:tc>
          <w:tcPr>
            <w:tcW w:type="dxa" w:w="1108"/>
          </w:tcPr>
          <w:p>
            <w:pPr>
              <w:spacing w:line="186" w:lineRule="exact" w:after="0"/>
            </w:pPr>
            <w:r>
              <w:rPr>
                <w:rFonts w:ascii="Arial" w:hAnsi="Arial"/>
                <w:sz w:val="16"/>
              </w:rPr>
              <w:t>733.71</w:t>
            </w:r>
          </w:p>
        </w:tc>
        <w:tc>
          <w:tcPr>
            <w:tcW w:type="dxa" w:w="1108"/>
          </w:tcPr>
          <w:p>
            <w:pPr>
              <w:spacing w:line="186" w:lineRule="exact" w:after="0"/>
            </w:pPr>
            <w:r>
              <w:rPr>
                <w:rFonts w:ascii="Arial" w:hAnsi="Arial"/>
                <w:sz w:val="16"/>
              </w:rPr>
              <w:t>2,601.67</w:t>
            </w:r>
          </w:p>
        </w:tc>
        <w:tc>
          <w:tcPr>
            <w:tcW w:type="dxa" w:w="1108"/>
          </w:tcPr>
          <w:p>
            <w:pPr>
              <w:spacing w:line="186" w:lineRule="exact" w:after="0"/>
            </w:pPr>
            <w:r>
              <w:rPr>
                <w:rFonts w:ascii="Arial" w:hAnsi="Arial"/>
                <w:sz w:val="16"/>
              </w:rPr>
              <w:t>1,127.35</w:t>
            </w:r>
          </w:p>
        </w:tc>
        <w:tc>
          <w:tcPr>
            <w:tcW w:type="dxa" w:w="1108"/>
          </w:tcPr>
          <w:p>
            <w:pPr>
              <w:spacing w:line="186" w:lineRule="exact" w:after="0"/>
            </w:pPr>
            <w:r>
              <w:rPr>
                <w:rFonts w:ascii="Arial" w:hAnsi="Arial"/>
                <w:sz w:val="16"/>
              </w:rPr>
              <w:t>−9.94%</w:t>
            </w:r>
          </w:p>
        </w:tc>
        <w:tc>
          <w:tcPr>
            <w:tcW w:type="dxa" w:w="1108"/>
          </w:tcPr>
          <w:p>
            <w:pPr>
              <w:spacing w:line="186" w:lineRule="exact" w:after="0"/>
            </w:pPr>
            <w:r>
              <w:rPr>
                <w:rFonts w:ascii="Arial" w:hAnsi="Arial"/>
                <w:sz w:val="16"/>
              </w:rPr>
              <w:t>−9.97%</w:t>
            </w:r>
          </w:p>
        </w:tc>
        <w:tc>
          <w:tcPr>
            <w:tcW w:type="dxa" w:w="1108"/>
          </w:tcPr>
          <w:p>
            <w:pPr>
              <w:spacing w:line="186" w:lineRule="exact" w:after="0"/>
            </w:pPr>
            <w:r>
              <w:rPr>
                <w:rFonts w:ascii="Arial" w:hAnsi="Arial"/>
                <w:sz w:val="16"/>
              </w:rPr>
              <w:t>64,151</w:t>
            </w:r>
          </w:p>
        </w:tc>
        <w:tc>
          <w:tcPr>
            <w:tcW w:type="dxa" w:w="1108"/>
          </w:tcPr>
          <w:p>
            <w:pPr>
              <w:spacing w:line="186" w:lineRule="exact" w:after="0"/>
            </w:pPr>
            <w:r>
              <w:rPr>
                <w:rFonts w:ascii="Arial" w:hAnsi="Arial"/>
                <w:sz w:val="16"/>
              </w:rPr>
              <w:t>68,789</w:t>
            </w:r>
          </w:p>
        </w:tc>
        <w:tc>
          <w:tcPr>
            <w:tcW w:type="dxa" w:w="1108"/>
          </w:tcPr>
          <w:p>
            <w:pPr>
              <w:spacing w:line="186" w:lineRule="exact" w:after="0"/>
            </w:pPr>
            <w:r>
              <w:rPr>
                <w:rFonts w:ascii="Arial" w:hAnsi="Arial"/>
                <w:sz w:val="16"/>
              </w:rPr>
              <w:t>46.48%</w:t>
            </w:r>
          </w:p>
        </w:tc>
      </w:tr>
      <w:tr>
        <w:tc>
          <w:tcPr>
            <w:tcW w:type="dxa" w:w="1108"/>
          </w:tcPr>
          <w:p>
            <w:pPr>
              <w:spacing w:line="186" w:lineRule="exact" w:after="0"/>
            </w:pPr>
            <w:r>
              <w:rPr>
                <w:rFonts w:ascii="Arial" w:hAnsi="Arial"/>
                <w:sz w:val="16"/>
              </w:rPr>
              <w:t>S023</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962.02</w:t>
            </w:r>
          </w:p>
        </w:tc>
        <w:tc>
          <w:tcPr>
            <w:tcW w:type="dxa" w:w="1108"/>
          </w:tcPr>
          <w:p>
            <w:pPr>
              <w:spacing w:line="186" w:lineRule="exact" w:after="0"/>
            </w:pPr>
            <w:r>
              <w:rPr>
                <w:rFonts w:ascii="Arial" w:hAnsi="Arial"/>
                <w:sz w:val="16"/>
              </w:rPr>
              <w:t>686.68</w:t>
            </w:r>
          </w:p>
        </w:tc>
        <w:tc>
          <w:tcPr>
            <w:tcW w:type="dxa" w:w="1108"/>
          </w:tcPr>
          <w:p>
            <w:pPr>
              <w:spacing w:line="186" w:lineRule="exact" w:after="0"/>
            </w:pPr>
            <w:r>
              <w:rPr>
                <w:rFonts w:ascii="Arial" w:hAnsi="Arial"/>
                <w:sz w:val="16"/>
              </w:rPr>
              <w:t>2,827.88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3.97%</w:t>
            </w:r>
          </w:p>
        </w:tc>
        <w:tc>
          <w:tcPr>
            <w:tcW w:type="dxa" w:w="1108"/>
          </w:tcPr>
          <w:p>
            <w:pPr>
              <w:spacing w:line="186" w:lineRule="exact" w:after="0"/>
            </w:pPr>
            <w:r>
              <w:rPr>
                <w:rFonts w:ascii="Arial" w:hAnsi="Arial"/>
                <w:sz w:val="16"/>
              </w:rPr>
              <w:t>12.58%</w:t>
            </w:r>
          </w:p>
        </w:tc>
        <w:tc>
          <w:tcPr>
            <w:tcW w:type="dxa" w:w="1108"/>
          </w:tcPr>
          <w:p>
            <w:pPr>
              <w:spacing w:line="186" w:lineRule="exact" w:after="0"/>
            </w:pPr>
            <w:r>
              <w:rPr>
                <w:rFonts w:ascii="Arial" w:hAnsi="Arial"/>
                <w:sz w:val="16"/>
              </w:rPr>
              <w:t>112,730</w:t>
            </w:r>
          </w:p>
        </w:tc>
        <w:tc>
          <w:tcPr>
            <w:tcW w:type="dxa" w:w="1108"/>
          </w:tcPr>
          <w:p>
            <w:pPr>
              <w:spacing w:line="186" w:lineRule="exact" w:after="0"/>
            </w:pPr>
            <w:r>
              <w:rPr>
                <w:rFonts w:ascii="Arial" w:hAnsi="Arial"/>
                <w:sz w:val="16"/>
              </w:rPr>
              <w:t>136,370</w:t>
            </w:r>
          </w:p>
        </w:tc>
        <w:tc>
          <w:tcPr>
            <w:tcW w:type="dxa" w:w="1108"/>
          </w:tcPr>
          <w:p>
            <w:pPr>
              <w:spacing w:line="186" w:lineRule="exact" w:after="0"/>
            </w:pPr>
            <w:r>
              <w:rPr>
                <w:rFonts w:ascii="Arial" w:hAnsi="Arial"/>
                <w:sz w:val="16"/>
              </w:rPr>
              <w:t>21.82%</w:t>
            </w:r>
          </w:p>
        </w:tc>
      </w:tr>
      <w:tr>
        <w:tc>
          <w:tcPr>
            <w:tcW w:type="dxa" w:w="1108"/>
          </w:tcPr>
          <w:p>
            <w:pPr>
              <w:spacing w:line="186" w:lineRule="exact" w:after="0"/>
            </w:pPr>
            <w:r>
              <w:rPr>
                <w:rFonts w:ascii="Arial" w:hAnsi="Arial"/>
                <w:sz w:val="16"/>
              </w:rPr>
              <w:t>S024</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1,278.41</w:t>
            </w:r>
          </w:p>
        </w:tc>
        <w:tc>
          <w:tcPr>
            <w:tcW w:type="dxa" w:w="1108"/>
          </w:tcPr>
          <w:p>
            <w:pPr>
              <w:spacing w:line="186" w:lineRule="exact" w:after="0"/>
            </w:pPr>
            <w:r>
              <w:rPr>
                <w:rFonts w:ascii="Arial" w:hAnsi="Arial"/>
                <w:sz w:val="16"/>
              </w:rPr>
              <w:t>869.08</w:t>
            </w:r>
          </w:p>
        </w:tc>
        <w:tc>
          <w:tcPr>
            <w:tcW w:type="dxa" w:w="1108"/>
          </w:tcPr>
          <w:p>
            <w:pPr>
              <w:spacing w:line="186" w:lineRule="exact" w:after="0"/>
            </w:pPr>
            <w:r>
              <w:rPr>
                <w:rFonts w:ascii="Arial" w:hAnsi="Arial"/>
                <w:sz w:val="16"/>
              </w:rPr>
              <w:t>3,046.21</w:t>
            </w:r>
          </w:p>
        </w:tc>
        <w:tc>
          <w:tcPr>
            <w:tcW w:type="dxa" w:w="1108"/>
          </w:tcPr>
          <w:p>
            <w:pPr>
              <w:spacing w:line="186" w:lineRule="exact" w:after="0"/>
            </w:pPr>
            <w:r>
              <w:rPr>
                <w:rFonts w:ascii="Arial" w:hAnsi="Arial"/>
                <w:sz w:val="16"/>
              </w:rPr>
              <w:t>1,349.66</w:t>
            </w:r>
          </w:p>
        </w:tc>
        <w:tc>
          <w:tcPr>
            <w:tcW w:type="dxa" w:w="1108"/>
          </w:tcPr>
          <w:p>
            <w:pPr>
              <w:spacing w:line="186" w:lineRule="exact" w:after="0"/>
            </w:pPr>
            <w:r>
              <w:rPr>
                <w:rFonts w:ascii="Arial" w:hAnsi="Arial"/>
                <w:sz w:val="16"/>
              </w:rPr>
              <w:t>−7.33%</w:t>
            </w:r>
          </w:p>
        </w:tc>
        <w:tc>
          <w:tcPr>
            <w:tcW w:type="dxa" w:w="1108"/>
          </w:tcPr>
          <w:p>
            <w:pPr>
              <w:spacing w:line="186" w:lineRule="exact" w:after="0"/>
            </w:pPr>
            <w:r>
              <w:rPr>
                <w:rFonts w:ascii="Arial" w:hAnsi="Arial"/>
                <w:sz w:val="16"/>
              </w:rPr>
              <w:t>−4.42%</w:t>
            </w:r>
          </w:p>
        </w:tc>
        <w:tc>
          <w:tcPr>
            <w:tcW w:type="dxa" w:w="1108"/>
          </w:tcPr>
          <w:p>
            <w:pPr>
              <w:spacing w:line="186" w:lineRule="exact" w:after="0"/>
            </w:pPr>
            <w:r>
              <w:rPr>
                <w:rFonts w:ascii="Arial" w:hAnsi="Arial"/>
                <w:sz w:val="16"/>
              </w:rPr>
              <w:t>70,889</w:t>
            </w:r>
          </w:p>
        </w:tc>
        <w:tc>
          <w:tcPr>
            <w:tcW w:type="dxa" w:w="1108"/>
          </w:tcPr>
          <w:p>
            <w:pPr>
              <w:spacing w:line="186" w:lineRule="exact" w:after="0"/>
            </w:pPr>
            <w:r>
              <w:rPr>
                <w:rFonts w:ascii="Arial" w:hAnsi="Arial"/>
                <w:sz w:val="16"/>
              </w:rPr>
              <w:t>83,597</w:t>
            </w:r>
          </w:p>
        </w:tc>
        <w:tc>
          <w:tcPr>
            <w:tcW w:type="dxa" w:w="1108"/>
          </w:tcPr>
          <w:p>
            <w:pPr>
              <w:spacing w:line="186" w:lineRule="exact" w:after="0"/>
            </w:pPr>
            <w:r>
              <w:rPr>
                <w:rFonts w:ascii="Arial" w:hAnsi="Arial"/>
                <w:sz w:val="16"/>
              </w:rPr>
              <w:t>39.68%</w:t>
            </w:r>
          </w:p>
        </w:tc>
      </w:tr>
      <w:tr>
        <w:tc>
          <w:tcPr>
            <w:tcW w:type="dxa" w:w="1108"/>
          </w:tcPr>
          <w:p>
            <w:pPr>
              <w:spacing w:line="186" w:lineRule="exact" w:after="0"/>
            </w:pPr>
            <w:r>
              <w:rPr>
                <w:rFonts w:ascii="Arial" w:hAnsi="Arial"/>
                <w:sz w:val="16"/>
              </w:rPr>
              <w:t>S025</w:t>
            </w:r>
          </w:p>
        </w:tc>
        <w:tc>
          <w:tcPr>
            <w:tcW w:type="dxa" w:w="1108"/>
          </w:tcPr>
          <w:p>
            <w:pPr>
              <w:spacing w:line="186" w:lineRule="exact" w:after="0"/>
            </w:pPr>
            <w:r>
              <w:rPr>
                <w:rFonts w:ascii="Arial" w:hAnsi="Arial"/>
                <w:sz w:val="16"/>
              </w:rPr>
              <w:t>250 / 164</w:t>
            </w:r>
          </w:p>
        </w:tc>
        <w:tc>
          <w:tcPr>
            <w:tcW w:type="dxa" w:w="1108"/>
          </w:tcPr>
          <w:p>
            <w:pPr>
              <w:spacing w:line="186" w:lineRule="exact" w:after="0"/>
            </w:pPr>
            <w:r>
              <w:rPr>
                <w:rFonts w:ascii="Arial" w:hAnsi="Arial"/>
                <w:sz w:val="16"/>
              </w:rPr>
              <w:t>26.83%</w:t>
            </w:r>
          </w:p>
        </w:tc>
        <w:tc>
          <w:tcPr>
            <w:tcW w:type="dxa" w:w="1108"/>
          </w:tcPr>
          <w:p>
            <w:pPr>
              <w:spacing w:line="186" w:lineRule="exact" w:after="0"/>
            </w:pPr>
            <w:r>
              <w:rPr>
                <w:rFonts w:ascii="Arial" w:hAnsi="Arial"/>
                <w:sz w:val="16"/>
              </w:rPr>
              <w:t>43.85%</w:t>
            </w:r>
          </w:p>
        </w:tc>
        <w:tc>
          <w:tcPr>
            <w:tcW w:type="dxa" w:w="1108"/>
          </w:tcPr>
          <w:p>
            <w:pPr>
              <w:spacing w:line="186" w:lineRule="exact" w:after="0"/>
            </w:pPr>
            <w:r>
              <w:rPr>
                <w:rFonts w:ascii="Arial" w:hAnsi="Arial"/>
                <w:sz w:val="16"/>
              </w:rPr>
              <w:t>840.49</w:t>
            </w:r>
          </w:p>
        </w:tc>
        <w:tc>
          <w:tcPr>
            <w:tcW w:type="dxa" w:w="1108"/>
          </w:tcPr>
          <w:p>
            <w:pPr>
              <w:spacing w:line="186" w:lineRule="exact" w:after="0"/>
            </w:pPr>
            <w:r>
              <w:rPr>
                <w:rFonts w:ascii="Arial" w:hAnsi="Arial"/>
                <w:sz w:val="16"/>
              </w:rPr>
              <w:t>700.71</w:t>
            </w:r>
          </w:p>
        </w:tc>
        <w:tc>
          <w:tcPr>
            <w:tcW w:type="dxa" w:w="1108"/>
          </w:tcPr>
          <w:p>
            <w:pPr>
              <w:spacing w:line="186" w:lineRule="exact" w:after="0"/>
            </w:pPr>
            <w:r>
              <w:rPr>
                <w:rFonts w:ascii="Arial" w:hAnsi="Arial"/>
                <w:sz w:val="16"/>
              </w:rPr>
              <w:t>2,405.91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−9.74%</w:t>
            </w:r>
          </w:p>
        </w:tc>
        <w:tc>
          <w:tcPr>
            <w:tcW w:type="dxa" w:w="1108"/>
          </w:tcPr>
          <w:p>
            <w:pPr>
              <w:spacing w:line="186" w:lineRule="exact" w:after="0"/>
            </w:pPr>
            <w:r>
              <w:rPr>
                <w:rFonts w:ascii="Arial" w:hAnsi="Arial"/>
                <w:sz w:val="16"/>
              </w:rPr>
              <w:t>−8.62%</w:t>
            </w:r>
          </w:p>
        </w:tc>
        <w:tc>
          <w:tcPr>
            <w:tcW w:type="dxa" w:w="1108"/>
          </w:tcPr>
          <w:p>
            <w:pPr>
              <w:spacing w:line="186" w:lineRule="exact" w:after="0"/>
            </w:pPr>
            <w:r>
              <w:rPr>
                <w:rFonts w:ascii="Arial" w:hAnsi="Arial"/>
                <w:sz w:val="16"/>
              </w:rPr>
              <w:t>75,660</w:t>
            </w:r>
          </w:p>
        </w:tc>
        <w:tc>
          <w:tcPr>
            <w:tcW w:type="dxa" w:w="1108"/>
          </w:tcPr>
          <w:p>
            <w:pPr>
              <w:spacing w:line="186" w:lineRule="exact" w:after="0"/>
            </w:pPr>
            <w:r>
              <w:rPr>
                <w:rFonts w:ascii="Arial" w:hAnsi="Arial"/>
                <w:sz w:val="16"/>
              </w:rPr>
              <w:t>85,860</w:t>
            </w:r>
          </w:p>
        </w:tc>
        <w:tc>
          <w:tcPr>
            <w:tcW w:type="dxa" w:w="1108"/>
          </w:tcPr>
          <w:p>
            <w:pPr>
              <w:spacing w:line="186" w:lineRule="exact" w:after="0"/>
            </w:pPr>
            <w:r>
              <w:rPr>
                <w:rFonts w:ascii="Arial" w:hAnsi="Arial"/>
                <w:sz w:val="16"/>
              </w:rPr>
              <w:t>22.13%</w:t>
            </w:r>
          </w:p>
        </w:tc>
      </w:tr>
      <w:tr>
        <w:tc>
          <w:tcPr>
            <w:tcW w:type="dxa" w:w="1108"/>
          </w:tcPr>
          <w:p>
            <w:pPr>
              <w:spacing w:line="186" w:lineRule="exact" w:after="0"/>
            </w:pPr>
            <w:r>
              <w:rPr>
                <w:rFonts w:ascii="Arial" w:hAnsi="Arial"/>
                <w:sz w:val="16"/>
              </w:rPr>
              <w:t>S026</w:t>
            </w:r>
          </w:p>
        </w:tc>
        <w:tc>
          <w:tcPr>
            <w:tcW w:type="dxa" w:w="1108"/>
          </w:tcPr>
          <w:p>
            <w:pPr>
              <w:spacing w:line="186" w:lineRule="exact" w:after="0"/>
            </w:pPr>
            <w:r>
              <w:rPr>
                <w:rFonts w:ascii="Arial" w:hAnsi="Arial"/>
                <w:sz w:val="16"/>
              </w:rPr>
              <w:t>250 / 164</w:t>
            </w:r>
          </w:p>
        </w:tc>
        <w:tc>
          <w:tcPr>
            <w:tcW w:type="dxa" w:w="1108"/>
          </w:tcPr>
          <w:p>
            <w:pPr>
              <w:spacing w:line="186" w:lineRule="exact" w:after="0"/>
            </w:pPr>
            <w:r>
              <w:rPr>
                <w:rFonts w:ascii="Arial" w:hAnsi="Arial"/>
                <w:sz w:val="16"/>
              </w:rPr>
              <w:t>26.83%</w:t>
            </w:r>
          </w:p>
        </w:tc>
        <w:tc>
          <w:tcPr>
            <w:tcW w:type="dxa" w:w="1108"/>
          </w:tcPr>
          <w:p>
            <w:pPr>
              <w:spacing w:line="186" w:lineRule="exact" w:after="0"/>
            </w:pPr>
            <w:r>
              <w:rPr>
                <w:rFonts w:ascii="Arial" w:hAnsi="Arial"/>
                <w:sz w:val="16"/>
              </w:rPr>
              <w:t>43.85%</w:t>
            </w:r>
          </w:p>
        </w:tc>
        <w:tc>
          <w:tcPr>
            <w:tcW w:type="dxa" w:w="1108"/>
          </w:tcPr>
          <w:p>
            <w:pPr>
              <w:spacing w:line="186" w:lineRule="exact" w:after="0"/>
            </w:pPr>
            <w:r>
              <w:rPr>
                <w:rFonts w:ascii="Arial" w:hAnsi="Arial"/>
                <w:sz w:val="16"/>
              </w:rPr>
              <w:t>902.44</w:t>
            </w:r>
          </w:p>
        </w:tc>
        <w:tc>
          <w:tcPr>
            <w:tcW w:type="dxa" w:w="1108"/>
          </w:tcPr>
          <w:p>
            <w:pPr>
              <w:spacing w:line="186" w:lineRule="exact" w:after="0"/>
            </w:pPr>
            <w:r>
              <w:rPr>
                <w:rFonts w:ascii="Arial" w:hAnsi="Arial"/>
                <w:sz w:val="16"/>
              </w:rPr>
              <w:t>722.34</w:t>
            </w:r>
          </w:p>
        </w:tc>
        <w:tc>
          <w:tcPr>
            <w:tcW w:type="dxa" w:w="1108"/>
          </w:tcPr>
          <w:p>
            <w:pPr>
              <w:spacing w:line="186" w:lineRule="exact" w:after="0"/>
            </w:pPr>
            <w:r>
              <w:rPr>
                <w:rFonts w:ascii="Arial" w:hAnsi="Arial"/>
                <w:sz w:val="16"/>
              </w:rPr>
              <w:t>2,708.16</w:t>
            </w:r>
          </w:p>
        </w:tc>
        <w:tc>
          <w:tcPr>
            <w:tcW w:type="dxa" w:w="1108"/>
          </w:tcPr>
          <w:p>
            <w:pPr>
              <w:spacing w:line="186" w:lineRule="exact" w:after="0"/>
            </w:pPr>
            <w:r>
              <w:rPr>
                <w:rFonts w:ascii="Arial" w:hAnsi="Arial"/>
                <w:sz w:val="16"/>
              </w:rPr>
              <w:t>1,031.94</w:t>
            </w:r>
          </w:p>
        </w:tc>
        <w:tc>
          <w:tcPr>
            <w:tcW w:type="dxa" w:w="1108"/>
          </w:tcPr>
          <w:p>
            <w:pPr>
              <w:spacing w:line="186" w:lineRule="exact" w:after="0"/>
            </w:pPr>
            <w:r>
              <w:rPr>
                <w:rFonts w:ascii="Arial" w:hAnsi="Arial"/>
                <w:sz w:val="16"/>
              </w:rPr>
              <w:t>−6.63%</w:t>
            </w:r>
          </w:p>
        </w:tc>
        <w:tc>
          <w:tcPr>
            <w:tcW w:type="dxa" w:w="1108"/>
          </w:tcPr>
          <w:p>
            <w:pPr>
              <w:spacing w:line="186" w:lineRule="exact" w:after="0"/>
            </w:pPr>
            <w:r>
              <w:rPr>
                <w:rFonts w:ascii="Arial" w:hAnsi="Arial"/>
                <w:sz w:val="16"/>
              </w:rPr>
              <w:t>−2.63%</w:t>
            </w:r>
          </w:p>
        </w:tc>
        <w:tc>
          <w:tcPr>
            <w:tcW w:type="dxa" w:w="1108"/>
          </w:tcPr>
          <w:p>
            <w:pPr>
              <w:spacing w:line="186" w:lineRule="exact" w:after="0"/>
            </w:pPr>
            <w:r>
              <w:rPr>
                <w:rFonts w:ascii="Arial" w:hAnsi="Arial"/>
                <w:sz w:val="16"/>
              </w:rPr>
              <w:t>83,812</w:t>
            </w:r>
          </w:p>
        </w:tc>
        <w:tc>
          <w:tcPr>
            <w:tcW w:type="dxa" w:w="1108"/>
          </w:tcPr>
          <w:p>
            <w:pPr>
              <w:spacing w:line="186" w:lineRule="exact" w:after="0"/>
            </w:pPr>
            <w:r>
              <w:rPr>
                <w:rFonts w:ascii="Arial" w:hAnsi="Arial"/>
                <w:sz w:val="16"/>
              </w:rPr>
              <w:t>95,326</w:t>
            </w:r>
          </w:p>
        </w:tc>
        <w:tc>
          <w:tcPr>
            <w:tcW w:type="dxa" w:w="1108"/>
          </w:tcPr>
          <w:p>
            <w:pPr>
              <w:spacing w:line="186" w:lineRule="exact" w:after="0"/>
            </w:pPr>
            <w:r>
              <w:rPr>
                <w:rFonts w:ascii="Arial" w:hAnsi="Arial"/>
                <w:sz w:val="16"/>
              </w:rPr>
              <w:t>24.53%</w:t>
            </w:r>
          </w:p>
        </w:tc>
      </w:tr>
      <w:tr>
        <w:tc>
          <w:tcPr>
            <w:tcW w:type="dxa" w:w="1108"/>
          </w:tcPr>
          <w:p>
            <w:pPr>
              <w:spacing w:line="186" w:lineRule="exact" w:after="0"/>
            </w:pPr>
            <w:r>
              <w:rPr>
                <w:rFonts w:ascii="Arial" w:hAnsi="Arial"/>
                <w:sz w:val="16"/>
              </w:rPr>
              <w:t>S027</w:t>
            </w:r>
          </w:p>
        </w:tc>
        <w:tc>
          <w:tcPr>
            <w:tcW w:type="dxa" w:w="1108"/>
          </w:tcPr>
          <w:p>
            <w:pPr>
              <w:spacing w:line="186" w:lineRule="exact" w:after="0"/>
            </w:pPr>
            <w:r>
              <w:rPr>
                <w:rFonts w:ascii="Arial" w:hAnsi="Arial"/>
                <w:sz w:val="16"/>
              </w:rPr>
              <w:t>259 / 188</w:t>
            </w:r>
          </w:p>
        </w:tc>
        <w:tc>
          <w:tcPr>
            <w:tcW w:type="dxa" w:w="1108"/>
          </w:tcPr>
          <w:p>
            <w:pPr>
              <w:spacing w:line="186" w:lineRule="exact" w:after="0"/>
            </w:pPr>
            <w:r>
              <w:rPr>
                <w:rFonts w:ascii="Arial" w:hAnsi="Arial"/>
                <w:sz w:val="16"/>
              </w:rPr>
              <w:t>27.66%</w:t>
            </w:r>
          </w:p>
        </w:tc>
        <w:tc>
          <w:tcPr>
            <w:tcW w:type="dxa" w:w="1108"/>
          </w:tcPr>
          <w:p>
            <w:pPr>
              <w:spacing w:line="186" w:lineRule="exact" w:after="0"/>
            </w:pPr>
            <w:r>
              <w:rPr>
                <w:rFonts w:ascii="Arial" w:hAnsi="Arial"/>
                <w:sz w:val="16"/>
              </w:rPr>
              <w:t>50.27%</w:t>
            </w:r>
          </w:p>
        </w:tc>
        <w:tc>
          <w:tcPr>
            <w:tcW w:type="dxa" w:w="1108"/>
          </w:tcPr>
          <w:p>
            <w:pPr>
              <w:spacing w:line="186" w:lineRule="exact" w:after="0"/>
            </w:pPr>
            <w:r>
              <w:rPr>
                <w:rFonts w:ascii="Arial" w:hAnsi="Arial"/>
                <w:sz w:val="16"/>
              </w:rPr>
              <w:t>851.48</w:t>
            </w:r>
          </w:p>
        </w:tc>
        <w:tc>
          <w:tcPr>
            <w:tcW w:type="dxa" w:w="1108"/>
          </w:tcPr>
          <w:p>
            <w:pPr>
              <w:spacing w:line="186" w:lineRule="exact" w:after="0"/>
            </w:pPr>
            <w:r>
              <w:rPr>
                <w:rFonts w:ascii="Arial" w:hAnsi="Arial"/>
                <w:sz w:val="16"/>
              </w:rPr>
              <w:t>707.96</w:t>
            </w:r>
          </w:p>
        </w:tc>
        <w:tc>
          <w:tcPr>
            <w:tcW w:type="dxa" w:w="1108"/>
          </w:tcPr>
          <w:p>
            <w:pPr>
              <w:spacing w:line="186" w:lineRule="exact" w:after="0"/>
            </w:pPr>
            <w:r>
              <w:rPr>
                <w:rFonts w:ascii="Arial" w:hAnsi="Arial"/>
                <w:sz w:val="16"/>
              </w:rPr>
              <w:t>2,705.19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4.15%</w:t>
            </w:r>
          </w:p>
        </w:tc>
        <w:tc>
          <w:tcPr>
            <w:tcW w:type="dxa" w:w="1108"/>
          </w:tcPr>
          <w:p>
            <w:pPr>
              <w:spacing w:line="186" w:lineRule="exact" w:after="0"/>
            </w:pPr>
            <w:r>
              <w:rPr>
                <w:rFonts w:ascii="Arial" w:hAnsi="Arial"/>
                <w:sz w:val="16"/>
              </w:rPr>
              <w:t>2.48%</w:t>
            </w:r>
          </w:p>
        </w:tc>
        <w:tc>
          <w:tcPr>
            <w:tcW w:type="dxa" w:w="1108"/>
          </w:tcPr>
          <w:p>
            <w:pPr>
              <w:spacing w:line="186" w:lineRule="exact" w:after="0"/>
            </w:pPr>
            <w:r>
              <w:rPr>
                <w:rFonts w:ascii="Arial" w:hAnsi="Arial"/>
                <w:sz w:val="16"/>
              </w:rPr>
              <w:t>110,760</w:t>
            </w:r>
          </w:p>
        </w:tc>
        <w:tc>
          <w:tcPr>
            <w:tcW w:type="dxa" w:w="1108"/>
          </w:tcPr>
          <w:p>
            <w:pPr>
              <w:spacing w:line="186" w:lineRule="exact" w:after="0"/>
            </w:pPr>
            <w:r>
              <w:rPr>
                <w:rFonts w:ascii="Arial" w:hAnsi="Arial"/>
                <w:sz w:val="16"/>
              </w:rPr>
              <w:t>104,670</w:t>
            </w:r>
          </w:p>
        </w:tc>
        <w:tc>
          <w:tcPr>
            <w:tcW w:type="dxa" w:w="1108"/>
          </w:tcPr>
          <w:p>
            <w:pPr>
              <w:spacing w:line="186" w:lineRule="exact" w:after="0"/>
            </w:pPr>
            <w:r>
              <w:rPr>
                <w:rFonts w:ascii="Arial" w:hAnsi="Arial"/>
                <w:sz w:val="16"/>
              </w:rPr>
              <w:t>13.73%</w:t>
            </w:r>
          </w:p>
        </w:tc>
      </w:tr>
      <w:tr>
        <w:tc>
          <w:tcPr>
            <w:tcW w:type="dxa" w:w="1108"/>
          </w:tcPr>
          <w:p>
            <w:pPr>
              <w:spacing w:line="186" w:lineRule="exact" w:after="0"/>
            </w:pPr>
            <w:r>
              <w:rPr>
                <w:rFonts w:ascii="Arial" w:hAnsi="Arial"/>
                <w:sz w:val="16"/>
              </w:rPr>
              <w:t>S028</w:t>
            </w:r>
          </w:p>
        </w:tc>
        <w:tc>
          <w:tcPr>
            <w:tcW w:type="dxa" w:w="1108"/>
          </w:tcPr>
          <w:p>
            <w:pPr>
              <w:spacing w:line="186" w:lineRule="exact" w:after="0"/>
            </w:pPr>
            <w:r>
              <w:rPr>
                <w:rFonts w:ascii="Arial" w:hAnsi="Arial"/>
                <w:sz w:val="16"/>
              </w:rPr>
              <w:t>259 / 188</w:t>
            </w:r>
          </w:p>
        </w:tc>
        <w:tc>
          <w:tcPr>
            <w:tcW w:type="dxa" w:w="1108"/>
          </w:tcPr>
          <w:p>
            <w:pPr>
              <w:spacing w:line="186" w:lineRule="exact" w:after="0"/>
            </w:pPr>
            <w:r>
              <w:rPr>
                <w:rFonts w:ascii="Arial" w:hAnsi="Arial"/>
                <w:sz w:val="16"/>
              </w:rPr>
              <w:t>27.66%</w:t>
            </w:r>
          </w:p>
        </w:tc>
        <w:tc>
          <w:tcPr>
            <w:tcW w:type="dxa" w:w="1108"/>
          </w:tcPr>
          <w:p>
            <w:pPr>
              <w:spacing w:line="186" w:lineRule="exact" w:after="0"/>
            </w:pPr>
            <w:r>
              <w:rPr>
                <w:rFonts w:ascii="Arial" w:hAnsi="Arial"/>
                <w:sz w:val="16"/>
              </w:rPr>
              <w:t>50.27%</w:t>
            </w:r>
          </w:p>
        </w:tc>
        <w:tc>
          <w:tcPr>
            <w:tcW w:type="dxa" w:w="1108"/>
          </w:tcPr>
          <w:p>
            <w:pPr>
              <w:spacing w:line="186" w:lineRule="exact" w:after="0"/>
            </w:pPr>
            <w:r>
              <w:rPr>
                <w:rFonts w:ascii="Arial" w:hAnsi="Arial"/>
                <w:sz w:val="16"/>
              </w:rPr>
              <w:t>914.56</w:t>
            </w:r>
          </w:p>
        </w:tc>
        <w:tc>
          <w:tcPr>
            <w:tcW w:type="dxa" w:w="1108"/>
          </w:tcPr>
          <w:p>
            <w:pPr>
              <w:spacing w:line="186" w:lineRule="exact" w:after="0"/>
            </w:pPr>
            <w:r>
              <w:rPr>
                <w:rFonts w:ascii="Arial" w:hAnsi="Arial"/>
                <w:sz w:val="16"/>
              </w:rPr>
              <w:t>731.01</w:t>
            </w:r>
          </w:p>
        </w:tc>
        <w:tc>
          <w:tcPr>
            <w:tcW w:type="dxa" w:w="1108"/>
          </w:tcPr>
          <w:p>
            <w:pPr>
              <w:spacing w:line="186" w:lineRule="exact" w:after="0"/>
            </w:pPr>
            <w:r>
              <w:rPr>
                <w:rFonts w:ascii="Arial" w:hAnsi="Arial"/>
                <w:sz w:val="16"/>
              </w:rPr>
              <w:t>2,782.74</w:t>
            </w:r>
          </w:p>
        </w:tc>
        <w:tc>
          <w:tcPr>
            <w:tcW w:type="dxa" w:w="1108"/>
          </w:tcPr>
          <w:p>
            <w:pPr>
              <w:spacing w:line="186" w:lineRule="exact" w:after="0"/>
            </w:pPr>
            <w:r>
              <w:rPr>
                <w:rFonts w:ascii="Arial" w:hAnsi="Arial"/>
                <w:sz w:val="16"/>
              </w:rPr>
              <w:t>1,057.96</w:t>
            </w:r>
          </w:p>
        </w:tc>
        <w:tc>
          <w:tcPr>
            <w:tcW w:type="dxa" w:w="1108"/>
          </w:tcPr>
          <w:p>
            <w:pPr>
              <w:spacing w:line="186" w:lineRule="exact" w:after="0"/>
            </w:pPr>
            <w:r>
              <w:rPr>
                <w:rFonts w:ascii="Arial" w:hAnsi="Arial"/>
                <w:sz w:val="16"/>
              </w:rPr>
              <w:t>0.32%</w:t>
            </w:r>
          </w:p>
        </w:tc>
        <w:tc>
          <w:tcPr>
            <w:tcW w:type="dxa" w:w="1108"/>
          </w:tcPr>
          <w:p>
            <w:pPr>
              <w:spacing w:line="186" w:lineRule="exact" w:after="0"/>
            </w:pPr>
            <w:r>
              <w:rPr>
                <w:rFonts w:ascii="Arial" w:hAnsi="Arial"/>
                <w:sz w:val="16"/>
              </w:rPr>
              <w:t>0.40%</w:t>
            </w:r>
          </w:p>
        </w:tc>
        <w:tc>
          <w:tcPr>
            <w:tcW w:type="dxa" w:w="1108"/>
          </w:tcPr>
          <w:p>
            <w:pPr>
              <w:spacing w:line="186" w:lineRule="exact" w:after="0"/>
            </w:pPr>
            <w:r>
              <w:rPr>
                <w:rFonts w:ascii="Arial" w:hAnsi="Arial"/>
                <w:sz w:val="16"/>
              </w:rPr>
              <w:t>100,888</w:t>
            </w:r>
          </w:p>
        </w:tc>
        <w:tc>
          <w:tcPr>
            <w:tcW w:type="dxa" w:w="1108"/>
          </w:tcPr>
          <w:p>
            <w:pPr>
              <w:spacing w:line="186" w:lineRule="exact" w:after="0"/>
            </w:pPr>
            <w:r>
              <w:rPr>
                <w:rFonts w:ascii="Arial" w:hAnsi="Arial"/>
                <w:sz w:val="16"/>
              </w:rPr>
              <w:t>100,820</w:t>
            </w:r>
          </w:p>
        </w:tc>
        <w:tc>
          <w:tcPr>
            <w:tcW w:type="dxa" w:w="1108"/>
          </w:tcPr>
          <w:p>
            <w:pPr>
              <w:spacing w:line="186" w:lineRule="exact" w:after="0"/>
            </w:pPr>
            <w:r>
              <w:rPr>
                <w:rFonts w:ascii="Arial" w:hAnsi="Arial"/>
                <w:sz w:val="16"/>
              </w:rPr>
              <w:t>20.38%</w:t>
            </w:r>
          </w:p>
        </w:tc>
      </w:tr>
    </w:tbl>
    <w:p>
      <w:pPr>
        <w:sectPr>
          <w:pgSz w:w="15840" w:h="12240" w:orient="landscape"/>
          <w:pgMar w:top="720" w:right="720" w:bottom="720" w:left="720" w:header="288" w:footer="288" w:gutter="0"/>
          <w:cols w:space="720"/>
          <w:docGrid w:linePitch="360"/>
        </w:sectPr>
      </w:pPr>
    </w:p>
    <w:p>
      <w:pPr>
        <w:pStyle w:val="Heading1"/>
      </w:pPr>
      <w:r>
        <w:t>All-strategy 2025/26 price comparison: S029–S056</w:t>
      </w:r>
    </w:p>
    <w:p>
      <w:r>
        <w:t>Original and reference each begin at 100,000; 374 common fixtures.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S029</w:t>
            </w:r>
          </w:p>
        </w:tc>
        <w:tc>
          <w:tcPr>
            <w:tcW w:type="dxa" w:w="1108"/>
          </w:tcPr>
          <w:p>
            <w:pPr>
              <w:spacing w:line="186" w:lineRule="exact" w:after="0"/>
            </w:pPr>
            <w:r>
              <w:rPr>
                <w:rFonts w:ascii="Arial" w:hAnsi="Arial"/>
                <w:sz w:val="16"/>
              </w:rPr>
              <w:t>277 / 201</w:t>
            </w:r>
          </w:p>
        </w:tc>
        <w:tc>
          <w:tcPr>
            <w:tcW w:type="dxa" w:w="1108"/>
          </w:tcPr>
          <w:p>
            <w:pPr>
              <w:spacing w:line="186" w:lineRule="exact" w:after="0"/>
            </w:pPr>
            <w:r>
              <w:rPr>
                <w:rFonts w:ascii="Arial" w:hAnsi="Arial"/>
                <w:sz w:val="16"/>
              </w:rPr>
              <w:t>26.37%</w:t>
            </w:r>
          </w:p>
        </w:tc>
        <w:tc>
          <w:tcPr>
            <w:tcW w:type="dxa" w:w="1108"/>
          </w:tcPr>
          <w:p>
            <w:pPr>
              <w:spacing w:line="186" w:lineRule="exact" w:after="0"/>
            </w:pPr>
            <w:r>
              <w:rPr>
                <w:rFonts w:ascii="Arial" w:hAnsi="Arial"/>
                <w:sz w:val="16"/>
              </w:rPr>
              <w:t>53.74%</w:t>
            </w:r>
          </w:p>
        </w:tc>
        <w:tc>
          <w:tcPr>
            <w:tcW w:type="dxa" w:w="1108"/>
          </w:tcPr>
          <w:p>
            <w:pPr>
              <w:spacing w:line="186" w:lineRule="exact" w:after="0"/>
            </w:pPr>
            <w:r>
              <w:rPr>
                <w:rFonts w:ascii="Arial" w:hAnsi="Arial"/>
                <w:sz w:val="16"/>
              </w:rPr>
              <w:t>854.82</w:t>
            </w:r>
          </w:p>
        </w:tc>
        <w:tc>
          <w:tcPr>
            <w:tcW w:type="dxa" w:w="1108"/>
          </w:tcPr>
          <w:p>
            <w:pPr>
              <w:spacing w:line="186" w:lineRule="exact" w:after="0"/>
            </w:pPr>
            <w:r>
              <w:rPr>
                <w:rFonts w:ascii="Arial" w:hAnsi="Arial"/>
                <w:sz w:val="16"/>
              </w:rPr>
              <w:t>700.09</w:t>
            </w:r>
          </w:p>
        </w:tc>
        <w:tc>
          <w:tcPr>
            <w:tcW w:type="dxa" w:w="1108"/>
          </w:tcPr>
          <w:p>
            <w:pPr>
              <w:spacing w:line="186" w:lineRule="exact" w:after="0"/>
            </w:pPr>
            <w:r>
              <w:rPr>
                <w:rFonts w:ascii="Arial" w:hAnsi="Arial"/>
                <w:sz w:val="16"/>
              </w:rPr>
              <w:t>2,657.74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−8.47%</w:t>
            </w:r>
          </w:p>
        </w:tc>
        <w:tc>
          <w:tcPr>
            <w:tcW w:type="dxa" w:w="1108"/>
          </w:tcPr>
          <w:p>
            <w:pPr>
              <w:spacing w:line="186" w:lineRule="exact" w:after="0"/>
            </w:pPr>
            <w:r>
              <w:rPr>
                <w:rFonts w:ascii="Arial" w:hAnsi="Arial"/>
                <w:sz w:val="16"/>
              </w:rPr>
              <w:t>−3.55%</w:t>
            </w:r>
          </w:p>
        </w:tc>
        <w:tc>
          <w:tcPr>
            <w:tcW w:type="dxa" w:w="1108"/>
          </w:tcPr>
          <w:p>
            <w:pPr>
              <w:spacing w:line="186" w:lineRule="exact" w:after="0"/>
            </w:pPr>
            <w:r>
              <w:rPr>
                <w:rFonts w:ascii="Arial" w:hAnsi="Arial"/>
                <w:sz w:val="16"/>
              </w:rPr>
              <w:t>76,550</w:t>
            </w:r>
          </w:p>
        </w:tc>
        <w:tc>
          <w:tcPr>
            <w:tcW w:type="dxa" w:w="1108"/>
          </w:tcPr>
          <w:p>
            <w:pPr>
              <w:spacing w:line="186" w:lineRule="exact" w:after="0"/>
            </w:pPr>
            <w:r>
              <w:rPr>
                <w:rFonts w:ascii="Arial" w:hAnsi="Arial"/>
                <w:sz w:val="16"/>
              </w:rPr>
              <w:t>92,860</w:t>
            </w:r>
          </w:p>
        </w:tc>
        <w:tc>
          <w:tcPr>
            <w:tcW w:type="dxa" w:w="1108"/>
          </w:tcPr>
          <w:p>
            <w:pPr>
              <w:spacing w:line="186" w:lineRule="exact" w:after="0"/>
            </w:pPr>
            <w:r>
              <w:rPr>
                <w:rFonts w:ascii="Arial" w:hAnsi="Arial"/>
                <w:sz w:val="16"/>
              </w:rPr>
              <w:t>23.81%</w:t>
            </w:r>
          </w:p>
        </w:tc>
      </w:tr>
      <w:tr>
        <w:tc>
          <w:tcPr>
            <w:tcW w:type="dxa" w:w="1108"/>
          </w:tcPr>
          <w:p>
            <w:pPr>
              <w:spacing w:line="186" w:lineRule="exact" w:after="0"/>
            </w:pPr>
            <w:r>
              <w:rPr>
                <w:rFonts w:ascii="Arial" w:hAnsi="Arial"/>
                <w:sz w:val="16"/>
              </w:rPr>
              <w:t>S030</w:t>
            </w:r>
          </w:p>
        </w:tc>
        <w:tc>
          <w:tcPr>
            <w:tcW w:type="dxa" w:w="1108"/>
          </w:tcPr>
          <w:p>
            <w:pPr>
              <w:spacing w:line="186" w:lineRule="exact" w:after="0"/>
            </w:pPr>
            <w:r>
              <w:rPr>
                <w:rFonts w:ascii="Arial" w:hAnsi="Arial"/>
                <w:sz w:val="16"/>
              </w:rPr>
              <w:t>277 / 201</w:t>
            </w:r>
          </w:p>
        </w:tc>
        <w:tc>
          <w:tcPr>
            <w:tcW w:type="dxa" w:w="1108"/>
          </w:tcPr>
          <w:p>
            <w:pPr>
              <w:spacing w:line="186" w:lineRule="exact" w:after="0"/>
            </w:pPr>
            <w:r>
              <w:rPr>
                <w:rFonts w:ascii="Arial" w:hAnsi="Arial"/>
                <w:sz w:val="16"/>
              </w:rPr>
              <w:t>26.37%</w:t>
            </w:r>
          </w:p>
        </w:tc>
        <w:tc>
          <w:tcPr>
            <w:tcW w:type="dxa" w:w="1108"/>
          </w:tcPr>
          <w:p>
            <w:pPr>
              <w:spacing w:line="186" w:lineRule="exact" w:after="0"/>
            </w:pPr>
            <w:r>
              <w:rPr>
                <w:rFonts w:ascii="Arial" w:hAnsi="Arial"/>
                <w:sz w:val="16"/>
              </w:rPr>
              <w:t>53.74%</w:t>
            </w:r>
          </w:p>
        </w:tc>
        <w:tc>
          <w:tcPr>
            <w:tcW w:type="dxa" w:w="1108"/>
          </w:tcPr>
          <w:p>
            <w:pPr>
              <w:spacing w:line="186" w:lineRule="exact" w:after="0"/>
            </w:pPr>
            <w:r>
              <w:rPr>
                <w:rFonts w:ascii="Arial" w:hAnsi="Arial"/>
                <w:sz w:val="16"/>
              </w:rPr>
              <w:t>916.31</w:t>
            </w:r>
          </w:p>
        </w:tc>
        <w:tc>
          <w:tcPr>
            <w:tcW w:type="dxa" w:w="1108"/>
          </w:tcPr>
          <w:p>
            <w:pPr>
              <w:spacing w:line="186" w:lineRule="exact" w:after="0"/>
            </w:pPr>
            <w:r>
              <w:rPr>
                <w:rFonts w:ascii="Arial" w:hAnsi="Arial"/>
                <w:sz w:val="16"/>
              </w:rPr>
              <w:t>723.65</w:t>
            </w:r>
          </w:p>
        </w:tc>
        <w:tc>
          <w:tcPr>
            <w:tcW w:type="dxa" w:w="1108"/>
          </w:tcPr>
          <w:p>
            <w:pPr>
              <w:spacing w:line="186" w:lineRule="exact" w:after="0"/>
            </w:pPr>
            <w:r>
              <w:rPr>
                <w:rFonts w:ascii="Arial" w:hAnsi="Arial"/>
                <w:sz w:val="16"/>
              </w:rPr>
              <w:t>2,637.24</w:t>
            </w:r>
          </w:p>
        </w:tc>
        <w:tc>
          <w:tcPr>
            <w:tcW w:type="dxa" w:w="1108"/>
          </w:tcPr>
          <w:p>
            <w:pPr>
              <w:spacing w:line="186" w:lineRule="exact" w:after="0"/>
            </w:pPr>
            <w:r>
              <w:rPr>
                <w:rFonts w:ascii="Arial" w:hAnsi="Arial"/>
                <w:sz w:val="16"/>
              </w:rPr>
              <w:t>1,065.67</w:t>
            </w:r>
          </w:p>
        </w:tc>
        <w:tc>
          <w:tcPr>
            <w:tcW w:type="dxa" w:w="1108"/>
          </w:tcPr>
          <w:p>
            <w:pPr>
              <w:spacing w:line="186" w:lineRule="exact" w:after="0"/>
            </w:pPr>
            <w:r>
              <w:rPr>
                <w:rFonts w:ascii="Arial" w:hAnsi="Arial"/>
                <w:sz w:val="16"/>
              </w:rPr>
              <w:t>−8.89%</w:t>
            </w:r>
          </w:p>
        </w:tc>
        <w:tc>
          <w:tcPr>
            <w:tcW w:type="dxa" w:w="1108"/>
          </w:tcPr>
          <w:p>
            <w:pPr>
              <w:spacing w:line="186" w:lineRule="exact" w:after="0"/>
            </w:pPr>
            <w:r>
              <w:rPr>
                <w:rFonts w:ascii="Arial" w:hAnsi="Arial"/>
                <w:sz w:val="16"/>
              </w:rPr>
              <w:t>−8.24%</w:t>
            </w:r>
          </w:p>
        </w:tc>
        <w:tc>
          <w:tcPr>
            <w:tcW w:type="dxa" w:w="1108"/>
          </w:tcPr>
          <w:p>
            <w:pPr>
              <w:spacing w:line="186" w:lineRule="exact" w:after="0"/>
            </w:pPr>
            <w:r>
              <w:rPr>
                <w:rFonts w:ascii="Arial" w:hAnsi="Arial"/>
                <w:sz w:val="16"/>
              </w:rPr>
              <w:t>74,739</w:t>
            </w:r>
          </w:p>
        </w:tc>
        <w:tc>
          <w:tcPr>
            <w:tcW w:type="dxa" w:w="1108"/>
          </w:tcPr>
          <w:p>
            <w:pPr>
              <w:spacing w:line="186" w:lineRule="exact" w:after="0"/>
            </w:pPr>
            <w:r>
              <w:rPr>
                <w:rFonts w:ascii="Arial" w:hAnsi="Arial"/>
                <w:sz w:val="16"/>
              </w:rPr>
              <w:t>82,054</w:t>
            </w:r>
          </w:p>
        </w:tc>
        <w:tc>
          <w:tcPr>
            <w:tcW w:type="dxa" w:w="1108"/>
          </w:tcPr>
          <w:p>
            <w:pPr>
              <w:spacing w:line="186" w:lineRule="exact" w:after="0"/>
            </w:pPr>
            <w:r>
              <w:rPr>
                <w:rFonts w:ascii="Arial" w:hAnsi="Arial"/>
                <w:sz w:val="16"/>
              </w:rPr>
              <w:t>32.49%</w:t>
            </w:r>
          </w:p>
        </w:tc>
      </w:tr>
      <w:tr>
        <w:tc>
          <w:tcPr>
            <w:tcW w:type="dxa" w:w="1108"/>
          </w:tcPr>
          <w:p>
            <w:pPr>
              <w:spacing w:line="186" w:lineRule="exact" w:after="0"/>
            </w:pPr>
            <w:r>
              <w:rPr>
                <w:rFonts w:ascii="Arial" w:hAnsi="Arial"/>
                <w:sz w:val="16"/>
              </w:rPr>
              <w:t>S031</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861.52</w:t>
            </w:r>
          </w:p>
        </w:tc>
        <w:tc>
          <w:tcPr>
            <w:tcW w:type="dxa" w:w="1108"/>
          </w:tcPr>
          <w:p>
            <w:pPr>
              <w:spacing w:line="186" w:lineRule="exact" w:after="0"/>
            </w:pPr>
            <w:r>
              <w:rPr>
                <w:rFonts w:ascii="Arial" w:hAnsi="Arial"/>
                <w:sz w:val="16"/>
              </w:rPr>
              <w:t>703.94</w:t>
            </w:r>
          </w:p>
        </w:tc>
        <w:tc>
          <w:tcPr>
            <w:tcW w:type="dxa" w:w="1108"/>
          </w:tcPr>
          <w:p>
            <w:pPr>
              <w:spacing w:line="186" w:lineRule="exact" w:after="0"/>
            </w:pPr>
            <w:r>
              <w:rPr>
                <w:rFonts w:ascii="Arial" w:hAnsi="Arial"/>
                <w:sz w:val="16"/>
              </w:rPr>
              <w:t>2,798.69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−10.46%</w:t>
            </w:r>
          </w:p>
        </w:tc>
        <w:tc>
          <w:tcPr>
            <w:tcW w:type="dxa" w:w="1108"/>
          </w:tcPr>
          <w:p>
            <w:pPr>
              <w:spacing w:line="186" w:lineRule="exact" w:after="0"/>
            </w:pPr>
            <w:r>
              <w:rPr>
                <w:rFonts w:ascii="Arial" w:hAnsi="Arial"/>
                <w:sz w:val="16"/>
              </w:rPr>
              <w:t>7.28%</w:t>
            </w:r>
          </w:p>
        </w:tc>
        <w:tc>
          <w:tcPr>
            <w:tcW w:type="dxa" w:w="1108"/>
          </w:tcPr>
          <w:p>
            <w:pPr>
              <w:spacing w:line="186" w:lineRule="exact" w:after="0"/>
            </w:pPr>
            <w:r>
              <w:rPr>
                <w:rFonts w:ascii="Arial" w:hAnsi="Arial"/>
                <w:sz w:val="16"/>
              </w:rPr>
              <w:t>69,770</w:t>
            </w:r>
          </w:p>
        </w:tc>
        <w:tc>
          <w:tcPr>
            <w:tcW w:type="dxa" w:w="1108"/>
          </w:tcPr>
          <w:p>
            <w:pPr>
              <w:spacing w:line="186" w:lineRule="exact" w:after="0"/>
            </w:pPr>
            <w:r>
              <w:rPr>
                <w:rFonts w:ascii="Arial" w:hAnsi="Arial"/>
                <w:sz w:val="16"/>
              </w:rPr>
              <w:t>115,720</w:t>
            </w:r>
          </w:p>
        </w:tc>
        <w:tc>
          <w:tcPr>
            <w:tcW w:type="dxa" w:w="1108"/>
          </w:tcPr>
          <w:p>
            <w:pPr>
              <w:spacing w:line="186" w:lineRule="exact" w:after="0"/>
            </w:pPr>
            <w:r>
              <w:rPr>
                <w:rFonts w:ascii="Arial" w:hAnsi="Arial"/>
                <w:sz w:val="16"/>
              </w:rPr>
              <w:t>15.00%</w:t>
            </w:r>
          </w:p>
        </w:tc>
      </w:tr>
      <w:tr>
        <w:tc>
          <w:tcPr>
            <w:tcW w:type="dxa" w:w="1108"/>
          </w:tcPr>
          <w:p>
            <w:pPr>
              <w:spacing w:line="186" w:lineRule="exact" w:after="0"/>
            </w:pPr>
            <w:r>
              <w:rPr>
                <w:rFonts w:ascii="Arial" w:hAnsi="Arial"/>
                <w:sz w:val="16"/>
              </w:rPr>
              <w:t>S032</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988.29</w:t>
            </w:r>
          </w:p>
        </w:tc>
        <w:tc>
          <w:tcPr>
            <w:tcW w:type="dxa" w:w="1108"/>
          </w:tcPr>
          <w:p>
            <w:pPr>
              <w:spacing w:line="186" w:lineRule="exact" w:after="0"/>
            </w:pPr>
            <w:r>
              <w:rPr>
                <w:rFonts w:ascii="Arial" w:hAnsi="Arial"/>
                <w:sz w:val="16"/>
              </w:rPr>
              <w:t>776.83</w:t>
            </w:r>
          </w:p>
        </w:tc>
        <w:tc>
          <w:tcPr>
            <w:tcW w:type="dxa" w:w="1108"/>
          </w:tcPr>
          <w:p>
            <w:pPr>
              <w:spacing w:line="186" w:lineRule="exact" w:after="0"/>
            </w:pPr>
            <w:r>
              <w:rPr>
                <w:rFonts w:ascii="Arial" w:hAnsi="Arial"/>
                <w:sz w:val="16"/>
              </w:rPr>
              <w:t>2,883.21</w:t>
            </w:r>
          </w:p>
        </w:tc>
        <w:tc>
          <w:tcPr>
            <w:tcW w:type="dxa" w:w="1108"/>
          </w:tcPr>
          <w:p>
            <w:pPr>
              <w:spacing w:line="186" w:lineRule="exact" w:after="0"/>
            </w:pPr>
            <w:r>
              <w:rPr>
                <w:rFonts w:ascii="Arial" w:hAnsi="Arial"/>
                <w:sz w:val="16"/>
              </w:rPr>
              <w:t>1,153.84</w:t>
            </w:r>
          </w:p>
        </w:tc>
        <w:tc>
          <w:tcPr>
            <w:tcW w:type="dxa" w:w="1108"/>
          </w:tcPr>
          <w:p>
            <w:pPr>
              <w:spacing w:line="186" w:lineRule="exact" w:after="0"/>
            </w:pPr>
            <w:r>
              <w:rPr>
                <w:rFonts w:ascii="Arial" w:hAnsi="Arial"/>
                <w:sz w:val="16"/>
              </w:rPr>
              <w:t>−8.32%</w:t>
            </w:r>
          </w:p>
        </w:tc>
        <w:tc>
          <w:tcPr>
            <w:tcW w:type="dxa" w:w="1108"/>
          </w:tcPr>
          <w:p>
            <w:pPr>
              <w:spacing w:line="186" w:lineRule="exact" w:after="0"/>
            </w:pPr>
            <w:r>
              <w:rPr>
                <w:rFonts w:ascii="Arial" w:hAnsi="Arial"/>
                <w:sz w:val="16"/>
              </w:rPr>
              <w:t>−1.19%</w:t>
            </w:r>
          </w:p>
        </w:tc>
        <w:tc>
          <w:tcPr>
            <w:tcW w:type="dxa" w:w="1108"/>
          </w:tcPr>
          <w:p>
            <w:pPr>
              <w:spacing w:line="186" w:lineRule="exact" w:after="0"/>
            </w:pPr>
            <w:r>
              <w:rPr>
                <w:rFonts w:ascii="Arial" w:hAnsi="Arial"/>
                <w:sz w:val="16"/>
              </w:rPr>
              <w:t>75,980</w:t>
            </w:r>
          </w:p>
        </w:tc>
        <w:tc>
          <w:tcPr>
            <w:tcW w:type="dxa" w:w="1108"/>
          </w:tcPr>
          <w:p>
            <w:pPr>
              <w:spacing w:line="186" w:lineRule="exact" w:after="0"/>
            </w:pPr>
            <w:r>
              <w:rPr>
                <w:rFonts w:ascii="Arial" w:hAnsi="Arial"/>
                <w:sz w:val="16"/>
              </w:rPr>
              <w:t>97,031</w:t>
            </w:r>
          </w:p>
        </w:tc>
        <w:tc>
          <w:tcPr>
            <w:tcW w:type="dxa" w:w="1108"/>
          </w:tcPr>
          <w:p>
            <w:pPr>
              <w:spacing w:line="186" w:lineRule="exact" w:after="0"/>
            </w:pPr>
            <w:r>
              <w:rPr>
                <w:rFonts w:ascii="Arial" w:hAnsi="Arial"/>
                <w:sz w:val="16"/>
              </w:rPr>
              <w:t>24.88%</w:t>
            </w:r>
          </w:p>
        </w:tc>
      </w:tr>
      <w:tr>
        <w:tc>
          <w:tcPr>
            <w:tcW w:type="dxa" w:w="1108"/>
          </w:tcPr>
          <w:p>
            <w:pPr>
              <w:spacing w:line="186" w:lineRule="exact" w:after="0"/>
            </w:pPr>
            <w:r>
              <w:rPr>
                <w:rFonts w:ascii="Arial" w:hAnsi="Arial"/>
                <w:sz w:val="16"/>
              </w:rPr>
              <w:t>S033</w:t>
            </w:r>
          </w:p>
        </w:tc>
        <w:tc>
          <w:tcPr>
            <w:tcW w:type="dxa" w:w="1108"/>
          </w:tcPr>
          <w:p>
            <w:pPr>
              <w:spacing w:line="186" w:lineRule="exact" w:after="0"/>
            </w:pPr>
            <w:r>
              <w:rPr>
                <w:rFonts w:ascii="Arial" w:hAnsi="Arial"/>
                <w:sz w:val="16"/>
              </w:rPr>
              <w:t>368 / 360</w:t>
            </w:r>
          </w:p>
        </w:tc>
        <w:tc>
          <w:tcPr>
            <w:tcW w:type="dxa" w:w="1108"/>
          </w:tcPr>
          <w:p>
            <w:pPr>
              <w:spacing w:line="186" w:lineRule="exact" w:after="0"/>
            </w:pPr>
            <w:r>
              <w:rPr>
                <w:rFonts w:ascii="Arial" w:hAnsi="Arial"/>
                <w:sz w:val="16"/>
              </w:rPr>
              <w:t>24.44%</w:t>
            </w:r>
          </w:p>
        </w:tc>
        <w:tc>
          <w:tcPr>
            <w:tcW w:type="dxa" w:w="1108"/>
          </w:tcPr>
          <w:p>
            <w:pPr>
              <w:spacing w:line="186" w:lineRule="exact" w:after="0"/>
            </w:pPr>
            <w:r>
              <w:rPr>
                <w:rFonts w:ascii="Arial" w:hAnsi="Arial"/>
                <w:sz w:val="16"/>
              </w:rPr>
              <w:t>96.26%</w:t>
            </w:r>
          </w:p>
        </w:tc>
        <w:tc>
          <w:tcPr>
            <w:tcW w:type="dxa" w:w="1108"/>
          </w:tcPr>
          <w:p>
            <w:pPr>
              <w:spacing w:line="186" w:lineRule="exact" w:after="0"/>
            </w:pPr>
            <w:r>
              <w:rPr>
                <w:rFonts w:ascii="Arial" w:hAnsi="Arial"/>
                <w:sz w:val="16"/>
              </w:rPr>
              <w:t>1,388.77</w:t>
            </w:r>
          </w:p>
        </w:tc>
        <w:tc>
          <w:tcPr>
            <w:tcW w:type="dxa" w:w="1108"/>
          </w:tcPr>
          <w:p>
            <w:pPr>
              <w:spacing w:line="186" w:lineRule="exact" w:after="0"/>
            </w:pPr>
            <w:r>
              <w:rPr>
                <w:rFonts w:ascii="Arial" w:hAnsi="Arial"/>
                <w:sz w:val="16"/>
              </w:rPr>
              <w:t>613.89</w:t>
            </w:r>
          </w:p>
        </w:tc>
        <w:tc>
          <w:tcPr>
            <w:tcW w:type="dxa" w:w="1108"/>
          </w:tcPr>
          <w:p>
            <w:pPr>
              <w:spacing w:line="186" w:lineRule="exact" w:after="0"/>
            </w:pPr>
            <w:r>
              <w:rPr>
                <w:rFonts w:ascii="Arial" w:hAnsi="Arial"/>
                <w:sz w:val="16"/>
              </w:rPr>
              <w:t>2,819.20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−1.84%</w:t>
            </w:r>
          </w:p>
        </w:tc>
        <w:tc>
          <w:tcPr>
            <w:tcW w:type="dxa" w:w="1108"/>
          </w:tcPr>
          <w:p>
            <w:pPr>
              <w:spacing w:line="186" w:lineRule="exact" w:after="0"/>
            </w:pPr>
            <w:r>
              <w:rPr>
                <w:rFonts w:ascii="Arial" w:hAnsi="Arial"/>
                <w:sz w:val="16"/>
              </w:rPr>
              <w:t>−6.64%</w:t>
            </w:r>
          </w:p>
        </w:tc>
        <w:tc>
          <w:tcPr>
            <w:tcW w:type="dxa" w:w="1108"/>
          </w:tcPr>
          <w:p>
            <w:pPr>
              <w:spacing w:line="186" w:lineRule="exact" w:after="0"/>
            </w:pPr>
            <w:r>
              <w:rPr>
                <w:rFonts w:ascii="Arial" w:hAnsi="Arial"/>
                <w:sz w:val="16"/>
              </w:rPr>
              <w:t>93,220</w:t>
            </w:r>
          </w:p>
        </w:tc>
        <w:tc>
          <w:tcPr>
            <w:tcW w:type="dxa" w:w="1108"/>
          </w:tcPr>
          <w:p>
            <w:pPr>
              <w:spacing w:line="186" w:lineRule="exact" w:after="0"/>
            </w:pPr>
            <w:r>
              <w:rPr>
                <w:rFonts w:ascii="Arial" w:hAnsi="Arial"/>
                <w:sz w:val="16"/>
              </w:rPr>
              <w:t>76,090</w:t>
            </w:r>
          </w:p>
        </w:tc>
        <w:tc>
          <w:tcPr>
            <w:tcW w:type="dxa" w:w="1108"/>
          </w:tcPr>
          <w:p>
            <w:pPr>
              <w:spacing w:line="186" w:lineRule="exact" w:after="0"/>
            </w:pPr>
            <w:r>
              <w:rPr>
                <w:rFonts w:ascii="Arial" w:hAnsi="Arial"/>
                <w:sz w:val="16"/>
              </w:rPr>
              <w:t>42.38%</w:t>
            </w:r>
          </w:p>
        </w:tc>
      </w:tr>
      <w:tr>
        <w:tc>
          <w:tcPr>
            <w:tcW w:type="dxa" w:w="1108"/>
          </w:tcPr>
          <w:p>
            <w:pPr>
              <w:spacing w:line="186" w:lineRule="exact" w:after="0"/>
            </w:pPr>
            <w:r>
              <w:rPr>
                <w:rFonts w:ascii="Arial" w:hAnsi="Arial"/>
                <w:sz w:val="16"/>
              </w:rPr>
              <w:t>S034</w:t>
            </w:r>
          </w:p>
        </w:tc>
        <w:tc>
          <w:tcPr>
            <w:tcW w:type="dxa" w:w="1108"/>
          </w:tcPr>
          <w:p>
            <w:pPr>
              <w:spacing w:line="186" w:lineRule="exact" w:after="0"/>
            </w:pPr>
            <w:r>
              <w:rPr>
                <w:rFonts w:ascii="Arial" w:hAnsi="Arial"/>
                <w:sz w:val="16"/>
              </w:rPr>
              <w:t>368 / 360</w:t>
            </w:r>
          </w:p>
        </w:tc>
        <w:tc>
          <w:tcPr>
            <w:tcW w:type="dxa" w:w="1108"/>
          </w:tcPr>
          <w:p>
            <w:pPr>
              <w:spacing w:line="186" w:lineRule="exact" w:after="0"/>
            </w:pPr>
            <w:r>
              <w:rPr>
                <w:rFonts w:ascii="Arial" w:hAnsi="Arial"/>
                <w:sz w:val="16"/>
              </w:rPr>
              <w:t>24.44%</w:t>
            </w:r>
          </w:p>
        </w:tc>
        <w:tc>
          <w:tcPr>
            <w:tcW w:type="dxa" w:w="1108"/>
          </w:tcPr>
          <w:p>
            <w:pPr>
              <w:spacing w:line="186" w:lineRule="exact" w:after="0"/>
            </w:pPr>
            <w:r>
              <w:rPr>
                <w:rFonts w:ascii="Arial" w:hAnsi="Arial"/>
                <w:sz w:val="16"/>
              </w:rPr>
              <w:t>96.26%</w:t>
            </w:r>
          </w:p>
        </w:tc>
        <w:tc>
          <w:tcPr>
            <w:tcW w:type="dxa" w:w="1108"/>
          </w:tcPr>
          <w:p>
            <w:pPr>
              <w:spacing w:line="186" w:lineRule="exact" w:after="0"/>
            </w:pPr>
            <w:r>
              <w:rPr>
                <w:rFonts w:ascii="Arial" w:hAnsi="Arial"/>
                <w:sz w:val="16"/>
              </w:rPr>
              <w:t>2,031.05</w:t>
            </w:r>
          </w:p>
        </w:tc>
        <w:tc>
          <w:tcPr>
            <w:tcW w:type="dxa" w:w="1108"/>
          </w:tcPr>
          <w:p>
            <w:pPr>
              <w:spacing w:line="186" w:lineRule="exact" w:after="0"/>
            </w:pPr>
            <w:r>
              <w:rPr>
                <w:rFonts w:ascii="Arial" w:hAnsi="Arial"/>
                <w:sz w:val="16"/>
              </w:rPr>
              <w:t>873.43</w:t>
            </w:r>
          </w:p>
        </w:tc>
        <w:tc>
          <w:tcPr>
            <w:tcW w:type="dxa" w:w="1108"/>
          </w:tcPr>
          <w:p>
            <w:pPr>
              <w:spacing w:line="186" w:lineRule="exact" w:after="0"/>
            </w:pPr>
            <w:r>
              <w:rPr>
                <w:rFonts w:ascii="Arial" w:hAnsi="Arial"/>
                <w:sz w:val="16"/>
              </w:rPr>
              <w:t>3,903.54</w:t>
            </w:r>
          </w:p>
        </w:tc>
        <w:tc>
          <w:tcPr>
            <w:tcW w:type="dxa" w:w="1108"/>
          </w:tcPr>
          <w:p>
            <w:pPr>
              <w:spacing w:line="186" w:lineRule="exact" w:after="0"/>
            </w:pPr>
            <w:r>
              <w:rPr>
                <w:rFonts w:ascii="Arial" w:hAnsi="Arial"/>
                <w:sz w:val="16"/>
              </w:rPr>
              <w:t>1,446.04</w:t>
            </w:r>
          </w:p>
        </w:tc>
        <w:tc>
          <w:tcPr>
            <w:tcW w:type="dxa" w:w="1108"/>
          </w:tcPr>
          <w:p>
            <w:pPr>
              <w:spacing w:line="186" w:lineRule="exact" w:after="0"/>
            </w:pPr>
            <w:r>
              <w:rPr>
                <w:rFonts w:ascii="Arial" w:hAnsi="Arial"/>
                <w:sz w:val="16"/>
              </w:rPr>
              <w:t>−5.46%</w:t>
            </w:r>
          </w:p>
        </w:tc>
        <w:tc>
          <w:tcPr>
            <w:tcW w:type="dxa" w:w="1108"/>
          </w:tcPr>
          <w:p>
            <w:pPr>
              <w:spacing w:line="186" w:lineRule="exact" w:after="0"/>
            </w:pPr>
            <w:r>
              <w:rPr>
                <w:rFonts w:ascii="Arial" w:hAnsi="Arial"/>
                <w:sz w:val="16"/>
              </w:rPr>
              <w:t>−9.68%</w:t>
            </w:r>
          </w:p>
        </w:tc>
        <w:tc>
          <w:tcPr>
            <w:tcW w:type="dxa" w:w="1108"/>
          </w:tcPr>
          <w:p>
            <w:pPr>
              <w:spacing w:line="186" w:lineRule="exact" w:after="0"/>
            </w:pPr>
            <w:r>
              <w:rPr>
                <w:rFonts w:ascii="Arial" w:hAnsi="Arial"/>
                <w:sz w:val="16"/>
              </w:rPr>
              <w:t>67,519</w:t>
            </w:r>
          </w:p>
        </w:tc>
        <w:tc>
          <w:tcPr>
            <w:tcW w:type="dxa" w:w="1108"/>
          </w:tcPr>
          <w:p>
            <w:pPr>
              <w:spacing w:line="186" w:lineRule="exact" w:after="0"/>
            </w:pPr>
            <w:r>
              <w:rPr>
                <w:rFonts w:ascii="Arial" w:hAnsi="Arial"/>
                <w:sz w:val="16"/>
              </w:rPr>
              <w:t>50,188</w:t>
            </w:r>
          </w:p>
        </w:tc>
        <w:tc>
          <w:tcPr>
            <w:tcW w:type="dxa" w:w="1108"/>
          </w:tcPr>
          <w:p>
            <w:pPr>
              <w:spacing w:line="186" w:lineRule="exact" w:after="0"/>
            </w:pPr>
            <w:r>
              <w:rPr>
                <w:rFonts w:ascii="Arial" w:hAnsi="Arial"/>
                <w:sz w:val="16"/>
              </w:rPr>
              <w:t>66.15%</w:t>
            </w:r>
          </w:p>
        </w:tc>
      </w:tr>
      <w:tr>
        <w:tc>
          <w:tcPr>
            <w:tcW w:type="dxa" w:w="1108"/>
          </w:tcPr>
          <w:p>
            <w:pPr>
              <w:spacing w:line="186" w:lineRule="exact" w:after="0"/>
            </w:pPr>
            <w:r>
              <w:rPr>
                <w:rFonts w:ascii="Arial" w:hAnsi="Arial"/>
                <w:sz w:val="16"/>
              </w:rPr>
              <w:t>S035</w:t>
            </w:r>
          </w:p>
        </w:tc>
        <w:tc>
          <w:tcPr>
            <w:tcW w:type="dxa" w:w="1108"/>
          </w:tcPr>
          <w:p>
            <w:pPr>
              <w:spacing w:line="186" w:lineRule="exact" w:after="0"/>
            </w:pPr>
            <w:r>
              <w:rPr>
                <w:rFonts w:ascii="Arial" w:hAnsi="Arial"/>
                <w:sz w:val="16"/>
              </w:rPr>
              <w:t>62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−60.48%</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62,500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S036</w:t>
            </w:r>
          </w:p>
        </w:tc>
        <w:tc>
          <w:tcPr>
            <w:tcW w:type="dxa" w:w="1108"/>
          </w:tcPr>
          <w:p>
            <w:pPr>
              <w:spacing w:line="186" w:lineRule="exact" w:after="0"/>
            </w:pPr>
            <w:r>
              <w:rPr>
                <w:rFonts w:ascii="Arial" w:hAnsi="Arial"/>
                <w:sz w:val="16"/>
              </w:rPr>
              <w:t>62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−49.40%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88,935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S037</w:t>
            </w:r>
          </w:p>
        </w:tc>
        <w:tc>
          <w:tcPr>
            <w:tcW w:type="dxa" w:w="1108"/>
          </w:tcPr>
          <w:p>
            <w:pPr>
              <w:spacing w:line="186" w:lineRule="exact" w:after="0"/>
            </w:pPr>
            <w:r>
              <w:rPr>
                <w:rFonts w:ascii="Arial" w:hAnsi="Arial"/>
                <w:sz w:val="16"/>
              </w:rPr>
              <w:t>91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−62.64%</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43,000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S038</w:t>
            </w:r>
          </w:p>
        </w:tc>
        <w:tc>
          <w:tcPr>
            <w:tcW w:type="dxa" w:w="1108"/>
          </w:tcPr>
          <w:p>
            <w:pPr>
              <w:spacing w:line="186" w:lineRule="exact" w:after="0"/>
            </w:pPr>
            <w:r>
              <w:rPr>
                <w:rFonts w:ascii="Arial" w:hAnsi="Arial"/>
                <w:sz w:val="16"/>
              </w:rPr>
              <w:t>91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−53.73%</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80,837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S039</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42.51%</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510.49</w:t>
            </w:r>
          </w:p>
        </w:tc>
        <w:tc>
          <w:tcPr>
            <w:tcW w:type="dxa" w:w="1108"/>
          </w:tcPr>
          <w:p>
            <w:pPr>
              <w:spacing w:line="186" w:lineRule="exact" w:after="0"/>
            </w:pPr>
            <w:r>
              <w:rPr>
                <w:rFonts w:ascii="Arial" w:hAnsi="Arial"/>
                <w:sz w:val="16"/>
              </w:rPr>
              <w:t>562.74</w:t>
            </w:r>
          </w:p>
        </w:tc>
        <w:tc>
          <w:tcPr>
            <w:tcW w:type="dxa" w:w="1108"/>
          </w:tcPr>
          <w:p>
            <w:pPr>
              <w:spacing w:line="186" w:lineRule="exact" w:after="0"/>
            </w:pPr>
            <w:r>
              <w:rPr>
                <w:rFonts w:ascii="Arial" w:hAnsi="Arial"/>
                <w:sz w:val="16"/>
              </w:rPr>
              <w:t>1,129.94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−7.44%</w:t>
            </w:r>
          </w:p>
        </w:tc>
        <w:tc>
          <w:tcPr>
            <w:tcW w:type="dxa" w:w="1108"/>
          </w:tcPr>
          <w:p>
            <w:pPr>
              <w:spacing w:line="186" w:lineRule="exact" w:after="0"/>
            </w:pPr>
            <w:r>
              <w:rPr>
                <w:rFonts w:ascii="Arial" w:hAnsi="Arial"/>
                <w:sz w:val="16"/>
              </w:rPr>
              <w:t>−9.45%</w:t>
            </w:r>
          </w:p>
        </w:tc>
        <w:tc>
          <w:tcPr>
            <w:tcW w:type="dxa" w:w="1108"/>
          </w:tcPr>
          <w:p>
            <w:pPr>
              <w:spacing w:line="186" w:lineRule="exact" w:after="0"/>
            </w:pPr>
            <w:r>
              <w:rPr>
                <w:rFonts w:ascii="Arial" w:hAnsi="Arial"/>
                <w:sz w:val="16"/>
              </w:rPr>
              <w:t>72,180</w:t>
            </w:r>
          </w:p>
        </w:tc>
        <w:tc>
          <w:tcPr>
            <w:tcW w:type="dxa" w:w="1108"/>
          </w:tcPr>
          <w:p>
            <w:pPr>
              <w:spacing w:line="186" w:lineRule="exact" w:after="0"/>
            </w:pPr>
            <w:r>
              <w:rPr>
                <w:rFonts w:ascii="Arial" w:hAnsi="Arial"/>
                <w:sz w:val="16"/>
              </w:rPr>
              <w:t>64,660</w:t>
            </w:r>
          </w:p>
        </w:tc>
        <w:tc>
          <w:tcPr>
            <w:tcW w:type="dxa" w:w="1108"/>
          </w:tcPr>
          <w:p>
            <w:pPr>
              <w:spacing w:line="186" w:lineRule="exact" w:after="0"/>
            </w:pPr>
            <w:r>
              <w:rPr>
                <w:rFonts w:ascii="Arial" w:hAnsi="Arial"/>
                <w:sz w:val="16"/>
              </w:rPr>
              <w:t>48.90%</w:t>
            </w:r>
          </w:p>
        </w:tc>
      </w:tr>
      <w:tr>
        <w:tc>
          <w:tcPr>
            <w:tcW w:type="dxa" w:w="1108"/>
          </w:tcPr>
          <w:p>
            <w:pPr>
              <w:spacing w:line="186" w:lineRule="exact" w:after="0"/>
            </w:pPr>
            <w:r>
              <w:rPr>
                <w:rFonts w:ascii="Arial" w:hAnsi="Arial"/>
                <w:sz w:val="16"/>
              </w:rPr>
              <w:t>S040</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27.54%</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703.83</w:t>
            </w:r>
          </w:p>
        </w:tc>
        <w:tc>
          <w:tcPr>
            <w:tcW w:type="dxa" w:w="1108"/>
          </w:tcPr>
          <w:p>
            <w:pPr>
              <w:spacing w:line="186" w:lineRule="exact" w:after="0"/>
            </w:pPr>
            <w:r>
              <w:rPr>
                <w:rFonts w:ascii="Arial" w:hAnsi="Arial"/>
                <w:sz w:val="16"/>
              </w:rPr>
              <w:t>756.07</w:t>
            </w:r>
          </w:p>
        </w:tc>
        <w:tc>
          <w:tcPr>
            <w:tcW w:type="dxa" w:w="1108"/>
          </w:tcPr>
          <w:p>
            <w:pPr>
              <w:spacing w:line="186" w:lineRule="exact" w:after="0"/>
            </w:pPr>
            <w:r>
              <w:rPr>
                <w:rFonts w:ascii="Arial" w:hAnsi="Arial"/>
                <w:sz w:val="16"/>
              </w:rPr>
              <w:t>2,939.22</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11.20%</w:t>
            </w:r>
          </w:p>
        </w:tc>
        <w:tc>
          <w:tcPr>
            <w:tcW w:type="dxa" w:w="1108"/>
          </w:tcPr>
          <w:p>
            <w:pPr>
              <w:spacing w:line="186" w:lineRule="exact" w:after="0"/>
            </w:pPr>
            <w:r>
              <w:rPr>
                <w:rFonts w:ascii="Arial" w:hAnsi="Arial"/>
                <w:sz w:val="16"/>
              </w:rPr>
              <w:t>8.49%</w:t>
            </w:r>
          </w:p>
        </w:tc>
        <w:tc>
          <w:tcPr>
            <w:tcW w:type="dxa" w:w="1108"/>
          </w:tcPr>
          <w:p>
            <w:pPr>
              <w:spacing w:line="186" w:lineRule="exact" w:after="0"/>
            </w:pPr>
            <w:r>
              <w:rPr>
                <w:rFonts w:ascii="Arial" w:hAnsi="Arial"/>
                <w:sz w:val="16"/>
              </w:rPr>
              <w:t>141,880</w:t>
            </w:r>
          </w:p>
        </w:tc>
        <w:tc>
          <w:tcPr>
            <w:tcW w:type="dxa" w:w="1108"/>
          </w:tcPr>
          <w:p>
            <w:pPr>
              <w:spacing w:line="186" w:lineRule="exact" w:after="0"/>
            </w:pPr>
            <w:r>
              <w:rPr>
                <w:rFonts w:ascii="Arial" w:hAnsi="Arial"/>
                <w:sz w:val="16"/>
              </w:rPr>
              <w:t>131,740</w:t>
            </w:r>
          </w:p>
        </w:tc>
        <w:tc>
          <w:tcPr>
            <w:tcW w:type="dxa" w:w="1108"/>
          </w:tcPr>
          <w:p>
            <w:pPr>
              <w:spacing w:line="186" w:lineRule="exact" w:after="0"/>
            </w:pPr>
            <w:r>
              <w:rPr>
                <w:rFonts w:ascii="Arial" w:hAnsi="Arial"/>
                <w:sz w:val="16"/>
              </w:rPr>
              <w:t>33.97%</w:t>
            </w:r>
          </w:p>
        </w:tc>
      </w:tr>
      <w:tr>
        <w:tc>
          <w:tcPr>
            <w:tcW w:type="dxa" w:w="1108"/>
          </w:tcPr>
          <w:p>
            <w:pPr>
              <w:spacing w:line="186" w:lineRule="exact" w:after="0"/>
            </w:pPr>
            <w:r>
              <w:rPr>
                <w:rFonts w:ascii="Arial" w:hAnsi="Arial"/>
                <w:sz w:val="16"/>
              </w:rPr>
              <w:t>S041</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29.95%</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628.94</w:t>
            </w:r>
          </w:p>
        </w:tc>
        <w:tc>
          <w:tcPr>
            <w:tcW w:type="dxa" w:w="1108"/>
          </w:tcPr>
          <w:p>
            <w:pPr>
              <w:spacing w:line="186" w:lineRule="exact" w:after="0"/>
            </w:pPr>
            <w:r>
              <w:rPr>
                <w:rFonts w:ascii="Arial" w:hAnsi="Arial"/>
                <w:sz w:val="16"/>
              </w:rPr>
              <w:t>681.19</w:t>
            </w:r>
          </w:p>
        </w:tc>
        <w:tc>
          <w:tcPr>
            <w:tcW w:type="dxa" w:w="1108"/>
          </w:tcPr>
          <w:p>
            <w:pPr>
              <w:spacing w:line="186" w:lineRule="exact" w:after="0"/>
            </w:pPr>
            <w:r>
              <w:rPr>
                <w:rFonts w:ascii="Arial" w:hAnsi="Arial"/>
                <w:sz w:val="16"/>
              </w:rPr>
              <w:t>2,009.73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−6.59%</w:t>
            </w:r>
          </w:p>
        </w:tc>
        <w:tc>
          <w:tcPr>
            <w:tcW w:type="dxa" w:w="1108"/>
          </w:tcPr>
          <w:p>
            <w:pPr>
              <w:spacing w:line="186" w:lineRule="exact" w:after="0"/>
            </w:pPr>
            <w:r>
              <w:rPr>
                <w:rFonts w:ascii="Arial" w:hAnsi="Arial"/>
                <w:sz w:val="16"/>
              </w:rPr>
              <w:t>−9.87%</w:t>
            </w:r>
          </w:p>
        </w:tc>
        <w:tc>
          <w:tcPr>
            <w:tcW w:type="dxa" w:w="1108"/>
          </w:tcPr>
          <w:p>
            <w:pPr>
              <w:spacing w:line="186" w:lineRule="exact" w:after="0"/>
            </w:pPr>
            <w:r>
              <w:rPr>
                <w:rFonts w:ascii="Arial" w:hAnsi="Arial"/>
                <w:sz w:val="16"/>
              </w:rPr>
              <w:t>75,360</w:t>
            </w:r>
          </w:p>
        </w:tc>
        <w:tc>
          <w:tcPr>
            <w:tcW w:type="dxa" w:w="1108"/>
          </w:tcPr>
          <w:p>
            <w:pPr>
              <w:spacing w:line="186" w:lineRule="exact" w:after="0"/>
            </w:pPr>
            <w:r>
              <w:rPr>
                <w:rFonts w:ascii="Arial" w:hAnsi="Arial"/>
                <w:sz w:val="16"/>
              </w:rPr>
              <w:t>63,090</w:t>
            </w:r>
          </w:p>
        </w:tc>
        <w:tc>
          <w:tcPr>
            <w:tcW w:type="dxa" w:w="1108"/>
          </w:tcPr>
          <w:p>
            <w:pPr>
              <w:spacing w:line="186" w:lineRule="exact" w:after="0"/>
            </w:pPr>
            <w:r>
              <w:rPr>
                <w:rFonts w:ascii="Arial" w:hAnsi="Arial"/>
                <w:sz w:val="16"/>
              </w:rPr>
              <w:t>47.35%</w:t>
            </w:r>
          </w:p>
        </w:tc>
      </w:tr>
      <w:tr>
        <w:tc>
          <w:tcPr>
            <w:tcW w:type="dxa" w:w="1108"/>
          </w:tcPr>
          <w:p>
            <w:pPr>
              <w:spacing w:line="186" w:lineRule="exact" w:after="0"/>
            </w:pPr>
            <w:r>
              <w:rPr>
                <w:rFonts w:ascii="Arial" w:hAnsi="Arial"/>
                <w:sz w:val="16"/>
              </w:rPr>
              <w:t>S042</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48.66%</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425.98</w:t>
            </w:r>
          </w:p>
        </w:tc>
        <w:tc>
          <w:tcPr>
            <w:tcW w:type="dxa" w:w="1108"/>
          </w:tcPr>
          <w:p>
            <w:pPr>
              <w:spacing w:line="186" w:lineRule="exact" w:after="0"/>
            </w:pPr>
            <w:r>
              <w:rPr>
                <w:rFonts w:ascii="Arial" w:hAnsi="Arial"/>
                <w:sz w:val="16"/>
              </w:rPr>
              <w:t>478.23</w:t>
            </w:r>
          </w:p>
        </w:tc>
        <w:tc>
          <w:tcPr>
            <w:tcW w:type="dxa" w:w="1108"/>
          </w:tcPr>
          <w:p>
            <w:pPr>
              <w:spacing w:line="186" w:lineRule="exact" w:after="0"/>
            </w:pPr>
            <w:r>
              <w:rPr>
                <w:rFonts w:ascii="Arial" w:hAnsi="Arial"/>
                <w:sz w:val="16"/>
              </w:rPr>
              <w:t>812.97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−10.20%</w:t>
            </w:r>
          </w:p>
        </w:tc>
        <w:tc>
          <w:tcPr>
            <w:tcW w:type="dxa" w:w="1108"/>
          </w:tcPr>
          <w:p>
            <w:pPr>
              <w:spacing w:line="186" w:lineRule="exact" w:after="0"/>
            </w:pPr>
            <w:r>
              <w:rPr>
                <w:rFonts w:ascii="Arial" w:hAnsi="Arial"/>
                <w:sz w:val="16"/>
              </w:rPr>
              <w:t>−11.78%</w:t>
            </w:r>
          </w:p>
        </w:tc>
        <w:tc>
          <w:tcPr>
            <w:tcW w:type="dxa" w:w="1108"/>
          </w:tcPr>
          <w:p>
            <w:pPr>
              <w:spacing w:line="186" w:lineRule="exact" w:after="0"/>
            </w:pPr>
            <w:r>
              <w:rPr>
                <w:rFonts w:ascii="Arial" w:hAnsi="Arial"/>
                <w:sz w:val="16"/>
              </w:rPr>
              <w:t>61,840</w:t>
            </w:r>
          </w:p>
        </w:tc>
        <w:tc>
          <w:tcPr>
            <w:tcW w:type="dxa" w:w="1108"/>
          </w:tcPr>
          <w:p>
            <w:pPr>
              <w:spacing w:line="186" w:lineRule="exact" w:after="0"/>
            </w:pPr>
            <w:r>
              <w:rPr>
                <w:rFonts w:ascii="Arial" w:hAnsi="Arial"/>
                <w:sz w:val="16"/>
              </w:rPr>
              <w:t>55,960</w:t>
            </w:r>
          </w:p>
        </w:tc>
        <w:tc>
          <w:tcPr>
            <w:tcW w:type="dxa" w:w="1108"/>
          </w:tcPr>
          <w:p>
            <w:pPr>
              <w:spacing w:line="186" w:lineRule="exact" w:after="0"/>
            </w:pPr>
            <w:r>
              <w:rPr>
                <w:rFonts w:ascii="Arial" w:hAnsi="Arial"/>
                <w:sz w:val="16"/>
              </w:rPr>
              <w:t>45.03%</w:t>
            </w:r>
          </w:p>
        </w:tc>
      </w:tr>
      <w:tr>
        <w:tc>
          <w:tcPr>
            <w:tcW w:type="dxa" w:w="1108"/>
          </w:tcPr>
          <w:p>
            <w:pPr>
              <w:spacing w:line="186" w:lineRule="exact" w:after="0"/>
            </w:pPr>
            <w:r>
              <w:rPr>
                <w:rFonts w:ascii="Arial" w:hAnsi="Arial"/>
                <w:sz w:val="16"/>
              </w:rPr>
              <w:t>S043</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22.19%</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728.53</w:t>
            </w:r>
          </w:p>
        </w:tc>
        <w:tc>
          <w:tcPr>
            <w:tcW w:type="dxa" w:w="1108"/>
          </w:tcPr>
          <w:p>
            <w:pPr>
              <w:spacing w:line="186" w:lineRule="exact" w:after="0"/>
            </w:pPr>
            <w:r>
              <w:rPr>
                <w:rFonts w:ascii="Arial" w:hAnsi="Arial"/>
                <w:sz w:val="16"/>
              </w:rPr>
              <w:t>780.78</w:t>
            </w:r>
          </w:p>
        </w:tc>
        <w:tc>
          <w:tcPr>
            <w:tcW w:type="dxa" w:w="1108"/>
          </w:tcPr>
          <w:p>
            <w:pPr>
              <w:spacing w:line="186" w:lineRule="exact" w:after="0"/>
            </w:pPr>
            <w:r>
              <w:rPr>
                <w:rFonts w:ascii="Arial" w:hAnsi="Arial"/>
                <w:sz w:val="16"/>
              </w:rPr>
              <w:t>3,150.24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−4.46%</w:t>
            </w:r>
          </w:p>
        </w:tc>
        <w:tc>
          <w:tcPr>
            <w:tcW w:type="dxa" w:w="1108"/>
          </w:tcPr>
          <w:p>
            <w:pPr>
              <w:spacing w:line="186" w:lineRule="exact" w:after="0"/>
            </w:pPr>
            <w:r>
              <w:rPr>
                <w:rFonts w:ascii="Arial" w:hAnsi="Arial"/>
                <w:sz w:val="16"/>
              </w:rPr>
              <w:t>−7.90%</w:t>
            </w:r>
          </w:p>
        </w:tc>
        <w:tc>
          <w:tcPr>
            <w:tcW w:type="dxa" w:w="1108"/>
          </w:tcPr>
          <w:p>
            <w:pPr>
              <w:spacing w:line="186" w:lineRule="exact" w:after="0"/>
            </w:pPr>
            <w:r>
              <w:rPr>
                <w:rFonts w:ascii="Arial" w:hAnsi="Arial"/>
                <w:sz w:val="16"/>
              </w:rPr>
              <w:t>83,310</w:t>
            </w:r>
          </w:p>
        </w:tc>
        <w:tc>
          <w:tcPr>
            <w:tcW w:type="dxa" w:w="1108"/>
          </w:tcPr>
          <w:p>
            <w:pPr>
              <w:spacing w:line="186" w:lineRule="exact" w:after="0"/>
            </w:pPr>
            <w:r>
              <w:rPr>
                <w:rFonts w:ascii="Arial" w:hAnsi="Arial"/>
                <w:sz w:val="16"/>
              </w:rPr>
              <w:t>70,470</w:t>
            </w:r>
          </w:p>
        </w:tc>
        <w:tc>
          <w:tcPr>
            <w:tcW w:type="dxa" w:w="1108"/>
          </w:tcPr>
          <w:p>
            <w:pPr>
              <w:spacing w:line="186" w:lineRule="exact" w:after="0"/>
            </w:pPr>
            <w:r>
              <w:rPr>
                <w:rFonts w:ascii="Arial" w:hAnsi="Arial"/>
                <w:sz w:val="16"/>
              </w:rPr>
              <w:t>46.49%</w:t>
            </w:r>
          </w:p>
        </w:tc>
      </w:tr>
      <w:tr>
        <w:tc>
          <w:tcPr>
            <w:tcW w:type="dxa" w:w="1108"/>
          </w:tcPr>
          <w:p>
            <w:pPr>
              <w:spacing w:line="186" w:lineRule="exact" w:after="0"/>
            </w:pPr>
            <w:r>
              <w:rPr>
                <w:rFonts w:ascii="Arial" w:hAnsi="Arial"/>
                <w:sz w:val="16"/>
              </w:rPr>
              <w:t>S044</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48.93%</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450.49</w:t>
            </w:r>
          </w:p>
        </w:tc>
        <w:tc>
          <w:tcPr>
            <w:tcW w:type="dxa" w:w="1108"/>
          </w:tcPr>
          <w:p>
            <w:pPr>
              <w:spacing w:line="186" w:lineRule="exact" w:after="0"/>
            </w:pPr>
            <w:r>
              <w:rPr>
                <w:rFonts w:ascii="Arial" w:hAnsi="Arial"/>
                <w:sz w:val="16"/>
              </w:rPr>
              <w:t>514.06</w:t>
            </w:r>
          </w:p>
        </w:tc>
        <w:tc>
          <w:tcPr>
            <w:tcW w:type="dxa" w:w="1108"/>
          </w:tcPr>
          <w:p>
            <w:pPr>
              <w:spacing w:line="186" w:lineRule="exact" w:after="0"/>
            </w:pPr>
            <w:r>
              <w:rPr>
                <w:rFonts w:ascii="Arial" w:hAnsi="Arial"/>
                <w:sz w:val="16"/>
              </w:rPr>
              <w:t>884.81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−6.07%</w:t>
            </w:r>
          </w:p>
        </w:tc>
        <w:tc>
          <w:tcPr>
            <w:tcW w:type="dxa" w:w="1108"/>
          </w:tcPr>
          <w:p>
            <w:pPr>
              <w:spacing w:line="186" w:lineRule="exact" w:after="0"/>
            </w:pPr>
            <w:r>
              <w:rPr>
                <w:rFonts w:ascii="Arial" w:hAnsi="Arial"/>
                <w:sz w:val="16"/>
              </w:rPr>
              <w:t>−7.78%</w:t>
            </w:r>
          </w:p>
        </w:tc>
        <w:tc>
          <w:tcPr>
            <w:tcW w:type="dxa" w:w="1108"/>
          </w:tcPr>
          <w:p>
            <w:pPr>
              <w:spacing w:line="186" w:lineRule="exact" w:after="0"/>
            </w:pPr>
            <w:r>
              <w:rPr>
                <w:rFonts w:ascii="Arial" w:hAnsi="Arial"/>
                <w:sz w:val="16"/>
              </w:rPr>
              <w:t>77,300</w:t>
            </w:r>
          </w:p>
        </w:tc>
        <w:tc>
          <w:tcPr>
            <w:tcW w:type="dxa" w:w="1108"/>
          </w:tcPr>
          <w:p>
            <w:pPr>
              <w:spacing w:line="186" w:lineRule="exact" w:after="0"/>
            </w:pPr>
            <w:r>
              <w:rPr>
                <w:rFonts w:ascii="Arial" w:hAnsi="Arial"/>
                <w:sz w:val="16"/>
              </w:rPr>
              <w:t>70,920</w:t>
            </w:r>
          </w:p>
        </w:tc>
        <w:tc>
          <w:tcPr>
            <w:tcW w:type="dxa" w:w="1108"/>
          </w:tcPr>
          <w:p>
            <w:pPr>
              <w:spacing w:line="186" w:lineRule="exact" w:after="0"/>
            </w:pPr>
            <w:r>
              <w:rPr>
                <w:rFonts w:ascii="Arial" w:hAnsi="Arial"/>
                <w:sz w:val="16"/>
              </w:rPr>
              <w:t>34.56%</w:t>
            </w:r>
          </w:p>
        </w:tc>
      </w:tr>
      <w:tr>
        <w:tc>
          <w:tcPr>
            <w:tcW w:type="dxa" w:w="1108"/>
          </w:tcPr>
          <w:p>
            <w:pPr>
              <w:spacing w:line="186" w:lineRule="exact" w:after="0"/>
            </w:pPr>
            <w:r>
              <w:rPr>
                <w:rFonts w:ascii="Arial" w:hAnsi="Arial"/>
                <w:sz w:val="16"/>
              </w:rPr>
              <w:t>S045</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48.40%</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433.36</w:t>
            </w:r>
          </w:p>
        </w:tc>
        <w:tc>
          <w:tcPr>
            <w:tcW w:type="dxa" w:w="1108"/>
          </w:tcPr>
          <w:p>
            <w:pPr>
              <w:spacing w:line="186" w:lineRule="exact" w:after="0"/>
            </w:pPr>
            <w:r>
              <w:rPr>
                <w:rFonts w:ascii="Arial" w:hAnsi="Arial"/>
                <w:sz w:val="16"/>
              </w:rPr>
              <w:t>489.01</w:t>
            </w:r>
          </w:p>
        </w:tc>
        <w:tc>
          <w:tcPr>
            <w:tcW w:type="dxa" w:w="1108"/>
          </w:tcPr>
          <w:p>
            <w:pPr>
              <w:spacing w:line="186" w:lineRule="exact" w:after="0"/>
            </w:pPr>
            <w:r>
              <w:rPr>
                <w:rFonts w:ascii="Arial" w:hAnsi="Arial"/>
                <w:sz w:val="16"/>
              </w:rPr>
              <w:t>827.46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−9.94%</w:t>
            </w:r>
          </w:p>
        </w:tc>
        <w:tc>
          <w:tcPr>
            <w:tcW w:type="dxa" w:w="1108"/>
          </w:tcPr>
          <w:p>
            <w:pPr>
              <w:spacing w:line="186" w:lineRule="exact" w:after="0"/>
            </w:pPr>
            <w:r>
              <w:rPr>
                <w:rFonts w:ascii="Arial" w:hAnsi="Arial"/>
                <w:sz w:val="16"/>
              </w:rPr>
              <w:t>−11.56%</w:t>
            </w:r>
          </w:p>
        </w:tc>
        <w:tc>
          <w:tcPr>
            <w:tcW w:type="dxa" w:w="1108"/>
          </w:tcPr>
          <w:p>
            <w:pPr>
              <w:spacing w:line="186" w:lineRule="exact" w:after="0"/>
            </w:pPr>
            <w:r>
              <w:rPr>
                <w:rFonts w:ascii="Arial" w:hAnsi="Arial"/>
                <w:sz w:val="16"/>
              </w:rPr>
              <w:t>62,820</w:t>
            </w:r>
          </w:p>
        </w:tc>
        <w:tc>
          <w:tcPr>
            <w:tcW w:type="dxa" w:w="1108"/>
          </w:tcPr>
          <w:p>
            <w:pPr>
              <w:spacing w:line="186" w:lineRule="exact" w:after="0"/>
            </w:pPr>
            <w:r>
              <w:rPr>
                <w:rFonts w:ascii="Arial" w:hAnsi="Arial"/>
                <w:sz w:val="16"/>
              </w:rPr>
              <w:t>56,770</w:t>
            </w:r>
          </w:p>
        </w:tc>
        <w:tc>
          <w:tcPr>
            <w:tcW w:type="dxa" w:w="1108"/>
          </w:tcPr>
          <w:p>
            <w:pPr>
              <w:spacing w:line="186" w:lineRule="exact" w:after="0"/>
            </w:pPr>
            <w:r>
              <w:rPr>
                <w:rFonts w:ascii="Arial" w:hAnsi="Arial"/>
                <w:sz w:val="16"/>
              </w:rPr>
              <w:t>45.89%</w:t>
            </w:r>
          </w:p>
        </w:tc>
      </w:tr>
      <w:tr>
        <w:tc>
          <w:tcPr>
            <w:tcW w:type="dxa" w:w="1108"/>
          </w:tcPr>
          <w:p>
            <w:pPr>
              <w:spacing w:line="186" w:lineRule="exact" w:after="0"/>
            </w:pPr>
            <w:r>
              <w:rPr>
                <w:rFonts w:ascii="Arial" w:hAnsi="Arial"/>
                <w:sz w:val="16"/>
              </w:rPr>
              <w:t>S046</w:t>
            </w:r>
          </w:p>
        </w:tc>
        <w:tc>
          <w:tcPr>
            <w:tcW w:type="dxa" w:w="1108"/>
          </w:tcPr>
          <w:p>
            <w:pPr>
              <w:spacing w:line="186" w:lineRule="exact" w:after="0"/>
            </w:pPr>
            <w:r>
              <w:rPr>
                <w:rFonts w:ascii="Arial" w:hAnsi="Arial"/>
                <w:sz w:val="16"/>
              </w:rPr>
              <w:t>304 / 277</w:t>
            </w:r>
          </w:p>
        </w:tc>
        <w:tc>
          <w:tcPr>
            <w:tcW w:type="dxa" w:w="1108"/>
          </w:tcPr>
          <w:p>
            <w:pPr>
              <w:spacing w:line="186" w:lineRule="exact" w:after="0"/>
            </w:pPr>
            <w:r>
              <w:rPr>
                <w:rFonts w:ascii="Arial" w:hAnsi="Arial"/>
                <w:sz w:val="16"/>
              </w:rPr>
              <w:t>29.60%</w:t>
            </w:r>
          </w:p>
        </w:tc>
        <w:tc>
          <w:tcPr>
            <w:tcW w:type="dxa" w:w="1108"/>
          </w:tcPr>
          <w:p>
            <w:pPr>
              <w:spacing w:line="186" w:lineRule="exact" w:after="0"/>
            </w:pPr>
            <w:r>
              <w:rPr>
                <w:rFonts w:ascii="Arial" w:hAnsi="Arial"/>
                <w:sz w:val="16"/>
              </w:rPr>
              <w:t>74.06%</w:t>
            </w:r>
          </w:p>
        </w:tc>
        <w:tc>
          <w:tcPr>
            <w:tcW w:type="dxa" w:w="1108"/>
          </w:tcPr>
          <w:p>
            <w:pPr>
              <w:spacing w:line="186" w:lineRule="exact" w:after="0"/>
            </w:pPr>
            <w:r>
              <w:rPr>
                <w:rFonts w:ascii="Arial" w:hAnsi="Arial"/>
                <w:sz w:val="16"/>
              </w:rPr>
              <w:t>971.54</w:t>
            </w:r>
          </w:p>
        </w:tc>
        <w:tc>
          <w:tcPr>
            <w:tcW w:type="dxa" w:w="1108"/>
          </w:tcPr>
          <w:p>
            <w:pPr>
              <w:spacing w:line="186" w:lineRule="exact" w:after="0"/>
            </w:pPr>
            <w:r>
              <w:rPr>
                <w:rFonts w:ascii="Arial" w:hAnsi="Arial"/>
                <w:sz w:val="16"/>
              </w:rPr>
              <w:t>690.50</w:t>
            </w:r>
          </w:p>
        </w:tc>
        <w:tc>
          <w:tcPr>
            <w:tcW w:type="dxa" w:w="1108"/>
          </w:tcPr>
          <w:p>
            <w:pPr>
              <w:spacing w:line="186" w:lineRule="exact" w:after="0"/>
            </w:pPr>
            <w:r>
              <w:rPr>
                <w:rFonts w:ascii="Arial" w:hAnsi="Arial"/>
                <w:sz w:val="16"/>
              </w:rPr>
              <w:t>2,863.66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9.34%</w:t>
            </w:r>
          </w:p>
        </w:tc>
        <w:tc>
          <w:tcPr>
            <w:tcW w:type="dxa" w:w="1108"/>
          </w:tcPr>
          <w:p>
            <w:pPr>
              <w:spacing w:line="186" w:lineRule="exact" w:after="0"/>
            </w:pPr>
            <w:r>
              <w:rPr>
                <w:rFonts w:ascii="Arial" w:hAnsi="Arial"/>
                <w:sz w:val="16"/>
              </w:rPr>
              <w:t>14.38%</w:t>
            </w:r>
          </w:p>
        </w:tc>
        <w:tc>
          <w:tcPr>
            <w:tcW w:type="dxa" w:w="1108"/>
          </w:tcPr>
          <w:p>
            <w:pPr>
              <w:spacing w:line="186" w:lineRule="exact" w:after="0"/>
            </w:pPr>
            <w:r>
              <w:rPr>
                <w:rFonts w:ascii="Arial" w:hAnsi="Arial"/>
                <w:sz w:val="16"/>
              </w:rPr>
              <w:t>128,390</w:t>
            </w:r>
          </w:p>
        </w:tc>
        <w:tc>
          <w:tcPr>
            <w:tcW w:type="dxa" w:w="1108"/>
          </w:tcPr>
          <w:p>
            <w:pPr>
              <w:spacing w:line="186" w:lineRule="exact" w:after="0"/>
            </w:pPr>
            <w:r>
              <w:rPr>
                <w:rFonts w:ascii="Arial" w:hAnsi="Arial"/>
                <w:sz w:val="16"/>
              </w:rPr>
              <w:t>139,820</w:t>
            </w:r>
          </w:p>
        </w:tc>
        <w:tc>
          <w:tcPr>
            <w:tcW w:type="dxa" w:w="1108"/>
          </w:tcPr>
          <w:p>
            <w:pPr>
              <w:spacing w:line="186" w:lineRule="exact" w:after="0"/>
            </w:pPr>
            <w:r>
              <w:rPr>
                <w:rFonts w:ascii="Arial" w:hAnsi="Arial"/>
                <w:sz w:val="16"/>
              </w:rPr>
              <w:t>22.52%</w:t>
            </w:r>
          </w:p>
        </w:tc>
      </w:tr>
      <w:tr>
        <w:tc>
          <w:tcPr>
            <w:tcW w:type="dxa" w:w="1108"/>
          </w:tcPr>
          <w:p>
            <w:pPr>
              <w:spacing w:line="186" w:lineRule="exact" w:after="0"/>
            </w:pPr>
            <w:r>
              <w:rPr>
                <w:rFonts w:ascii="Arial" w:hAnsi="Arial"/>
                <w:sz w:val="16"/>
              </w:rPr>
              <w:t>S047</w:t>
            </w:r>
          </w:p>
        </w:tc>
        <w:tc>
          <w:tcPr>
            <w:tcW w:type="dxa" w:w="1108"/>
          </w:tcPr>
          <w:p>
            <w:pPr>
              <w:spacing w:line="186" w:lineRule="exact" w:after="0"/>
            </w:pPr>
            <w:r>
              <w:rPr>
                <w:rFonts w:ascii="Arial" w:hAnsi="Arial"/>
                <w:sz w:val="16"/>
              </w:rPr>
              <w:t>304 / 277</w:t>
            </w:r>
          </w:p>
        </w:tc>
        <w:tc>
          <w:tcPr>
            <w:tcW w:type="dxa" w:w="1108"/>
          </w:tcPr>
          <w:p>
            <w:pPr>
              <w:spacing w:line="186" w:lineRule="exact" w:after="0"/>
            </w:pPr>
            <w:r>
              <w:rPr>
                <w:rFonts w:ascii="Arial" w:hAnsi="Arial"/>
                <w:sz w:val="16"/>
              </w:rPr>
              <w:t>29.60%</w:t>
            </w:r>
          </w:p>
        </w:tc>
        <w:tc>
          <w:tcPr>
            <w:tcW w:type="dxa" w:w="1108"/>
          </w:tcPr>
          <w:p>
            <w:pPr>
              <w:spacing w:line="186" w:lineRule="exact" w:after="0"/>
            </w:pPr>
            <w:r>
              <w:rPr>
                <w:rFonts w:ascii="Arial" w:hAnsi="Arial"/>
                <w:sz w:val="16"/>
              </w:rPr>
              <w:t>74.06%</w:t>
            </w:r>
          </w:p>
        </w:tc>
        <w:tc>
          <w:tcPr>
            <w:tcW w:type="dxa" w:w="1108"/>
          </w:tcPr>
          <w:p>
            <w:pPr>
              <w:spacing w:line="186" w:lineRule="exact" w:after="0"/>
            </w:pPr>
            <w:r>
              <w:rPr>
                <w:rFonts w:ascii="Arial" w:hAnsi="Arial"/>
                <w:sz w:val="16"/>
              </w:rPr>
              <w:t>1,338.26</w:t>
            </w:r>
          </w:p>
        </w:tc>
        <w:tc>
          <w:tcPr>
            <w:tcW w:type="dxa" w:w="1108"/>
          </w:tcPr>
          <w:p>
            <w:pPr>
              <w:spacing w:line="186" w:lineRule="exact" w:after="0"/>
            </w:pPr>
            <w:r>
              <w:rPr>
                <w:rFonts w:ascii="Arial" w:hAnsi="Arial"/>
                <w:sz w:val="16"/>
              </w:rPr>
              <w:t>902.43</w:t>
            </w:r>
          </w:p>
        </w:tc>
        <w:tc>
          <w:tcPr>
            <w:tcW w:type="dxa" w:w="1108"/>
          </w:tcPr>
          <w:p>
            <w:pPr>
              <w:spacing w:line="186" w:lineRule="exact" w:after="0"/>
            </w:pPr>
            <w:r>
              <w:rPr>
                <w:rFonts w:ascii="Arial" w:hAnsi="Arial"/>
                <w:sz w:val="16"/>
              </w:rPr>
              <w:t>3,273.45</w:t>
            </w:r>
          </w:p>
        </w:tc>
        <w:tc>
          <w:tcPr>
            <w:tcW w:type="dxa" w:w="1108"/>
          </w:tcPr>
          <w:p>
            <w:pPr>
              <w:spacing w:line="186" w:lineRule="exact" w:after="0"/>
            </w:pPr>
            <w:r>
              <w:rPr>
                <w:rFonts w:ascii="Arial" w:hAnsi="Arial"/>
                <w:sz w:val="16"/>
              </w:rPr>
              <w:t>1,384.99</w:t>
            </w:r>
          </w:p>
        </w:tc>
        <w:tc>
          <w:tcPr>
            <w:tcW w:type="dxa" w:w="1108"/>
          </w:tcPr>
          <w:p>
            <w:pPr>
              <w:spacing w:line="186" w:lineRule="exact" w:after="0"/>
            </w:pPr>
            <w:r>
              <w:rPr>
                <w:rFonts w:ascii="Arial" w:hAnsi="Arial"/>
                <w:sz w:val="16"/>
              </w:rPr>
              <w:t>0.34%</w:t>
            </w:r>
          </w:p>
        </w:tc>
        <w:tc>
          <w:tcPr>
            <w:tcW w:type="dxa" w:w="1108"/>
          </w:tcPr>
          <w:p>
            <w:pPr>
              <w:spacing w:line="186" w:lineRule="exact" w:after="0"/>
            </w:pPr>
            <w:r>
              <w:rPr>
                <w:rFonts w:ascii="Arial" w:hAnsi="Arial"/>
                <w:sz w:val="16"/>
              </w:rPr>
              <w:t>−0.45%</w:t>
            </w:r>
          </w:p>
        </w:tc>
        <w:tc>
          <w:tcPr>
            <w:tcW w:type="dxa" w:w="1108"/>
          </w:tcPr>
          <w:p>
            <w:pPr>
              <w:spacing w:line="186" w:lineRule="exact" w:after="0"/>
            </w:pPr>
            <w:r>
              <w:rPr>
                <w:rFonts w:ascii="Arial" w:hAnsi="Arial"/>
                <w:sz w:val="16"/>
              </w:rPr>
              <w:t>101,520</w:t>
            </w:r>
          </w:p>
        </w:tc>
        <w:tc>
          <w:tcPr>
            <w:tcW w:type="dxa" w:w="1108"/>
          </w:tcPr>
          <w:p>
            <w:pPr>
              <w:spacing w:line="186" w:lineRule="exact" w:after="0"/>
            </w:pPr>
            <w:r>
              <w:rPr>
                <w:rFonts w:ascii="Arial" w:hAnsi="Arial"/>
                <w:sz w:val="16"/>
              </w:rPr>
              <w:t>98,350</w:t>
            </w:r>
          </w:p>
        </w:tc>
        <w:tc>
          <w:tcPr>
            <w:tcW w:type="dxa" w:w="1108"/>
          </w:tcPr>
          <w:p>
            <w:pPr>
              <w:spacing w:line="186" w:lineRule="exact" w:after="0"/>
            </w:pPr>
            <w:r>
              <w:rPr>
                <w:rFonts w:ascii="Arial" w:hAnsi="Arial"/>
                <w:sz w:val="16"/>
              </w:rPr>
              <w:t>38.87%</w:t>
            </w:r>
          </w:p>
        </w:tc>
      </w:tr>
      <w:tr>
        <w:tc>
          <w:tcPr>
            <w:tcW w:type="dxa" w:w="1108"/>
          </w:tcPr>
          <w:p>
            <w:pPr>
              <w:spacing w:line="186" w:lineRule="exact" w:after="0"/>
            </w:pPr>
            <w:r>
              <w:rPr>
                <w:rFonts w:ascii="Arial" w:hAnsi="Arial"/>
                <w:sz w:val="16"/>
              </w:rPr>
              <w:t>S048</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916.32</w:t>
            </w:r>
          </w:p>
        </w:tc>
        <w:tc>
          <w:tcPr>
            <w:tcW w:type="dxa" w:w="1108"/>
          </w:tcPr>
          <w:p>
            <w:pPr>
              <w:spacing w:line="186" w:lineRule="exact" w:after="0"/>
            </w:pPr>
            <w:r>
              <w:rPr>
                <w:rFonts w:ascii="Arial" w:hAnsi="Arial"/>
                <w:sz w:val="16"/>
              </w:rPr>
              <w:t>711.69</w:t>
            </w:r>
          </w:p>
        </w:tc>
        <w:tc>
          <w:tcPr>
            <w:tcW w:type="dxa" w:w="1108"/>
          </w:tcPr>
          <w:p>
            <w:pPr>
              <w:spacing w:line="186" w:lineRule="exact" w:after="0"/>
            </w:pPr>
            <w:r>
              <w:rPr>
                <w:rFonts w:ascii="Arial" w:hAnsi="Arial"/>
                <w:sz w:val="16"/>
              </w:rPr>
              <w:t>3,013.13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11.04%</w:t>
            </w:r>
          </w:p>
        </w:tc>
        <w:tc>
          <w:tcPr>
            <w:tcW w:type="dxa" w:w="1108"/>
          </w:tcPr>
          <w:p>
            <w:pPr>
              <w:spacing w:line="186" w:lineRule="exact" w:after="0"/>
            </w:pPr>
            <w:r>
              <w:rPr>
                <w:rFonts w:ascii="Arial" w:hAnsi="Arial"/>
                <w:sz w:val="16"/>
              </w:rPr>
              <w:t>12.03%</w:t>
            </w:r>
          </w:p>
        </w:tc>
        <w:tc>
          <w:tcPr>
            <w:tcW w:type="dxa" w:w="1108"/>
          </w:tcPr>
          <w:p>
            <w:pPr>
              <w:spacing w:line="186" w:lineRule="exact" w:after="0"/>
            </w:pPr>
            <w:r>
              <w:rPr>
                <w:rFonts w:ascii="Arial" w:hAnsi="Arial"/>
                <w:sz w:val="16"/>
              </w:rPr>
              <w:t>131,910</w:t>
            </w:r>
          </w:p>
        </w:tc>
        <w:tc>
          <w:tcPr>
            <w:tcW w:type="dxa" w:w="1108"/>
          </w:tcPr>
          <w:p>
            <w:pPr>
              <w:spacing w:line="186" w:lineRule="exact" w:after="0"/>
            </w:pPr>
            <w:r>
              <w:rPr>
                <w:rFonts w:ascii="Arial" w:hAnsi="Arial"/>
                <w:sz w:val="16"/>
              </w:rPr>
              <w:t>128,880</w:t>
            </w:r>
          </w:p>
        </w:tc>
        <w:tc>
          <w:tcPr>
            <w:tcW w:type="dxa" w:w="1108"/>
          </w:tcPr>
          <w:p>
            <w:pPr>
              <w:spacing w:line="186" w:lineRule="exact" w:after="0"/>
            </w:pPr>
            <w:r>
              <w:rPr>
                <w:rFonts w:ascii="Arial" w:hAnsi="Arial"/>
                <w:sz w:val="16"/>
              </w:rPr>
              <w:t>24.25%</w:t>
            </w:r>
          </w:p>
        </w:tc>
      </w:tr>
      <w:tr>
        <w:tc>
          <w:tcPr>
            <w:tcW w:type="dxa" w:w="1108"/>
          </w:tcPr>
          <w:p>
            <w:pPr>
              <w:spacing w:line="186" w:lineRule="exact" w:after="0"/>
            </w:pPr>
            <w:r>
              <w:rPr>
                <w:rFonts w:ascii="Arial" w:hAnsi="Arial"/>
                <w:sz w:val="16"/>
              </w:rPr>
              <w:t>S049</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958.35</w:t>
            </w:r>
          </w:p>
        </w:tc>
        <w:tc>
          <w:tcPr>
            <w:tcW w:type="dxa" w:w="1108"/>
          </w:tcPr>
          <w:p>
            <w:pPr>
              <w:spacing w:line="186" w:lineRule="exact" w:after="0"/>
            </w:pPr>
            <w:r>
              <w:rPr>
                <w:rFonts w:ascii="Arial" w:hAnsi="Arial"/>
                <w:sz w:val="16"/>
              </w:rPr>
              <w:t>708.72</w:t>
            </w:r>
          </w:p>
        </w:tc>
        <w:tc>
          <w:tcPr>
            <w:tcW w:type="dxa" w:w="1108"/>
          </w:tcPr>
          <w:p>
            <w:pPr>
              <w:spacing w:line="186" w:lineRule="exact" w:after="0"/>
            </w:pPr>
            <w:r>
              <w:rPr>
                <w:rFonts w:ascii="Arial" w:hAnsi="Arial"/>
                <w:sz w:val="16"/>
              </w:rPr>
              <w:t>2,455.57</w:t>
            </w:r>
          </w:p>
        </w:tc>
        <w:tc>
          <w:tcPr>
            <w:tcW w:type="dxa" w:w="1108"/>
          </w:tcPr>
          <w:p>
            <w:pPr>
              <w:spacing w:line="186" w:lineRule="exact" w:after="0"/>
            </w:pPr>
            <w:r>
              <w:rPr>
                <w:rFonts w:ascii="Arial" w:hAnsi="Arial"/>
                <w:sz w:val="16"/>
              </w:rPr>
              <w:t>1,070.66</w:t>
            </w:r>
          </w:p>
        </w:tc>
        <w:tc>
          <w:tcPr>
            <w:tcW w:type="dxa" w:w="1108"/>
          </w:tcPr>
          <w:p>
            <w:pPr>
              <w:spacing w:line="186" w:lineRule="exact" w:after="0"/>
            </w:pPr>
            <w:r>
              <w:rPr>
                <w:rFonts w:ascii="Arial" w:hAnsi="Arial"/>
                <w:sz w:val="16"/>
              </w:rPr>
              <w:t>−1.10%</w:t>
            </w:r>
          </w:p>
        </w:tc>
        <w:tc>
          <w:tcPr>
            <w:tcW w:type="dxa" w:w="1108"/>
          </w:tcPr>
          <w:p>
            <w:pPr>
              <w:spacing w:line="186" w:lineRule="exact" w:after="0"/>
            </w:pPr>
            <w:r>
              <w:rPr>
                <w:rFonts w:ascii="Arial" w:hAnsi="Arial"/>
                <w:sz w:val="16"/>
              </w:rPr>
              <w:t>−8.45%</w:t>
            </w:r>
          </w:p>
        </w:tc>
        <w:tc>
          <w:tcPr>
            <w:tcW w:type="dxa" w:w="1108"/>
          </w:tcPr>
          <w:p>
            <w:pPr>
              <w:spacing w:line="186" w:lineRule="exact" w:after="0"/>
            </w:pPr>
            <w:r>
              <w:rPr>
                <w:rFonts w:ascii="Arial" w:hAnsi="Arial"/>
                <w:sz w:val="16"/>
              </w:rPr>
              <w:t>96,317</w:t>
            </w:r>
          </w:p>
        </w:tc>
        <w:tc>
          <w:tcPr>
            <w:tcW w:type="dxa" w:w="1108"/>
          </w:tcPr>
          <w:p>
            <w:pPr>
              <w:spacing w:line="186" w:lineRule="exact" w:after="0"/>
            </w:pPr>
            <w:r>
              <w:rPr>
                <w:rFonts w:ascii="Arial" w:hAnsi="Arial"/>
                <w:sz w:val="16"/>
              </w:rPr>
              <w:t>79,299</w:t>
            </w:r>
          </w:p>
        </w:tc>
        <w:tc>
          <w:tcPr>
            <w:tcW w:type="dxa" w:w="1108"/>
          </w:tcPr>
          <w:p>
            <w:pPr>
              <w:spacing w:line="186" w:lineRule="exact" w:after="0"/>
            </w:pPr>
            <w:r>
              <w:rPr>
                <w:rFonts w:ascii="Arial" w:hAnsi="Arial"/>
                <w:sz w:val="16"/>
              </w:rPr>
              <w:t>36.06%</w:t>
            </w:r>
          </w:p>
        </w:tc>
      </w:tr>
      <w:tr>
        <w:tc>
          <w:tcPr>
            <w:tcW w:type="dxa" w:w="1108"/>
          </w:tcPr>
          <w:p>
            <w:pPr>
              <w:spacing w:line="186" w:lineRule="exact" w:after="0"/>
            </w:pPr>
            <w:r>
              <w:rPr>
                <w:rFonts w:ascii="Arial" w:hAnsi="Arial"/>
                <w:sz w:val="16"/>
              </w:rPr>
              <w:t>S050</w:t>
            </w:r>
          </w:p>
        </w:tc>
        <w:tc>
          <w:tcPr>
            <w:tcW w:type="dxa" w:w="1108"/>
          </w:tcPr>
          <w:p>
            <w:pPr>
              <w:spacing w:line="186" w:lineRule="exact" w:after="0"/>
            </w:pPr>
            <w:r>
              <w:rPr>
                <w:rFonts w:ascii="Arial" w:hAnsi="Arial"/>
                <w:sz w:val="16"/>
              </w:rPr>
              <w:t>239 / 176</w:t>
            </w:r>
          </w:p>
        </w:tc>
        <w:tc>
          <w:tcPr>
            <w:tcW w:type="dxa" w:w="1108"/>
          </w:tcPr>
          <w:p>
            <w:pPr>
              <w:spacing w:line="186" w:lineRule="exact" w:after="0"/>
            </w:pPr>
            <w:r>
              <w:rPr>
                <w:rFonts w:ascii="Arial" w:hAnsi="Arial"/>
                <w:sz w:val="16"/>
              </w:rPr>
              <w:t>19.89%</w:t>
            </w:r>
          </w:p>
        </w:tc>
        <w:tc>
          <w:tcPr>
            <w:tcW w:type="dxa" w:w="1108"/>
          </w:tcPr>
          <w:p>
            <w:pPr>
              <w:spacing w:line="186" w:lineRule="exact" w:after="0"/>
            </w:pPr>
            <w:r>
              <w:rPr>
                <w:rFonts w:ascii="Arial" w:hAnsi="Arial"/>
                <w:sz w:val="16"/>
              </w:rPr>
              <w:t>47.06%</w:t>
            </w:r>
          </w:p>
        </w:tc>
        <w:tc>
          <w:tcPr>
            <w:tcW w:type="dxa" w:w="1108"/>
          </w:tcPr>
          <w:p>
            <w:pPr>
              <w:spacing w:line="186" w:lineRule="exact" w:after="0"/>
            </w:pPr>
            <w:r>
              <w:rPr>
                <w:rFonts w:ascii="Arial" w:hAnsi="Arial"/>
                <w:sz w:val="16"/>
              </w:rPr>
              <w:t>916.92</w:t>
            </w:r>
          </w:p>
        </w:tc>
        <w:tc>
          <w:tcPr>
            <w:tcW w:type="dxa" w:w="1108"/>
          </w:tcPr>
          <w:p>
            <w:pPr>
              <w:spacing w:line="186" w:lineRule="exact" w:after="0"/>
            </w:pPr>
            <w:r>
              <w:rPr>
                <w:rFonts w:ascii="Arial" w:hAnsi="Arial"/>
                <w:sz w:val="16"/>
              </w:rPr>
              <w:t>748.62</w:t>
            </w:r>
          </w:p>
        </w:tc>
        <w:tc>
          <w:tcPr>
            <w:tcW w:type="dxa" w:w="1108"/>
          </w:tcPr>
          <w:p>
            <w:pPr>
              <w:spacing w:line="186" w:lineRule="exact" w:after="0"/>
            </w:pPr>
            <w:r>
              <w:rPr>
                <w:rFonts w:ascii="Arial" w:hAnsi="Arial"/>
                <w:sz w:val="16"/>
              </w:rPr>
              <w:t>3,468.29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−3.55%</w:t>
            </w:r>
          </w:p>
        </w:tc>
        <w:tc>
          <w:tcPr>
            <w:tcW w:type="dxa" w:w="1108"/>
          </w:tcPr>
          <w:p>
            <w:pPr>
              <w:spacing w:line="186" w:lineRule="exact" w:after="0"/>
            </w:pPr>
            <w:r>
              <w:rPr>
                <w:rFonts w:ascii="Arial" w:hAnsi="Arial"/>
                <w:sz w:val="16"/>
              </w:rPr>
              <w:t>−11.14%</w:t>
            </w:r>
          </w:p>
        </w:tc>
        <w:tc>
          <w:tcPr>
            <w:tcW w:type="dxa" w:w="1108"/>
          </w:tcPr>
          <w:p>
            <w:pPr>
              <w:spacing w:line="186" w:lineRule="exact" w:after="0"/>
            </w:pPr>
            <w:r>
              <w:rPr>
                <w:rFonts w:ascii="Arial" w:hAnsi="Arial"/>
                <w:sz w:val="16"/>
              </w:rPr>
              <w:t>91,520</w:t>
            </w:r>
          </w:p>
        </w:tc>
        <w:tc>
          <w:tcPr>
            <w:tcW w:type="dxa" w:w="1108"/>
          </w:tcPr>
          <w:p>
            <w:pPr>
              <w:spacing w:line="186" w:lineRule="exact" w:after="0"/>
            </w:pPr>
            <w:r>
              <w:rPr>
                <w:rFonts w:ascii="Arial" w:hAnsi="Arial"/>
                <w:sz w:val="16"/>
              </w:rPr>
              <w:t>80,390</w:t>
            </w:r>
          </w:p>
        </w:tc>
        <w:tc>
          <w:tcPr>
            <w:tcW w:type="dxa" w:w="1108"/>
          </w:tcPr>
          <w:p>
            <w:pPr>
              <w:spacing w:line="186" w:lineRule="exact" w:after="0"/>
            </w:pPr>
            <w:r>
              <w:rPr>
                <w:rFonts w:ascii="Arial" w:hAnsi="Arial"/>
                <w:sz w:val="16"/>
              </w:rPr>
              <w:t>25.79%</w:t>
            </w:r>
          </w:p>
        </w:tc>
      </w:tr>
      <w:tr>
        <w:tc>
          <w:tcPr>
            <w:tcW w:type="dxa" w:w="1108"/>
          </w:tcPr>
          <w:p>
            <w:pPr>
              <w:spacing w:line="186" w:lineRule="exact" w:after="0"/>
            </w:pPr>
            <w:r>
              <w:rPr>
                <w:rFonts w:ascii="Arial" w:hAnsi="Arial"/>
                <w:sz w:val="16"/>
              </w:rPr>
              <w:t>S051</w:t>
            </w:r>
          </w:p>
        </w:tc>
        <w:tc>
          <w:tcPr>
            <w:tcW w:type="dxa" w:w="1108"/>
          </w:tcPr>
          <w:p>
            <w:pPr>
              <w:spacing w:line="186" w:lineRule="exact" w:after="0"/>
            </w:pPr>
            <w:r>
              <w:rPr>
                <w:rFonts w:ascii="Arial" w:hAnsi="Arial"/>
                <w:sz w:val="16"/>
              </w:rPr>
              <w:t>239 / 176</w:t>
            </w:r>
          </w:p>
        </w:tc>
        <w:tc>
          <w:tcPr>
            <w:tcW w:type="dxa" w:w="1108"/>
          </w:tcPr>
          <w:p>
            <w:pPr>
              <w:spacing w:line="186" w:lineRule="exact" w:after="0"/>
            </w:pPr>
            <w:r>
              <w:rPr>
                <w:rFonts w:ascii="Arial" w:hAnsi="Arial"/>
                <w:sz w:val="16"/>
              </w:rPr>
              <w:t>19.89%</w:t>
            </w:r>
          </w:p>
        </w:tc>
        <w:tc>
          <w:tcPr>
            <w:tcW w:type="dxa" w:w="1108"/>
          </w:tcPr>
          <w:p>
            <w:pPr>
              <w:spacing w:line="186" w:lineRule="exact" w:after="0"/>
            </w:pPr>
            <w:r>
              <w:rPr>
                <w:rFonts w:ascii="Arial" w:hAnsi="Arial"/>
                <w:sz w:val="16"/>
              </w:rPr>
              <w:t>47.06%</w:t>
            </w:r>
          </w:p>
        </w:tc>
        <w:tc>
          <w:tcPr>
            <w:tcW w:type="dxa" w:w="1108"/>
          </w:tcPr>
          <w:p>
            <w:pPr>
              <w:spacing w:line="186" w:lineRule="exact" w:after="0"/>
            </w:pPr>
            <w:r>
              <w:rPr>
                <w:rFonts w:ascii="Arial" w:hAnsi="Arial"/>
                <w:sz w:val="16"/>
              </w:rPr>
              <w:t>730.89</w:t>
            </w:r>
          </w:p>
        </w:tc>
        <w:tc>
          <w:tcPr>
            <w:tcW w:type="dxa" w:w="1108"/>
          </w:tcPr>
          <w:p>
            <w:pPr>
              <w:spacing w:line="186" w:lineRule="exact" w:after="0"/>
            </w:pPr>
            <w:r>
              <w:rPr>
                <w:rFonts w:ascii="Arial" w:hAnsi="Arial"/>
                <w:sz w:val="16"/>
              </w:rPr>
              <w:t>570.06</w:t>
            </w:r>
          </w:p>
        </w:tc>
        <w:tc>
          <w:tcPr>
            <w:tcW w:type="dxa" w:w="1108"/>
          </w:tcPr>
          <w:p>
            <w:pPr>
              <w:spacing w:line="186" w:lineRule="exact" w:after="0"/>
            </w:pPr>
            <w:r>
              <w:rPr>
                <w:rFonts w:ascii="Arial" w:hAnsi="Arial"/>
                <w:sz w:val="16"/>
              </w:rPr>
              <w:t>2,221.16</w:t>
            </w:r>
          </w:p>
        </w:tc>
        <w:tc>
          <w:tcPr>
            <w:tcW w:type="dxa" w:w="1108"/>
          </w:tcPr>
          <w:p>
            <w:pPr>
              <w:spacing w:line="186" w:lineRule="exact" w:after="0"/>
            </w:pPr>
            <w:r>
              <w:rPr>
                <w:rFonts w:ascii="Arial" w:hAnsi="Arial"/>
                <w:sz w:val="16"/>
              </w:rPr>
              <w:t>796.26</w:t>
            </w:r>
          </w:p>
        </w:tc>
        <w:tc>
          <w:tcPr>
            <w:tcW w:type="dxa" w:w="1108"/>
          </w:tcPr>
          <w:p>
            <w:pPr>
              <w:spacing w:line="186" w:lineRule="exact" w:after="0"/>
            </w:pPr>
            <w:r>
              <w:rPr>
                <w:rFonts w:ascii="Arial" w:hAnsi="Arial"/>
                <w:sz w:val="16"/>
              </w:rPr>
              <w:t>−21.19%</w:t>
            </w:r>
          </w:p>
        </w:tc>
        <w:tc>
          <w:tcPr>
            <w:tcW w:type="dxa" w:w="1108"/>
          </w:tcPr>
          <w:p>
            <w:pPr>
              <w:spacing w:line="186" w:lineRule="exact" w:after="0"/>
            </w:pPr>
            <w:r>
              <w:rPr>
                <w:rFonts w:ascii="Arial" w:hAnsi="Arial"/>
                <w:sz w:val="16"/>
              </w:rPr>
              <w:t>−25.15%</w:t>
            </w:r>
          </w:p>
        </w:tc>
        <w:tc>
          <w:tcPr>
            <w:tcW w:type="dxa" w:w="1108"/>
          </w:tcPr>
          <w:p>
            <w:pPr>
              <w:spacing w:line="186" w:lineRule="exact" w:after="0"/>
            </w:pPr>
            <w:r>
              <w:rPr>
                <w:rFonts w:ascii="Arial" w:hAnsi="Arial"/>
                <w:sz w:val="16"/>
              </w:rPr>
              <w:t>59,111</w:t>
            </w:r>
          </w:p>
        </w:tc>
        <w:tc>
          <w:tcPr>
            <w:tcW w:type="dxa" w:w="1108"/>
          </w:tcPr>
          <w:p>
            <w:pPr>
              <w:spacing w:line="186" w:lineRule="exact" w:after="0"/>
            </w:pPr>
            <w:r>
              <w:rPr>
                <w:rFonts w:ascii="Arial" w:hAnsi="Arial"/>
                <w:sz w:val="16"/>
              </w:rPr>
              <w:t>65,468</w:t>
            </w:r>
          </w:p>
        </w:tc>
        <w:tc>
          <w:tcPr>
            <w:tcW w:type="dxa" w:w="1108"/>
          </w:tcPr>
          <w:p>
            <w:pPr>
              <w:spacing w:line="186" w:lineRule="exact" w:after="0"/>
            </w:pPr>
            <w:r>
              <w:rPr>
                <w:rFonts w:ascii="Arial" w:hAnsi="Arial"/>
                <w:sz w:val="16"/>
              </w:rPr>
              <w:t>36.92%</w:t>
            </w:r>
          </w:p>
        </w:tc>
      </w:tr>
      <w:tr>
        <w:tc>
          <w:tcPr>
            <w:tcW w:type="dxa" w:w="1108"/>
          </w:tcPr>
          <w:p>
            <w:pPr>
              <w:spacing w:line="186" w:lineRule="exact" w:after="0"/>
            </w:pPr>
            <w:r>
              <w:rPr>
                <w:rFonts w:ascii="Arial" w:hAnsi="Arial"/>
                <w:sz w:val="16"/>
              </w:rPr>
              <w:t>S052</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1,061.24</w:t>
            </w:r>
          </w:p>
        </w:tc>
        <w:tc>
          <w:tcPr>
            <w:tcW w:type="dxa" w:w="1108"/>
          </w:tcPr>
          <w:p>
            <w:pPr>
              <w:spacing w:line="186" w:lineRule="exact" w:after="0"/>
            </w:pPr>
            <w:r>
              <w:rPr>
                <w:rFonts w:ascii="Arial" w:hAnsi="Arial"/>
                <w:sz w:val="16"/>
              </w:rPr>
              <w:t>759.78</w:t>
            </w:r>
          </w:p>
        </w:tc>
        <w:tc>
          <w:tcPr>
            <w:tcW w:type="dxa" w:w="1108"/>
          </w:tcPr>
          <w:p>
            <w:pPr>
              <w:spacing w:line="186" w:lineRule="exact" w:after="0"/>
            </w:pPr>
            <w:r>
              <w:rPr>
                <w:rFonts w:ascii="Arial" w:hAnsi="Arial"/>
                <w:sz w:val="16"/>
              </w:rPr>
              <w:t>3,079.82</w:t>
            </w:r>
          </w:p>
        </w:tc>
        <w:tc>
          <w:tcPr>
            <w:tcW w:type="dxa" w:w="1108"/>
          </w:tcPr>
          <w:p>
            <w:pPr>
              <w:spacing w:line="186" w:lineRule="exact" w:after="0"/>
            </w:pPr>
            <w:r>
              <w:rPr>
                <w:rFonts w:ascii="Arial" w:hAnsi="Arial"/>
                <w:sz w:val="16"/>
              </w:rPr>
              <w:t>1,111.41</w:t>
            </w:r>
          </w:p>
        </w:tc>
        <w:tc>
          <w:tcPr>
            <w:tcW w:type="dxa" w:w="1108"/>
          </w:tcPr>
          <w:p>
            <w:pPr>
              <w:spacing w:line="186" w:lineRule="exact" w:after="0"/>
            </w:pPr>
            <w:r>
              <w:rPr>
                <w:rFonts w:ascii="Arial" w:hAnsi="Arial"/>
                <w:sz w:val="16"/>
              </w:rPr>
              <w:t>1.90%</w:t>
            </w:r>
          </w:p>
        </w:tc>
        <w:tc>
          <w:tcPr>
            <w:tcW w:type="dxa" w:w="1108"/>
          </w:tcPr>
          <w:p>
            <w:pPr>
              <w:spacing w:line="186" w:lineRule="exact" w:after="0"/>
            </w:pPr>
            <w:r>
              <w:rPr>
                <w:rFonts w:ascii="Arial" w:hAnsi="Arial"/>
                <w:sz w:val="16"/>
              </w:rPr>
              <w:t>10.98%</w:t>
            </w:r>
          </w:p>
        </w:tc>
        <w:tc>
          <w:tcPr>
            <w:tcW w:type="dxa" w:w="1108"/>
          </w:tcPr>
          <w:p>
            <w:pPr>
              <w:spacing w:line="186" w:lineRule="exact" w:after="0"/>
            </w:pPr>
            <w:r>
              <w:rPr>
                <w:rFonts w:ascii="Arial" w:hAnsi="Arial"/>
                <w:sz w:val="16"/>
              </w:rPr>
              <w:t>105,965</w:t>
            </w:r>
          </w:p>
        </w:tc>
        <w:tc>
          <w:tcPr>
            <w:tcW w:type="dxa" w:w="1108"/>
          </w:tcPr>
          <w:p>
            <w:pPr>
              <w:spacing w:line="186" w:lineRule="exact" w:after="0"/>
            </w:pPr>
            <w:r>
              <w:rPr>
                <w:rFonts w:ascii="Arial" w:hAnsi="Arial"/>
                <w:sz w:val="16"/>
              </w:rPr>
              <w:t>135,057</w:t>
            </w:r>
          </w:p>
        </w:tc>
        <w:tc>
          <w:tcPr>
            <w:tcW w:type="dxa" w:w="1108"/>
          </w:tcPr>
          <w:p>
            <w:pPr>
              <w:spacing w:line="186" w:lineRule="exact" w:after="0"/>
            </w:pPr>
            <w:r>
              <w:rPr>
                <w:rFonts w:ascii="Arial" w:hAnsi="Arial"/>
                <w:sz w:val="16"/>
              </w:rPr>
              <w:t>22.48%</w:t>
            </w:r>
          </w:p>
        </w:tc>
      </w:tr>
      <w:tr>
        <w:tc>
          <w:tcPr>
            <w:tcW w:type="dxa" w:w="1108"/>
          </w:tcPr>
          <w:p>
            <w:pPr>
              <w:spacing w:line="186" w:lineRule="exact" w:after="0"/>
            </w:pPr>
            <w:r>
              <w:rPr>
                <w:rFonts w:ascii="Arial" w:hAnsi="Arial"/>
                <w:sz w:val="16"/>
              </w:rPr>
              <w:t>S053</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858.49</w:t>
            </w:r>
          </w:p>
        </w:tc>
        <w:tc>
          <w:tcPr>
            <w:tcW w:type="dxa" w:w="1108"/>
          </w:tcPr>
          <w:p>
            <w:pPr>
              <w:spacing w:line="186" w:lineRule="exact" w:after="0"/>
            </w:pPr>
            <w:r>
              <w:rPr>
                <w:rFonts w:ascii="Arial" w:hAnsi="Arial"/>
                <w:sz w:val="16"/>
              </w:rPr>
              <w:t>701.68</w:t>
            </w:r>
          </w:p>
        </w:tc>
        <w:tc>
          <w:tcPr>
            <w:tcW w:type="dxa" w:w="1108"/>
          </w:tcPr>
          <w:p>
            <w:pPr>
              <w:spacing w:line="186" w:lineRule="exact" w:after="0"/>
            </w:pPr>
            <w:r>
              <w:rPr>
                <w:rFonts w:ascii="Arial" w:hAnsi="Arial"/>
                <w:sz w:val="16"/>
              </w:rPr>
              <w:t>2,744.89</w:t>
            </w:r>
          </w:p>
        </w:tc>
        <w:tc>
          <w:tcPr>
            <w:tcW w:type="dxa" w:w="1108"/>
          </w:tcPr>
          <w:p>
            <w:pPr>
              <w:spacing w:line="186" w:lineRule="exact" w:after="0"/>
            </w:pPr>
            <w:r>
              <w:rPr>
                <w:rFonts w:ascii="Arial" w:hAnsi="Arial"/>
                <w:sz w:val="16"/>
              </w:rPr>
              <w:t>1,001.82</w:t>
            </w:r>
          </w:p>
        </w:tc>
        <w:tc>
          <w:tcPr>
            <w:tcW w:type="dxa" w:w="1108"/>
          </w:tcPr>
          <w:p>
            <w:pPr>
              <w:spacing w:line="186" w:lineRule="exact" w:after="0"/>
            </w:pPr>
            <w:r>
              <w:rPr>
                <w:rFonts w:ascii="Arial" w:hAnsi="Arial"/>
                <w:sz w:val="16"/>
              </w:rPr>
              <w:t>−13.25%</w:t>
            </w:r>
          </w:p>
        </w:tc>
        <w:tc>
          <w:tcPr>
            <w:tcW w:type="dxa" w:w="1108"/>
          </w:tcPr>
          <w:p>
            <w:pPr>
              <w:spacing w:line="186" w:lineRule="exact" w:after="0"/>
            </w:pPr>
            <w:r>
              <w:rPr>
                <w:rFonts w:ascii="Arial" w:hAnsi="Arial"/>
                <w:sz w:val="16"/>
              </w:rPr>
              <w:t>5.65%</w:t>
            </w:r>
          </w:p>
        </w:tc>
        <w:tc>
          <w:tcPr>
            <w:tcW w:type="dxa" w:w="1108"/>
          </w:tcPr>
          <w:p>
            <w:pPr>
              <w:spacing w:line="186" w:lineRule="exact" w:after="0"/>
            </w:pPr>
            <w:r>
              <w:rPr>
                <w:rFonts w:ascii="Arial" w:hAnsi="Arial"/>
                <w:sz w:val="16"/>
              </w:rPr>
              <w:t>70,724</w:t>
            </w:r>
          </w:p>
        </w:tc>
        <w:tc>
          <w:tcPr>
            <w:tcW w:type="dxa" w:w="1108"/>
          </w:tcPr>
          <w:p>
            <w:pPr>
              <w:spacing w:line="186" w:lineRule="exact" w:after="0"/>
            </w:pPr>
            <w:r>
              <w:rPr>
                <w:rFonts w:ascii="Arial" w:hAnsi="Arial"/>
                <w:sz w:val="16"/>
              </w:rPr>
              <w:t>112,157</w:t>
            </w:r>
          </w:p>
        </w:tc>
        <w:tc>
          <w:tcPr>
            <w:tcW w:type="dxa" w:w="1108"/>
          </w:tcPr>
          <w:p>
            <w:pPr>
              <w:spacing w:line="186" w:lineRule="exact" w:after="0"/>
            </w:pPr>
            <w:r>
              <w:rPr>
                <w:rFonts w:ascii="Arial" w:hAnsi="Arial"/>
                <w:sz w:val="16"/>
              </w:rPr>
              <w:t>14.24%</w:t>
            </w:r>
          </w:p>
        </w:tc>
      </w:tr>
      <w:tr>
        <w:tc>
          <w:tcPr>
            <w:tcW w:type="dxa" w:w="1108"/>
          </w:tcPr>
          <w:p>
            <w:pPr>
              <w:spacing w:line="186" w:lineRule="exact" w:after="0"/>
            </w:pPr>
            <w:r>
              <w:rPr>
                <w:rFonts w:ascii="Arial" w:hAnsi="Arial"/>
                <w:sz w:val="16"/>
              </w:rPr>
              <w:t>S054</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986.04</w:t>
            </w:r>
          </w:p>
        </w:tc>
        <w:tc>
          <w:tcPr>
            <w:tcW w:type="dxa" w:w="1108"/>
          </w:tcPr>
          <w:p>
            <w:pPr>
              <w:spacing w:line="186" w:lineRule="exact" w:after="0"/>
            </w:pPr>
            <w:r>
              <w:rPr>
                <w:rFonts w:ascii="Arial" w:hAnsi="Arial"/>
                <w:sz w:val="16"/>
              </w:rPr>
              <w:t>767.01</w:t>
            </w:r>
          </w:p>
        </w:tc>
        <w:tc>
          <w:tcPr>
            <w:tcW w:type="dxa" w:w="1108"/>
          </w:tcPr>
          <w:p>
            <w:pPr>
              <w:spacing w:line="186" w:lineRule="exact" w:after="0"/>
            </w:pPr>
            <w:r>
              <w:rPr>
                <w:rFonts w:ascii="Arial" w:hAnsi="Arial"/>
                <w:sz w:val="16"/>
              </w:rPr>
              <w:t>3,189.29</w:t>
            </w:r>
          </w:p>
        </w:tc>
        <w:tc>
          <w:tcPr>
            <w:tcW w:type="dxa" w:w="1108"/>
          </w:tcPr>
          <w:p>
            <w:pPr>
              <w:spacing w:line="186" w:lineRule="exact" w:after="0"/>
            </w:pPr>
            <w:r>
              <w:rPr>
                <w:rFonts w:ascii="Arial" w:hAnsi="Arial"/>
                <w:sz w:val="16"/>
              </w:rPr>
              <w:t>1,082.74</w:t>
            </w:r>
          </w:p>
        </w:tc>
        <w:tc>
          <w:tcPr>
            <w:tcW w:type="dxa" w:w="1108"/>
          </w:tcPr>
          <w:p>
            <w:pPr>
              <w:spacing w:line="186" w:lineRule="exact" w:after="0"/>
            </w:pPr>
            <w:r>
              <w:rPr>
                <w:rFonts w:ascii="Arial" w:hAnsi="Arial"/>
                <w:sz w:val="16"/>
              </w:rPr>
              <w:t>9.63%</w:t>
            </w:r>
          </w:p>
        </w:tc>
        <w:tc>
          <w:tcPr>
            <w:tcW w:type="dxa" w:w="1108"/>
          </w:tcPr>
          <w:p>
            <w:pPr>
              <w:spacing w:line="186" w:lineRule="exact" w:after="0"/>
            </w:pPr>
            <w:r>
              <w:rPr>
                <w:rFonts w:ascii="Arial" w:hAnsi="Arial"/>
                <w:sz w:val="16"/>
              </w:rPr>
              <w:t>10.21%</w:t>
            </w:r>
          </w:p>
        </w:tc>
        <w:tc>
          <w:tcPr>
            <w:tcW w:type="dxa" w:w="1108"/>
          </w:tcPr>
          <w:p>
            <w:pPr>
              <w:spacing w:line="186" w:lineRule="exact" w:after="0"/>
            </w:pPr>
            <w:r>
              <w:rPr>
                <w:rFonts w:ascii="Arial" w:hAnsi="Arial"/>
                <w:sz w:val="16"/>
              </w:rPr>
              <w:t>129,698</w:t>
            </w:r>
          </w:p>
        </w:tc>
        <w:tc>
          <w:tcPr>
            <w:tcW w:type="dxa" w:w="1108"/>
          </w:tcPr>
          <w:p>
            <w:pPr>
              <w:spacing w:line="186" w:lineRule="exact" w:after="0"/>
            </w:pPr>
            <w:r>
              <w:rPr>
                <w:rFonts w:ascii="Arial" w:hAnsi="Arial"/>
                <w:sz w:val="16"/>
              </w:rPr>
              <w:t>126,369</w:t>
            </w:r>
          </w:p>
        </w:tc>
        <w:tc>
          <w:tcPr>
            <w:tcW w:type="dxa" w:w="1108"/>
          </w:tcPr>
          <w:p>
            <w:pPr>
              <w:spacing w:line="186" w:lineRule="exact" w:after="0"/>
            </w:pPr>
            <w:r>
              <w:rPr>
                <w:rFonts w:ascii="Arial" w:hAnsi="Arial"/>
                <w:sz w:val="16"/>
              </w:rPr>
              <w:t>22.04%</w:t>
            </w:r>
          </w:p>
        </w:tc>
      </w:tr>
      <w:tr>
        <w:tc>
          <w:tcPr>
            <w:tcW w:type="dxa" w:w="1108"/>
          </w:tcPr>
          <w:p>
            <w:pPr>
              <w:spacing w:line="186" w:lineRule="exact" w:after="0"/>
            </w:pPr>
            <w:r>
              <w:rPr>
                <w:rFonts w:ascii="Arial" w:hAnsi="Arial"/>
                <w:sz w:val="16"/>
              </w:rPr>
              <w:t>S055</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703.44</w:t>
            </w:r>
          </w:p>
        </w:tc>
        <w:tc>
          <w:tcPr>
            <w:tcW w:type="dxa" w:w="1108"/>
          </w:tcPr>
          <w:p>
            <w:pPr>
              <w:spacing w:line="186" w:lineRule="exact" w:after="0"/>
            </w:pPr>
            <w:r>
              <w:rPr>
                <w:rFonts w:ascii="Arial" w:hAnsi="Arial"/>
                <w:sz w:val="16"/>
              </w:rPr>
              <w:t>478.23</w:t>
            </w:r>
          </w:p>
        </w:tc>
        <w:tc>
          <w:tcPr>
            <w:tcW w:type="dxa" w:w="1108"/>
          </w:tcPr>
          <w:p>
            <w:pPr>
              <w:spacing w:line="186" w:lineRule="exact" w:after="0"/>
            </w:pPr>
            <w:r>
              <w:rPr>
                <w:rFonts w:ascii="Arial" w:hAnsi="Arial"/>
                <w:sz w:val="16"/>
              </w:rPr>
              <w:t>1,706.52</w:t>
            </w:r>
          </w:p>
        </w:tc>
        <w:tc>
          <w:tcPr>
            <w:tcW w:type="dxa" w:w="1108"/>
          </w:tcPr>
          <w:p>
            <w:pPr>
              <w:spacing w:line="186" w:lineRule="exact" w:after="0"/>
            </w:pPr>
            <w:r>
              <w:rPr>
                <w:rFonts w:ascii="Arial" w:hAnsi="Arial"/>
                <w:sz w:val="16"/>
              </w:rPr>
              <w:t>739.02</w:t>
            </w:r>
          </w:p>
        </w:tc>
        <w:tc>
          <w:tcPr>
            <w:tcW w:type="dxa" w:w="1108"/>
          </w:tcPr>
          <w:p>
            <w:pPr>
              <w:spacing w:line="186" w:lineRule="exact" w:after="0"/>
            </w:pPr>
            <w:r>
              <w:rPr>
                <w:rFonts w:ascii="Arial" w:hAnsi="Arial"/>
                <w:sz w:val="16"/>
              </w:rPr>
              <w:t>−5.46%</w:t>
            </w:r>
          </w:p>
        </w:tc>
        <w:tc>
          <w:tcPr>
            <w:tcW w:type="dxa" w:w="1108"/>
          </w:tcPr>
          <w:p>
            <w:pPr>
              <w:spacing w:line="186" w:lineRule="exact" w:after="0"/>
            </w:pPr>
            <w:r>
              <w:rPr>
                <w:rFonts w:ascii="Arial" w:hAnsi="Arial"/>
                <w:sz w:val="16"/>
              </w:rPr>
              <w:t>−2.79%</w:t>
            </w:r>
          </w:p>
        </w:tc>
        <w:tc>
          <w:tcPr>
            <w:tcW w:type="dxa" w:w="1108"/>
          </w:tcPr>
          <w:p>
            <w:pPr>
              <w:spacing w:line="186" w:lineRule="exact" w:after="0"/>
            </w:pPr>
            <w:r>
              <w:rPr>
                <w:rFonts w:ascii="Arial" w:hAnsi="Arial"/>
                <w:sz w:val="16"/>
              </w:rPr>
              <w:t>87,620</w:t>
            </w:r>
          </w:p>
        </w:tc>
        <w:tc>
          <w:tcPr>
            <w:tcW w:type="dxa" w:w="1108"/>
          </w:tcPr>
          <w:p>
            <w:pPr>
              <w:spacing w:line="186" w:lineRule="exact" w:after="0"/>
            </w:pPr>
            <w:r>
              <w:rPr>
                <w:rFonts w:ascii="Arial" w:hAnsi="Arial"/>
                <w:sz w:val="16"/>
              </w:rPr>
              <w:t>94,294</w:t>
            </w:r>
          </w:p>
        </w:tc>
        <w:tc>
          <w:tcPr>
            <w:tcW w:type="dxa" w:w="1108"/>
          </w:tcPr>
          <w:p>
            <w:pPr>
              <w:spacing w:line="186" w:lineRule="exact" w:after="0"/>
            </w:pPr>
            <w:r>
              <w:rPr>
                <w:rFonts w:ascii="Arial" w:hAnsi="Arial"/>
                <w:sz w:val="16"/>
              </w:rPr>
              <w:t>21.71%</w:t>
            </w:r>
          </w:p>
        </w:tc>
      </w:tr>
      <w:tr>
        <w:tc>
          <w:tcPr>
            <w:tcW w:type="dxa" w:w="1108"/>
          </w:tcPr>
          <w:p>
            <w:pPr>
              <w:spacing w:line="186" w:lineRule="exact" w:after="0"/>
            </w:pPr>
            <w:r>
              <w:rPr>
                <w:rFonts w:ascii="Arial" w:hAnsi="Arial"/>
                <w:sz w:val="16"/>
              </w:rPr>
              <w:t>S056</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1,887.74</w:t>
            </w:r>
          </w:p>
        </w:tc>
        <w:tc>
          <w:tcPr>
            <w:tcW w:type="dxa" w:w="1108"/>
          </w:tcPr>
          <w:p>
            <w:pPr>
              <w:spacing w:line="186" w:lineRule="exact" w:after="0"/>
            </w:pPr>
            <w:r>
              <w:rPr>
                <w:rFonts w:ascii="Arial" w:hAnsi="Arial"/>
                <w:sz w:val="16"/>
              </w:rPr>
              <w:t>1,333.50</w:t>
            </w:r>
          </w:p>
        </w:tc>
        <w:tc>
          <w:tcPr>
            <w:tcW w:type="dxa" w:w="1108"/>
          </w:tcPr>
          <w:p>
            <w:pPr>
              <w:spacing w:line="186" w:lineRule="exact" w:after="0"/>
            </w:pPr>
            <w:r>
              <w:rPr>
                <w:rFonts w:ascii="Arial" w:hAnsi="Arial"/>
                <w:sz w:val="16"/>
              </w:rPr>
              <w:t>5,093.76</w:t>
            </w:r>
          </w:p>
        </w:tc>
        <w:tc>
          <w:tcPr>
            <w:tcW w:type="dxa" w:w="1108"/>
          </w:tcPr>
          <w:p>
            <w:pPr>
              <w:spacing w:line="186" w:lineRule="exact" w:after="0"/>
            </w:pPr>
            <w:r>
              <w:rPr>
                <w:rFonts w:ascii="Arial" w:hAnsi="Arial"/>
                <w:sz w:val="16"/>
              </w:rPr>
              <w:t>1,992.51</w:t>
            </w:r>
          </w:p>
        </w:tc>
        <w:tc>
          <w:tcPr>
            <w:tcW w:type="dxa" w:w="1108"/>
          </w:tcPr>
          <w:p>
            <w:pPr>
              <w:spacing w:line="186" w:lineRule="exact" w:after="0"/>
            </w:pPr>
            <w:r>
              <w:rPr>
                <w:rFonts w:ascii="Arial" w:hAnsi="Arial"/>
                <w:sz w:val="16"/>
              </w:rPr>
              <w:t>−1.29%</w:t>
            </w:r>
          </w:p>
        </w:tc>
        <w:tc>
          <w:tcPr>
            <w:tcW w:type="dxa" w:w="1108"/>
          </w:tcPr>
          <w:p>
            <w:pPr>
              <w:spacing w:line="186" w:lineRule="exact" w:after="0"/>
            </w:pPr>
            <w:r>
              <w:rPr>
                <w:rFonts w:ascii="Arial" w:hAnsi="Arial"/>
                <w:sz w:val="16"/>
              </w:rPr>
              <w:t>4.70%</w:t>
            </w:r>
          </w:p>
        </w:tc>
        <w:tc>
          <w:tcPr>
            <w:tcW w:type="dxa" w:w="1108"/>
          </w:tcPr>
          <w:p>
            <w:pPr>
              <w:spacing w:line="186" w:lineRule="exact" w:after="0"/>
            </w:pPr>
            <w:r>
              <w:rPr>
                <w:rFonts w:ascii="Arial" w:hAnsi="Arial"/>
                <w:sz w:val="16"/>
              </w:rPr>
              <w:t>93,018</w:t>
            </w:r>
          </w:p>
        </w:tc>
        <w:tc>
          <w:tcPr>
            <w:tcW w:type="dxa" w:w="1108"/>
          </w:tcPr>
          <w:p>
            <w:pPr>
              <w:spacing w:line="186" w:lineRule="exact" w:after="0"/>
            </w:pPr>
            <w:r>
              <w:rPr>
                <w:rFonts w:ascii="Arial" w:hAnsi="Arial"/>
                <w:sz w:val="16"/>
              </w:rPr>
              <w:t>126,497</w:t>
            </w:r>
          </w:p>
        </w:tc>
        <w:tc>
          <w:tcPr>
            <w:tcW w:type="dxa" w:w="1108"/>
          </w:tcPr>
          <w:p>
            <w:pPr>
              <w:spacing w:line="186" w:lineRule="exact" w:after="0"/>
            </w:pPr>
            <w:r>
              <w:rPr>
                <w:rFonts w:ascii="Arial" w:hAnsi="Arial"/>
                <w:sz w:val="16"/>
              </w:rPr>
              <w:t>39.66%</w:t>
            </w:r>
          </w:p>
        </w:tc>
      </w:tr>
    </w:tbl>
    <w:p>
      <w:pPr>
        <w:sectPr>
          <w:pgSz w:w="15840" w:h="12240" w:orient="landscape"/>
          <w:pgMar w:top="720" w:right="720" w:bottom="720" w:left="720" w:header="288" w:footer="288" w:gutter="0"/>
          <w:cols w:space="720"/>
          <w:docGrid w:linePitch="360"/>
        </w:sectPr>
      </w:pPr>
    </w:p>
    <w:p>
      <w:pPr>
        <w:pStyle w:val="Heading1"/>
      </w:pPr>
      <w:r>
        <w:t>All-strategy 2025/26 price comparison: S057–S084</w:t>
      </w:r>
    </w:p>
    <w:p>
      <w:r>
        <w:t>Original and reference each begin at 100,000; 374 common fixtures.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S057</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503.62</w:t>
            </w:r>
          </w:p>
        </w:tc>
        <w:tc>
          <w:tcPr>
            <w:tcW w:type="dxa" w:w="1108"/>
          </w:tcPr>
          <w:p>
            <w:pPr>
              <w:spacing w:line="186" w:lineRule="exact" w:after="0"/>
            </w:pPr>
            <w:r>
              <w:rPr>
                <w:rFonts w:ascii="Arial" w:hAnsi="Arial"/>
                <w:sz w:val="16"/>
              </w:rPr>
              <w:t>395.68</w:t>
            </w:r>
          </w:p>
        </w:tc>
        <w:tc>
          <w:tcPr>
            <w:tcW w:type="dxa" w:w="1108"/>
          </w:tcPr>
          <w:p>
            <w:pPr>
              <w:spacing w:line="186" w:lineRule="exact" w:after="0"/>
            </w:pPr>
            <w:r>
              <w:rPr>
                <w:rFonts w:ascii="Arial" w:hAnsi="Arial"/>
                <w:sz w:val="16"/>
              </w:rPr>
              <w:t>1,482.63</w:t>
            </w:r>
          </w:p>
        </w:tc>
        <w:tc>
          <w:tcPr>
            <w:tcW w:type="dxa" w:w="1108"/>
          </w:tcPr>
          <w:p>
            <w:pPr>
              <w:spacing w:line="186" w:lineRule="exact" w:after="0"/>
            </w:pPr>
            <w:r>
              <w:rPr>
                <w:rFonts w:ascii="Arial" w:hAnsi="Arial"/>
                <w:sz w:val="16"/>
              </w:rPr>
              <w:t>585.80</w:t>
            </w:r>
          </w:p>
        </w:tc>
        <w:tc>
          <w:tcPr>
            <w:tcW w:type="dxa" w:w="1108"/>
          </w:tcPr>
          <w:p>
            <w:pPr>
              <w:spacing w:line="186" w:lineRule="exact" w:after="0"/>
            </w:pPr>
            <w:r>
              <w:rPr>
                <w:rFonts w:ascii="Arial" w:hAnsi="Arial"/>
                <w:sz w:val="16"/>
              </w:rPr>
              <w:t>−6.99%</w:t>
            </w:r>
          </w:p>
        </w:tc>
        <w:tc>
          <w:tcPr>
            <w:tcW w:type="dxa" w:w="1108"/>
          </w:tcPr>
          <w:p>
            <w:pPr>
              <w:spacing w:line="186" w:lineRule="exact" w:after="0"/>
            </w:pPr>
            <w:r>
              <w:rPr>
                <w:rFonts w:ascii="Arial" w:hAnsi="Arial"/>
                <w:sz w:val="16"/>
              </w:rPr>
              <w:t>−0.28%</w:t>
            </w:r>
          </w:p>
        </w:tc>
        <w:tc>
          <w:tcPr>
            <w:tcW w:type="dxa" w:w="1108"/>
          </w:tcPr>
          <w:p>
            <w:pPr>
              <w:spacing w:line="186" w:lineRule="exact" w:after="0"/>
            </w:pPr>
            <w:r>
              <w:rPr>
                <w:rFonts w:ascii="Arial" w:hAnsi="Arial"/>
                <w:sz w:val="16"/>
              </w:rPr>
              <w:t>88,674</w:t>
            </w:r>
          </w:p>
        </w:tc>
        <w:tc>
          <w:tcPr>
            <w:tcW w:type="dxa" w:w="1108"/>
          </w:tcPr>
          <w:p>
            <w:pPr>
              <w:spacing w:line="186" w:lineRule="exact" w:after="0"/>
            </w:pPr>
            <w:r>
              <w:rPr>
                <w:rFonts w:ascii="Arial" w:hAnsi="Arial"/>
                <w:sz w:val="16"/>
              </w:rPr>
              <w:t>99,641</w:t>
            </w:r>
          </w:p>
        </w:tc>
        <w:tc>
          <w:tcPr>
            <w:tcW w:type="dxa" w:w="1108"/>
          </w:tcPr>
          <w:p>
            <w:pPr>
              <w:spacing w:line="186" w:lineRule="exact" w:after="0"/>
            </w:pPr>
            <w:r>
              <w:rPr>
                <w:rFonts w:ascii="Arial" w:hAnsi="Arial"/>
                <w:sz w:val="16"/>
              </w:rPr>
              <w:t>12.94%</w:t>
            </w:r>
          </w:p>
        </w:tc>
      </w:tr>
      <w:tr>
        <w:tc>
          <w:tcPr>
            <w:tcW w:type="dxa" w:w="1108"/>
          </w:tcPr>
          <w:p>
            <w:pPr>
              <w:spacing w:line="186" w:lineRule="exact" w:after="0"/>
            </w:pPr>
            <w:r>
              <w:rPr>
                <w:rFonts w:ascii="Arial" w:hAnsi="Arial"/>
                <w:sz w:val="16"/>
              </w:rPr>
              <w:t>S058</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1,403.46</w:t>
            </w:r>
          </w:p>
        </w:tc>
        <w:tc>
          <w:tcPr>
            <w:tcW w:type="dxa" w:w="1108"/>
          </w:tcPr>
          <w:p>
            <w:pPr>
              <w:spacing w:line="186" w:lineRule="exact" w:after="0"/>
            </w:pPr>
            <w:r>
              <w:rPr>
                <w:rFonts w:ascii="Arial" w:hAnsi="Arial"/>
                <w:sz w:val="16"/>
              </w:rPr>
              <w:t>1,128.30</w:t>
            </w:r>
          </w:p>
        </w:tc>
        <w:tc>
          <w:tcPr>
            <w:tcW w:type="dxa" w:w="1108"/>
          </w:tcPr>
          <w:p>
            <w:pPr>
              <w:spacing w:line="186" w:lineRule="exact" w:after="0"/>
            </w:pPr>
            <w:r>
              <w:rPr>
                <w:rFonts w:ascii="Arial" w:hAnsi="Arial"/>
                <w:sz w:val="16"/>
              </w:rPr>
              <w:t>4,247.29</w:t>
            </w:r>
          </w:p>
        </w:tc>
        <w:tc>
          <w:tcPr>
            <w:tcW w:type="dxa" w:w="1108"/>
          </w:tcPr>
          <w:p>
            <w:pPr>
              <w:spacing w:line="186" w:lineRule="exact" w:after="0"/>
            </w:pPr>
            <w:r>
              <w:rPr>
                <w:rFonts w:ascii="Arial" w:hAnsi="Arial"/>
                <w:sz w:val="16"/>
              </w:rPr>
              <w:t>1,647.53</w:t>
            </w:r>
          </w:p>
        </w:tc>
        <w:tc>
          <w:tcPr>
            <w:tcW w:type="dxa" w:w="1108"/>
          </w:tcPr>
          <w:p>
            <w:pPr>
              <w:spacing w:line="186" w:lineRule="exact" w:after="0"/>
            </w:pPr>
            <w:r>
              <w:rPr>
                <w:rFonts w:ascii="Arial" w:hAnsi="Arial"/>
                <w:sz w:val="16"/>
              </w:rPr>
              <w:t>−10.66%</w:t>
            </w:r>
          </w:p>
        </w:tc>
        <w:tc>
          <w:tcPr>
            <w:tcW w:type="dxa" w:w="1108"/>
          </w:tcPr>
          <w:p>
            <w:pPr>
              <w:spacing w:line="186" w:lineRule="exact" w:after="0"/>
            </w:pPr>
            <w:r>
              <w:rPr>
                <w:rFonts w:ascii="Arial" w:hAnsi="Arial"/>
                <w:sz w:val="16"/>
              </w:rPr>
              <w:t>1.05%</w:t>
            </w:r>
          </w:p>
        </w:tc>
        <w:tc>
          <w:tcPr>
            <w:tcW w:type="dxa" w:w="1108"/>
          </w:tcPr>
          <w:p>
            <w:pPr>
              <w:spacing w:line="186" w:lineRule="exact" w:after="0"/>
            </w:pPr>
            <w:r>
              <w:rPr>
                <w:rFonts w:ascii="Arial" w:hAnsi="Arial"/>
                <w:sz w:val="16"/>
              </w:rPr>
              <w:t>63,021</w:t>
            </w:r>
          </w:p>
        </w:tc>
        <w:tc>
          <w:tcPr>
            <w:tcW w:type="dxa" w:w="1108"/>
          </w:tcPr>
          <w:p>
            <w:pPr>
              <w:spacing w:line="186" w:lineRule="exact" w:after="0"/>
            </w:pPr>
            <w:r>
              <w:rPr>
                <w:rFonts w:ascii="Arial" w:hAnsi="Arial"/>
                <w:sz w:val="16"/>
              </w:rPr>
              <w:t>103,718</w:t>
            </w:r>
          </w:p>
        </w:tc>
        <w:tc>
          <w:tcPr>
            <w:tcW w:type="dxa" w:w="1108"/>
          </w:tcPr>
          <w:p>
            <w:pPr>
              <w:spacing w:line="186" w:lineRule="exact" w:after="0"/>
            </w:pPr>
            <w:r>
              <w:rPr>
                <w:rFonts w:ascii="Arial" w:hAnsi="Arial"/>
                <w:sz w:val="16"/>
              </w:rPr>
              <w:t>31.27%</w:t>
            </w:r>
          </w:p>
        </w:tc>
      </w:tr>
      <w:tr>
        <w:tc>
          <w:tcPr>
            <w:tcW w:type="dxa" w:w="1108"/>
          </w:tcPr>
          <w:p>
            <w:pPr>
              <w:spacing w:line="186" w:lineRule="exact" w:after="0"/>
            </w:pPr>
            <w:r>
              <w:rPr>
                <w:rFonts w:ascii="Arial" w:hAnsi="Arial"/>
                <w:sz w:val="16"/>
              </w:rPr>
              <w:t>S059</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1,265.80</w:t>
            </w:r>
          </w:p>
        </w:tc>
        <w:tc>
          <w:tcPr>
            <w:tcW w:type="dxa" w:w="1108"/>
          </w:tcPr>
          <w:p>
            <w:pPr>
              <w:spacing w:line="186" w:lineRule="exact" w:after="0"/>
            </w:pPr>
            <w:r>
              <w:rPr>
                <w:rFonts w:ascii="Arial" w:hAnsi="Arial"/>
                <w:sz w:val="16"/>
              </w:rPr>
              <w:t>860.38</w:t>
            </w:r>
          </w:p>
        </w:tc>
        <w:tc>
          <w:tcPr>
            <w:tcW w:type="dxa" w:w="1108"/>
          </w:tcPr>
          <w:p>
            <w:pPr>
              <w:spacing w:line="186" w:lineRule="exact" w:after="0"/>
            </w:pPr>
            <w:r>
              <w:rPr>
                <w:rFonts w:ascii="Arial" w:hAnsi="Arial"/>
                <w:sz w:val="16"/>
              </w:rPr>
              <w:t>2,985.77</w:t>
            </w:r>
          </w:p>
        </w:tc>
        <w:tc>
          <w:tcPr>
            <w:tcW w:type="dxa" w:w="1108"/>
          </w:tcPr>
          <w:p>
            <w:pPr>
              <w:spacing w:line="186" w:lineRule="exact" w:after="0"/>
            </w:pPr>
            <w:r>
              <w:rPr>
                <w:rFonts w:ascii="Arial" w:hAnsi="Arial"/>
                <w:sz w:val="16"/>
              </w:rPr>
              <w:t>1,337.47</w:t>
            </w:r>
          </w:p>
        </w:tc>
        <w:tc>
          <w:tcPr>
            <w:tcW w:type="dxa" w:w="1108"/>
          </w:tcPr>
          <w:p>
            <w:pPr>
              <w:spacing w:line="186" w:lineRule="exact" w:after="0"/>
            </w:pPr>
            <w:r>
              <w:rPr>
                <w:rFonts w:ascii="Arial" w:hAnsi="Arial"/>
                <w:sz w:val="16"/>
              </w:rPr>
              <w:t>−7.78%</w:t>
            </w:r>
          </w:p>
        </w:tc>
        <w:tc>
          <w:tcPr>
            <w:tcW w:type="dxa" w:w="1108"/>
          </w:tcPr>
          <w:p>
            <w:pPr>
              <w:spacing w:line="186" w:lineRule="exact" w:after="0"/>
            </w:pPr>
            <w:r>
              <w:rPr>
                <w:rFonts w:ascii="Arial" w:hAnsi="Arial"/>
                <w:sz w:val="16"/>
              </w:rPr>
              <w:t>−5.18%</w:t>
            </w:r>
          </w:p>
        </w:tc>
        <w:tc>
          <w:tcPr>
            <w:tcW w:type="dxa" w:w="1108"/>
          </w:tcPr>
          <w:p>
            <w:pPr>
              <w:spacing w:line="186" w:lineRule="exact" w:after="0"/>
            </w:pPr>
            <w:r>
              <w:rPr>
                <w:rFonts w:ascii="Arial" w:hAnsi="Arial"/>
                <w:sz w:val="16"/>
              </w:rPr>
              <w:t>69,281</w:t>
            </w:r>
          </w:p>
        </w:tc>
        <w:tc>
          <w:tcPr>
            <w:tcW w:type="dxa" w:w="1108"/>
          </w:tcPr>
          <w:p>
            <w:pPr>
              <w:spacing w:line="186" w:lineRule="exact" w:after="0"/>
            </w:pPr>
            <w:r>
              <w:rPr>
                <w:rFonts w:ascii="Arial" w:hAnsi="Arial"/>
                <w:sz w:val="16"/>
              </w:rPr>
              <w:t>80,948</w:t>
            </w:r>
          </w:p>
        </w:tc>
        <w:tc>
          <w:tcPr>
            <w:tcW w:type="dxa" w:w="1108"/>
          </w:tcPr>
          <w:p>
            <w:pPr>
              <w:spacing w:line="186" w:lineRule="exact" w:after="0"/>
            </w:pPr>
            <w:r>
              <w:rPr>
                <w:rFonts w:ascii="Arial" w:hAnsi="Arial"/>
                <w:sz w:val="16"/>
              </w:rPr>
              <w:t>39.68%</w:t>
            </w:r>
          </w:p>
        </w:tc>
      </w:tr>
      <w:tr>
        <w:tc>
          <w:tcPr>
            <w:tcW w:type="dxa" w:w="1108"/>
          </w:tcPr>
          <w:p>
            <w:pPr>
              <w:spacing w:line="186" w:lineRule="exact" w:after="0"/>
            </w:pPr>
            <w:r>
              <w:rPr>
                <w:rFonts w:ascii="Arial" w:hAnsi="Arial"/>
                <w:sz w:val="16"/>
              </w:rPr>
              <w:t>S060</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988.29</w:t>
            </w:r>
          </w:p>
        </w:tc>
        <w:tc>
          <w:tcPr>
            <w:tcW w:type="dxa" w:w="1108"/>
          </w:tcPr>
          <w:p>
            <w:pPr>
              <w:spacing w:line="186" w:lineRule="exact" w:after="0"/>
            </w:pPr>
            <w:r>
              <w:rPr>
                <w:rFonts w:ascii="Arial" w:hAnsi="Arial"/>
                <w:sz w:val="16"/>
              </w:rPr>
              <w:t>776.83</w:t>
            </w:r>
          </w:p>
        </w:tc>
        <w:tc>
          <w:tcPr>
            <w:tcW w:type="dxa" w:w="1108"/>
          </w:tcPr>
          <w:p>
            <w:pPr>
              <w:spacing w:line="186" w:lineRule="exact" w:after="0"/>
            </w:pPr>
            <w:r>
              <w:rPr>
                <w:rFonts w:ascii="Arial" w:hAnsi="Arial"/>
                <w:sz w:val="16"/>
              </w:rPr>
              <w:t>2,883.21</w:t>
            </w:r>
          </w:p>
        </w:tc>
        <w:tc>
          <w:tcPr>
            <w:tcW w:type="dxa" w:w="1108"/>
          </w:tcPr>
          <w:p>
            <w:pPr>
              <w:spacing w:line="186" w:lineRule="exact" w:after="0"/>
            </w:pPr>
            <w:r>
              <w:rPr>
                <w:rFonts w:ascii="Arial" w:hAnsi="Arial"/>
                <w:sz w:val="16"/>
              </w:rPr>
              <w:t>1,153.84</w:t>
            </w:r>
          </w:p>
        </w:tc>
        <w:tc>
          <w:tcPr>
            <w:tcW w:type="dxa" w:w="1108"/>
          </w:tcPr>
          <w:p>
            <w:pPr>
              <w:spacing w:line="186" w:lineRule="exact" w:after="0"/>
            </w:pPr>
            <w:r>
              <w:rPr>
                <w:rFonts w:ascii="Arial" w:hAnsi="Arial"/>
                <w:sz w:val="16"/>
              </w:rPr>
              <w:t>−8.32%</w:t>
            </w:r>
          </w:p>
        </w:tc>
        <w:tc>
          <w:tcPr>
            <w:tcW w:type="dxa" w:w="1108"/>
          </w:tcPr>
          <w:p>
            <w:pPr>
              <w:spacing w:line="186" w:lineRule="exact" w:after="0"/>
            </w:pPr>
            <w:r>
              <w:rPr>
                <w:rFonts w:ascii="Arial" w:hAnsi="Arial"/>
                <w:sz w:val="16"/>
              </w:rPr>
              <w:t>−1.19%</w:t>
            </w:r>
          </w:p>
        </w:tc>
        <w:tc>
          <w:tcPr>
            <w:tcW w:type="dxa" w:w="1108"/>
          </w:tcPr>
          <w:p>
            <w:pPr>
              <w:spacing w:line="186" w:lineRule="exact" w:after="0"/>
            </w:pPr>
            <w:r>
              <w:rPr>
                <w:rFonts w:ascii="Arial" w:hAnsi="Arial"/>
                <w:sz w:val="16"/>
              </w:rPr>
              <w:t>75,980</w:t>
            </w:r>
          </w:p>
        </w:tc>
        <w:tc>
          <w:tcPr>
            <w:tcW w:type="dxa" w:w="1108"/>
          </w:tcPr>
          <w:p>
            <w:pPr>
              <w:spacing w:line="186" w:lineRule="exact" w:after="0"/>
            </w:pPr>
            <w:r>
              <w:rPr>
                <w:rFonts w:ascii="Arial" w:hAnsi="Arial"/>
                <w:sz w:val="16"/>
              </w:rPr>
              <w:t>97,031</w:t>
            </w:r>
          </w:p>
        </w:tc>
        <w:tc>
          <w:tcPr>
            <w:tcW w:type="dxa" w:w="1108"/>
          </w:tcPr>
          <w:p>
            <w:pPr>
              <w:spacing w:line="186" w:lineRule="exact" w:after="0"/>
            </w:pPr>
            <w:r>
              <w:rPr>
                <w:rFonts w:ascii="Arial" w:hAnsi="Arial"/>
                <w:sz w:val="16"/>
              </w:rPr>
              <w:t>24.88%</w:t>
            </w:r>
          </w:p>
        </w:tc>
      </w:tr>
      <w:tr>
        <w:tc>
          <w:tcPr>
            <w:tcW w:type="dxa" w:w="1108"/>
          </w:tcPr>
          <w:p>
            <w:pPr>
              <w:spacing w:line="186" w:lineRule="exact" w:after="0"/>
            </w:pPr>
            <w:r>
              <w:rPr>
                <w:rFonts w:ascii="Arial" w:hAnsi="Arial"/>
                <w:sz w:val="16"/>
              </w:rPr>
              <w:t>S061</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956.88</w:t>
            </w:r>
          </w:p>
        </w:tc>
        <w:tc>
          <w:tcPr>
            <w:tcW w:type="dxa" w:w="1108"/>
          </w:tcPr>
          <w:p>
            <w:pPr>
              <w:spacing w:line="186" w:lineRule="exact" w:after="0"/>
            </w:pPr>
            <w:r>
              <w:rPr>
                <w:rFonts w:ascii="Arial" w:hAnsi="Arial"/>
                <w:sz w:val="16"/>
              </w:rPr>
              <w:t>707.58</w:t>
            </w:r>
          </w:p>
        </w:tc>
        <w:tc>
          <w:tcPr>
            <w:tcW w:type="dxa" w:w="1108"/>
          </w:tcPr>
          <w:p>
            <w:pPr>
              <w:spacing w:line="186" w:lineRule="exact" w:after="0"/>
            </w:pPr>
            <w:r>
              <w:rPr>
                <w:rFonts w:ascii="Arial" w:hAnsi="Arial"/>
                <w:sz w:val="16"/>
              </w:rPr>
              <w:t>2,447.16</w:t>
            </w:r>
          </w:p>
        </w:tc>
        <w:tc>
          <w:tcPr>
            <w:tcW w:type="dxa" w:w="1108"/>
          </w:tcPr>
          <w:p>
            <w:pPr>
              <w:spacing w:line="186" w:lineRule="exact" w:after="0"/>
            </w:pPr>
            <w:r>
              <w:rPr>
                <w:rFonts w:ascii="Arial" w:hAnsi="Arial"/>
                <w:sz w:val="16"/>
              </w:rPr>
              <w:t>1,069.17</w:t>
            </w:r>
          </w:p>
        </w:tc>
        <w:tc>
          <w:tcPr>
            <w:tcW w:type="dxa" w:w="1108"/>
          </w:tcPr>
          <w:p>
            <w:pPr>
              <w:spacing w:line="186" w:lineRule="exact" w:after="0"/>
            </w:pPr>
            <w:r>
              <w:rPr>
                <w:rFonts w:ascii="Arial" w:hAnsi="Arial"/>
                <w:sz w:val="16"/>
              </w:rPr>
              <w:t>−1.27%</w:t>
            </w:r>
          </w:p>
        </w:tc>
        <w:tc>
          <w:tcPr>
            <w:tcW w:type="dxa" w:w="1108"/>
          </w:tcPr>
          <w:p>
            <w:pPr>
              <w:spacing w:line="186" w:lineRule="exact" w:after="0"/>
            </w:pPr>
            <w:r>
              <w:rPr>
                <w:rFonts w:ascii="Arial" w:hAnsi="Arial"/>
                <w:sz w:val="16"/>
              </w:rPr>
              <w:t>−8.59%</w:t>
            </w:r>
          </w:p>
        </w:tc>
        <w:tc>
          <w:tcPr>
            <w:tcW w:type="dxa" w:w="1108"/>
          </w:tcPr>
          <w:p>
            <w:pPr>
              <w:spacing w:line="186" w:lineRule="exact" w:after="0"/>
            </w:pPr>
            <w:r>
              <w:rPr>
                <w:rFonts w:ascii="Arial" w:hAnsi="Arial"/>
                <w:sz w:val="16"/>
              </w:rPr>
              <w:t>95,751</w:t>
            </w:r>
          </w:p>
        </w:tc>
        <w:tc>
          <w:tcPr>
            <w:tcW w:type="dxa" w:w="1108"/>
          </w:tcPr>
          <w:p>
            <w:pPr>
              <w:spacing w:line="186" w:lineRule="exact" w:after="0"/>
            </w:pPr>
            <w:r>
              <w:rPr>
                <w:rFonts w:ascii="Arial" w:hAnsi="Arial"/>
                <w:sz w:val="16"/>
              </w:rPr>
              <w:t>78,993</w:t>
            </w:r>
          </w:p>
        </w:tc>
        <w:tc>
          <w:tcPr>
            <w:tcW w:type="dxa" w:w="1108"/>
          </w:tcPr>
          <w:p>
            <w:pPr>
              <w:spacing w:line="186" w:lineRule="exact" w:after="0"/>
            </w:pPr>
            <w:r>
              <w:rPr>
                <w:rFonts w:ascii="Arial" w:hAnsi="Arial"/>
                <w:sz w:val="16"/>
              </w:rPr>
              <w:t>36.06%</w:t>
            </w:r>
          </w:p>
        </w:tc>
      </w:tr>
      <w:tr>
        <w:tc>
          <w:tcPr>
            <w:tcW w:type="dxa" w:w="1108"/>
          </w:tcPr>
          <w:p>
            <w:pPr>
              <w:spacing w:line="186" w:lineRule="exact" w:after="0"/>
            </w:pPr>
            <w:r>
              <w:rPr>
                <w:rFonts w:ascii="Arial" w:hAnsi="Arial"/>
                <w:sz w:val="16"/>
              </w:rPr>
              <w:t>S062</w:t>
            </w:r>
          </w:p>
        </w:tc>
        <w:tc>
          <w:tcPr>
            <w:tcW w:type="dxa" w:w="1108"/>
          </w:tcPr>
          <w:p>
            <w:pPr>
              <w:spacing w:line="186" w:lineRule="exact" w:after="0"/>
            </w:pPr>
            <w:r>
              <w:rPr>
                <w:rFonts w:ascii="Arial" w:hAnsi="Arial"/>
                <w:sz w:val="16"/>
              </w:rPr>
              <w:t>270 / 217</w:t>
            </w:r>
          </w:p>
        </w:tc>
        <w:tc>
          <w:tcPr>
            <w:tcW w:type="dxa" w:w="1108"/>
          </w:tcPr>
          <w:p>
            <w:pPr>
              <w:spacing w:line="186" w:lineRule="exact" w:after="0"/>
            </w:pPr>
            <w:r>
              <w:rPr>
                <w:rFonts w:ascii="Arial" w:hAnsi="Arial"/>
                <w:sz w:val="16"/>
              </w:rPr>
              <w:t>28.57%</w:t>
            </w:r>
          </w:p>
        </w:tc>
        <w:tc>
          <w:tcPr>
            <w:tcW w:type="dxa" w:w="1108"/>
          </w:tcPr>
          <w:p>
            <w:pPr>
              <w:spacing w:line="186" w:lineRule="exact" w:after="0"/>
            </w:pPr>
            <w:r>
              <w:rPr>
                <w:rFonts w:ascii="Arial" w:hAnsi="Arial"/>
                <w:sz w:val="16"/>
              </w:rPr>
              <w:t>58.02%</w:t>
            </w:r>
          </w:p>
        </w:tc>
        <w:tc>
          <w:tcPr>
            <w:tcW w:type="dxa" w:w="1108"/>
          </w:tcPr>
          <w:p>
            <w:pPr>
              <w:spacing w:line="186" w:lineRule="exact" w:after="0"/>
            </w:pPr>
            <w:r>
              <w:rPr>
                <w:rFonts w:ascii="Arial" w:hAnsi="Arial"/>
                <w:sz w:val="16"/>
              </w:rPr>
              <w:t>922.85</w:t>
            </w:r>
          </w:p>
        </w:tc>
        <w:tc>
          <w:tcPr>
            <w:tcW w:type="dxa" w:w="1108"/>
          </w:tcPr>
          <w:p>
            <w:pPr>
              <w:spacing w:line="186" w:lineRule="exact" w:after="0"/>
            </w:pPr>
            <w:r>
              <w:rPr>
                <w:rFonts w:ascii="Arial" w:hAnsi="Arial"/>
                <w:sz w:val="16"/>
              </w:rPr>
              <w:t>709.10</w:t>
            </w:r>
          </w:p>
        </w:tc>
        <w:tc>
          <w:tcPr>
            <w:tcW w:type="dxa" w:w="1108"/>
          </w:tcPr>
          <w:p>
            <w:pPr>
              <w:spacing w:line="186" w:lineRule="exact" w:after="0"/>
            </w:pPr>
            <w:r>
              <w:rPr>
                <w:rFonts w:ascii="Arial" w:hAnsi="Arial"/>
                <w:sz w:val="16"/>
              </w:rPr>
              <w:t>2,961.77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9.52%</w:t>
            </w:r>
          </w:p>
        </w:tc>
        <w:tc>
          <w:tcPr>
            <w:tcW w:type="dxa" w:w="1108"/>
          </w:tcPr>
          <w:p>
            <w:pPr>
              <w:spacing w:line="186" w:lineRule="exact" w:after="0"/>
            </w:pPr>
            <w:r>
              <w:rPr>
                <w:rFonts w:ascii="Arial" w:hAnsi="Arial"/>
                <w:sz w:val="16"/>
              </w:rPr>
              <w:t>13.19%</w:t>
            </w:r>
          </w:p>
        </w:tc>
        <w:tc>
          <w:tcPr>
            <w:tcW w:type="dxa" w:w="1108"/>
          </w:tcPr>
          <w:p>
            <w:pPr>
              <w:spacing w:line="186" w:lineRule="exact" w:after="0"/>
            </w:pPr>
            <w:r>
              <w:rPr>
                <w:rFonts w:ascii="Arial" w:hAnsi="Arial"/>
                <w:sz w:val="16"/>
              </w:rPr>
              <w:t>125,710</w:t>
            </w:r>
          </w:p>
        </w:tc>
        <w:tc>
          <w:tcPr>
            <w:tcW w:type="dxa" w:w="1108"/>
          </w:tcPr>
          <w:p>
            <w:pPr>
              <w:spacing w:line="186" w:lineRule="exact" w:after="0"/>
            </w:pPr>
            <w:r>
              <w:rPr>
                <w:rFonts w:ascii="Arial" w:hAnsi="Arial"/>
                <w:sz w:val="16"/>
              </w:rPr>
              <w:t>128,630</w:t>
            </w:r>
          </w:p>
        </w:tc>
        <w:tc>
          <w:tcPr>
            <w:tcW w:type="dxa" w:w="1108"/>
          </w:tcPr>
          <w:p>
            <w:pPr>
              <w:spacing w:line="186" w:lineRule="exact" w:after="0"/>
            </w:pPr>
            <w:r>
              <w:rPr>
                <w:rFonts w:ascii="Arial" w:hAnsi="Arial"/>
                <w:sz w:val="16"/>
              </w:rPr>
              <w:t>21.65%</w:t>
            </w:r>
          </w:p>
        </w:tc>
      </w:tr>
      <w:tr>
        <w:tc>
          <w:tcPr>
            <w:tcW w:type="dxa" w:w="1108"/>
          </w:tcPr>
          <w:p>
            <w:pPr>
              <w:spacing w:line="186" w:lineRule="exact" w:after="0"/>
            </w:pPr>
            <w:r>
              <w:rPr>
                <w:rFonts w:ascii="Arial" w:hAnsi="Arial"/>
                <w:sz w:val="16"/>
              </w:rPr>
              <w:t>S063</w:t>
            </w:r>
          </w:p>
        </w:tc>
        <w:tc>
          <w:tcPr>
            <w:tcW w:type="dxa" w:w="1108"/>
          </w:tcPr>
          <w:p>
            <w:pPr>
              <w:spacing w:line="186" w:lineRule="exact" w:after="0"/>
            </w:pPr>
            <w:r>
              <w:rPr>
                <w:rFonts w:ascii="Arial" w:hAnsi="Arial"/>
                <w:sz w:val="16"/>
              </w:rPr>
              <w:t>270 / 217</w:t>
            </w:r>
          </w:p>
        </w:tc>
        <w:tc>
          <w:tcPr>
            <w:tcW w:type="dxa" w:w="1108"/>
          </w:tcPr>
          <w:p>
            <w:pPr>
              <w:spacing w:line="186" w:lineRule="exact" w:after="0"/>
            </w:pPr>
            <w:r>
              <w:rPr>
                <w:rFonts w:ascii="Arial" w:hAnsi="Arial"/>
                <w:sz w:val="16"/>
              </w:rPr>
              <w:t>28.57%</w:t>
            </w:r>
          </w:p>
        </w:tc>
        <w:tc>
          <w:tcPr>
            <w:tcW w:type="dxa" w:w="1108"/>
          </w:tcPr>
          <w:p>
            <w:pPr>
              <w:spacing w:line="186" w:lineRule="exact" w:after="0"/>
            </w:pPr>
            <w:r>
              <w:rPr>
                <w:rFonts w:ascii="Arial" w:hAnsi="Arial"/>
                <w:sz w:val="16"/>
              </w:rPr>
              <w:t>58.02%</w:t>
            </w:r>
          </w:p>
        </w:tc>
        <w:tc>
          <w:tcPr>
            <w:tcW w:type="dxa" w:w="1108"/>
          </w:tcPr>
          <w:p>
            <w:pPr>
              <w:spacing w:line="186" w:lineRule="exact" w:after="0"/>
            </w:pPr>
            <w:r>
              <w:rPr>
                <w:rFonts w:ascii="Arial" w:hAnsi="Arial"/>
                <w:sz w:val="16"/>
              </w:rPr>
              <w:t>1,033.90</w:t>
            </w:r>
          </w:p>
        </w:tc>
        <w:tc>
          <w:tcPr>
            <w:tcW w:type="dxa" w:w="1108"/>
          </w:tcPr>
          <w:p>
            <w:pPr>
              <w:spacing w:line="186" w:lineRule="exact" w:after="0"/>
            </w:pPr>
            <w:r>
              <w:rPr>
                <w:rFonts w:ascii="Arial" w:hAnsi="Arial"/>
                <w:sz w:val="16"/>
              </w:rPr>
              <w:t>758.68</w:t>
            </w:r>
          </w:p>
        </w:tc>
        <w:tc>
          <w:tcPr>
            <w:tcW w:type="dxa" w:w="1108"/>
          </w:tcPr>
          <w:p>
            <w:pPr>
              <w:spacing w:line="186" w:lineRule="exact" w:after="0"/>
            </w:pPr>
            <w:r>
              <w:rPr>
                <w:rFonts w:ascii="Arial" w:hAnsi="Arial"/>
                <w:sz w:val="16"/>
              </w:rPr>
              <w:t>2,629.49</w:t>
            </w:r>
          </w:p>
        </w:tc>
        <w:tc>
          <w:tcPr>
            <w:tcW w:type="dxa" w:w="1108"/>
          </w:tcPr>
          <w:p>
            <w:pPr>
              <w:spacing w:line="186" w:lineRule="exact" w:after="0"/>
            </w:pPr>
            <w:r>
              <w:rPr>
                <w:rFonts w:ascii="Arial" w:hAnsi="Arial"/>
                <w:sz w:val="16"/>
              </w:rPr>
              <w:t>1,153.12</w:t>
            </w:r>
          </w:p>
        </w:tc>
        <w:tc>
          <w:tcPr>
            <w:tcW w:type="dxa" w:w="1108"/>
          </w:tcPr>
          <w:p>
            <w:pPr>
              <w:spacing w:line="186" w:lineRule="exact" w:after="0"/>
            </w:pPr>
            <w:r>
              <w:rPr>
                <w:rFonts w:ascii="Arial" w:hAnsi="Arial"/>
                <w:sz w:val="16"/>
              </w:rPr>
              <w:t>−1.89%</w:t>
            </w:r>
          </w:p>
        </w:tc>
        <w:tc>
          <w:tcPr>
            <w:tcW w:type="dxa" w:w="1108"/>
          </w:tcPr>
          <w:p>
            <w:pPr>
              <w:spacing w:line="186" w:lineRule="exact" w:after="0"/>
            </w:pPr>
            <w:r>
              <w:rPr>
                <w:rFonts w:ascii="Arial" w:hAnsi="Arial"/>
                <w:sz w:val="16"/>
              </w:rPr>
              <w:t>−6.61%</w:t>
            </w:r>
          </w:p>
        </w:tc>
        <w:tc>
          <w:tcPr>
            <w:tcW w:type="dxa" w:w="1108"/>
          </w:tcPr>
          <w:p>
            <w:pPr>
              <w:spacing w:line="186" w:lineRule="exact" w:after="0"/>
            </w:pPr>
            <w:r>
              <w:rPr>
                <w:rFonts w:ascii="Arial" w:hAnsi="Arial"/>
                <w:sz w:val="16"/>
              </w:rPr>
              <w:t>93,984</w:t>
            </w:r>
          </w:p>
        </w:tc>
        <w:tc>
          <w:tcPr>
            <w:tcW w:type="dxa" w:w="1108"/>
          </w:tcPr>
          <w:p>
            <w:pPr>
              <w:spacing w:line="186" w:lineRule="exact" w:after="0"/>
            </w:pPr>
            <w:r>
              <w:rPr>
                <w:rFonts w:ascii="Arial" w:hAnsi="Arial"/>
                <w:sz w:val="16"/>
              </w:rPr>
              <w:t>84,294</w:t>
            </w:r>
          </w:p>
        </w:tc>
        <w:tc>
          <w:tcPr>
            <w:tcW w:type="dxa" w:w="1108"/>
          </w:tcPr>
          <w:p>
            <w:pPr>
              <w:spacing w:line="186" w:lineRule="exact" w:after="0"/>
            </w:pPr>
            <w:r>
              <w:rPr>
                <w:rFonts w:ascii="Arial" w:hAnsi="Arial"/>
                <w:sz w:val="16"/>
              </w:rPr>
              <w:t>33.58%</w:t>
            </w:r>
          </w:p>
        </w:tc>
      </w:tr>
      <w:tr>
        <w:tc>
          <w:tcPr>
            <w:tcW w:type="dxa" w:w="1108"/>
          </w:tcPr>
          <w:p>
            <w:pPr>
              <w:spacing w:line="186" w:lineRule="exact" w:after="0"/>
            </w:pPr>
            <w:r>
              <w:rPr>
                <w:rFonts w:ascii="Arial" w:hAnsi="Arial"/>
                <w:sz w:val="16"/>
              </w:rPr>
              <w:t>S064</w:t>
            </w:r>
          </w:p>
        </w:tc>
        <w:tc>
          <w:tcPr>
            <w:tcW w:type="dxa" w:w="1108"/>
          </w:tcPr>
          <w:p>
            <w:pPr>
              <w:spacing w:line="186" w:lineRule="exact" w:after="0"/>
            </w:pPr>
            <w:r>
              <w:rPr>
                <w:rFonts w:ascii="Arial" w:hAnsi="Arial"/>
                <w:sz w:val="16"/>
              </w:rPr>
              <w:t>116 / 102</w:t>
            </w:r>
          </w:p>
        </w:tc>
        <w:tc>
          <w:tcPr>
            <w:tcW w:type="dxa" w:w="1108"/>
          </w:tcPr>
          <w:p>
            <w:pPr>
              <w:spacing w:line="186" w:lineRule="exact" w:after="0"/>
            </w:pPr>
            <w:r>
              <w:rPr>
                <w:rFonts w:ascii="Arial" w:hAnsi="Arial"/>
                <w:sz w:val="16"/>
              </w:rPr>
              <w:t>32.35%</w:t>
            </w:r>
          </w:p>
        </w:tc>
        <w:tc>
          <w:tcPr>
            <w:tcW w:type="dxa" w:w="1108"/>
          </w:tcPr>
          <w:p>
            <w:pPr>
              <w:spacing w:line="186" w:lineRule="exact" w:after="0"/>
            </w:pPr>
            <w:r>
              <w:rPr>
                <w:rFonts w:ascii="Arial" w:hAnsi="Arial"/>
                <w:sz w:val="16"/>
              </w:rPr>
              <w:t>27.27%</w:t>
            </w:r>
          </w:p>
        </w:tc>
        <w:tc>
          <w:tcPr>
            <w:tcW w:type="dxa" w:w="1108"/>
          </w:tcPr>
          <w:p>
            <w:pPr>
              <w:spacing w:line="186" w:lineRule="exact" w:after="0"/>
            </w:pPr>
            <w:r>
              <w:rPr>
                <w:rFonts w:ascii="Arial" w:hAnsi="Arial"/>
                <w:sz w:val="16"/>
              </w:rPr>
              <w:t>889.47</w:t>
            </w:r>
          </w:p>
        </w:tc>
        <w:tc>
          <w:tcPr>
            <w:tcW w:type="dxa" w:w="1108"/>
          </w:tcPr>
          <w:p>
            <w:pPr>
              <w:spacing w:line="186" w:lineRule="exact" w:after="0"/>
            </w:pPr>
            <w:r>
              <w:rPr>
                <w:rFonts w:ascii="Arial" w:hAnsi="Arial"/>
                <w:sz w:val="16"/>
              </w:rPr>
              <w:t>675.57</w:t>
            </w:r>
          </w:p>
        </w:tc>
        <w:tc>
          <w:tcPr>
            <w:tcW w:type="dxa" w:w="1108"/>
          </w:tcPr>
          <w:p>
            <w:pPr>
              <w:spacing w:line="186" w:lineRule="exact" w:after="0"/>
            </w:pPr>
            <w:r>
              <w:rPr>
                <w:rFonts w:ascii="Arial" w:hAnsi="Arial"/>
                <w:sz w:val="16"/>
              </w:rPr>
              <w:t>2,364.85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6.81%</w:t>
            </w:r>
          </w:p>
        </w:tc>
        <w:tc>
          <w:tcPr>
            <w:tcW w:type="dxa" w:w="1108"/>
          </w:tcPr>
          <w:p>
            <w:pPr>
              <w:spacing w:line="186" w:lineRule="exact" w:after="0"/>
            </w:pPr>
            <w:r>
              <w:rPr>
                <w:rFonts w:ascii="Arial" w:hAnsi="Arial"/>
                <w:sz w:val="16"/>
              </w:rPr>
              <w:t>8.86%</w:t>
            </w:r>
          </w:p>
        </w:tc>
        <w:tc>
          <w:tcPr>
            <w:tcW w:type="dxa" w:w="1108"/>
          </w:tcPr>
          <w:p>
            <w:pPr>
              <w:spacing w:line="186" w:lineRule="exact" w:after="0"/>
            </w:pPr>
            <w:r>
              <w:rPr>
                <w:rFonts w:ascii="Arial" w:hAnsi="Arial"/>
                <w:sz w:val="16"/>
              </w:rPr>
              <w:t>107,900</w:t>
            </w:r>
          </w:p>
        </w:tc>
        <w:tc>
          <w:tcPr>
            <w:tcW w:type="dxa" w:w="1108"/>
          </w:tcPr>
          <w:p>
            <w:pPr>
              <w:spacing w:line="186" w:lineRule="exact" w:after="0"/>
            </w:pPr>
            <w:r>
              <w:rPr>
                <w:rFonts w:ascii="Arial" w:hAnsi="Arial"/>
                <w:sz w:val="16"/>
              </w:rPr>
              <w:t>109,040</w:t>
            </w:r>
          </w:p>
        </w:tc>
        <w:tc>
          <w:tcPr>
            <w:tcW w:type="dxa" w:w="1108"/>
          </w:tcPr>
          <w:p>
            <w:pPr>
              <w:spacing w:line="186" w:lineRule="exact" w:after="0"/>
            </w:pPr>
            <w:r>
              <w:rPr>
                <w:rFonts w:ascii="Arial" w:hAnsi="Arial"/>
                <w:sz w:val="16"/>
              </w:rPr>
              <w:t>12.78%</w:t>
            </w:r>
          </w:p>
        </w:tc>
      </w:tr>
      <w:tr>
        <w:tc>
          <w:tcPr>
            <w:tcW w:type="dxa" w:w="1108"/>
          </w:tcPr>
          <w:p>
            <w:pPr>
              <w:spacing w:line="186" w:lineRule="exact" w:after="0"/>
            </w:pPr>
            <w:r>
              <w:rPr>
                <w:rFonts w:ascii="Arial" w:hAnsi="Arial"/>
                <w:sz w:val="16"/>
              </w:rPr>
              <w:t>S065</w:t>
            </w:r>
          </w:p>
        </w:tc>
        <w:tc>
          <w:tcPr>
            <w:tcW w:type="dxa" w:w="1108"/>
          </w:tcPr>
          <w:p>
            <w:pPr>
              <w:spacing w:line="186" w:lineRule="exact" w:after="0"/>
            </w:pPr>
            <w:r>
              <w:rPr>
                <w:rFonts w:ascii="Arial" w:hAnsi="Arial"/>
                <w:sz w:val="16"/>
              </w:rPr>
              <w:t>135 / 108</w:t>
            </w:r>
          </w:p>
        </w:tc>
        <w:tc>
          <w:tcPr>
            <w:tcW w:type="dxa" w:w="1108"/>
          </w:tcPr>
          <w:p>
            <w:pPr>
              <w:spacing w:line="186" w:lineRule="exact" w:after="0"/>
            </w:pPr>
            <w:r>
              <w:rPr>
                <w:rFonts w:ascii="Arial" w:hAnsi="Arial"/>
                <w:sz w:val="16"/>
              </w:rPr>
              <w:t>31.48%</w:t>
            </w:r>
          </w:p>
        </w:tc>
        <w:tc>
          <w:tcPr>
            <w:tcW w:type="dxa" w:w="1108"/>
          </w:tcPr>
          <w:p>
            <w:pPr>
              <w:spacing w:line="186" w:lineRule="exact" w:after="0"/>
            </w:pPr>
            <w:r>
              <w:rPr>
                <w:rFonts w:ascii="Arial" w:hAnsi="Arial"/>
                <w:sz w:val="16"/>
              </w:rPr>
              <w:t>28.88%</w:t>
            </w:r>
          </w:p>
        </w:tc>
        <w:tc>
          <w:tcPr>
            <w:tcW w:type="dxa" w:w="1108"/>
          </w:tcPr>
          <w:p>
            <w:pPr>
              <w:spacing w:line="186" w:lineRule="exact" w:after="0"/>
            </w:pPr>
            <w:r>
              <w:rPr>
                <w:rFonts w:ascii="Arial" w:hAnsi="Arial"/>
                <w:sz w:val="16"/>
              </w:rPr>
              <w:t>889.08</w:t>
            </w:r>
          </w:p>
        </w:tc>
        <w:tc>
          <w:tcPr>
            <w:tcW w:type="dxa" w:w="1108"/>
          </w:tcPr>
          <w:p>
            <w:pPr>
              <w:spacing w:line="186" w:lineRule="exact" w:after="0"/>
            </w:pPr>
            <w:r>
              <w:rPr>
                <w:rFonts w:ascii="Arial" w:hAnsi="Arial"/>
                <w:sz w:val="16"/>
              </w:rPr>
              <w:t>742.30</w:t>
            </w:r>
          </w:p>
        </w:tc>
        <w:tc>
          <w:tcPr>
            <w:tcW w:type="dxa" w:w="1108"/>
          </w:tcPr>
          <w:p>
            <w:pPr>
              <w:spacing w:line="186" w:lineRule="exact" w:after="0"/>
            </w:pPr>
            <w:r>
              <w:rPr>
                <w:rFonts w:ascii="Arial" w:hAnsi="Arial"/>
                <w:sz w:val="16"/>
              </w:rPr>
              <w:t>3,366.76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42.97%</w:t>
            </w:r>
          </w:p>
        </w:tc>
        <w:tc>
          <w:tcPr>
            <w:tcW w:type="dxa" w:w="1108"/>
          </w:tcPr>
          <w:p>
            <w:pPr>
              <w:spacing w:line="186" w:lineRule="exact" w:after="0"/>
            </w:pPr>
            <w:r>
              <w:rPr>
                <w:rFonts w:ascii="Arial" w:hAnsi="Arial"/>
                <w:sz w:val="16"/>
              </w:rPr>
              <w:t>37.47%</w:t>
            </w:r>
          </w:p>
        </w:tc>
        <w:tc>
          <w:tcPr>
            <w:tcW w:type="dxa" w:w="1108"/>
          </w:tcPr>
          <w:p>
            <w:pPr>
              <w:spacing w:line="186" w:lineRule="exact" w:after="0"/>
            </w:pPr>
            <w:r>
              <w:rPr>
                <w:rFonts w:ascii="Arial" w:hAnsi="Arial"/>
                <w:sz w:val="16"/>
              </w:rPr>
              <w:t>158,010</w:t>
            </w:r>
          </w:p>
        </w:tc>
        <w:tc>
          <w:tcPr>
            <w:tcW w:type="dxa" w:w="1108"/>
          </w:tcPr>
          <w:p>
            <w:pPr>
              <w:spacing w:line="186" w:lineRule="exact" w:after="0"/>
            </w:pPr>
            <w:r>
              <w:rPr>
                <w:rFonts w:ascii="Arial" w:hAnsi="Arial"/>
                <w:sz w:val="16"/>
              </w:rPr>
              <w:t>140,470</w:t>
            </w:r>
          </w:p>
        </w:tc>
        <w:tc>
          <w:tcPr>
            <w:tcW w:type="dxa" w:w="1108"/>
          </w:tcPr>
          <w:p>
            <w:pPr>
              <w:spacing w:line="186" w:lineRule="exact" w:after="0"/>
            </w:pPr>
            <w:r>
              <w:rPr>
                <w:rFonts w:ascii="Arial" w:hAnsi="Arial"/>
                <w:sz w:val="16"/>
              </w:rPr>
              <w:t>9.80%</w:t>
            </w:r>
          </w:p>
        </w:tc>
      </w:tr>
      <w:tr>
        <w:tc>
          <w:tcPr>
            <w:tcW w:type="dxa" w:w="1108"/>
          </w:tcPr>
          <w:p>
            <w:pPr>
              <w:spacing w:line="186" w:lineRule="exact" w:after="0"/>
            </w:pPr>
            <w:r>
              <w:rPr>
                <w:rFonts w:ascii="Arial" w:hAnsi="Arial"/>
                <w:sz w:val="16"/>
              </w:rPr>
              <w:t>S066</w:t>
            </w:r>
          </w:p>
        </w:tc>
        <w:tc>
          <w:tcPr>
            <w:tcW w:type="dxa" w:w="1108"/>
          </w:tcPr>
          <w:p>
            <w:pPr>
              <w:spacing w:line="186" w:lineRule="exact" w:after="0"/>
            </w:pPr>
            <w:r>
              <w:rPr>
                <w:rFonts w:ascii="Arial" w:hAnsi="Arial"/>
                <w:sz w:val="16"/>
              </w:rPr>
              <w:t>130 / 97</w:t>
            </w:r>
          </w:p>
        </w:tc>
        <w:tc>
          <w:tcPr>
            <w:tcW w:type="dxa" w:w="1108"/>
          </w:tcPr>
          <w:p>
            <w:pPr>
              <w:spacing w:line="186" w:lineRule="exact" w:after="0"/>
            </w:pPr>
            <w:r>
              <w:rPr>
                <w:rFonts w:ascii="Arial" w:hAnsi="Arial"/>
                <w:sz w:val="16"/>
              </w:rPr>
              <w:t>18.56%</w:t>
            </w:r>
          </w:p>
        </w:tc>
        <w:tc>
          <w:tcPr>
            <w:tcW w:type="dxa" w:w="1108"/>
          </w:tcPr>
          <w:p>
            <w:pPr>
              <w:spacing w:line="186" w:lineRule="exact" w:after="0"/>
            </w:pPr>
            <w:r>
              <w:rPr>
                <w:rFonts w:ascii="Arial" w:hAnsi="Arial"/>
                <w:sz w:val="16"/>
              </w:rPr>
              <w:t>25.94%</w:t>
            </w:r>
          </w:p>
        </w:tc>
        <w:tc>
          <w:tcPr>
            <w:tcW w:type="dxa" w:w="1108"/>
          </w:tcPr>
          <w:p>
            <w:pPr>
              <w:spacing w:line="186" w:lineRule="exact" w:after="0"/>
            </w:pPr>
            <w:r>
              <w:rPr>
                <w:rFonts w:ascii="Arial" w:hAnsi="Arial"/>
                <w:sz w:val="16"/>
              </w:rPr>
              <w:t>969.49</w:t>
            </w:r>
          </w:p>
        </w:tc>
        <w:tc>
          <w:tcPr>
            <w:tcW w:type="dxa" w:w="1108"/>
          </w:tcPr>
          <w:p>
            <w:pPr>
              <w:spacing w:line="186" w:lineRule="exact" w:after="0"/>
            </w:pPr>
            <w:r>
              <w:rPr>
                <w:rFonts w:ascii="Arial" w:hAnsi="Arial"/>
                <w:sz w:val="16"/>
              </w:rPr>
              <w:t>757.54</w:t>
            </w:r>
          </w:p>
        </w:tc>
        <w:tc>
          <w:tcPr>
            <w:tcW w:type="dxa" w:w="1108"/>
          </w:tcPr>
          <w:p>
            <w:pPr>
              <w:spacing w:line="186" w:lineRule="exact" w:after="0"/>
            </w:pPr>
            <w:r>
              <w:rPr>
                <w:rFonts w:ascii="Arial" w:hAnsi="Arial"/>
                <w:sz w:val="16"/>
              </w:rPr>
              <w:t>3,925.56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−11.03%</w:t>
            </w:r>
          </w:p>
        </w:tc>
        <w:tc>
          <w:tcPr>
            <w:tcW w:type="dxa" w:w="1108"/>
          </w:tcPr>
          <w:p>
            <w:pPr>
              <w:spacing w:line="186" w:lineRule="exact" w:after="0"/>
            </w:pPr>
            <w:r>
              <w:rPr>
                <w:rFonts w:ascii="Arial" w:hAnsi="Arial"/>
                <w:sz w:val="16"/>
              </w:rPr>
              <w:t>−8.60%</w:t>
            </w:r>
          </w:p>
        </w:tc>
        <w:tc>
          <w:tcPr>
            <w:tcW w:type="dxa" w:w="1108"/>
          </w:tcPr>
          <w:p>
            <w:pPr>
              <w:spacing w:line="186" w:lineRule="exact" w:after="0"/>
            </w:pPr>
            <w:r>
              <w:rPr>
                <w:rFonts w:ascii="Arial" w:hAnsi="Arial"/>
                <w:sz w:val="16"/>
              </w:rPr>
              <w:t>85,660</w:t>
            </w:r>
          </w:p>
        </w:tc>
        <w:tc>
          <w:tcPr>
            <w:tcW w:type="dxa" w:w="1108"/>
          </w:tcPr>
          <w:p>
            <w:pPr>
              <w:spacing w:line="186" w:lineRule="exact" w:after="0"/>
            </w:pPr>
            <w:r>
              <w:rPr>
                <w:rFonts w:ascii="Arial" w:hAnsi="Arial"/>
                <w:sz w:val="16"/>
              </w:rPr>
              <w:t>91,660</w:t>
            </w:r>
          </w:p>
        </w:tc>
        <w:tc>
          <w:tcPr>
            <w:tcW w:type="dxa" w:w="1108"/>
          </w:tcPr>
          <w:p>
            <w:pPr>
              <w:spacing w:line="186" w:lineRule="exact" w:after="0"/>
            </w:pPr>
            <w:r>
              <w:rPr>
                <w:rFonts w:ascii="Arial" w:hAnsi="Arial"/>
                <w:sz w:val="16"/>
              </w:rPr>
              <w:t>18.53%</w:t>
            </w:r>
          </w:p>
        </w:tc>
      </w:tr>
      <w:tr>
        <w:tc>
          <w:tcPr>
            <w:tcW w:type="dxa" w:w="1108"/>
          </w:tcPr>
          <w:p>
            <w:pPr>
              <w:spacing w:line="186" w:lineRule="exact" w:after="0"/>
            </w:pPr>
            <w:r>
              <w:rPr>
                <w:rFonts w:ascii="Arial" w:hAnsi="Arial"/>
                <w:sz w:val="16"/>
              </w:rPr>
              <w:t>S067</w:t>
            </w:r>
          </w:p>
        </w:tc>
        <w:tc>
          <w:tcPr>
            <w:tcW w:type="dxa" w:w="1108"/>
          </w:tcPr>
          <w:p>
            <w:pPr>
              <w:spacing w:line="186" w:lineRule="exact" w:after="0"/>
            </w:pPr>
            <w:r>
              <w:rPr>
                <w:rFonts w:ascii="Arial" w:hAnsi="Arial"/>
                <w:sz w:val="16"/>
              </w:rPr>
              <w:t>264 / 232</w:t>
            </w:r>
          </w:p>
        </w:tc>
        <w:tc>
          <w:tcPr>
            <w:tcW w:type="dxa" w:w="1108"/>
          </w:tcPr>
          <w:p>
            <w:pPr>
              <w:spacing w:line="186" w:lineRule="exact" w:after="0"/>
            </w:pPr>
            <w:r>
              <w:rPr>
                <w:rFonts w:ascii="Arial" w:hAnsi="Arial"/>
                <w:sz w:val="16"/>
              </w:rPr>
              <w:t>25.00%</w:t>
            </w:r>
          </w:p>
        </w:tc>
        <w:tc>
          <w:tcPr>
            <w:tcW w:type="dxa" w:w="1108"/>
          </w:tcPr>
          <w:p>
            <w:pPr>
              <w:spacing w:line="186" w:lineRule="exact" w:after="0"/>
            </w:pPr>
            <w:r>
              <w:rPr>
                <w:rFonts w:ascii="Arial" w:hAnsi="Arial"/>
                <w:sz w:val="16"/>
              </w:rPr>
              <w:t>62.03%</w:t>
            </w:r>
          </w:p>
        </w:tc>
        <w:tc>
          <w:tcPr>
            <w:tcW w:type="dxa" w:w="1108"/>
          </w:tcPr>
          <w:p>
            <w:pPr>
              <w:spacing w:line="186" w:lineRule="exact" w:after="0"/>
            </w:pPr>
            <w:r>
              <w:rPr>
                <w:rFonts w:ascii="Arial" w:hAnsi="Arial"/>
                <w:sz w:val="16"/>
              </w:rPr>
              <w:t>1,020.37</w:t>
            </w:r>
          </w:p>
        </w:tc>
        <w:tc>
          <w:tcPr>
            <w:tcW w:type="dxa" w:w="1108"/>
          </w:tcPr>
          <w:p>
            <w:pPr>
              <w:spacing w:line="186" w:lineRule="exact" w:after="0"/>
            </w:pPr>
            <w:r>
              <w:rPr>
                <w:rFonts w:ascii="Arial" w:hAnsi="Arial"/>
                <w:sz w:val="16"/>
              </w:rPr>
              <w:t>694.81</w:t>
            </w:r>
          </w:p>
        </w:tc>
        <w:tc>
          <w:tcPr>
            <w:tcW w:type="dxa" w:w="1108"/>
          </w:tcPr>
          <w:p>
            <w:pPr>
              <w:spacing w:line="186" w:lineRule="exact" w:after="0"/>
            </w:pPr>
            <w:r>
              <w:rPr>
                <w:rFonts w:ascii="Arial" w:hAnsi="Arial"/>
                <w:sz w:val="16"/>
              </w:rPr>
              <w:t>3,132.24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4.34%</w:t>
            </w:r>
          </w:p>
        </w:tc>
        <w:tc>
          <w:tcPr>
            <w:tcW w:type="dxa" w:w="1108"/>
          </w:tcPr>
          <w:p>
            <w:pPr>
              <w:spacing w:line="186" w:lineRule="exact" w:after="0"/>
            </w:pPr>
            <w:r>
              <w:rPr>
                <w:rFonts w:ascii="Arial" w:hAnsi="Arial"/>
                <w:sz w:val="16"/>
              </w:rPr>
              <w:t>3.31%</w:t>
            </w:r>
          </w:p>
        </w:tc>
        <w:tc>
          <w:tcPr>
            <w:tcW w:type="dxa" w:w="1108"/>
          </w:tcPr>
          <w:p>
            <w:pPr>
              <w:spacing w:line="186" w:lineRule="exact" w:after="0"/>
            </w:pPr>
            <w:r>
              <w:rPr>
                <w:rFonts w:ascii="Arial" w:hAnsi="Arial"/>
                <w:sz w:val="16"/>
              </w:rPr>
              <w:t>111,450</w:t>
            </w:r>
          </w:p>
        </w:tc>
        <w:tc>
          <w:tcPr>
            <w:tcW w:type="dxa" w:w="1108"/>
          </w:tcPr>
          <w:p>
            <w:pPr>
              <w:spacing w:line="186" w:lineRule="exact" w:after="0"/>
            </w:pPr>
            <w:r>
              <w:rPr>
                <w:rFonts w:ascii="Arial" w:hAnsi="Arial"/>
                <w:sz w:val="16"/>
              </w:rPr>
              <w:t>107,670</w:t>
            </w:r>
          </w:p>
        </w:tc>
        <w:tc>
          <w:tcPr>
            <w:tcW w:type="dxa" w:w="1108"/>
          </w:tcPr>
          <w:p>
            <w:pPr>
              <w:spacing w:line="186" w:lineRule="exact" w:after="0"/>
            </w:pPr>
            <w:r>
              <w:rPr>
                <w:rFonts w:ascii="Arial" w:hAnsi="Arial"/>
                <w:sz w:val="16"/>
              </w:rPr>
              <w:t>24.55%</w:t>
            </w:r>
          </w:p>
        </w:tc>
      </w:tr>
      <w:tr>
        <w:tc>
          <w:tcPr>
            <w:tcW w:type="dxa" w:w="1108"/>
          </w:tcPr>
          <w:p>
            <w:pPr>
              <w:spacing w:line="186" w:lineRule="exact" w:after="0"/>
            </w:pPr>
            <w:r>
              <w:rPr>
                <w:rFonts w:ascii="Arial" w:hAnsi="Arial"/>
                <w:sz w:val="16"/>
              </w:rPr>
              <w:t>S068</w:t>
            </w:r>
          </w:p>
        </w:tc>
        <w:tc>
          <w:tcPr>
            <w:tcW w:type="dxa" w:w="1108"/>
          </w:tcPr>
          <w:p>
            <w:pPr>
              <w:spacing w:line="186" w:lineRule="exact" w:after="0"/>
            </w:pPr>
            <w:r>
              <w:rPr>
                <w:rFonts w:ascii="Arial" w:hAnsi="Arial"/>
                <w:sz w:val="16"/>
              </w:rPr>
              <w:t>200 / 138</w:t>
            </w:r>
          </w:p>
        </w:tc>
        <w:tc>
          <w:tcPr>
            <w:tcW w:type="dxa" w:w="1108"/>
          </w:tcPr>
          <w:p>
            <w:pPr>
              <w:spacing w:line="186" w:lineRule="exact" w:after="0"/>
            </w:pPr>
            <w:r>
              <w:rPr>
                <w:rFonts w:ascii="Arial" w:hAnsi="Arial"/>
                <w:sz w:val="16"/>
              </w:rPr>
              <w:t>23.91%</w:t>
            </w:r>
          </w:p>
        </w:tc>
        <w:tc>
          <w:tcPr>
            <w:tcW w:type="dxa" w:w="1108"/>
          </w:tcPr>
          <w:p>
            <w:pPr>
              <w:spacing w:line="186" w:lineRule="exact" w:after="0"/>
            </w:pPr>
            <w:r>
              <w:rPr>
                <w:rFonts w:ascii="Arial" w:hAnsi="Arial"/>
                <w:sz w:val="16"/>
              </w:rPr>
              <w:t>36.90%</w:t>
            </w:r>
          </w:p>
        </w:tc>
        <w:tc>
          <w:tcPr>
            <w:tcW w:type="dxa" w:w="1108"/>
          </w:tcPr>
          <w:p>
            <w:pPr>
              <w:spacing w:line="186" w:lineRule="exact" w:after="0"/>
            </w:pPr>
            <w:r>
              <w:rPr>
                <w:rFonts w:ascii="Arial" w:hAnsi="Arial"/>
                <w:sz w:val="16"/>
              </w:rPr>
              <w:t>915.84</w:t>
            </w:r>
          </w:p>
        </w:tc>
        <w:tc>
          <w:tcPr>
            <w:tcW w:type="dxa" w:w="1108"/>
          </w:tcPr>
          <w:p>
            <w:pPr>
              <w:spacing w:line="186" w:lineRule="exact" w:after="0"/>
            </w:pPr>
            <w:r>
              <w:rPr>
                <w:rFonts w:ascii="Arial" w:hAnsi="Arial"/>
                <w:sz w:val="16"/>
              </w:rPr>
              <w:t>710.87</w:t>
            </w:r>
          </w:p>
        </w:tc>
        <w:tc>
          <w:tcPr>
            <w:tcW w:type="dxa" w:w="1108"/>
          </w:tcPr>
          <w:p>
            <w:pPr>
              <w:spacing w:line="186" w:lineRule="exact" w:after="0"/>
            </w:pPr>
            <w:r>
              <w:rPr>
                <w:rFonts w:ascii="Arial" w:hAnsi="Arial"/>
                <w:sz w:val="16"/>
              </w:rPr>
              <w:t>2,842.12</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−14.25%</w:t>
            </w:r>
          </w:p>
        </w:tc>
        <w:tc>
          <w:tcPr>
            <w:tcW w:type="dxa" w:w="1108"/>
          </w:tcPr>
          <w:p>
            <w:pPr>
              <w:spacing w:line="186" w:lineRule="exact" w:after="0"/>
            </w:pPr>
            <w:r>
              <w:rPr>
                <w:rFonts w:ascii="Arial" w:hAnsi="Arial"/>
                <w:sz w:val="16"/>
              </w:rPr>
              <w:t>−8.12%</w:t>
            </w:r>
          </w:p>
        </w:tc>
        <w:tc>
          <w:tcPr>
            <w:tcW w:type="dxa" w:w="1108"/>
          </w:tcPr>
          <w:p>
            <w:pPr>
              <w:spacing w:line="186" w:lineRule="exact" w:after="0"/>
            </w:pPr>
            <w:r>
              <w:rPr>
                <w:rFonts w:ascii="Arial" w:hAnsi="Arial"/>
                <w:sz w:val="16"/>
              </w:rPr>
              <w:t>71,500</w:t>
            </w:r>
          </w:p>
        </w:tc>
        <w:tc>
          <w:tcPr>
            <w:tcW w:type="dxa" w:w="1108"/>
          </w:tcPr>
          <w:p>
            <w:pPr>
              <w:spacing w:line="186" w:lineRule="exact" w:after="0"/>
            </w:pPr>
            <w:r>
              <w:rPr>
                <w:rFonts w:ascii="Arial" w:hAnsi="Arial"/>
                <w:sz w:val="16"/>
              </w:rPr>
              <w:t>88,790</w:t>
            </w:r>
          </w:p>
        </w:tc>
        <w:tc>
          <w:tcPr>
            <w:tcW w:type="dxa" w:w="1108"/>
          </w:tcPr>
          <w:p>
            <w:pPr>
              <w:spacing w:line="186" w:lineRule="exact" w:after="0"/>
            </w:pPr>
            <w:r>
              <w:rPr>
                <w:rFonts w:ascii="Arial" w:hAnsi="Arial"/>
                <w:sz w:val="16"/>
              </w:rPr>
              <w:t>28.75%</w:t>
            </w:r>
          </w:p>
        </w:tc>
      </w:tr>
      <w:tr>
        <w:tc>
          <w:tcPr>
            <w:tcW w:type="dxa" w:w="1108"/>
          </w:tcPr>
          <w:p>
            <w:pPr>
              <w:spacing w:line="186" w:lineRule="exact" w:after="0"/>
            </w:pPr>
            <w:r>
              <w:rPr>
                <w:rFonts w:ascii="Arial" w:hAnsi="Arial"/>
                <w:sz w:val="16"/>
              </w:rPr>
              <w:t>S069</w:t>
            </w:r>
          </w:p>
        </w:tc>
        <w:tc>
          <w:tcPr>
            <w:tcW w:type="dxa" w:w="1108"/>
          </w:tcPr>
          <w:p>
            <w:pPr>
              <w:spacing w:line="186" w:lineRule="exact" w:after="0"/>
            </w:pPr>
            <w:r>
              <w:rPr>
                <w:rFonts w:ascii="Arial" w:hAnsi="Arial"/>
                <w:sz w:val="16"/>
              </w:rPr>
              <w:t>222 / 173</w:t>
            </w:r>
          </w:p>
        </w:tc>
        <w:tc>
          <w:tcPr>
            <w:tcW w:type="dxa" w:w="1108"/>
          </w:tcPr>
          <w:p>
            <w:pPr>
              <w:spacing w:line="186" w:lineRule="exact" w:after="0"/>
            </w:pPr>
            <w:r>
              <w:rPr>
                <w:rFonts w:ascii="Arial" w:hAnsi="Arial"/>
                <w:sz w:val="16"/>
              </w:rPr>
              <w:t>20.81%</w:t>
            </w:r>
          </w:p>
        </w:tc>
        <w:tc>
          <w:tcPr>
            <w:tcW w:type="dxa" w:w="1108"/>
          </w:tcPr>
          <w:p>
            <w:pPr>
              <w:spacing w:line="186" w:lineRule="exact" w:after="0"/>
            </w:pPr>
            <w:r>
              <w:rPr>
                <w:rFonts w:ascii="Arial" w:hAnsi="Arial"/>
                <w:sz w:val="16"/>
              </w:rPr>
              <w:t>46.26%</w:t>
            </w:r>
          </w:p>
        </w:tc>
        <w:tc>
          <w:tcPr>
            <w:tcW w:type="dxa" w:w="1108"/>
          </w:tcPr>
          <w:p>
            <w:pPr>
              <w:spacing w:line="186" w:lineRule="exact" w:after="0"/>
            </w:pPr>
            <w:r>
              <w:rPr>
                <w:rFonts w:ascii="Arial" w:hAnsi="Arial"/>
                <w:sz w:val="16"/>
              </w:rPr>
              <w:t>983.34</w:t>
            </w:r>
          </w:p>
        </w:tc>
        <w:tc>
          <w:tcPr>
            <w:tcW w:type="dxa" w:w="1108"/>
          </w:tcPr>
          <w:p>
            <w:pPr>
              <w:spacing w:line="186" w:lineRule="exact" w:after="0"/>
            </w:pPr>
            <w:r>
              <w:rPr>
                <w:rFonts w:ascii="Arial" w:hAnsi="Arial"/>
                <w:sz w:val="16"/>
              </w:rPr>
              <w:t>727.97</w:t>
            </w:r>
          </w:p>
        </w:tc>
        <w:tc>
          <w:tcPr>
            <w:tcW w:type="dxa" w:w="1108"/>
          </w:tcPr>
          <w:p>
            <w:pPr>
              <w:spacing w:line="186" w:lineRule="exact" w:after="0"/>
            </w:pPr>
            <w:r>
              <w:rPr>
                <w:rFonts w:ascii="Arial" w:hAnsi="Arial"/>
                <w:sz w:val="16"/>
              </w:rPr>
              <w:t>3,367.78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5.71%</w:t>
            </w:r>
          </w:p>
        </w:tc>
        <w:tc>
          <w:tcPr>
            <w:tcW w:type="dxa" w:w="1108"/>
          </w:tcPr>
          <w:p>
            <w:pPr>
              <w:spacing w:line="186" w:lineRule="exact" w:after="0"/>
            </w:pPr>
            <w:r>
              <w:rPr>
                <w:rFonts w:ascii="Arial" w:hAnsi="Arial"/>
                <w:sz w:val="16"/>
              </w:rPr>
              <w:t>−9.11%</w:t>
            </w:r>
          </w:p>
        </w:tc>
        <w:tc>
          <w:tcPr>
            <w:tcW w:type="dxa" w:w="1108"/>
          </w:tcPr>
          <w:p>
            <w:pPr>
              <w:spacing w:line="186" w:lineRule="exact" w:after="0"/>
            </w:pPr>
            <w:r>
              <w:rPr>
                <w:rFonts w:ascii="Arial" w:hAnsi="Arial"/>
                <w:sz w:val="16"/>
              </w:rPr>
              <w:t>112,670</w:t>
            </w:r>
          </w:p>
        </w:tc>
        <w:tc>
          <w:tcPr>
            <w:tcW w:type="dxa" w:w="1108"/>
          </w:tcPr>
          <w:p>
            <w:pPr>
              <w:spacing w:line="186" w:lineRule="exact" w:after="0"/>
            </w:pPr>
            <w:r>
              <w:rPr>
                <w:rFonts w:ascii="Arial" w:hAnsi="Arial"/>
                <w:sz w:val="16"/>
              </w:rPr>
              <w:t>84,240</w:t>
            </w:r>
          </w:p>
        </w:tc>
        <w:tc>
          <w:tcPr>
            <w:tcW w:type="dxa" w:w="1108"/>
          </w:tcPr>
          <w:p>
            <w:pPr>
              <w:spacing w:line="186" w:lineRule="exact" w:after="0"/>
            </w:pPr>
            <w:r>
              <w:rPr>
                <w:rFonts w:ascii="Arial" w:hAnsi="Arial"/>
                <w:sz w:val="16"/>
              </w:rPr>
              <w:t>29.09%</w:t>
            </w:r>
          </w:p>
        </w:tc>
      </w:tr>
      <w:tr>
        <w:tc>
          <w:tcPr>
            <w:tcW w:type="dxa" w:w="1108"/>
          </w:tcPr>
          <w:p>
            <w:pPr>
              <w:spacing w:line="186" w:lineRule="exact" w:after="0"/>
            </w:pPr>
            <w:r>
              <w:rPr>
                <w:rFonts w:ascii="Arial" w:hAnsi="Arial"/>
                <w:sz w:val="16"/>
              </w:rPr>
              <w:t>S070</w:t>
            </w:r>
          </w:p>
        </w:tc>
        <w:tc>
          <w:tcPr>
            <w:tcW w:type="dxa" w:w="1108"/>
          </w:tcPr>
          <w:p>
            <w:pPr>
              <w:spacing w:line="186" w:lineRule="exact" w:after="0"/>
            </w:pPr>
            <w:r>
              <w:rPr>
                <w:rFonts w:ascii="Arial" w:hAnsi="Arial"/>
                <w:sz w:val="16"/>
              </w:rPr>
              <w:t>256 / 234</w:t>
            </w:r>
          </w:p>
        </w:tc>
        <w:tc>
          <w:tcPr>
            <w:tcW w:type="dxa" w:w="1108"/>
          </w:tcPr>
          <w:p>
            <w:pPr>
              <w:spacing w:line="186" w:lineRule="exact" w:after="0"/>
            </w:pPr>
            <w:r>
              <w:rPr>
                <w:rFonts w:ascii="Arial" w:hAnsi="Arial"/>
                <w:sz w:val="16"/>
              </w:rPr>
              <w:t>33.33%</w:t>
            </w:r>
          </w:p>
        </w:tc>
        <w:tc>
          <w:tcPr>
            <w:tcW w:type="dxa" w:w="1108"/>
          </w:tcPr>
          <w:p>
            <w:pPr>
              <w:spacing w:line="186" w:lineRule="exact" w:after="0"/>
            </w:pPr>
            <w:r>
              <w:rPr>
                <w:rFonts w:ascii="Arial" w:hAnsi="Arial"/>
                <w:sz w:val="16"/>
              </w:rPr>
              <w:t>62.57%</w:t>
            </w:r>
          </w:p>
        </w:tc>
        <w:tc>
          <w:tcPr>
            <w:tcW w:type="dxa" w:w="1108"/>
          </w:tcPr>
          <w:p>
            <w:pPr>
              <w:spacing w:line="186" w:lineRule="exact" w:after="0"/>
            </w:pPr>
            <w:r>
              <w:rPr>
                <w:rFonts w:ascii="Arial" w:hAnsi="Arial"/>
                <w:sz w:val="16"/>
              </w:rPr>
              <w:t>850.47</w:t>
            </w:r>
          </w:p>
        </w:tc>
        <w:tc>
          <w:tcPr>
            <w:tcW w:type="dxa" w:w="1108"/>
          </w:tcPr>
          <w:p>
            <w:pPr>
              <w:spacing w:line="186" w:lineRule="exact" w:after="0"/>
            </w:pPr>
            <w:r>
              <w:rPr>
                <w:rFonts w:ascii="Arial" w:hAnsi="Arial"/>
                <w:sz w:val="16"/>
              </w:rPr>
              <w:t>657.62</w:t>
            </w:r>
          </w:p>
        </w:tc>
        <w:tc>
          <w:tcPr>
            <w:tcW w:type="dxa" w:w="1108"/>
          </w:tcPr>
          <w:p>
            <w:pPr>
              <w:spacing w:line="186" w:lineRule="exact" w:after="0"/>
            </w:pPr>
            <w:r>
              <w:rPr>
                <w:rFonts w:ascii="Arial" w:hAnsi="Arial"/>
                <w:sz w:val="16"/>
              </w:rPr>
              <w:t>2,451.28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16.72%</w:t>
            </w:r>
          </w:p>
        </w:tc>
        <w:tc>
          <w:tcPr>
            <w:tcW w:type="dxa" w:w="1108"/>
          </w:tcPr>
          <w:p>
            <w:pPr>
              <w:spacing w:line="186" w:lineRule="exact" w:after="0"/>
            </w:pPr>
            <w:r>
              <w:rPr>
                <w:rFonts w:ascii="Arial" w:hAnsi="Arial"/>
                <w:sz w:val="16"/>
              </w:rPr>
              <w:t>15.04%</w:t>
            </w:r>
          </w:p>
        </w:tc>
        <w:tc>
          <w:tcPr>
            <w:tcW w:type="dxa" w:w="1108"/>
          </w:tcPr>
          <w:p>
            <w:pPr>
              <w:spacing w:line="186" w:lineRule="exact" w:after="0"/>
            </w:pPr>
            <w:r>
              <w:rPr>
                <w:rFonts w:ascii="Arial" w:hAnsi="Arial"/>
                <w:sz w:val="16"/>
              </w:rPr>
              <w:t>142,810</w:t>
            </w:r>
          </w:p>
        </w:tc>
        <w:tc>
          <w:tcPr>
            <w:tcW w:type="dxa" w:w="1108"/>
          </w:tcPr>
          <w:p>
            <w:pPr>
              <w:spacing w:line="186" w:lineRule="exact" w:after="0"/>
            </w:pPr>
            <w:r>
              <w:rPr>
                <w:rFonts w:ascii="Arial" w:hAnsi="Arial"/>
                <w:sz w:val="16"/>
              </w:rPr>
              <w:t>135,200</w:t>
            </w:r>
          </w:p>
        </w:tc>
        <w:tc>
          <w:tcPr>
            <w:tcW w:type="dxa" w:w="1108"/>
          </w:tcPr>
          <w:p>
            <w:pPr>
              <w:spacing w:line="186" w:lineRule="exact" w:after="0"/>
            </w:pPr>
            <w:r>
              <w:rPr>
                <w:rFonts w:ascii="Arial" w:hAnsi="Arial"/>
                <w:sz w:val="16"/>
              </w:rPr>
              <w:t>14.00%</w:t>
            </w:r>
          </w:p>
        </w:tc>
      </w:tr>
      <w:tr>
        <w:tc>
          <w:tcPr>
            <w:tcW w:type="dxa" w:w="1108"/>
          </w:tcPr>
          <w:p>
            <w:pPr>
              <w:spacing w:line="186" w:lineRule="exact" w:after="0"/>
            </w:pPr>
            <w:r>
              <w:rPr>
                <w:rFonts w:ascii="Arial" w:hAnsi="Arial"/>
                <w:sz w:val="16"/>
              </w:rPr>
              <w:t>S071</w:t>
            </w:r>
          </w:p>
        </w:tc>
        <w:tc>
          <w:tcPr>
            <w:tcW w:type="dxa" w:w="1108"/>
          </w:tcPr>
          <w:p>
            <w:pPr>
              <w:spacing w:line="186" w:lineRule="exact" w:after="0"/>
            </w:pPr>
            <w:r>
              <w:rPr>
                <w:rFonts w:ascii="Arial" w:hAnsi="Arial"/>
                <w:sz w:val="16"/>
              </w:rPr>
              <w:t>222 / 174</w:t>
            </w:r>
          </w:p>
        </w:tc>
        <w:tc>
          <w:tcPr>
            <w:tcW w:type="dxa" w:w="1108"/>
          </w:tcPr>
          <w:p>
            <w:pPr>
              <w:spacing w:line="186" w:lineRule="exact" w:after="0"/>
            </w:pPr>
            <w:r>
              <w:rPr>
                <w:rFonts w:ascii="Arial" w:hAnsi="Arial"/>
                <w:sz w:val="16"/>
              </w:rPr>
              <w:t>31.03%</w:t>
            </w:r>
          </w:p>
        </w:tc>
        <w:tc>
          <w:tcPr>
            <w:tcW w:type="dxa" w:w="1108"/>
          </w:tcPr>
          <w:p>
            <w:pPr>
              <w:spacing w:line="186" w:lineRule="exact" w:after="0"/>
            </w:pPr>
            <w:r>
              <w:rPr>
                <w:rFonts w:ascii="Arial" w:hAnsi="Arial"/>
                <w:sz w:val="16"/>
              </w:rPr>
              <w:t>46.52%</w:t>
            </w:r>
          </w:p>
        </w:tc>
        <w:tc>
          <w:tcPr>
            <w:tcW w:type="dxa" w:w="1108"/>
          </w:tcPr>
          <w:p>
            <w:pPr>
              <w:spacing w:line="186" w:lineRule="exact" w:after="0"/>
            </w:pPr>
            <w:r>
              <w:rPr>
                <w:rFonts w:ascii="Arial" w:hAnsi="Arial"/>
                <w:sz w:val="16"/>
              </w:rPr>
              <w:t>812.24</w:t>
            </w:r>
          </w:p>
        </w:tc>
        <w:tc>
          <w:tcPr>
            <w:tcW w:type="dxa" w:w="1108"/>
          </w:tcPr>
          <w:p>
            <w:pPr>
              <w:spacing w:line="186" w:lineRule="exact" w:after="0"/>
            </w:pPr>
            <w:r>
              <w:rPr>
                <w:rFonts w:ascii="Arial" w:hAnsi="Arial"/>
                <w:sz w:val="16"/>
              </w:rPr>
              <w:t>668.38</w:t>
            </w:r>
          </w:p>
        </w:tc>
        <w:tc>
          <w:tcPr>
            <w:tcW w:type="dxa" w:w="1108"/>
          </w:tcPr>
          <w:p>
            <w:pPr>
              <w:spacing w:line="186" w:lineRule="exact" w:after="0"/>
            </w:pPr>
            <w:r>
              <w:rPr>
                <w:rFonts w:ascii="Arial" w:hAnsi="Arial"/>
                <w:sz w:val="16"/>
              </w:rPr>
              <w:t>2,436.11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6.82%</w:t>
            </w:r>
          </w:p>
        </w:tc>
        <w:tc>
          <w:tcPr>
            <w:tcW w:type="dxa" w:w="1108"/>
          </w:tcPr>
          <w:p>
            <w:pPr>
              <w:spacing w:line="186" w:lineRule="exact" w:after="0"/>
            </w:pPr>
            <w:r>
              <w:rPr>
                <w:rFonts w:ascii="Arial" w:hAnsi="Arial"/>
                <w:sz w:val="16"/>
              </w:rPr>
              <w:t>6.64%</w:t>
            </w:r>
          </w:p>
        </w:tc>
        <w:tc>
          <w:tcPr>
            <w:tcW w:type="dxa" w:w="1108"/>
          </w:tcPr>
          <w:p>
            <w:pPr>
              <w:spacing w:line="186" w:lineRule="exact" w:after="0"/>
            </w:pPr>
            <w:r>
              <w:rPr>
                <w:rFonts w:ascii="Arial" w:hAnsi="Arial"/>
                <w:sz w:val="16"/>
              </w:rPr>
              <w:t>115,150</w:t>
            </w:r>
          </w:p>
        </w:tc>
        <w:tc>
          <w:tcPr>
            <w:tcW w:type="dxa" w:w="1108"/>
          </w:tcPr>
          <w:p>
            <w:pPr>
              <w:spacing w:line="186" w:lineRule="exact" w:after="0"/>
            </w:pPr>
            <w:r>
              <w:rPr>
                <w:rFonts w:ascii="Arial" w:hAnsi="Arial"/>
                <w:sz w:val="16"/>
              </w:rPr>
              <w:t>111,550</w:t>
            </w:r>
          </w:p>
        </w:tc>
        <w:tc>
          <w:tcPr>
            <w:tcW w:type="dxa" w:w="1108"/>
          </w:tcPr>
          <w:p>
            <w:pPr>
              <w:spacing w:line="186" w:lineRule="exact" w:after="0"/>
            </w:pPr>
            <w:r>
              <w:rPr>
                <w:rFonts w:ascii="Arial" w:hAnsi="Arial"/>
                <w:sz w:val="16"/>
              </w:rPr>
              <w:t>15.25%</w:t>
            </w:r>
          </w:p>
        </w:tc>
      </w:tr>
      <w:tr>
        <w:tc>
          <w:tcPr>
            <w:tcW w:type="dxa" w:w="1108"/>
          </w:tcPr>
          <w:p>
            <w:pPr>
              <w:spacing w:line="186" w:lineRule="exact" w:after="0"/>
            </w:pPr>
            <w:r>
              <w:rPr>
                <w:rFonts w:ascii="Arial" w:hAnsi="Arial"/>
                <w:sz w:val="16"/>
              </w:rPr>
              <w:t>S072</w:t>
            </w:r>
          </w:p>
        </w:tc>
        <w:tc>
          <w:tcPr>
            <w:tcW w:type="dxa" w:w="1108"/>
          </w:tcPr>
          <w:p>
            <w:pPr>
              <w:spacing w:line="186" w:lineRule="exact" w:after="0"/>
            </w:pPr>
            <w:r>
              <w:rPr>
                <w:rFonts w:ascii="Arial" w:hAnsi="Arial"/>
                <w:sz w:val="16"/>
              </w:rPr>
              <w:t>217 / 186</w:t>
            </w:r>
          </w:p>
        </w:tc>
        <w:tc>
          <w:tcPr>
            <w:tcW w:type="dxa" w:w="1108"/>
          </w:tcPr>
          <w:p>
            <w:pPr>
              <w:spacing w:line="186" w:lineRule="exact" w:after="0"/>
            </w:pPr>
            <w:r>
              <w:rPr>
                <w:rFonts w:ascii="Arial" w:hAnsi="Arial"/>
                <w:sz w:val="16"/>
              </w:rPr>
              <w:t>32.80%</w:t>
            </w:r>
          </w:p>
        </w:tc>
        <w:tc>
          <w:tcPr>
            <w:tcW w:type="dxa" w:w="1108"/>
          </w:tcPr>
          <w:p>
            <w:pPr>
              <w:spacing w:line="186" w:lineRule="exact" w:after="0"/>
            </w:pPr>
            <w:r>
              <w:rPr>
                <w:rFonts w:ascii="Arial" w:hAnsi="Arial"/>
                <w:sz w:val="16"/>
              </w:rPr>
              <w:t>49.73%</w:t>
            </w:r>
          </w:p>
        </w:tc>
        <w:tc>
          <w:tcPr>
            <w:tcW w:type="dxa" w:w="1108"/>
          </w:tcPr>
          <w:p>
            <w:pPr>
              <w:spacing w:line="186" w:lineRule="exact" w:after="0"/>
            </w:pPr>
            <w:r>
              <w:rPr>
                <w:rFonts w:ascii="Arial" w:hAnsi="Arial"/>
                <w:sz w:val="16"/>
              </w:rPr>
              <w:t>826.93</w:t>
            </w:r>
          </w:p>
        </w:tc>
        <w:tc>
          <w:tcPr>
            <w:tcW w:type="dxa" w:w="1108"/>
          </w:tcPr>
          <w:p>
            <w:pPr>
              <w:spacing w:line="186" w:lineRule="exact" w:after="0"/>
            </w:pPr>
            <w:r>
              <w:rPr>
                <w:rFonts w:ascii="Arial" w:hAnsi="Arial"/>
                <w:sz w:val="16"/>
              </w:rPr>
              <w:t>675.69</w:t>
            </w:r>
          </w:p>
        </w:tc>
        <w:tc>
          <w:tcPr>
            <w:tcW w:type="dxa" w:w="1108"/>
          </w:tcPr>
          <w:p>
            <w:pPr>
              <w:spacing w:line="186" w:lineRule="exact" w:after="0"/>
            </w:pPr>
            <w:r>
              <w:rPr>
                <w:rFonts w:ascii="Arial" w:hAnsi="Arial"/>
                <w:sz w:val="16"/>
              </w:rPr>
              <w:t>2,589.51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28.22%</w:t>
            </w:r>
          </w:p>
        </w:tc>
        <w:tc>
          <w:tcPr>
            <w:tcW w:type="dxa" w:w="1108"/>
          </w:tcPr>
          <w:p>
            <w:pPr>
              <w:spacing w:line="186" w:lineRule="exact" w:after="0"/>
            </w:pPr>
            <w:r>
              <w:rPr>
                <w:rFonts w:ascii="Arial" w:hAnsi="Arial"/>
                <w:sz w:val="16"/>
              </w:rPr>
              <w:t>17.72%</w:t>
            </w:r>
          </w:p>
        </w:tc>
        <w:tc>
          <w:tcPr>
            <w:tcW w:type="dxa" w:w="1108"/>
          </w:tcPr>
          <w:p>
            <w:pPr>
              <w:spacing w:line="186" w:lineRule="exact" w:after="0"/>
            </w:pPr>
            <w:r>
              <w:rPr>
                <w:rFonts w:ascii="Arial" w:hAnsi="Arial"/>
                <w:sz w:val="16"/>
              </w:rPr>
              <w:t>161,240</w:t>
            </w:r>
          </w:p>
        </w:tc>
        <w:tc>
          <w:tcPr>
            <w:tcW w:type="dxa" w:w="1108"/>
          </w:tcPr>
          <w:p>
            <w:pPr>
              <w:spacing w:line="186" w:lineRule="exact" w:after="0"/>
            </w:pPr>
            <w:r>
              <w:rPr>
                <w:rFonts w:ascii="Arial" w:hAnsi="Arial"/>
                <w:sz w:val="16"/>
              </w:rPr>
              <w:t>132,960</w:t>
            </w:r>
          </w:p>
        </w:tc>
        <w:tc>
          <w:tcPr>
            <w:tcW w:type="dxa" w:w="1108"/>
          </w:tcPr>
          <w:p>
            <w:pPr>
              <w:spacing w:line="186" w:lineRule="exact" w:after="0"/>
            </w:pPr>
            <w:r>
              <w:rPr>
                <w:rFonts w:ascii="Arial" w:hAnsi="Arial"/>
                <w:sz w:val="16"/>
              </w:rPr>
              <w:t>17.25%</w:t>
            </w:r>
          </w:p>
        </w:tc>
      </w:tr>
      <w:tr>
        <w:tc>
          <w:tcPr>
            <w:tcW w:type="dxa" w:w="1108"/>
          </w:tcPr>
          <w:p>
            <w:pPr>
              <w:spacing w:line="186" w:lineRule="exact" w:after="0"/>
            </w:pPr>
            <w:r>
              <w:rPr>
                <w:rFonts w:ascii="Arial" w:hAnsi="Arial"/>
                <w:sz w:val="16"/>
              </w:rPr>
              <w:t>S073</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27.01%</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1,078.16</w:t>
            </w:r>
          </w:p>
        </w:tc>
        <w:tc>
          <w:tcPr>
            <w:tcW w:type="dxa" w:w="1108"/>
          </w:tcPr>
          <w:p>
            <w:pPr>
              <w:spacing w:line="186" w:lineRule="exact" w:after="0"/>
            </w:pPr>
            <w:r>
              <w:rPr>
                <w:rFonts w:ascii="Arial" w:hAnsi="Arial"/>
                <w:sz w:val="16"/>
              </w:rPr>
              <w:t>626.52</w:t>
            </w:r>
          </w:p>
        </w:tc>
        <w:tc>
          <w:tcPr>
            <w:tcW w:type="dxa" w:w="1108"/>
          </w:tcPr>
          <w:p>
            <w:pPr>
              <w:spacing w:line="186" w:lineRule="exact" w:after="0"/>
            </w:pPr>
            <w:r>
              <w:rPr>
                <w:rFonts w:ascii="Arial" w:hAnsi="Arial"/>
                <w:sz w:val="16"/>
              </w:rPr>
              <w:t>2,519.11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−2.08%</w:t>
            </w:r>
          </w:p>
        </w:tc>
        <w:tc>
          <w:tcPr>
            <w:tcW w:type="dxa" w:w="1108"/>
          </w:tcPr>
          <w:p>
            <w:pPr>
              <w:spacing w:line="186" w:lineRule="exact" w:after="0"/>
            </w:pPr>
            <w:r>
              <w:rPr>
                <w:rFonts w:ascii="Arial" w:hAnsi="Arial"/>
                <w:sz w:val="16"/>
              </w:rPr>
              <w:t>−4.97%</w:t>
            </w:r>
          </w:p>
        </w:tc>
        <w:tc>
          <w:tcPr>
            <w:tcW w:type="dxa" w:w="1108"/>
          </w:tcPr>
          <w:p>
            <w:pPr>
              <w:spacing w:line="186" w:lineRule="exact" w:after="0"/>
            </w:pPr>
            <w:r>
              <w:rPr>
                <w:rFonts w:ascii="Arial" w:hAnsi="Arial"/>
                <w:sz w:val="16"/>
              </w:rPr>
              <w:t>92,220</w:t>
            </w:r>
          </w:p>
        </w:tc>
        <w:tc>
          <w:tcPr>
            <w:tcW w:type="dxa" w:w="1108"/>
          </w:tcPr>
          <w:p>
            <w:pPr>
              <w:spacing w:line="186" w:lineRule="exact" w:after="0"/>
            </w:pPr>
            <w:r>
              <w:rPr>
                <w:rFonts w:ascii="Arial" w:hAnsi="Arial"/>
                <w:sz w:val="16"/>
              </w:rPr>
              <w:t>81,430</w:t>
            </w:r>
          </w:p>
        </w:tc>
        <w:tc>
          <w:tcPr>
            <w:tcW w:type="dxa" w:w="1108"/>
          </w:tcPr>
          <w:p>
            <w:pPr>
              <w:spacing w:line="186" w:lineRule="exact" w:after="0"/>
            </w:pPr>
            <w:r>
              <w:rPr>
                <w:rFonts w:ascii="Arial" w:hAnsi="Arial"/>
                <w:sz w:val="16"/>
              </w:rPr>
              <w:t>25.47%</w:t>
            </w:r>
          </w:p>
        </w:tc>
      </w:tr>
      <w:tr>
        <w:tc>
          <w:tcPr>
            <w:tcW w:type="dxa" w:w="1108"/>
          </w:tcPr>
          <w:p>
            <w:pPr>
              <w:spacing w:line="186" w:lineRule="exact" w:after="0"/>
            </w:pPr>
            <w:r>
              <w:rPr>
                <w:rFonts w:ascii="Arial" w:hAnsi="Arial"/>
                <w:sz w:val="16"/>
              </w:rPr>
              <w:t>S074</w:t>
            </w:r>
          </w:p>
        </w:tc>
        <w:tc>
          <w:tcPr>
            <w:tcW w:type="dxa" w:w="1108"/>
          </w:tcPr>
          <w:p>
            <w:pPr>
              <w:spacing w:line="186" w:lineRule="exact" w:after="0"/>
            </w:pPr>
            <w:r>
              <w:rPr>
                <w:rFonts w:ascii="Arial" w:hAnsi="Arial"/>
                <w:sz w:val="16"/>
              </w:rPr>
              <w:t>374 / 368</w:t>
            </w:r>
          </w:p>
        </w:tc>
        <w:tc>
          <w:tcPr>
            <w:tcW w:type="dxa" w:w="1108"/>
          </w:tcPr>
          <w:p>
            <w:pPr>
              <w:spacing w:line="186" w:lineRule="exact" w:after="0"/>
            </w:pPr>
            <w:r>
              <w:rPr>
                <w:rFonts w:ascii="Arial" w:hAnsi="Arial"/>
                <w:sz w:val="16"/>
              </w:rPr>
              <w:t>26.90%</w:t>
            </w:r>
          </w:p>
        </w:tc>
        <w:tc>
          <w:tcPr>
            <w:tcW w:type="dxa" w:w="1108"/>
          </w:tcPr>
          <w:p>
            <w:pPr>
              <w:spacing w:line="186" w:lineRule="exact" w:after="0"/>
            </w:pPr>
            <w:r>
              <w:rPr>
                <w:rFonts w:ascii="Arial" w:hAnsi="Arial"/>
                <w:sz w:val="16"/>
              </w:rPr>
              <w:t>98.40%</w:t>
            </w:r>
          </w:p>
        </w:tc>
        <w:tc>
          <w:tcPr>
            <w:tcW w:type="dxa" w:w="1108"/>
          </w:tcPr>
          <w:p>
            <w:pPr>
              <w:spacing w:line="186" w:lineRule="exact" w:after="0"/>
            </w:pPr>
            <w:r>
              <w:rPr>
                <w:rFonts w:ascii="Arial" w:hAnsi="Arial"/>
                <w:sz w:val="16"/>
              </w:rPr>
              <w:t>1,083.84</w:t>
            </w:r>
          </w:p>
        </w:tc>
        <w:tc>
          <w:tcPr>
            <w:tcW w:type="dxa" w:w="1108"/>
          </w:tcPr>
          <w:p>
            <w:pPr>
              <w:spacing w:line="186" w:lineRule="exact" w:after="0"/>
            </w:pPr>
            <w:r>
              <w:rPr>
                <w:rFonts w:ascii="Arial" w:hAnsi="Arial"/>
                <w:sz w:val="16"/>
              </w:rPr>
              <w:t>625.20</w:t>
            </w:r>
          </w:p>
        </w:tc>
        <w:tc>
          <w:tcPr>
            <w:tcW w:type="dxa" w:w="1108"/>
          </w:tcPr>
          <w:p>
            <w:pPr>
              <w:spacing w:line="186" w:lineRule="exact" w:after="0"/>
            </w:pPr>
            <w:r>
              <w:rPr>
                <w:rFonts w:ascii="Arial" w:hAnsi="Arial"/>
                <w:sz w:val="16"/>
              </w:rPr>
              <w:t>2,519.49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−2.08%</w:t>
            </w:r>
          </w:p>
        </w:tc>
        <w:tc>
          <w:tcPr>
            <w:tcW w:type="dxa" w:w="1108"/>
          </w:tcPr>
          <w:p>
            <w:pPr>
              <w:spacing w:line="186" w:lineRule="exact" w:after="0"/>
            </w:pPr>
            <w:r>
              <w:rPr>
                <w:rFonts w:ascii="Arial" w:hAnsi="Arial"/>
                <w:sz w:val="16"/>
              </w:rPr>
              <w:t>−5.32%</w:t>
            </w:r>
          </w:p>
        </w:tc>
        <w:tc>
          <w:tcPr>
            <w:tcW w:type="dxa" w:w="1108"/>
          </w:tcPr>
          <w:p>
            <w:pPr>
              <w:spacing w:line="186" w:lineRule="exact" w:after="0"/>
            </w:pPr>
            <w:r>
              <w:rPr>
                <w:rFonts w:ascii="Arial" w:hAnsi="Arial"/>
                <w:sz w:val="16"/>
              </w:rPr>
              <w:t>92,220</w:t>
            </w:r>
          </w:p>
        </w:tc>
        <w:tc>
          <w:tcPr>
            <w:tcW w:type="dxa" w:w="1108"/>
          </w:tcPr>
          <w:p>
            <w:pPr>
              <w:spacing w:line="186" w:lineRule="exact" w:after="0"/>
            </w:pPr>
            <w:r>
              <w:rPr>
                <w:rFonts w:ascii="Arial" w:hAnsi="Arial"/>
                <w:sz w:val="16"/>
              </w:rPr>
              <w:t>80,430</w:t>
            </w:r>
          </w:p>
        </w:tc>
        <w:tc>
          <w:tcPr>
            <w:tcW w:type="dxa" w:w="1108"/>
          </w:tcPr>
          <w:p>
            <w:pPr>
              <w:spacing w:line="186" w:lineRule="exact" w:after="0"/>
            </w:pPr>
            <w:r>
              <w:rPr>
                <w:rFonts w:ascii="Arial" w:hAnsi="Arial"/>
                <w:sz w:val="16"/>
              </w:rPr>
              <w:t>27.68%</w:t>
            </w:r>
          </w:p>
        </w:tc>
      </w:tr>
      <w:tr>
        <w:tc>
          <w:tcPr>
            <w:tcW w:type="dxa" w:w="1108"/>
          </w:tcPr>
          <w:p>
            <w:pPr>
              <w:spacing w:line="186" w:lineRule="exact" w:after="0"/>
            </w:pPr>
            <w:r>
              <w:rPr>
                <w:rFonts w:ascii="Arial" w:hAnsi="Arial"/>
                <w:sz w:val="16"/>
              </w:rPr>
              <w:t>S075</w:t>
            </w:r>
          </w:p>
        </w:tc>
        <w:tc>
          <w:tcPr>
            <w:tcW w:type="dxa" w:w="1108"/>
          </w:tcPr>
          <w:p>
            <w:pPr>
              <w:spacing w:line="186" w:lineRule="exact" w:after="0"/>
            </w:pPr>
            <w:r>
              <w:rPr>
                <w:rFonts w:ascii="Arial" w:hAnsi="Arial"/>
                <w:sz w:val="16"/>
              </w:rPr>
              <w:t>365 / 356</w:t>
            </w:r>
          </w:p>
        </w:tc>
        <w:tc>
          <w:tcPr>
            <w:tcW w:type="dxa" w:w="1108"/>
          </w:tcPr>
          <w:p>
            <w:pPr>
              <w:spacing w:line="186" w:lineRule="exact" w:after="0"/>
            </w:pPr>
            <w:r>
              <w:rPr>
                <w:rFonts w:ascii="Arial" w:hAnsi="Arial"/>
                <w:sz w:val="16"/>
              </w:rPr>
              <w:t>26.40%</w:t>
            </w:r>
          </w:p>
        </w:tc>
        <w:tc>
          <w:tcPr>
            <w:tcW w:type="dxa" w:w="1108"/>
          </w:tcPr>
          <w:p>
            <w:pPr>
              <w:spacing w:line="186" w:lineRule="exact" w:after="0"/>
            </w:pPr>
            <w:r>
              <w:rPr>
                <w:rFonts w:ascii="Arial" w:hAnsi="Arial"/>
                <w:sz w:val="16"/>
              </w:rPr>
              <w:t>95.19%</w:t>
            </w:r>
          </w:p>
        </w:tc>
        <w:tc>
          <w:tcPr>
            <w:tcW w:type="dxa" w:w="1108"/>
          </w:tcPr>
          <w:p>
            <w:pPr>
              <w:spacing w:line="186" w:lineRule="exact" w:after="0"/>
            </w:pPr>
            <w:r>
              <w:rPr>
                <w:rFonts w:ascii="Arial" w:hAnsi="Arial"/>
                <w:sz w:val="16"/>
              </w:rPr>
              <w:t>1,097.74</w:t>
            </w:r>
          </w:p>
        </w:tc>
        <w:tc>
          <w:tcPr>
            <w:tcW w:type="dxa" w:w="1108"/>
          </w:tcPr>
          <w:p>
            <w:pPr>
              <w:spacing w:line="186" w:lineRule="exact" w:after="0"/>
            </w:pPr>
            <w:r>
              <w:rPr>
                <w:rFonts w:ascii="Arial" w:hAnsi="Arial"/>
                <w:sz w:val="16"/>
              </w:rPr>
              <w:t>625.64</w:t>
            </w:r>
          </w:p>
        </w:tc>
        <w:tc>
          <w:tcPr>
            <w:tcW w:type="dxa" w:w="1108"/>
          </w:tcPr>
          <w:p>
            <w:pPr>
              <w:spacing w:line="186" w:lineRule="exact" w:after="0"/>
            </w:pPr>
            <w:r>
              <w:rPr>
                <w:rFonts w:ascii="Arial" w:hAnsi="Arial"/>
                <w:sz w:val="16"/>
              </w:rPr>
              <w:t>2,549.26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−2.23%</w:t>
            </w:r>
          </w:p>
        </w:tc>
        <w:tc>
          <w:tcPr>
            <w:tcW w:type="dxa" w:w="1108"/>
          </w:tcPr>
          <w:p>
            <w:pPr>
              <w:spacing w:line="186" w:lineRule="exact" w:after="0"/>
            </w:pPr>
            <w:r>
              <w:rPr>
                <w:rFonts w:ascii="Arial" w:hAnsi="Arial"/>
                <w:sz w:val="16"/>
              </w:rPr>
              <w:t>−6.28%</w:t>
            </w:r>
          </w:p>
        </w:tc>
        <w:tc>
          <w:tcPr>
            <w:tcW w:type="dxa" w:w="1108"/>
          </w:tcPr>
          <w:p>
            <w:pPr>
              <w:spacing w:line="186" w:lineRule="exact" w:after="0"/>
            </w:pPr>
            <w:r>
              <w:rPr>
                <w:rFonts w:ascii="Arial" w:hAnsi="Arial"/>
                <w:sz w:val="16"/>
              </w:rPr>
              <w:t>91,870</w:t>
            </w:r>
          </w:p>
        </w:tc>
        <w:tc>
          <w:tcPr>
            <w:tcW w:type="dxa" w:w="1108"/>
          </w:tcPr>
          <w:p>
            <w:pPr>
              <w:spacing w:line="186" w:lineRule="exact" w:after="0"/>
            </w:pPr>
            <w:r>
              <w:rPr>
                <w:rFonts w:ascii="Arial" w:hAnsi="Arial"/>
                <w:sz w:val="16"/>
              </w:rPr>
              <w:t>77,630</w:t>
            </w:r>
          </w:p>
        </w:tc>
        <w:tc>
          <w:tcPr>
            <w:tcW w:type="dxa" w:w="1108"/>
          </w:tcPr>
          <w:p>
            <w:pPr>
              <w:spacing w:line="186" w:lineRule="exact" w:after="0"/>
            </w:pPr>
            <w:r>
              <w:rPr>
                <w:rFonts w:ascii="Arial" w:hAnsi="Arial"/>
                <w:sz w:val="16"/>
              </w:rPr>
              <w:t>29.86%</w:t>
            </w:r>
          </w:p>
        </w:tc>
      </w:tr>
      <w:tr>
        <w:tc>
          <w:tcPr>
            <w:tcW w:type="dxa" w:w="1108"/>
          </w:tcPr>
          <w:p>
            <w:pPr>
              <w:spacing w:line="186" w:lineRule="exact" w:after="0"/>
            </w:pPr>
            <w:r>
              <w:rPr>
                <w:rFonts w:ascii="Arial" w:hAnsi="Arial"/>
                <w:sz w:val="16"/>
              </w:rPr>
              <w:t>S076</w:t>
            </w:r>
          </w:p>
        </w:tc>
        <w:tc>
          <w:tcPr>
            <w:tcW w:type="dxa" w:w="1108"/>
          </w:tcPr>
          <w:p>
            <w:pPr>
              <w:spacing w:line="186" w:lineRule="exact" w:after="0"/>
            </w:pPr>
            <w:r>
              <w:rPr>
                <w:rFonts w:ascii="Arial" w:hAnsi="Arial"/>
                <w:sz w:val="16"/>
              </w:rPr>
              <w:t>349 / 335</w:t>
            </w:r>
          </w:p>
        </w:tc>
        <w:tc>
          <w:tcPr>
            <w:tcW w:type="dxa" w:w="1108"/>
          </w:tcPr>
          <w:p>
            <w:pPr>
              <w:spacing w:line="186" w:lineRule="exact" w:after="0"/>
            </w:pPr>
            <w:r>
              <w:rPr>
                <w:rFonts w:ascii="Arial" w:hAnsi="Arial"/>
                <w:sz w:val="16"/>
              </w:rPr>
              <w:t>26.57%</w:t>
            </w:r>
          </w:p>
        </w:tc>
        <w:tc>
          <w:tcPr>
            <w:tcW w:type="dxa" w:w="1108"/>
          </w:tcPr>
          <w:p>
            <w:pPr>
              <w:spacing w:line="186" w:lineRule="exact" w:after="0"/>
            </w:pPr>
            <w:r>
              <w:rPr>
                <w:rFonts w:ascii="Arial" w:hAnsi="Arial"/>
                <w:sz w:val="16"/>
              </w:rPr>
              <w:t>89.57%</w:t>
            </w:r>
          </w:p>
        </w:tc>
        <w:tc>
          <w:tcPr>
            <w:tcW w:type="dxa" w:w="1108"/>
          </w:tcPr>
          <w:p>
            <w:pPr>
              <w:spacing w:line="186" w:lineRule="exact" w:after="0"/>
            </w:pPr>
            <w:r>
              <w:rPr>
                <w:rFonts w:ascii="Arial" w:hAnsi="Arial"/>
                <w:sz w:val="16"/>
              </w:rPr>
              <w:t>1,122.71</w:t>
            </w:r>
          </w:p>
        </w:tc>
        <w:tc>
          <w:tcPr>
            <w:tcW w:type="dxa" w:w="1108"/>
          </w:tcPr>
          <w:p>
            <w:pPr>
              <w:spacing w:line="186" w:lineRule="exact" w:after="0"/>
            </w:pPr>
            <w:r>
              <w:rPr>
                <w:rFonts w:ascii="Arial" w:hAnsi="Arial"/>
                <w:sz w:val="16"/>
              </w:rPr>
              <w:t>626.57</w:t>
            </w:r>
          </w:p>
        </w:tc>
        <w:tc>
          <w:tcPr>
            <w:tcW w:type="dxa" w:w="1108"/>
          </w:tcPr>
          <w:p>
            <w:pPr>
              <w:spacing w:line="186" w:lineRule="exact" w:after="0"/>
            </w:pPr>
            <w:r>
              <w:rPr>
                <w:rFonts w:ascii="Arial" w:hAnsi="Arial"/>
                <w:sz w:val="16"/>
              </w:rPr>
              <w:t>2,574.49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−1.96%</w:t>
            </w:r>
          </w:p>
        </w:tc>
        <w:tc>
          <w:tcPr>
            <w:tcW w:type="dxa" w:w="1108"/>
          </w:tcPr>
          <w:p>
            <w:pPr>
              <w:spacing w:line="186" w:lineRule="exact" w:after="0"/>
            </w:pPr>
            <w:r>
              <w:rPr>
                <w:rFonts w:ascii="Arial" w:hAnsi="Arial"/>
                <w:sz w:val="16"/>
              </w:rPr>
              <w:t>−5.04%</w:t>
            </w:r>
          </w:p>
        </w:tc>
        <w:tc>
          <w:tcPr>
            <w:tcW w:type="dxa" w:w="1108"/>
          </w:tcPr>
          <w:p>
            <w:pPr>
              <w:spacing w:line="186" w:lineRule="exact" w:after="0"/>
            </w:pPr>
            <w:r>
              <w:rPr>
                <w:rFonts w:ascii="Arial" w:hAnsi="Arial"/>
                <w:sz w:val="16"/>
              </w:rPr>
              <w:t>93,170</w:t>
            </w:r>
          </w:p>
        </w:tc>
        <w:tc>
          <w:tcPr>
            <w:tcW w:type="dxa" w:w="1108"/>
          </w:tcPr>
          <w:p>
            <w:pPr>
              <w:spacing w:line="186" w:lineRule="exact" w:after="0"/>
            </w:pPr>
            <w:r>
              <w:rPr>
                <w:rFonts w:ascii="Arial" w:hAnsi="Arial"/>
                <w:sz w:val="16"/>
              </w:rPr>
              <w:t>83,130</w:t>
            </w:r>
          </w:p>
        </w:tc>
        <w:tc>
          <w:tcPr>
            <w:tcW w:type="dxa" w:w="1108"/>
          </w:tcPr>
          <w:p>
            <w:pPr>
              <w:spacing w:line="186" w:lineRule="exact" w:after="0"/>
            </w:pPr>
            <w:r>
              <w:rPr>
                <w:rFonts w:ascii="Arial" w:hAnsi="Arial"/>
                <w:sz w:val="16"/>
              </w:rPr>
              <w:t>27.53%</w:t>
            </w:r>
          </w:p>
        </w:tc>
      </w:tr>
      <w:tr>
        <w:tc>
          <w:tcPr>
            <w:tcW w:type="dxa" w:w="1108"/>
          </w:tcPr>
          <w:p>
            <w:pPr>
              <w:spacing w:line="186" w:lineRule="exact" w:after="0"/>
            </w:pPr>
            <w:r>
              <w:rPr>
                <w:rFonts w:ascii="Arial" w:hAnsi="Arial"/>
                <w:sz w:val="16"/>
              </w:rPr>
              <w:t>S077</w:t>
            </w:r>
          </w:p>
        </w:tc>
        <w:tc>
          <w:tcPr>
            <w:tcW w:type="dxa" w:w="1108"/>
          </w:tcPr>
          <w:p>
            <w:pPr>
              <w:spacing w:line="186" w:lineRule="exact" w:after="0"/>
            </w:pPr>
            <w:r>
              <w:rPr>
                <w:rFonts w:ascii="Arial" w:hAnsi="Arial"/>
                <w:sz w:val="16"/>
              </w:rPr>
              <w:t>312 / 286</w:t>
            </w:r>
          </w:p>
        </w:tc>
        <w:tc>
          <w:tcPr>
            <w:tcW w:type="dxa" w:w="1108"/>
          </w:tcPr>
          <w:p>
            <w:pPr>
              <w:spacing w:line="186" w:lineRule="exact" w:after="0"/>
            </w:pPr>
            <w:r>
              <w:rPr>
                <w:rFonts w:ascii="Arial" w:hAnsi="Arial"/>
                <w:sz w:val="16"/>
              </w:rPr>
              <w:t>26.22%</w:t>
            </w:r>
          </w:p>
        </w:tc>
        <w:tc>
          <w:tcPr>
            <w:tcW w:type="dxa" w:w="1108"/>
          </w:tcPr>
          <w:p>
            <w:pPr>
              <w:spacing w:line="186" w:lineRule="exact" w:after="0"/>
            </w:pPr>
            <w:r>
              <w:rPr>
                <w:rFonts w:ascii="Arial" w:hAnsi="Arial"/>
                <w:sz w:val="16"/>
              </w:rPr>
              <w:t>76.47%</w:t>
            </w:r>
          </w:p>
        </w:tc>
        <w:tc>
          <w:tcPr>
            <w:tcW w:type="dxa" w:w="1108"/>
          </w:tcPr>
          <w:p>
            <w:pPr>
              <w:spacing w:line="186" w:lineRule="exact" w:after="0"/>
            </w:pPr>
            <w:r>
              <w:rPr>
                <w:rFonts w:ascii="Arial" w:hAnsi="Arial"/>
                <w:sz w:val="16"/>
              </w:rPr>
              <w:t>1,189.89</w:t>
            </w:r>
          </w:p>
        </w:tc>
        <w:tc>
          <w:tcPr>
            <w:tcW w:type="dxa" w:w="1108"/>
          </w:tcPr>
          <w:p>
            <w:pPr>
              <w:spacing w:line="186" w:lineRule="exact" w:after="0"/>
            </w:pPr>
            <w:r>
              <w:rPr>
                <w:rFonts w:ascii="Arial" w:hAnsi="Arial"/>
                <w:sz w:val="16"/>
              </w:rPr>
              <w:t>629.79</w:t>
            </w:r>
          </w:p>
        </w:tc>
        <w:tc>
          <w:tcPr>
            <w:tcW w:type="dxa" w:w="1108"/>
          </w:tcPr>
          <w:p>
            <w:pPr>
              <w:spacing w:line="186" w:lineRule="exact" w:after="0"/>
            </w:pPr>
            <w:r>
              <w:rPr>
                <w:rFonts w:ascii="Arial" w:hAnsi="Arial"/>
                <w:sz w:val="16"/>
              </w:rPr>
              <w:t>2,735.73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−3.54%</w:t>
            </w:r>
          </w:p>
        </w:tc>
        <w:tc>
          <w:tcPr>
            <w:tcW w:type="dxa" w:w="1108"/>
          </w:tcPr>
          <w:p>
            <w:pPr>
              <w:spacing w:line="186" w:lineRule="exact" w:after="0"/>
            </w:pPr>
            <w:r>
              <w:rPr>
                <w:rFonts w:ascii="Arial" w:hAnsi="Arial"/>
                <w:sz w:val="16"/>
              </w:rPr>
              <w:t>−2.03%</w:t>
            </w:r>
          </w:p>
        </w:tc>
        <w:tc>
          <w:tcPr>
            <w:tcW w:type="dxa" w:w="1108"/>
          </w:tcPr>
          <w:p>
            <w:pPr>
              <w:spacing w:line="186" w:lineRule="exact" w:after="0"/>
            </w:pPr>
            <w:r>
              <w:rPr>
                <w:rFonts w:ascii="Arial" w:hAnsi="Arial"/>
                <w:sz w:val="16"/>
              </w:rPr>
              <w:t>88,950</w:t>
            </w:r>
          </w:p>
        </w:tc>
        <w:tc>
          <w:tcPr>
            <w:tcW w:type="dxa" w:w="1108"/>
          </w:tcPr>
          <w:p>
            <w:pPr>
              <w:spacing w:line="186" w:lineRule="exact" w:after="0"/>
            </w:pPr>
            <w:r>
              <w:rPr>
                <w:rFonts w:ascii="Arial" w:hAnsi="Arial"/>
                <w:sz w:val="16"/>
              </w:rPr>
              <w:t>94,180</w:t>
            </w:r>
          </w:p>
        </w:tc>
        <w:tc>
          <w:tcPr>
            <w:tcW w:type="dxa" w:w="1108"/>
          </w:tcPr>
          <w:p>
            <w:pPr>
              <w:spacing w:line="186" w:lineRule="exact" w:after="0"/>
            </w:pPr>
            <w:r>
              <w:rPr>
                <w:rFonts w:ascii="Arial" w:hAnsi="Arial"/>
                <w:sz w:val="16"/>
              </w:rPr>
              <w:t>24.23%</w:t>
            </w:r>
          </w:p>
        </w:tc>
      </w:tr>
      <w:tr>
        <w:tc>
          <w:tcPr>
            <w:tcW w:type="dxa" w:w="1108"/>
          </w:tcPr>
          <w:p>
            <w:pPr>
              <w:spacing w:line="186" w:lineRule="exact" w:after="0"/>
            </w:pPr>
            <w:r>
              <w:rPr>
                <w:rFonts w:ascii="Arial" w:hAnsi="Arial"/>
                <w:sz w:val="16"/>
              </w:rPr>
              <w:t>S078</w:t>
            </w:r>
          </w:p>
        </w:tc>
        <w:tc>
          <w:tcPr>
            <w:tcW w:type="dxa" w:w="1108"/>
          </w:tcPr>
          <w:p>
            <w:pPr>
              <w:spacing w:line="186" w:lineRule="exact" w:after="0"/>
            </w:pPr>
            <w:r>
              <w:rPr>
                <w:rFonts w:ascii="Arial" w:hAnsi="Arial"/>
                <w:sz w:val="16"/>
              </w:rPr>
              <w:t>276 / 255</w:t>
            </w:r>
          </w:p>
        </w:tc>
        <w:tc>
          <w:tcPr>
            <w:tcW w:type="dxa" w:w="1108"/>
          </w:tcPr>
          <w:p>
            <w:pPr>
              <w:spacing w:line="186" w:lineRule="exact" w:after="0"/>
            </w:pPr>
            <w:r>
              <w:rPr>
                <w:rFonts w:ascii="Arial" w:hAnsi="Arial"/>
                <w:sz w:val="16"/>
              </w:rPr>
              <w:t>25.88%</w:t>
            </w:r>
          </w:p>
        </w:tc>
        <w:tc>
          <w:tcPr>
            <w:tcW w:type="dxa" w:w="1108"/>
          </w:tcPr>
          <w:p>
            <w:pPr>
              <w:spacing w:line="186" w:lineRule="exact" w:after="0"/>
            </w:pPr>
            <w:r>
              <w:rPr>
                <w:rFonts w:ascii="Arial" w:hAnsi="Arial"/>
                <w:sz w:val="16"/>
              </w:rPr>
              <w:t>68.18%</w:t>
            </w:r>
          </w:p>
        </w:tc>
        <w:tc>
          <w:tcPr>
            <w:tcW w:type="dxa" w:w="1108"/>
          </w:tcPr>
          <w:p>
            <w:pPr>
              <w:spacing w:line="186" w:lineRule="exact" w:after="0"/>
            </w:pPr>
            <w:r>
              <w:rPr>
                <w:rFonts w:ascii="Arial" w:hAnsi="Arial"/>
                <w:sz w:val="16"/>
              </w:rPr>
              <w:t>1,236.30</w:t>
            </w:r>
          </w:p>
        </w:tc>
        <w:tc>
          <w:tcPr>
            <w:tcW w:type="dxa" w:w="1108"/>
          </w:tcPr>
          <w:p>
            <w:pPr>
              <w:spacing w:line="186" w:lineRule="exact" w:after="0"/>
            </w:pPr>
            <w:r>
              <w:rPr>
                <w:rFonts w:ascii="Arial" w:hAnsi="Arial"/>
                <w:sz w:val="16"/>
              </w:rPr>
              <w:t>629.30</w:t>
            </w:r>
          </w:p>
        </w:tc>
        <w:tc>
          <w:tcPr>
            <w:tcW w:type="dxa" w:w="1108"/>
          </w:tcPr>
          <w:p>
            <w:pPr>
              <w:spacing w:line="186" w:lineRule="exact" w:after="0"/>
            </w:pPr>
            <w:r>
              <w:rPr>
                <w:rFonts w:ascii="Arial" w:hAnsi="Arial"/>
                <w:sz w:val="16"/>
              </w:rPr>
              <w:t>2,755.00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1.59%</w:t>
            </w:r>
          </w:p>
        </w:tc>
        <w:tc>
          <w:tcPr>
            <w:tcW w:type="dxa" w:w="1108"/>
          </w:tcPr>
          <w:p>
            <w:pPr>
              <w:spacing w:line="186" w:lineRule="exact" w:after="0"/>
            </w:pPr>
            <w:r>
              <w:rPr>
                <w:rFonts w:ascii="Arial" w:hAnsi="Arial"/>
                <w:sz w:val="16"/>
              </w:rPr>
              <w:t>−2.81%</w:t>
            </w:r>
          </w:p>
        </w:tc>
        <w:tc>
          <w:tcPr>
            <w:tcW w:type="dxa" w:w="1108"/>
          </w:tcPr>
          <w:p>
            <w:pPr>
              <w:spacing w:line="186" w:lineRule="exact" w:after="0"/>
            </w:pPr>
            <w:r>
              <w:rPr>
                <w:rFonts w:ascii="Arial" w:hAnsi="Arial"/>
                <w:sz w:val="16"/>
              </w:rPr>
              <w:t>104,400</w:t>
            </w:r>
          </w:p>
        </w:tc>
        <w:tc>
          <w:tcPr>
            <w:tcW w:type="dxa" w:w="1108"/>
          </w:tcPr>
          <w:p>
            <w:pPr>
              <w:spacing w:line="186" w:lineRule="exact" w:after="0"/>
            </w:pPr>
            <w:r>
              <w:rPr>
                <w:rFonts w:ascii="Arial" w:hAnsi="Arial"/>
                <w:sz w:val="16"/>
              </w:rPr>
              <w:t>92,830</w:t>
            </w:r>
          </w:p>
        </w:tc>
        <w:tc>
          <w:tcPr>
            <w:tcW w:type="dxa" w:w="1108"/>
          </w:tcPr>
          <w:p>
            <w:pPr>
              <w:spacing w:line="186" w:lineRule="exact" w:after="0"/>
            </w:pPr>
            <w:r>
              <w:rPr>
                <w:rFonts w:ascii="Arial" w:hAnsi="Arial"/>
                <w:sz w:val="16"/>
              </w:rPr>
              <w:t>26.05%</w:t>
            </w:r>
          </w:p>
        </w:tc>
      </w:tr>
      <w:tr>
        <w:tc>
          <w:tcPr>
            <w:tcW w:type="dxa" w:w="1108"/>
          </w:tcPr>
          <w:p>
            <w:pPr>
              <w:spacing w:line="186" w:lineRule="exact" w:after="0"/>
            </w:pPr>
            <w:r>
              <w:rPr>
                <w:rFonts w:ascii="Arial" w:hAnsi="Arial"/>
                <w:sz w:val="16"/>
              </w:rPr>
              <w:t>S079</w:t>
            </w:r>
          </w:p>
        </w:tc>
        <w:tc>
          <w:tcPr>
            <w:tcW w:type="dxa" w:w="1108"/>
          </w:tcPr>
          <w:p>
            <w:pPr>
              <w:spacing w:line="186" w:lineRule="exact" w:after="0"/>
            </w:pPr>
            <w:r>
              <w:rPr>
                <w:rFonts w:ascii="Arial" w:hAnsi="Arial"/>
                <w:sz w:val="16"/>
              </w:rPr>
              <w:t>364 / 347</w:t>
            </w:r>
          </w:p>
        </w:tc>
        <w:tc>
          <w:tcPr>
            <w:tcW w:type="dxa" w:w="1108"/>
          </w:tcPr>
          <w:p>
            <w:pPr>
              <w:spacing w:line="186" w:lineRule="exact" w:after="0"/>
            </w:pPr>
            <w:r>
              <w:rPr>
                <w:rFonts w:ascii="Arial" w:hAnsi="Arial"/>
                <w:sz w:val="16"/>
              </w:rPr>
              <w:t>27.67%</w:t>
            </w:r>
          </w:p>
        </w:tc>
        <w:tc>
          <w:tcPr>
            <w:tcW w:type="dxa" w:w="1108"/>
          </w:tcPr>
          <w:p>
            <w:pPr>
              <w:spacing w:line="186" w:lineRule="exact" w:after="0"/>
            </w:pPr>
            <w:r>
              <w:rPr>
                <w:rFonts w:ascii="Arial" w:hAnsi="Arial"/>
                <w:sz w:val="16"/>
              </w:rPr>
              <w:t>92.78%</w:t>
            </w:r>
          </w:p>
        </w:tc>
        <w:tc>
          <w:tcPr>
            <w:tcW w:type="dxa" w:w="1108"/>
          </w:tcPr>
          <w:p>
            <w:pPr>
              <w:spacing w:line="186" w:lineRule="exact" w:after="0"/>
            </w:pPr>
            <w:r>
              <w:rPr>
                <w:rFonts w:ascii="Arial" w:hAnsi="Arial"/>
                <w:sz w:val="16"/>
              </w:rPr>
              <w:t>1,112.97</w:t>
            </w:r>
          </w:p>
        </w:tc>
        <w:tc>
          <w:tcPr>
            <w:tcW w:type="dxa" w:w="1108"/>
          </w:tcPr>
          <w:p>
            <w:pPr>
              <w:spacing w:line="186" w:lineRule="exact" w:after="0"/>
            </w:pPr>
            <w:r>
              <w:rPr>
                <w:rFonts w:ascii="Arial" w:hAnsi="Arial"/>
                <w:sz w:val="16"/>
              </w:rPr>
              <w:t>629.48</w:t>
            </w:r>
          </w:p>
        </w:tc>
        <w:tc>
          <w:tcPr>
            <w:tcW w:type="dxa" w:w="1108"/>
          </w:tcPr>
          <w:p>
            <w:pPr>
              <w:spacing w:line="186" w:lineRule="exact" w:after="0"/>
            </w:pPr>
            <w:r>
              <w:rPr>
                <w:rFonts w:ascii="Arial" w:hAnsi="Arial"/>
                <w:sz w:val="16"/>
              </w:rPr>
              <w:t>2,548.54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−2.77%</w:t>
            </w:r>
          </w:p>
        </w:tc>
        <w:tc>
          <w:tcPr>
            <w:tcW w:type="dxa" w:w="1108"/>
          </w:tcPr>
          <w:p>
            <w:pPr>
              <w:spacing w:line="186" w:lineRule="exact" w:after="0"/>
            </w:pPr>
            <w:r>
              <w:rPr>
                <w:rFonts w:ascii="Arial" w:hAnsi="Arial"/>
                <w:sz w:val="16"/>
              </w:rPr>
              <w:t>−1.83%</w:t>
            </w:r>
          </w:p>
        </w:tc>
        <w:tc>
          <w:tcPr>
            <w:tcW w:type="dxa" w:w="1108"/>
          </w:tcPr>
          <w:p>
            <w:pPr>
              <w:spacing w:line="186" w:lineRule="exact" w:after="0"/>
            </w:pPr>
            <w:r>
              <w:rPr>
                <w:rFonts w:ascii="Arial" w:hAnsi="Arial"/>
                <w:sz w:val="16"/>
              </w:rPr>
              <w:t>89,910</w:t>
            </w:r>
          </w:p>
        </w:tc>
        <w:tc>
          <w:tcPr>
            <w:tcW w:type="dxa" w:w="1108"/>
          </w:tcPr>
          <w:p>
            <w:pPr>
              <w:spacing w:line="186" w:lineRule="exact" w:after="0"/>
            </w:pPr>
            <w:r>
              <w:rPr>
                <w:rFonts w:ascii="Arial" w:hAnsi="Arial"/>
                <w:sz w:val="16"/>
              </w:rPr>
              <w:t>93,660</w:t>
            </w:r>
          </w:p>
        </w:tc>
        <w:tc>
          <w:tcPr>
            <w:tcW w:type="dxa" w:w="1108"/>
          </w:tcPr>
          <w:p>
            <w:pPr>
              <w:spacing w:line="186" w:lineRule="exact" w:after="0"/>
            </w:pPr>
            <w:r>
              <w:rPr>
                <w:rFonts w:ascii="Arial" w:hAnsi="Arial"/>
                <w:sz w:val="16"/>
              </w:rPr>
              <w:t>34.24%</w:t>
            </w:r>
          </w:p>
        </w:tc>
      </w:tr>
      <w:tr>
        <w:tc>
          <w:tcPr>
            <w:tcW w:type="dxa" w:w="1108"/>
          </w:tcPr>
          <w:p>
            <w:pPr>
              <w:spacing w:line="186" w:lineRule="exact" w:after="0"/>
            </w:pPr>
            <w:r>
              <w:rPr>
                <w:rFonts w:ascii="Arial" w:hAnsi="Arial"/>
                <w:sz w:val="16"/>
              </w:rPr>
              <w:t>S080</w:t>
            </w:r>
          </w:p>
        </w:tc>
        <w:tc>
          <w:tcPr>
            <w:tcW w:type="dxa" w:w="1108"/>
          </w:tcPr>
          <w:p>
            <w:pPr>
              <w:spacing w:line="186" w:lineRule="exact" w:after="0"/>
            </w:pPr>
            <w:r>
              <w:rPr>
                <w:rFonts w:ascii="Arial" w:hAnsi="Arial"/>
                <w:sz w:val="16"/>
              </w:rPr>
              <w:t>354 / 328</w:t>
            </w:r>
          </w:p>
        </w:tc>
        <w:tc>
          <w:tcPr>
            <w:tcW w:type="dxa" w:w="1108"/>
          </w:tcPr>
          <w:p>
            <w:pPr>
              <w:spacing w:line="186" w:lineRule="exact" w:after="0"/>
            </w:pPr>
            <w:r>
              <w:rPr>
                <w:rFonts w:ascii="Arial" w:hAnsi="Arial"/>
                <w:sz w:val="16"/>
              </w:rPr>
              <w:t>28.05%</w:t>
            </w:r>
          </w:p>
        </w:tc>
        <w:tc>
          <w:tcPr>
            <w:tcW w:type="dxa" w:w="1108"/>
          </w:tcPr>
          <w:p>
            <w:pPr>
              <w:spacing w:line="186" w:lineRule="exact" w:after="0"/>
            </w:pPr>
            <w:r>
              <w:rPr>
                <w:rFonts w:ascii="Arial" w:hAnsi="Arial"/>
                <w:sz w:val="16"/>
              </w:rPr>
              <w:t>87.70%</w:t>
            </w:r>
          </w:p>
        </w:tc>
        <w:tc>
          <w:tcPr>
            <w:tcW w:type="dxa" w:w="1108"/>
          </w:tcPr>
          <w:p>
            <w:pPr>
              <w:spacing w:line="186" w:lineRule="exact" w:after="0"/>
            </w:pPr>
            <w:r>
              <w:rPr>
                <w:rFonts w:ascii="Arial" w:hAnsi="Arial"/>
                <w:sz w:val="16"/>
              </w:rPr>
              <w:t>1,139.00</w:t>
            </w:r>
          </w:p>
        </w:tc>
        <w:tc>
          <w:tcPr>
            <w:tcW w:type="dxa" w:w="1108"/>
          </w:tcPr>
          <w:p>
            <w:pPr>
              <w:spacing w:line="186" w:lineRule="exact" w:after="0"/>
            </w:pPr>
            <w:r>
              <w:rPr>
                <w:rFonts w:ascii="Arial" w:hAnsi="Arial"/>
                <w:sz w:val="16"/>
              </w:rPr>
              <w:t>628.28</w:t>
            </w:r>
          </w:p>
        </w:tc>
        <w:tc>
          <w:tcPr>
            <w:tcW w:type="dxa" w:w="1108"/>
          </w:tcPr>
          <w:p>
            <w:pPr>
              <w:spacing w:line="186" w:lineRule="exact" w:after="0"/>
            </w:pPr>
            <w:r>
              <w:rPr>
                <w:rFonts w:ascii="Arial" w:hAnsi="Arial"/>
                <w:sz w:val="16"/>
              </w:rPr>
              <w:t>2,563.70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−0.90%</w:t>
            </w:r>
          </w:p>
        </w:tc>
        <w:tc>
          <w:tcPr>
            <w:tcW w:type="dxa" w:w="1108"/>
          </w:tcPr>
          <w:p>
            <w:pPr>
              <w:spacing w:line="186" w:lineRule="exact" w:after="0"/>
            </w:pPr>
            <w:r>
              <w:rPr>
                <w:rFonts w:ascii="Arial" w:hAnsi="Arial"/>
                <w:sz w:val="16"/>
              </w:rPr>
              <w:t>−0.04%</w:t>
            </w:r>
          </w:p>
        </w:tc>
        <w:tc>
          <w:tcPr>
            <w:tcW w:type="dxa" w:w="1108"/>
          </w:tcPr>
          <w:p>
            <w:pPr>
              <w:spacing w:line="186" w:lineRule="exact" w:after="0"/>
            </w:pPr>
            <w:r>
              <w:rPr>
                <w:rFonts w:ascii="Arial" w:hAnsi="Arial"/>
                <w:sz w:val="16"/>
              </w:rPr>
              <w:t>96,810</w:t>
            </w:r>
          </w:p>
        </w:tc>
        <w:tc>
          <w:tcPr>
            <w:tcW w:type="dxa" w:w="1108"/>
          </w:tcPr>
          <w:p>
            <w:pPr>
              <w:spacing w:line="186" w:lineRule="exact" w:after="0"/>
            </w:pPr>
            <w:r>
              <w:rPr>
                <w:rFonts w:ascii="Arial" w:hAnsi="Arial"/>
                <w:sz w:val="16"/>
              </w:rPr>
              <w:t>99,860</w:t>
            </w:r>
          </w:p>
        </w:tc>
        <w:tc>
          <w:tcPr>
            <w:tcW w:type="dxa" w:w="1108"/>
          </w:tcPr>
          <w:p>
            <w:pPr>
              <w:spacing w:line="186" w:lineRule="exact" w:after="0"/>
            </w:pPr>
            <w:r>
              <w:rPr>
                <w:rFonts w:ascii="Arial" w:hAnsi="Arial"/>
                <w:sz w:val="16"/>
              </w:rPr>
              <w:t>29.76%</w:t>
            </w:r>
          </w:p>
        </w:tc>
      </w:tr>
      <w:tr>
        <w:tc>
          <w:tcPr>
            <w:tcW w:type="dxa" w:w="1108"/>
          </w:tcPr>
          <w:p>
            <w:pPr>
              <w:spacing w:line="186" w:lineRule="exact" w:after="0"/>
            </w:pPr>
            <w:r>
              <w:rPr>
                <w:rFonts w:ascii="Arial" w:hAnsi="Arial"/>
                <w:sz w:val="16"/>
              </w:rPr>
              <w:t>S081</w:t>
            </w:r>
          </w:p>
        </w:tc>
        <w:tc>
          <w:tcPr>
            <w:tcW w:type="dxa" w:w="1108"/>
          </w:tcPr>
          <w:p>
            <w:pPr>
              <w:spacing w:line="186" w:lineRule="exact" w:after="0"/>
            </w:pPr>
            <w:r>
              <w:rPr>
                <w:rFonts w:ascii="Arial" w:hAnsi="Arial"/>
                <w:sz w:val="16"/>
              </w:rPr>
              <w:t>318 / 300</w:t>
            </w:r>
          </w:p>
        </w:tc>
        <w:tc>
          <w:tcPr>
            <w:tcW w:type="dxa" w:w="1108"/>
          </w:tcPr>
          <w:p>
            <w:pPr>
              <w:spacing w:line="186" w:lineRule="exact" w:after="0"/>
            </w:pPr>
            <w:r>
              <w:rPr>
                <w:rFonts w:ascii="Arial" w:hAnsi="Arial"/>
                <w:sz w:val="16"/>
              </w:rPr>
              <w:t>27.33%</w:t>
            </w:r>
          </w:p>
        </w:tc>
        <w:tc>
          <w:tcPr>
            <w:tcW w:type="dxa" w:w="1108"/>
          </w:tcPr>
          <w:p>
            <w:pPr>
              <w:spacing w:line="186" w:lineRule="exact" w:after="0"/>
            </w:pPr>
            <w:r>
              <w:rPr>
                <w:rFonts w:ascii="Arial" w:hAnsi="Arial"/>
                <w:sz w:val="16"/>
              </w:rPr>
              <w:t>80.21%</w:t>
            </w:r>
          </w:p>
        </w:tc>
        <w:tc>
          <w:tcPr>
            <w:tcW w:type="dxa" w:w="1108"/>
          </w:tcPr>
          <w:p>
            <w:pPr>
              <w:spacing w:line="186" w:lineRule="exact" w:after="0"/>
            </w:pPr>
            <w:r>
              <w:rPr>
                <w:rFonts w:ascii="Arial" w:hAnsi="Arial"/>
                <w:sz w:val="16"/>
              </w:rPr>
              <w:t>1,180.77</w:t>
            </w:r>
          </w:p>
        </w:tc>
        <w:tc>
          <w:tcPr>
            <w:tcW w:type="dxa" w:w="1108"/>
          </w:tcPr>
          <w:p>
            <w:pPr>
              <w:spacing w:line="186" w:lineRule="exact" w:after="0"/>
            </w:pPr>
            <w:r>
              <w:rPr>
                <w:rFonts w:ascii="Arial" w:hAnsi="Arial"/>
                <w:sz w:val="16"/>
              </w:rPr>
              <w:t>626.99</w:t>
            </w:r>
          </w:p>
        </w:tc>
        <w:tc>
          <w:tcPr>
            <w:tcW w:type="dxa" w:w="1108"/>
          </w:tcPr>
          <w:p>
            <w:pPr>
              <w:spacing w:line="186" w:lineRule="exact" w:after="0"/>
            </w:pPr>
            <w:r>
              <w:rPr>
                <w:rFonts w:ascii="Arial" w:hAnsi="Arial"/>
                <w:sz w:val="16"/>
              </w:rPr>
              <w:t>2,629.27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1.06%</w:t>
            </w:r>
          </w:p>
        </w:tc>
        <w:tc>
          <w:tcPr>
            <w:tcW w:type="dxa" w:w="1108"/>
          </w:tcPr>
          <w:p>
            <w:pPr>
              <w:spacing w:line="186" w:lineRule="exact" w:after="0"/>
            </w:pPr>
            <w:r>
              <w:rPr>
                <w:rFonts w:ascii="Arial" w:hAnsi="Arial"/>
                <w:sz w:val="16"/>
              </w:rPr>
              <w:t>−0.80%</w:t>
            </w:r>
          </w:p>
        </w:tc>
        <w:tc>
          <w:tcPr>
            <w:tcW w:type="dxa" w:w="1108"/>
          </w:tcPr>
          <w:p>
            <w:pPr>
              <w:spacing w:line="186" w:lineRule="exact" w:after="0"/>
            </w:pPr>
            <w:r>
              <w:rPr>
                <w:rFonts w:ascii="Arial" w:hAnsi="Arial"/>
                <w:sz w:val="16"/>
              </w:rPr>
              <w:t>103,370</w:t>
            </w:r>
          </w:p>
        </w:tc>
        <w:tc>
          <w:tcPr>
            <w:tcW w:type="dxa" w:w="1108"/>
          </w:tcPr>
          <w:p>
            <w:pPr>
              <w:spacing w:line="186" w:lineRule="exact" w:after="0"/>
            </w:pPr>
            <w:r>
              <w:rPr>
                <w:rFonts w:ascii="Arial" w:hAnsi="Arial"/>
                <w:sz w:val="16"/>
              </w:rPr>
              <w:t>97,600</w:t>
            </w:r>
          </w:p>
        </w:tc>
        <w:tc>
          <w:tcPr>
            <w:tcW w:type="dxa" w:w="1108"/>
          </w:tcPr>
          <w:p>
            <w:pPr>
              <w:spacing w:line="186" w:lineRule="exact" w:after="0"/>
            </w:pPr>
            <w:r>
              <w:rPr>
                <w:rFonts w:ascii="Arial" w:hAnsi="Arial"/>
                <w:sz w:val="16"/>
              </w:rPr>
              <w:t>27.28%</w:t>
            </w:r>
          </w:p>
        </w:tc>
      </w:tr>
      <w:tr>
        <w:tc>
          <w:tcPr>
            <w:tcW w:type="dxa" w:w="1108"/>
          </w:tcPr>
          <w:p>
            <w:pPr>
              <w:spacing w:line="186" w:lineRule="exact" w:after="0"/>
            </w:pPr>
            <w:r>
              <w:rPr>
                <w:rFonts w:ascii="Arial" w:hAnsi="Arial"/>
                <w:sz w:val="16"/>
              </w:rPr>
              <w:t>S082</w:t>
            </w:r>
          </w:p>
        </w:tc>
        <w:tc>
          <w:tcPr>
            <w:tcW w:type="dxa" w:w="1108"/>
          </w:tcPr>
          <w:p>
            <w:pPr>
              <w:spacing w:line="186" w:lineRule="exact" w:after="0"/>
            </w:pPr>
            <w:r>
              <w:rPr>
                <w:rFonts w:ascii="Arial" w:hAnsi="Arial"/>
                <w:sz w:val="16"/>
              </w:rPr>
              <w:t>302 / 283</w:t>
            </w:r>
          </w:p>
        </w:tc>
        <w:tc>
          <w:tcPr>
            <w:tcW w:type="dxa" w:w="1108"/>
          </w:tcPr>
          <w:p>
            <w:pPr>
              <w:spacing w:line="186" w:lineRule="exact" w:after="0"/>
            </w:pPr>
            <w:r>
              <w:rPr>
                <w:rFonts w:ascii="Arial" w:hAnsi="Arial"/>
                <w:sz w:val="16"/>
              </w:rPr>
              <w:t>27.21%</w:t>
            </w:r>
          </w:p>
        </w:tc>
        <w:tc>
          <w:tcPr>
            <w:tcW w:type="dxa" w:w="1108"/>
          </w:tcPr>
          <w:p>
            <w:pPr>
              <w:spacing w:line="186" w:lineRule="exact" w:after="0"/>
            </w:pPr>
            <w:r>
              <w:rPr>
                <w:rFonts w:ascii="Arial" w:hAnsi="Arial"/>
                <w:sz w:val="16"/>
              </w:rPr>
              <w:t>75.67%</w:t>
            </w:r>
          </w:p>
        </w:tc>
        <w:tc>
          <w:tcPr>
            <w:tcW w:type="dxa" w:w="1108"/>
          </w:tcPr>
          <w:p>
            <w:pPr>
              <w:spacing w:line="186" w:lineRule="exact" w:after="0"/>
            </w:pPr>
            <w:r>
              <w:rPr>
                <w:rFonts w:ascii="Arial" w:hAnsi="Arial"/>
                <w:sz w:val="16"/>
              </w:rPr>
              <w:t>1,207.88</w:t>
            </w:r>
          </w:p>
        </w:tc>
        <w:tc>
          <w:tcPr>
            <w:tcW w:type="dxa" w:w="1108"/>
          </w:tcPr>
          <w:p>
            <w:pPr>
              <w:spacing w:line="186" w:lineRule="exact" w:after="0"/>
            </w:pPr>
            <w:r>
              <w:rPr>
                <w:rFonts w:ascii="Arial" w:hAnsi="Arial"/>
                <w:sz w:val="16"/>
              </w:rPr>
              <w:t>626.10</w:t>
            </w:r>
          </w:p>
        </w:tc>
        <w:tc>
          <w:tcPr>
            <w:tcW w:type="dxa" w:w="1108"/>
          </w:tcPr>
          <w:p>
            <w:pPr>
              <w:spacing w:line="186" w:lineRule="exact" w:after="0"/>
            </w:pPr>
            <w:r>
              <w:rPr>
                <w:rFonts w:ascii="Arial" w:hAnsi="Arial"/>
                <w:sz w:val="16"/>
              </w:rPr>
              <w:t>2,685.84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2.39%</w:t>
            </w:r>
          </w:p>
        </w:tc>
        <w:tc>
          <w:tcPr>
            <w:tcW w:type="dxa" w:w="1108"/>
          </w:tcPr>
          <w:p>
            <w:pPr>
              <w:spacing w:line="186" w:lineRule="exact" w:after="0"/>
            </w:pPr>
            <w:r>
              <w:rPr>
                <w:rFonts w:ascii="Arial" w:hAnsi="Arial"/>
                <w:sz w:val="16"/>
              </w:rPr>
              <w:t>0.29%</w:t>
            </w:r>
          </w:p>
        </w:tc>
        <w:tc>
          <w:tcPr>
            <w:tcW w:type="dxa" w:w="1108"/>
          </w:tcPr>
          <w:p>
            <w:pPr>
              <w:spacing w:line="186" w:lineRule="exact" w:after="0"/>
            </w:pPr>
            <w:r>
              <w:rPr>
                <w:rFonts w:ascii="Arial" w:hAnsi="Arial"/>
                <w:sz w:val="16"/>
              </w:rPr>
              <w:t>107,220</w:t>
            </w:r>
          </w:p>
        </w:tc>
        <w:tc>
          <w:tcPr>
            <w:tcW w:type="dxa" w:w="1108"/>
          </w:tcPr>
          <w:p>
            <w:pPr>
              <w:spacing w:line="186" w:lineRule="exact" w:after="0"/>
            </w:pPr>
            <w:r>
              <w:rPr>
                <w:rFonts w:ascii="Arial" w:hAnsi="Arial"/>
                <w:sz w:val="16"/>
              </w:rPr>
              <w:t>100,810</w:t>
            </w:r>
          </w:p>
        </w:tc>
        <w:tc>
          <w:tcPr>
            <w:tcW w:type="dxa" w:w="1108"/>
          </w:tcPr>
          <w:p>
            <w:pPr>
              <w:spacing w:line="186" w:lineRule="exact" w:after="0"/>
            </w:pPr>
            <w:r>
              <w:rPr>
                <w:rFonts w:ascii="Arial" w:hAnsi="Arial"/>
                <w:sz w:val="16"/>
              </w:rPr>
              <w:t>23.09%</w:t>
            </w:r>
          </w:p>
        </w:tc>
      </w:tr>
      <w:tr>
        <w:tc>
          <w:tcPr>
            <w:tcW w:type="dxa" w:w="1108"/>
          </w:tcPr>
          <w:p>
            <w:pPr>
              <w:spacing w:line="186" w:lineRule="exact" w:after="0"/>
            </w:pPr>
            <w:r>
              <w:rPr>
                <w:rFonts w:ascii="Arial" w:hAnsi="Arial"/>
                <w:sz w:val="16"/>
              </w:rPr>
              <w:t>S083</w:t>
            </w:r>
          </w:p>
        </w:tc>
        <w:tc>
          <w:tcPr>
            <w:tcW w:type="dxa" w:w="1108"/>
          </w:tcPr>
          <w:p>
            <w:pPr>
              <w:spacing w:line="186" w:lineRule="exact" w:after="0"/>
            </w:pPr>
            <w:r>
              <w:rPr>
                <w:rFonts w:ascii="Arial" w:hAnsi="Arial"/>
                <w:sz w:val="16"/>
              </w:rPr>
              <w:t>275 / 256</w:t>
            </w:r>
          </w:p>
        </w:tc>
        <w:tc>
          <w:tcPr>
            <w:tcW w:type="dxa" w:w="1108"/>
          </w:tcPr>
          <w:p>
            <w:pPr>
              <w:spacing w:line="186" w:lineRule="exact" w:after="0"/>
            </w:pPr>
            <w:r>
              <w:rPr>
                <w:rFonts w:ascii="Arial" w:hAnsi="Arial"/>
                <w:sz w:val="16"/>
              </w:rPr>
              <w:t>25.39%</w:t>
            </w:r>
          </w:p>
        </w:tc>
        <w:tc>
          <w:tcPr>
            <w:tcW w:type="dxa" w:w="1108"/>
          </w:tcPr>
          <w:p>
            <w:pPr>
              <w:spacing w:line="186" w:lineRule="exact" w:after="0"/>
            </w:pPr>
            <w:r>
              <w:rPr>
                <w:rFonts w:ascii="Arial" w:hAnsi="Arial"/>
                <w:sz w:val="16"/>
              </w:rPr>
              <w:t>68.45%</w:t>
            </w:r>
          </w:p>
        </w:tc>
        <w:tc>
          <w:tcPr>
            <w:tcW w:type="dxa" w:w="1108"/>
          </w:tcPr>
          <w:p>
            <w:pPr>
              <w:spacing w:line="186" w:lineRule="exact" w:after="0"/>
            </w:pPr>
            <w:r>
              <w:rPr>
                <w:rFonts w:ascii="Arial" w:hAnsi="Arial"/>
                <w:sz w:val="16"/>
              </w:rPr>
              <w:t>1,254.62</w:t>
            </w:r>
          </w:p>
        </w:tc>
        <w:tc>
          <w:tcPr>
            <w:tcW w:type="dxa" w:w="1108"/>
          </w:tcPr>
          <w:p>
            <w:pPr>
              <w:spacing w:line="186" w:lineRule="exact" w:after="0"/>
            </w:pPr>
            <w:r>
              <w:rPr>
                <w:rFonts w:ascii="Arial" w:hAnsi="Arial"/>
                <w:sz w:val="16"/>
              </w:rPr>
              <w:t>624.79</w:t>
            </w:r>
          </w:p>
        </w:tc>
        <w:tc>
          <w:tcPr>
            <w:tcW w:type="dxa" w:w="1108"/>
          </w:tcPr>
          <w:p>
            <w:pPr>
              <w:spacing w:line="186" w:lineRule="exact" w:after="0"/>
            </w:pPr>
            <w:r>
              <w:rPr>
                <w:rFonts w:ascii="Arial" w:hAnsi="Arial"/>
                <w:sz w:val="16"/>
              </w:rPr>
              <w:t>2,779.23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−1.26%</w:t>
            </w:r>
          </w:p>
        </w:tc>
        <w:tc>
          <w:tcPr>
            <w:tcW w:type="dxa" w:w="1108"/>
          </w:tcPr>
          <w:p>
            <w:pPr>
              <w:spacing w:line="186" w:lineRule="exact" w:after="0"/>
            </w:pPr>
            <w:r>
              <w:rPr>
                <w:rFonts w:ascii="Arial" w:hAnsi="Arial"/>
                <w:sz w:val="16"/>
              </w:rPr>
              <w:t>−4.04%</w:t>
            </w:r>
          </w:p>
        </w:tc>
        <w:tc>
          <w:tcPr>
            <w:tcW w:type="dxa" w:w="1108"/>
          </w:tcPr>
          <w:p>
            <w:pPr>
              <w:spacing w:line="186" w:lineRule="exact" w:after="0"/>
            </w:pPr>
            <w:r>
              <w:rPr>
                <w:rFonts w:ascii="Arial" w:hAnsi="Arial"/>
                <w:sz w:val="16"/>
              </w:rPr>
              <w:t>96,530</w:t>
            </w:r>
          </w:p>
        </w:tc>
        <w:tc>
          <w:tcPr>
            <w:tcW w:type="dxa" w:w="1108"/>
          </w:tcPr>
          <w:p>
            <w:pPr>
              <w:spacing w:line="186" w:lineRule="exact" w:after="0"/>
            </w:pPr>
            <w:r>
              <w:rPr>
                <w:rFonts w:ascii="Arial" w:hAnsi="Arial"/>
                <w:sz w:val="16"/>
              </w:rPr>
              <w:t>89,650</w:t>
            </w:r>
          </w:p>
        </w:tc>
        <w:tc>
          <w:tcPr>
            <w:tcW w:type="dxa" w:w="1108"/>
          </w:tcPr>
          <w:p>
            <w:pPr>
              <w:spacing w:line="186" w:lineRule="exact" w:after="0"/>
            </w:pPr>
            <w:r>
              <w:rPr>
                <w:rFonts w:ascii="Arial" w:hAnsi="Arial"/>
                <w:sz w:val="16"/>
              </w:rPr>
              <w:t>32.88%</w:t>
            </w:r>
          </w:p>
        </w:tc>
      </w:tr>
      <w:tr>
        <w:tc>
          <w:tcPr>
            <w:tcW w:type="dxa" w:w="1108"/>
          </w:tcPr>
          <w:p>
            <w:pPr>
              <w:spacing w:line="186" w:lineRule="exact" w:after="0"/>
            </w:pPr>
            <w:r>
              <w:rPr>
                <w:rFonts w:ascii="Arial" w:hAnsi="Arial"/>
                <w:sz w:val="16"/>
              </w:rPr>
              <w:t>S084</w:t>
            </w:r>
          </w:p>
        </w:tc>
        <w:tc>
          <w:tcPr>
            <w:tcW w:type="dxa" w:w="1108"/>
          </w:tcPr>
          <w:p>
            <w:pPr>
              <w:spacing w:line="186" w:lineRule="exact" w:after="0"/>
            </w:pPr>
            <w:r>
              <w:rPr>
                <w:rFonts w:ascii="Arial" w:hAnsi="Arial"/>
                <w:sz w:val="16"/>
              </w:rPr>
              <w:t>255 / 238</w:t>
            </w:r>
          </w:p>
        </w:tc>
        <w:tc>
          <w:tcPr>
            <w:tcW w:type="dxa" w:w="1108"/>
          </w:tcPr>
          <w:p>
            <w:pPr>
              <w:spacing w:line="186" w:lineRule="exact" w:after="0"/>
            </w:pPr>
            <w:r>
              <w:rPr>
                <w:rFonts w:ascii="Arial" w:hAnsi="Arial"/>
                <w:sz w:val="16"/>
              </w:rPr>
              <w:t>24.79%</w:t>
            </w:r>
          </w:p>
        </w:tc>
        <w:tc>
          <w:tcPr>
            <w:tcW w:type="dxa" w:w="1108"/>
          </w:tcPr>
          <w:p>
            <w:pPr>
              <w:spacing w:line="186" w:lineRule="exact" w:after="0"/>
            </w:pPr>
            <w:r>
              <w:rPr>
                <w:rFonts w:ascii="Arial" w:hAnsi="Arial"/>
                <w:sz w:val="16"/>
              </w:rPr>
              <w:t>63.64%</w:t>
            </w:r>
          </w:p>
        </w:tc>
        <w:tc>
          <w:tcPr>
            <w:tcW w:type="dxa" w:w="1108"/>
          </w:tcPr>
          <w:p>
            <w:pPr>
              <w:spacing w:line="186" w:lineRule="exact" w:after="0"/>
            </w:pPr>
            <w:r>
              <w:rPr>
                <w:rFonts w:ascii="Arial" w:hAnsi="Arial"/>
                <w:sz w:val="16"/>
              </w:rPr>
              <w:t>1,287.36</w:t>
            </w:r>
          </w:p>
        </w:tc>
        <w:tc>
          <w:tcPr>
            <w:tcW w:type="dxa" w:w="1108"/>
          </w:tcPr>
          <w:p>
            <w:pPr>
              <w:spacing w:line="186" w:lineRule="exact" w:after="0"/>
            </w:pPr>
            <w:r>
              <w:rPr>
                <w:rFonts w:ascii="Arial" w:hAnsi="Arial"/>
                <w:sz w:val="16"/>
              </w:rPr>
              <w:t>623.46</w:t>
            </w:r>
          </w:p>
        </w:tc>
        <w:tc>
          <w:tcPr>
            <w:tcW w:type="dxa" w:w="1108"/>
          </w:tcPr>
          <w:p>
            <w:pPr>
              <w:spacing w:line="186" w:lineRule="exact" w:after="0"/>
            </w:pPr>
            <w:r>
              <w:rPr>
                <w:rFonts w:ascii="Arial" w:hAnsi="Arial"/>
                <w:sz w:val="16"/>
              </w:rPr>
              <w:t>2,847.46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−4.84%</w:t>
            </w:r>
          </w:p>
        </w:tc>
        <w:tc>
          <w:tcPr>
            <w:tcW w:type="dxa" w:w="1108"/>
          </w:tcPr>
          <w:p>
            <w:pPr>
              <w:spacing w:line="186" w:lineRule="exact" w:after="0"/>
            </w:pPr>
            <w:r>
              <w:rPr>
                <w:rFonts w:ascii="Arial" w:hAnsi="Arial"/>
                <w:sz w:val="16"/>
              </w:rPr>
              <w:t>−4.62%</w:t>
            </w:r>
          </w:p>
        </w:tc>
        <w:tc>
          <w:tcPr>
            <w:tcW w:type="dxa" w:w="1108"/>
          </w:tcPr>
          <w:p>
            <w:pPr>
              <w:spacing w:line="186" w:lineRule="exact" w:after="0"/>
            </w:pPr>
            <w:r>
              <w:rPr>
                <w:rFonts w:ascii="Arial" w:hAnsi="Arial"/>
                <w:sz w:val="16"/>
              </w:rPr>
              <w:t>87,650</w:t>
            </w:r>
          </w:p>
        </w:tc>
        <w:tc>
          <w:tcPr>
            <w:tcW w:type="dxa" w:w="1108"/>
          </w:tcPr>
          <w:p>
            <w:pPr>
              <w:spacing w:line="186" w:lineRule="exact" w:after="0"/>
            </w:pPr>
            <w:r>
              <w:rPr>
                <w:rFonts w:ascii="Arial" w:hAnsi="Arial"/>
                <w:sz w:val="16"/>
              </w:rPr>
              <w:t>89,000</w:t>
            </w:r>
          </w:p>
        </w:tc>
        <w:tc>
          <w:tcPr>
            <w:tcW w:type="dxa" w:w="1108"/>
          </w:tcPr>
          <w:p>
            <w:pPr>
              <w:spacing w:line="186" w:lineRule="exact" w:after="0"/>
            </w:pPr>
            <w:r>
              <w:rPr>
                <w:rFonts w:ascii="Arial" w:hAnsi="Arial"/>
                <w:sz w:val="16"/>
              </w:rPr>
              <w:t>31.75%</w:t>
            </w:r>
          </w:p>
        </w:tc>
      </w:tr>
    </w:tbl>
    <w:p>
      <w:pPr>
        <w:sectPr>
          <w:pgSz w:w="15840" w:h="12240" w:orient="landscape"/>
          <w:pgMar w:top="720" w:right="720" w:bottom="720" w:left="720" w:header="288" w:footer="288" w:gutter="0"/>
          <w:cols w:space="720"/>
          <w:docGrid w:linePitch="360"/>
        </w:sectPr>
      </w:pPr>
    </w:p>
    <w:p>
      <w:pPr>
        <w:pStyle w:val="Heading1"/>
      </w:pPr>
      <w:r>
        <w:t>Four-season price comparison: S017–S044</w:t>
      </w:r>
    </w:p>
    <w:p>
      <w:r>
        <w:t>Original and reference each begin at 100,000; 1,470 common fixtures, one uninterrupted account.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S017</w:t>
            </w:r>
          </w:p>
        </w:tc>
        <w:tc>
          <w:tcPr>
            <w:tcW w:type="dxa" w:w="1108"/>
          </w:tcPr>
          <w:p>
            <w:pPr>
              <w:spacing w:line="186" w:lineRule="exact" w:after="0"/>
            </w:pPr>
            <w:r>
              <w:rPr>
                <w:rFonts w:ascii="Arial" w:hAnsi="Arial"/>
                <w:sz w:val="16"/>
              </w:rPr>
              <w:t>1,241 / 1,097</w:t>
            </w:r>
          </w:p>
        </w:tc>
        <w:tc>
          <w:tcPr>
            <w:tcW w:type="dxa" w:w="1108"/>
          </w:tcPr>
          <w:p>
            <w:pPr>
              <w:spacing w:line="186" w:lineRule="exact" w:after="0"/>
            </w:pPr>
            <w:r>
              <w:rPr>
                <w:rFonts w:ascii="Arial" w:hAnsi="Arial"/>
                <w:sz w:val="16"/>
              </w:rPr>
              <w:t>29.54%</w:t>
            </w:r>
          </w:p>
        </w:tc>
        <w:tc>
          <w:tcPr>
            <w:tcW w:type="dxa" w:w="1108"/>
          </w:tcPr>
          <w:p>
            <w:pPr>
              <w:spacing w:line="186" w:lineRule="exact" w:after="0"/>
            </w:pPr>
            <w:r>
              <w:rPr>
                <w:rFonts w:ascii="Arial" w:hAnsi="Arial"/>
                <w:sz w:val="16"/>
              </w:rPr>
              <w:t>74.63%</w:t>
            </w:r>
          </w:p>
        </w:tc>
        <w:tc>
          <w:tcPr>
            <w:tcW w:type="dxa" w:w="1108"/>
          </w:tcPr>
          <w:p>
            <w:pPr>
              <w:spacing w:line="186" w:lineRule="exact" w:after="0"/>
            </w:pPr>
            <w:r>
              <w:rPr>
                <w:rFonts w:ascii="Arial" w:hAnsi="Arial"/>
                <w:sz w:val="16"/>
              </w:rPr>
              <w:t>927.37</w:t>
            </w:r>
          </w:p>
        </w:tc>
        <w:tc>
          <w:tcPr>
            <w:tcW w:type="dxa" w:w="1108"/>
          </w:tcPr>
          <w:p>
            <w:pPr>
              <w:spacing w:line="186" w:lineRule="exact" w:after="0"/>
            </w:pPr>
            <w:r>
              <w:rPr>
                <w:rFonts w:ascii="Arial" w:hAnsi="Arial"/>
                <w:sz w:val="16"/>
              </w:rPr>
              <w:t>646.16</w:t>
            </w:r>
          </w:p>
        </w:tc>
        <w:tc>
          <w:tcPr>
            <w:tcW w:type="dxa" w:w="1108"/>
          </w:tcPr>
          <w:p>
            <w:pPr>
              <w:spacing w:line="186" w:lineRule="exact" w:after="0"/>
            </w:pPr>
            <w:r>
              <w:rPr>
                <w:rFonts w:ascii="Arial" w:hAnsi="Arial"/>
                <w:sz w:val="16"/>
              </w:rPr>
              <w:t>2,513.36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1.59%</w:t>
            </w:r>
          </w:p>
        </w:tc>
        <w:tc>
          <w:tcPr>
            <w:tcW w:type="dxa" w:w="1108"/>
          </w:tcPr>
          <w:p>
            <w:pPr>
              <w:spacing w:line="186" w:lineRule="exact" w:after="0"/>
            </w:pPr>
            <w:r>
              <w:rPr>
                <w:rFonts w:ascii="Arial" w:hAnsi="Arial"/>
                <w:sz w:val="16"/>
              </w:rPr>
              <w:t>3.77%</w:t>
            </w:r>
          </w:p>
        </w:tc>
        <w:tc>
          <w:tcPr>
            <w:tcW w:type="dxa" w:w="1108"/>
          </w:tcPr>
          <w:p>
            <w:pPr>
              <w:spacing w:line="186" w:lineRule="exact" w:after="0"/>
            </w:pPr>
            <w:r>
              <w:rPr>
                <w:rFonts w:ascii="Arial" w:hAnsi="Arial"/>
                <w:sz w:val="16"/>
              </w:rPr>
              <w:t>119,790</w:t>
            </w:r>
          </w:p>
        </w:tc>
        <w:tc>
          <w:tcPr>
            <w:tcW w:type="dxa" w:w="1108"/>
          </w:tcPr>
          <w:p>
            <w:pPr>
              <w:spacing w:line="186" w:lineRule="exact" w:after="0"/>
            </w:pPr>
            <w:r>
              <w:rPr>
                <w:rFonts w:ascii="Arial" w:hAnsi="Arial"/>
                <w:sz w:val="16"/>
              </w:rPr>
              <w:t>141,330</w:t>
            </w:r>
          </w:p>
        </w:tc>
        <w:tc>
          <w:tcPr>
            <w:tcW w:type="dxa" w:w="1108"/>
          </w:tcPr>
          <w:p>
            <w:pPr>
              <w:spacing w:line="186" w:lineRule="exact" w:after="0"/>
            </w:pPr>
            <w:r>
              <w:rPr>
                <w:rFonts w:ascii="Arial" w:hAnsi="Arial"/>
                <w:sz w:val="16"/>
              </w:rPr>
              <w:t>39.85%</w:t>
            </w:r>
          </w:p>
        </w:tc>
      </w:tr>
      <w:tr>
        <w:tc>
          <w:tcPr>
            <w:tcW w:type="dxa" w:w="1108"/>
          </w:tcPr>
          <w:p>
            <w:pPr>
              <w:spacing w:line="186" w:lineRule="exact" w:after="0"/>
            </w:pPr>
            <w:r>
              <w:rPr>
                <w:rFonts w:ascii="Arial" w:hAnsi="Arial"/>
                <w:sz w:val="16"/>
              </w:rPr>
              <w:t>S018</w:t>
            </w:r>
          </w:p>
        </w:tc>
        <w:tc>
          <w:tcPr>
            <w:tcW w:type="dxa" w:w="1108"/>
          </w:tcPr>
          <w:p>
            <w:pPr>
              <w:spacing w:line="186" w:lineRule="exact" w:after="0"/>
            </w:pPr>
            <w:r>
              <w:rPr>
                <w:rFonts w:ascii="Arial" w:hAnsi="Arial"/>
                <w:sz w:val="16"/>
              </w:rPr>
              <w:t>1,241 / 1,097</w:t>
            </w:r>
          </w:p>
        </w:tc>
        <w:tc>
          <w:tcPr>
            <w:tcW w:type="dxa" w:w="1108"/>
          </w:tcPr>
          <w:p>
            <w:pPr>
              <w:spacing w:line="186" w:lineRule="exact" w:after="0"/>
            </w:pPr>
            <w:r>
              <w:rPr>
                <w:rFonts w:ascii="Arial" w:hAnsi="Arial"/>
                <w:sz w:val="16"/>
              </w:rPr>
              <w:t>29.54%</w:t>
            </w:r>
          </w:p>
        </w:tc>
        <w:tc>
          <w:tcPr>
            <w:tcW w:type="dxa" w:w="1108"/>
          </w:tcPr>
          <w:p>
            <w:pPr>
              <w:spacing w:line="186" w:lineRule="exact" w:after="0"/>
            </w:pPr>
            <w:r>
              <w:rPr>
                <w:rFonts w:ascii="Arial" w:hAnsi="Arial"/>
                <w:sz w:val="16"/>
              </w:rPr>
              <w:t>74.63%</w:t>
            </w:r>
          </w:p>
        </w:tc>
        <w:tc>
          <w:tcPr>
            <w:tcW w:type="dxa" w:w="1108"/>
          </w:tcPr>
          <w:p>
            <w:pPr>
              <w:spacing w:line="186" w:lineRule="exact" w:after="0"/>
            </w:pPr>
            <w:r>
              <w:rPr>
                <w:rFonts w:ascii="Arial" w:hAnsi="Arial"/>
                <w:sz w:val="16"/>
              </w:rPr>
              <w:t>902.80</w:t>
            </w:r>
          </w:p>
        </w:tc>
        <w:tc>
          <w:tcPr>
            <w:tcW w:type="dxa" w:w="1108"/>
          </w:tcPr>
          <w:p>
            <w:pPr>
              <w:spacing w:line="186" w:lineRule="exact" w:after="0"/>
            </w:pPr>
            <w:r>
              <w:rPr>
                <w:rFonts w:ascii="Arial" w:hAnsi="Arial"/>
                <w:sz w:val="16"/>
              </w:rPr>
              <w:t>588.20</w:t>
            </w:r>
          </w:p>
        </w:tc>
        <w:tc>
          <w:tcPr>
            <w:tcW w:type="dxa" w:w="1108"/>
          </w:tcPr>
          <w:p>
            <w:pPr>
              <w:spacing w:line="186" w:lineRule="exact" w:after="0"/>
            </w:pPr>
            <w:r>
              <w:rPr>
                <w:rFonts w:ascii="Arial" w:hAnsi="Arial"/>
                <w:sz w:val="16"/>
              </w:rPr>
              <w:t>2,135.10</w:t>
            </w:r>
          </w:p>
        </w:tc>
        <w:tc>
          <w:tcPr>
            <w:tcW w:type="dxa" w:w="1108"/>
          </w:tcPr>
          <w:p>
            <w:pPr>
              <w:spacing w:line="186" w:lineRule="exact" w:after="0"/>
            </w:pPr>
            <w:r>
              <w:rPr>
                <w:rFonts w:ascii="Arial" w:hAnsi="Arial"/>
                <w:sz w:val="16"/>
              </w:rPr>
              <w:t>951.20</w:t>
            </w:r>
          </w:p>
        </w:tc>
        <w:tc>
          <w:tcPr>
            <w:tcW w:type="dxa" w:w="1108"/>
          </w:tcPr>
          <w:p>
            <w:pPr>
              <w:spacing w:line="186" w:lineRule="exact" w:after="0"/>
            </w:pPr>
            <w:r>
              <w:rPr>
                <w:rFonts w:ascii="Arial" w:hAnsi="Arial"/>
                <w:sz w:val="16"/>
              </w:rPr>
              <w:t>−3.77%</w:t>
            </w:r>
          </w:p>
        </w:tc>
        <w:tc>
          <w:tcPr>
            <w:tcW w:type="dxa" w:w="1108"/>
          </w:tcPr>
          <w:p>
            <w:pPr>
              <w:spacing w:line="186" w:lineRule="exact" w:after="0"/>
            </w:pPr>
            <w:r>
              <w:rPr>
                <w:rFonts w:ascii="Arial" w:hAnsi="Arial"/>
                <w:sz w:val="16"/>
              </w:rPr>
              <w:t>−4.15%</w:t>
            </w:r>
          </w:p>
        </w:tc>
        <w:tc>
          <w:tcPr>
            <w:tcW w:type="dxa" w:w="1108"/>
          </w:tcPr>
          <w:p>
            <w:pPr>
              <w:spacing w:line="186" w:lineRule="exact" w:after="0"/>
            </w:pPr>
            <w:r>
              <w:rPr>
                <w:rFonts w:ascii="Arial" w:hAnsi="Arial"/>
                <w:sz w:val="16"/>
              </w:rPr>
              <w:t>51,238</w:t>
            </w:r>
          </w:p>
        </w:tc>
        <w:tc>
          <w:tcPr>
            <w:tcW w:type="dxa" w:w="1108"/>
          </w:tcPr>
          <w:p>
            <w:pPr>
              <w:spacing w:line="186" w:lineRule="exact" w:after="0"/>
            </w:pPr>
            <w:r>
              <w:rPr>
                <w:rFonts w:ascii="Arial" w:hAnsi="Arial"/>
                <w:sz w:val="16"/>
              </w:rPr>
              <w:t>56,498</w:t>
            </w:r>
          </w:p>
        </w:tc>
        <w:tc>
          <w:tcPr>
            <w:tcW w:type="dxa" w:w="1108"/>
          </w:tcPr>
          <w:p>
            <w:pPr>
              <w:spacing w:line="186" w:lineRule="exact" w:after="0"/>
            </w:pPr>
            <w:r>
              <w:rPr>
                <w:rFonts w:ascii="Arial" w:hAnsi="Arial"/>
                <w:sz w:val="16"/>
              </w:rPr>
              <w:t>69.17%</w:t>
            </w:r>
          </w:p>
        </w:tc>
      </w:tr>
      <w:tr>
        <w:tc>
          <w:tcPr>
            <w:tcW w:type="dxa" w:w="1108"/>
          </w:tcPr>
          <w:p>
            <w:pPr>
              <w:spacing w:line="186" w:lineRule="exact" w:after="0"/>
            </w:pPr>
            <w:r>
              <w:rPr>
                <w:rFonts w:ascii="Arial" w:hAnsi="Arial"/>
                <w:sz w:val="16"/>
              </w:rPr>
              <w:t>S019</w:t>
            </w:r>
          </w:p>
        </w:tc>
        <w:tc>
          <w:tcPr>
            <w:tcW w:type="dxa" w:w="1108"/>
          </w:tcPr>
          <w:p>
            <w:pPr>
              <w:spacing w:line="186" w:lineRule="exact" w:after="0"/>
            </w:pPr>
            <w:r>
              <w:rPr>
                <w:rFonts w:ascii="Arial" w:hAnsi="Arial"/>
                <w:sz w:val="16"/>
              </w:rPr>
              <w:t>1,236 / 1,089</w:t>
            </w:r>
          </w:p>
        </w:tc>
        <w:tc>
          <w:tcPr>
            <w:tcW w:type="dxa" w:w="1108"/>
          </w:tcPr>
          <w:p>
            <w:pPr>
              <w:spacing w:line="186" w:lineRule="exact" w:after="0"/>
            </w:pPr>
            <w:r>
              <w:rPr>
                <w:rFonts w:ascii="Arial" w:hAnsi="Arial"/>
                <w:sz w:val="16"/>
              </w:rPr>
              <w:t>30.30%</w:t>
            </w:r>
          </w:p>
        </w:tc>
        <w:tc>
          <w:tcPr>
            <w:tcW w:type="dxa" w:w="1108"/>
          </w:tcPr>
          <w:p>
            <w:pPr>
              <w:spacing w:line="186" w:lineRule="exact" w:after="0"/>
            </w:pPr>
            <w:r>
              <w:rPr>
                <w:rFonts w:ascii="Arial" w:hAnsi="Arial"/>
                <w:sz w:val="16"/>
              </w:rPr>
              <w:t>74.08%</w:t>
            </w:r>
          </w:p>
        </w:tc>
        <w:tc>
          <w:tcPr>
            <w:tcW w:type="dxa" w:w="1108"/>
          </w:tcPr>
          <w:p>
            <w:pPr>
              <w:spacing w:line="186" w:lineRule="exact" w:after="0"/>
            </w:pPr>
            <w:r>
              <w:rPr>
                <w:rFonts w:ascii="Arial" w:hAnsi="Arial"/>
                <w:sz w:val="16"/>
              </w:rPr>
              <w:t>917.09</w:t>
            </w:r>
          </w:p>
        </w:tc>
        <w:tc>
          <w:tcPr>
            <w:tcW w:type="dxa" w:w="1108"/>
          </w:tcPr>
          <w:p>
            <w:pPr>
              <w:spacing w:line="186" w:lineRule="exact" w:after="0"/>
            </w:pPr>
            <w:r>
              <w:rPr>
                <w:rFonts w:ascii="Arial" w:hAnsi="Arial"/>
                <w:sz w:val="16"/>
              </w:rPr>
              <w:t>642.17</w:t>
            </w:r>
          </w:p>
        </w:tc>
        <w:tc>
          <w:tcPr>
            <w:tcW w:type="dxa" w:w="1108"/>
          </w:tcPr>
          <w:p>
            <w:pPr>
              <w:spacing w:line="186" w:lineRule="exact" w:after="0"/>
            </w:pPr>
            <w:r>
              <w:rPr>
                <w:rFonts w:ascii="Arial" w:hAnsi="Arial"/>
                <w:sz w:val="16"/>
              </w:rPr>
              <w:t>2,424.67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7.01%</w:t>
            </w:r>
          </w:p>
        </w:tc>
        <w:tc>
          <w:tcPr>
            <w:tcW w:type="dxa" w:w="1108"/>
          </w:tcPr>
          <w:p>
            <w:pPr>
              <w:spacing w:line="186" w:lineRule="exact" w:after="0"/>
            </w:pPr>
            <w:r>
              <w:rPr>
                <w:rFonts w:ascii="Arial" w:hAnsi="Arial"/>
                <w:sz w:val="16"/>
              </w:rPr>
              <w:t>3.78%</w:t>
            </w:r>
          </w:p>
        </w:tc>
        <w:tc>
          <w:tcPr>
            <w:tcW w:type="dxa" w:w="1108"/>
          </w:tcPr>
          <w:p>
            <w:pPr>
              <w:spacing w:line="186" w:lineRule="exact" w:after="0"/>
            </w:pPr>
            <w:r>
              <w:rPr>
                <w:rFonts w:ascii="Arial" w:hAnsi="Arial"/>
                <w:sz w:val="16"/>
              </w:rPr>
              <w:t>186,630</w:t>
            </w:r>
          </w:p>
        </w:tc>
        <w:tc>
          <w:tcPr>
            <w:tcW w:type="dxa" w:w="1108"/>
          </w:tcPr>
          <w:p>
            <w:pPr>
              <w:spacing w:line="186" w:lineRule="exact" w:after="0"/>
            </w:pPr>
            <w:r>
              <w:rPr>
                <w:rFonts w:ascii="Arial" w:hAnsi="Arial"/>
                <w:sz w:val="16"/>
              </w:rPr>
              <w:t>141,140</w:t>
            </w:r>
          </w:p>
        </w:tc>
        <w:tc>
          <w:tcPr>
            <w:tcW w:type="dxa" w:w="1108"/>
          </w:tcPr>
          <w:p>
            <w:pPr>
              <w:spacing w:line="186" w:lineRule="exact" w:after="0"/>
            </w:pPr>
            <w:r>
              <w:rPr>
                <w:rFonts w:ascii="Arial" w:hAnsi="Arial"/>
                <w:sz w:val="16"/>
              </w:rPr>
              <w:t>60.53%</w:t>
            </w:r>
          </w:p>
        </w:tc>
      </w:tr>
      <w:tr>
        <w:tc>
          <w:tcPr>
            <w:tcW w:type="dxa" w:w="1108"/>
          </w:tcPr>
          <w:p>
            <w:pPr>
              <w:spacing w:line="186" w:lineRule="exact" w:after="0"/>
            </w:pPr>
            <w:r>
              <w:rPr>
                <w:rFonts w:ascii="Arial" w:hAnsi="Arial"/>
                <w:sz w:val="16"/>
              </w:rPr>
              <w:t>S020</w:t>
            </w:r>
          </w:p>
        </w:tc>
        <w:tc>
          <w:tcPr>
            <w:tcW w:type="dxa" w:w="1108"/>
          </w:tcPr>
          <w:p>
            <w:pPr>
              <w:spacing w:line="186" w:lineRule="exact" w:after="0"/>
            </w:pPr>
            <w:r>
              <w:rPr>
                <w:rFonts w:ascii="Arial" w:hAnsi="Arial"/>
                <w:sz w:val="16"/>
              </w:rPr>
              <w:t>1,236 / 1,089</w:t>
            </w:r>
          </w:p>
        </w:tc>
        <w:tc>
          <w:tcPr>
            <w:tcW w:type="dxa" w:w="1108"/>
          </w:tcPr>
          <w:p>
            <w:pPr>
              <w:spacing w:line="186" w:lineRule="exact" w:after="0"/>
            </w:pPr>
            <w:r>
              <w:rPr>
                <w:rFonts w:ascii="Arial" w:hAnsi="Arial"/>
                <w:sz w:val="16"/>
              </w:rPr>
              <w:t>30.30%</w:t>
            </w:r>
          </w:p>
        </w:tc>
        <w:tc>
          <w:tcPr>
            <w:tcW w:type="dxa" w:w="1108"/>
          </w:tcPr>
          <w:p>
            <w:pPr>
              <w:spacing w:line="186" w:lineRule="exact" w:after="0"/>
            </w:pPr>
            <w:r>
              <w:rPr>
                <w:rFonts w:ascii="Arial" w:hAnsi="Arial"/>
                <w:sz w:val="16"/>
              </w:rPr>
              <w:t>74.08%</w:t>
            </w:r>
          </w:p>
        </w:tc>
        <w:tc>
          <w:tcPr>
            <w:tcW w:type="dxa" w:w="1108"/>
          </w:tcPr>
          <w:p>
            <w:pPr>
              <w:spacing w:line="186" w:lineRule="exact" w:after="0"/>
            </w:pPr>
            <w:r>
              <w:rPr>
                <w:rFonts w:ascii="Arial" w:hAnsi="Arial"/>
                <w:sz w:val="16"/>
              </w:rPr>
              <w:t>818.67</w:t>
            </w:r>
          </w:p>
        </w:tc>
        <w:tc>
          <w:tcPr>
            <w:tcW w:type="dxa" w:w="1108"/>
          </w:tcPr>
          <w:p>
            <w:pPr>
              <w:spacing w:line="186" w:lineRule="exact" w:after="0"/>
            </w:pPr>
            <w:r>
              <w:rPr>
                <w:rFonts w:ascii="Arial" w:hAnsi="Arial"/>
                <w:sz w:val="16"/>
              </w:rPr>
              <w:t>538.14</w:t>
            </w:r>
          </w:p>
        </w:tc>
        <w:tc>
          <w:tcPr>
            <w:tcW w:type="dxa" w:w="1108"/>
          </w:tcPr>
          <w:p>
            <w:pPr>
              <w:spacing w:line="186" w:lineRule="exact" w:after="0"/>
            </w:pPr>
            <w:r>
              <w:rPr>
                <w:rFonts w:ascii="Arial" w:hAnsi="Arial"/>
                <w:sz w:val="16"/>
              </w:rPr>
              <w:t>1,869.77</w:t>
            </w:r>
          </w:p>
        </w:tc>
        <w:tc>
          <w:tcPr>
            <w:tcW w:type="dxa" w:w="1108"/>
          </w:tcPr>
          <w:p>
            <w:pPr>
              <w:spacing w:line="186" w:lineRule="exact" w:after="0"/>
            </w:pPr>
            <w:r>
              <w:rPr>
                <w:rFonts w:ascii="Arial" w:hAnsi="Arial"/>
                <w:sz w:val="16"/>
              </w:rPr>
              <w:t>878.07</w:t>
            </w:r>
          </w:p>
        </w:tc>
        <w:tc>
          <w:tcPr>
            <w:tcW w:type="dxa" w:w="1108"/>
          </w:tcPr>
          <w:p>
            <w:pPr>
              <w:spacing w:line="186" w:lineRule="exact" w:after="0"/>
            </w:pPr>
            <w:r>
              <w:rPr>
                <w:rFonts w:ascii="Arial" w:hAnsi="Arial"/>
                <w:sz w:val="16"/>
              </w:rPr>
              <w:t>−2.60%</w:t>
            </w:r>
          </w:p>
        </w:tc>
        <w:tc>
          <w:tcPr>
            <w:tcW w:type="dxa" w:w="1108"/>
          </w:tcPr>
          <w:p>
            <w:pPr>
              <w:spacing w:line="186" w:lineRule="exact" w:after="0"/>
            </w:pPr>
            <w:r>
              <w:rPr>
                <w:rFonts w:ascii="Arial" w:hAnsi="Arial"/>
                <w:sz w:val="16"/>
              </w:rPr>
              <w:t>−5.18%</w:t>
            </w:r>
          </w:p>
        </w:tc>
        <w:tc>
          <w:tcPr>
            <w:tcW w:type="dxa" w:w="1108"/>
          </w:tcPr>
          <w:p>
            <w:pPr>
              <w:spacing w:line="186" w:lineRule="exact" w:after="0"/>
            </w:pPr>
            <w:r>
              <w:rPr>
                <w:rFonts w:ascii="Arial" w:hAnsi="Arial"/>
                <w:sz w:val="16"/>
              </w:rPr>
              <w:t>69,705</w:t>
            </w:r>
          </w:p>
        </w:tc>
        <w:tc>
          <w:tcPr>
            <w:tcW w:type="dxa" w:w="1108"/>
          </w:tcPr>
          <w:p>
            <w:pPr>
              <w:spacing w:line="186" w:lineRule="exact" w:after="0"/>
            </w:pPr>
            <w:r>
              <w:rPr>
                <w:rFonts w:ascii="Arial" w:hAnsi="Arial"/>
                <w:sz w:val="16"/>
              </w:rPr>
              <w:t>50,571</w:t>
            </w:r>
          </w:p>
        </w:tc>
        <w:tc>
          <w:tcPr>
            <w:tcW w:type="dxa" w:w="1108"/>
          </w:tcPr>
          <w:p>
            <w:pPr>
              <w:spacing w:line="186" w:lineRule="exact" w:after="0"/>
            </w:pPr>
            <w:r>
              <w:rPr>
                <w:rFonts w:ascii="Arial" w:hAnsi="Arial"/>
                <w:sz w:val="16"/>
              </w:rPr>
              <w:t>74.43%</w:t>
            </w:r>
          </w:p>
        </w:tc>
      </w:tr>
      <w:tr>
        <w:tc>
          <w:tcPr>
            <w:tcW w:type="dxa" w:w="1108"/>
          </w:tcPr>
          <w:p>
            <w:pPr>
              <w:spacing w:line="186" w:lineRule="exact" w:after="0"/>
            </w:pPr>
            <w:r>
              <w:rPr>
                <w:rFonts w:ascii="Arial" w:hAnsi="Arial"/>
                <w:sz w:val="16"/>
              </w:rPr>
              <w:t>S021</w:t>
            </w:r>
          </w:p>
        </w:tc>
        <w:tc>
          <w:tcPr>
            <w:tcW w:type="dxa" w:w="1108"/>
          </w:tcPr>
          <w:p>
            <w:pPr>
              <w:spacing w:line="186" w:lineRule="exact" w:after="0"/>
            </w:pPr>
            <w:r>
              <w:rPr>
                <w:rFonts w:ascii="Arial" w:hAnsi="Arial"/>
                <w:sz w:val="16"/>
              </w:rPr>
              <w:t>1,274 / 1,144</w:t>
            </w:r>
          </w:p>
        </w:tc>
        <w:tc>
          <w:tcPr>
            <w:tcW w:type="dxa" w:w="1108"/>
          </w:tcPr>
          <w:p>
            <w:pPr>
              <w:spacing w:line="186" w:lineRule="exact" w:after="0"/>
            </w:pPr>
            <w:r>
              <w:rPr>
                <w:rFonts w:ascii="Arial" w:hAnsi="Arial"/>
                <w:sz w:val="16"/>
              </w:rPr>
              <w:t>28.93%</w:t>
            </w:r>
          </w:p>
        </w:tc>
        <w:tc>
          <w:tcPr>
            <w:tcW w:type="dxa" w:w="1108"/>
          </w:tcPr>
          <w:p>
            <w:pPr>
              <w:spacing w:line="186" w:lineRule="exact" w:after="0"/>
            </w:pPr>
            <w:r>
              <w:rPr>
                <w:rFonts w:ascii="Arial" w:hAnsi="Arial"/>
                <w:sz w:val="16"/>
              </w:rPr>
              <w:t>77.82%</w:t>
            </w:r>
          </w:p>
        </w:tc>
        <w:tc>
          <w:tcPr>
            <w:tcW w:type="dxa" w:w="1108"/>
          </w:tcPr>
          <w:p>
            <w:pPr>
              <w:spacing w:line="186" w:lineRule="exact" w:after="0"/>
            </w:pPr>
            <w:r>
              <w:rPr>
                <w:rFonts w:ascii="Arial" w:hAnsi="Arial"/>
                <w:sz w:val="16"/>
              </w:rPr>
              <w:t>927.32</w:t>
            </w:r>
          </w:p>
        </w:tc>
        <w:tc>
          <w:tcPr>
            <w:tcW w:type="dxa" w:w="1108"/>
          </w:tcPr>
          <w:p>
            <w:pPr>
              <w:spacing w:line="186" w:lineRule="exact" w:after="0"/>
            </w:pPr>
            <w:r>
              <w:rPr>
                <w:rFonts w:ascii="Arial" w:hAnsi="Arial"/>
                <w:sz w:val="16"/>
              </w:rPr>
              <w:t>646.54</w:t>
            </w:r>
          </w:p>
        </w:tc>
        <w:tc>
          <w:tcPr>
            <w:tcW w:type="dxa" w:w="1108"/>
          </w:tcPr>
          <w:p>
            <w:pPr>
              <w:spacing w:line="186" w:lineRule="exact" w:after="0"/>
            </w:pPr>
            <w:r>
              <w:rPr>
                <w:rFonts w:ascii="Arial" w:hAnsi="Arial"/>
                <w:sz w:val="16"/>
              </w:rPr>
              <w:t>2,433.84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−1.73%</w:t>
            </w:r>
          </w:p>
        </w:tc>
        <w:tc>
          <w:tcPr>
            <w:tcW w:type="dxa" w:w="1108"/>
          </w:tcPr>
          <w:p>
            <w:pPr>
              <w:spacing w:line="186" w:lineRule="exact" w:after="0"/>
            </w:pPr>
            <w:r>
              <w:rPr>
                <w:rFonts w:ascii="Arial" w:hAnsi="Arial"/>
                <w:sz w:val="16"/>
              </w:rPr>
              <w:t>−0.65%</w:t>
            </w:r>
          </w:p>
        </w:tc>
        <w:tc>
          <w:tcPr>
            <w:tcW w:type="dxa" w:w="1108"/>
          </w:tcPr>
          <w:p>
            <w:pPr>
              <w:spacing w:line="186" w:lineRule="exact" w:after="0"/>
            </w:pPr>
            <w:r>
              <w:rPr>
                <w:rFonts w:ascii="Arial" w:hAnsi="Arial"/>
                <w:sz w:val="16"/>
              </w:rPr>
              <w:t>77,940</w:t>
            </w:r>
          </w:p>
        </w:tc>
        <w:tc>
          <w:tcPr>
            <w:tcW w:type="dxa" w:w="1108"/>
          </w:tcPr>
          <w:p>
            <w:pPr>
              <w:spacing w:line="186" w:lineRule="exact" w:after="0"/>
            </w:pPr>
            <w:r>
              <w:rPr>
                <w:rFonts w:ascii="Arial" w:hAnsi="Arial"/>
                <w:sz w:val="16"/>
              </w:rPr>
              <w:t>92,600</w:t>
            </w:r>
          </w:p>
        </w:tc>
        <w:tc>
          <w:tcPr>
            <w:tcW w:type="dxa" w:w="1108"/>
          </w:tcPr>
          <w:p>
            <w:pPr>
              <w:spacing w:line="186" w:lineRule="exact" w:after="0"/>
            </w:pPr>
            <w:r>
              <w:rPr>
                <w:rFonts w:ascii="Arial" w:hAnsi="Arial"/>
                <w:sz w:val="16"/>
              </w:rPr>
              <w:t>64.12%</w:t>
            </w:r>
          </w:p>
        </w:tc>
      </w:tr>
      <w:tr>
        <w:tc>
          <w:tcPr>
            <w:tcW w:type="dxa" w:w="1108"/>
          </w:tcPr>
          <w:p>
            <w:pPr>
              <w:spacing w:line="186" w:lineRule="exact" w:after="0"/>
            </w:pPr>
            <w:r>
              <w:rPr>
                <w:rFonts w:ascii="Arial" w:hAnsi="Arial"/>
                <w:sz w:val="16"/>
              </w:rPr>
              <w:t>S022</w:t>
            </w:r>
          </w:p>
        </w:tc>
        <w:tc>
          <w:tcPr>
            <w:tcW w:type="dxa" w:w="1108"/>
          </w:tcPr>
          <w:p>
            <w:pPr>
              <w:spacing w:line="186" w:lineRule="exact" w:after="0"/>
            </w:pPr>
            <w:r>
              <w:rPr>
                <w:rFonts w:ascii="Arial" w:hAnsi="Arial"/>
                <w:sz w:val="16"/>
              </w:rPr>
              <w:t>1,274 / 1,144</w:t>
            </w:r>
          </w:p>
        </w:tc>
        <w:tc>
          <w:tcPr>
            <w:tcW w:type="dxa" w:w="1108"/>
          </w:tcPr>
          <w:p>
            <w:pPr>
              <w:spacing w:line="186" w:lineRule="exact" w:after="0"/>
            </w:pPr>
            <w:r>
              <w:rPr>
                <w:rFonts w:ascii="Arial" w:hAnsi="Arial"/>
                <w:sz w:val="16"/>
              </w:rPr>
              <w:t>28.93%</w:t>
            </w:r>
          </w:p>
        </w:tc>
        <w:tc>
          <w:tcPr>
            <w:tcW w:type="dxa" w:w="1108"/>
          </w:tcPr>
          <w:p>
            <w:pPr>
              <w:spacing w:line="186" w:lineRule="exact" w:after="0"/>
            </w:pPr>
            <w:r>
              <w:rPr>
                <w:rFonts w:ascii="Arial" w:hAnsi="Arial"/>
                <w:sz w:val="16"/>
              </w:rPr>
              <w:t>77.82%</w:t>
            </w:r>
          </w:p>
        </w:tc>
        <w:tc>
          <w:tcPr>
            <w:tcW w:type="dxa" w:w="1108"/>
          </w:tcPr>
          <w:p>
            <w:pPr>
              <w:spacing w:line="186" w:lineRule="exact" w:after="0"/>
            </w:pPr>
            <w:r>
              <w:rPr>
                <w:rFonts w:ascii="Arial" w:hAnsi="Arial"/>
                <w:sz w:val="16"/>
              </w:rPr>
              <w:t>951.63</w:t>
            </w:r>
          </w:p>
        </w:tc>
        <w:tc>
          <w:tcPr>
            <w:tcW w:type="dxa" w:w="1108"/>
          </w:tcPr>
          <w:p>
            <w:pPr>
              <w:spacing w:line="186" w:lineRule="exact" w:after="0"/>
            </w:pPr>
            <w:r>
              <w:rPr>
                <w:rFonts w:ascii="Arial" w:hAnsi="Arial"/>
                <w:sz w:val="16"/>
              </w:rPr>
              <w:t>618.63</w:t>
            </w:r>
          </w:p>
        </w:tc>
        <w:tc>
          <w:tcPr>
            <w:tcW w:type="dxa" w:w="1108"/>
          </w:tcPr>
          <w:p>
            <w:pPr>
              <w:spacing w:line="186" w:lineRule="exact" w:after="0"/>
            </w:pPr>
            <w:r>
              <w:rPr>
                <w:rFonts w:ascii="Arial" w:hAnsi="Arial"/>
                <w:sz w:val="16"/>
              </w:rPr>
              <w:t>2,232.77</w:t>
            </w:r>
          </w:p>
        </w:tc>
        <w:tc>
          <w:tcPr>
            <w:tcW w:type="dxa" w:w="1108"/>
          </w:tcPr>
          <w:p>
            <w:pPr>
              <w:spacing w:line="186" w:lineRule="exact" w:after="0"/>
            </w:pPr>
            <w:r>
              <w:rPr>
                <w:rFonts w:ascii="Arial" w:hAnsi="Arial"/>
                <w:sz w:val="16"/>
              </w:rPr>
              <w:t>999.83</w:t>
            </w:r>
          </w:p>
        </w:tc>
        <w:tc>
          <w:tcPr>
            <w:tcW w:type="dxa" w:w="1108"/>
          </w:tcPr>
          <w:p>
            <w:pPr>
              <w:spacing w:line="186" w:lineRule="exact" w:after="0"/>
            </w:pPr>
            <w:r>
              <w:rPr>
                <w:rFonts w:ascii="Arial" w:hAnsi="Arial"/>
                <w:sz w:val="16"/>
              </w:rPr>
              <w:t>−5.38%</w:t>
            </w:r>
          </w:p>
        </w:tc>
        <w:tc>
          <w:tcPr>
            <w:tcW w:type="dxa" w:w="1108"/>
          </w:tcPr>
          <w:p>
            <w:pPr>
              <w:spacing w:line="186" w:lineRule="exact" w:after="0"/>
            </w:pPr>
            <w:r>
              <w:rPr>
                <w:rFonts w:ascii="Arial" w:hAnsi="Arial"/>
                <w:sz w:val="16"/>
              </w:rPr>
              <w:t>−6.40%</w:t>
            </w:r>
          </w:p>
        </w:tc>
        <w:tc>
          <w:tcPr>
            <w:tcW w:type="dxa" w:w="1108"/>
          </w:tcPr>
          <w:p>
            <w:pPr>
              <w:spacing w:line="186" w:lineRule="exact" w:after="0"/>
            </w:pPr>
            <w:r>
              <w:rPr>
                <w:rFonts w:ascii="Arial" w:hAnsi="Arial"/>
                <w:sz w:val="16"/>
              </w:rPr>
              <w:t>24,993</w:t>
            </w:r>
          </w:p>
        </w:tc>
        <w:tc>
          <w:tcPr>
            <w:tcW w:type="dxa" w:w="1108"/>
          </w:tcPr>
          <w:p>
            <w:pPr>
              <w:spacing w:line="186" w:lineRule="exact" w:after="0"/>
            </w:pPr>
            <w:r>
              <w:rPr>
                <w:rFonts w:ascii="Arial" w:hAnsi="Arial"/>
                <w:sz w:val="16"/>
              </w:rPr>
              <w:t>26,185</w:t>
            </w:r>
          </w:p>
        </w:tc>
        <w:tc>
          <w:tcPr>
            <w:tcW w:type="dxa" w:w="1108"/>
          </w:tcPr>
          <w:p>
            <w:pPr>
              <w:spacing w:line="186" w:lineRule="exact" w:after="0"/>
            </w:pPr>
            <w:r>
              <w:rPr>
                <w:rFonts w:ascii="Arial" w:hAnsi="Arial"/>
                <w:sz w:val="16"/>
              </w:rPr>
              <w:t>84.06%</w:t>
            </w:r>
          </w:p>
        </w:tc>
      </w:tr>
      <w:tr>
        <w:tc>
          <w:tcPr>
            <w:tcW w:type="dxa" w:w="1108"/>
          </w:tcPr>
          <w:p>
            <w:pPr>
              <w:spacing w:line="186" w:lineRule="exact" w:after="0"/>
            </w:pPr>
            <w:r>
              <w:rPr>
                <w:rFonts w:ascii="Arial" w:hAnsi="Arial"/>
                <w:sz w:val="16"/>
              </w:rPr>
              <w:t>S023</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917.27</w:t>
            </w:r>
          </w:p>
        </w:tc>
        <w:tc>
          <w:tcPr>
            <w:tcW w:type="dxa" w:w="1108"/>
          </w:tcPr>
          <w:p>
            <w:pPr>
              <w:spacing w:line="186" w:lineRule="exact" w:after="0"/>
            </w:pPr>
            <w:r>
              <w:rPr>
                <w:rFonts w:ascii="Arial" w:hAnsi="Arial"/>
                <w:sz w:val="16"/>
              </w:rPr>
              <w:t>644.77</w:t>
            </w:r>
          </w:p>
        </w:tc>
        <w:tc>
          <w:tcPr>
            <w:tcW w:type="dxa" w:w="1108"/>
          </w:tcPr>
          <w:p>
            <w:pPr>
              <w:spacing w:line="186" w:lineRule="exact" w:after="0"/>
            </w:pPr>
            <w:r>
              <w:rPr>
                <w:rFonts w:ascii="Arial" w:hAnsi="Arial"/>
                <w:sz w:val="16"/>
              </w:rPr>
              <w:t>2,429.03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0.14%</w:t>
            </w:r>
          </w:p>
        </w:tc>
        <w:tc>
          <w:tcPr>
            <w:tcW w:type="dxa" w:w="1108"/>
          </w:tcPr>
          <w:p>
            <w:pPr>
              <w:spacing w:line="186" w:lineRule="exact" w:after="0"/>
            </w:pPr>
            <w:r>
              <w:rPr>
                <w:rFonts w:ascii="Arial" w:hAnsi="Arial"/>
                <w:sz w:val="16"/>
              </w:rPr>
              <w:t>1.26%</w:t>
            </w:r>
          </w:p>
        </w:tc>
        <w:tc>
          <w:tcPr>
            <w:tcW w:type="dxa" w:w="1108"/>
          </w:tcPr>
          <w:p>
            <w:pPr>
              <w:spacing w:line="186" w:lineRule="exact" w:after="0"/>
            </w:pPr>
            <w:r>
              <w:rPr>
                <w:rFonts w:ascii="Arial" w:hAnsi="Arial"/>
                <w:sz w:val="16"/>
              </w:rPr>
              <w:t>101,780</w:t>
            </w:r>
          </w:p>
        </w:tc>
        <w:tc>
          <w:tcPr>
            <w:tcW w:type="dxa" w:w="1108"/>
          </w:tcPr>
          <w:p>
            <w:pPr>
              <w:spacing w:line="186" w:lineRule="exact" w:after="0"/>
            </w:pPr>
            <w:r>
              <w:rPr>
                <w:rFonts w:ascii="Arial" w:hAnsi="Arial"/>
                <w:sz w:val="16"/>
              </w:rPr>
              <w:t>114,440</w:t>
            </w:r>
          </w:p>
        </w:tc>
        <w:tc>
          <w:tcPr>
            <w:tcW w:type="dxa" w:w="1108"/>
          </w:tcPr>
          <w:p>
            <w:pPr>
              <w:spacing w:line="186" w:lineRule="exact" w:after="0"/>
            </w:pPr>
            <w:r>
              <w:rPr>
                <w:rFonts w:ascii="Arial" w:hAnsi="Arial"/>
                <w:sz w:val="16"/>
              </w:rPr>
              <w:t>73.18%</w:t>
            </w:r>
          </w:p>
        </w:tc>
      </w:tr>
      <w:tr>
        <w:tc>
          <w:tcPr>
            <w:tcW w:type="dxa" w:w="1108"/>
          </w:tcPr>
          <w:p>
            <w:pPr>
              <w:spacing w:line="186" w:lineRule="exact" w:after="0"/>
            </w:pPr>
            <w:r>
              <w:rPr>
                <w:rFonts w:ascii="Arial" w:hAnsi="Arial"/>
                <w:sz w:val="16"/>
              </w:rPr>
              <w:t>S024</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868.83</w:t>
            </w:r>
          </w:p>
        </w:tc>
        <w:tc>
          <w:tcPr>
            <w:tcW w:type="dxa" w:w="1108"/>
          </w:tcPr>
          <w:p>
            <w:pPr>
              <w:spacing w:line="186" w:lineRule="exact" w:after="0"/>
            </w:pPr>
            <w:r>
              <w:rPr>
                <w:rFonts w:ascii="Arial" w:hAnsi="Arial"/>
                <w:sz w:val="16"/>
              </w:rPr>
              <w:t>571.14</w:t>
            </w:r>
          </w:p>
        </w:tc>
        <w:tc>
          <w:tcPr>
            <w:tcW w:type="dxa" w:w="1108"/>
          </w:tcPr>
          <w:p>
            <w:pPr>
              <w:spacing w:line="186" w:lineRule="exact" w:after="0"/>
            </w:pPr>
            <w:r>
              <w:rPr>
                <w:rFonts w:ascii="Arial" w:hAnsi="Arial"/>
                <w:sz w:val="16"/>
              </w:rPr>
              <w:t>2,022.82</w:t>
            </w:r>
          </w:p>
        </w:tc>
        <w:tc>
          <w:tcPr>
            <w:tcW w:type="dxa" w:w="1108"/>
          </w:tcPr>
          <w:p>
            <w:pPr>
              <w:spacing w:line="186" w:lineRule="exact" w:after="0"/>
            </w:pPr>
            <w:r>
              <w:rPr>
                <w:rFonts w:ascii="Arial" w:hAnsi="Arial"/>
                <w:sz w:val="16"/>
              </w:rPr>
              <w:t>929.67</w:t>
            </w:r>
          </w:p>
        </w:tc>
        <w:tc>
          <w:tcPr>
            <w:tcW w:type="dxa" w:w="1108"/>
          </w:tcPr>
          <w:p>
            <w:pPr>
              <w:spacing w:line="186" w:lineRule="exact" w:after="0"/>
            </w:pPr>
            <w:r>
              <w:rPr>
                <w:rFonts w:ascii="Arial" w:hAnsi="Arial"/>
                <w:sz w:val="16"/>
              </w:rPr>
              <w:t>−4.31%</w:t>
            </w:r>
          </w:p>
        </w:tc>
        <w:tc>
          <w:tcPr>
            <w:tcW w:type="dxa" w:w="1108"/>
          </w:tcPr>
          <w:p>
            <w:pPr>
              <w:spacing w:line="186" w:lineRule="exact" w:after="0"/>
            </w:pPr>
            <w:r>
              <w:rPr>
                <w:rFonts w:ascii="Arial" w:hAnsi="Arial"/>
                <w:sz w:val="16"/>
              </w:rPr>
              <w:t>−6.20%</w:t>
            </w:r>
          </w:p>
        </w:tc>
        <w:tc>
          <w:tcPr>
            <w:tcW w:type="dxa" w:w="1108"/>
          </w:tcPr>
          <w:p>
            <w:pPr>
              <w:spacing w:line="186" w:lineRule="exact" w:after="0"/>
            </w:pPr>
            <w:r>
              <w:rPr>
                <w:rFonts w:ascii="Arial" w:hAnsi="Arial"/>
                <w:sz w:val="16"/>
              </w:rPr>
              <w:t>35,197</w:t>
            </w:r>
          </w:p>
        </w:tc>
        <w:tc>
          <w:tcPr>
            <w:tcW w:type="dxa" w:w="1108"/>
          </w:tcPr>
          <w:p>
            <w:pPr>
              <w:spacing w:line="186" w:lineRule="exact" w:after="0"/>
            </w:pPr>
            <w:r>
              <w:rPr>
                <w:rFonts w:ascii="Arial" w:hAnsi="Arial"/>
                <w:sz w:val="16"/>
              </w:rPr>
              <w:t>33,633</w:t>
            </w:r>
          </w:p>
        </w:tc>
        <w:tc>
          <w:tcPr>
            <w:tcW w:type="dxa" w:w="1108"/>
          </w:tcPr>
          <w:p>
            <w:pPr>
              <w:spacing w:line="186" w:lineRule="exact" w:after="0"/>
            </w:pPr>
            <w:r>
              <w:rPr>
                <w:rFonts w:ascii="Arial" w:hAnsi="Arial"/>
                <w:sz w:val="16"/>
              </w:rPr>
              <w:t>78.88%</w:t>
            </w:r>
          </w:p>
        </w:tc>
      </w:tr>
      <w:tr>
        <w:tc>
          <w:tcPr>
            <w:tcW w:type="dxa" w:w="1108"/>
          </w:tcPr>
          <w:p>
            <w:pPr>
              <w:spacing w:line="186" w:lineRule="exact" w:after="0"/>
            </w:pPr>
            <w:r>
              <w:rPr>
                <w:rFonts w:ascii="Arial" w:hAnsi="Arial"/>
                <w:sz w:val="16"/>
              </w:rPr>
              <w:t>S025</w:t>
            </w:r>
          </w:p>
        </w:tc>
        <w:tc>
          <w:tcPr>
            <w:tcW w:type="dxa" w:w="1108"/>
          </w:tcPr>
          <w:p>
            <w:pPr>
              <w:spacing w:line="186" w:lineRule="exact" w:after="0"/>
            </w:pPr>
            <w:r>
              <w:rPr>
                <w:rFonts w:ascii="Arial" w:hAnsi="Arial"/>
                <w:sz w:val="16"/>
              </w:rPr>
              <w:t>1,048 / 773</w:t>
            </w:r>
          </w:p>
        </w:tc>
        <w:tc>
          <w:tcPr>
            <w:tcW w:type="dxa" w:w="1108"/>
          </w:tcPr>
          <w:p>
            <w:pPr>
              <w:spacing w:line="186" w:lineRule="exact" w:after="0"/>
            </w:pPr>
            <w:r>
              <w:rPr>
                <w:rFonts w:ascii="Arial" w:hAnsi="Arial"/>
                <w:sz w:val="16"/>
              </w:rPr>
              <w:t>30.92%</w:t>
            </w:r>
          </w:p>
        </w:tc>
        <w:tc>
          <w:tcPr>
            <w:tcW w:type="dxa" w:w="1108"/>
          </w:tcPr>
          <w:p>
            <w:pPr>
              <w:spacing w:line="186" w:lineRule="exact" w:after="0"/>
            </w:pPr>
            <w:r>
              <w:rPr>
                <w:rFonts w:ascii="Arial" w:hAnsi="Arial"/>
                <w:sz w:val="16"/>
              </w:rPr>
              <w:t>52.59%</w:t>
            </w:r>
          </w:p>
        </w:tc>
        <w:tc>
          <w:tcPr>
            <w:tcW w:type="dxa" w:w="1108"/>
          </w:tcPr>
          <w:p>
            <w:pPr>
              <w:spacing w:line="186" w:lineRule="exact" w:after="0"/>
            </w:pPr>
            <w:r>
              <w:rPr>
                <w:rFonts w:ascii="Arial" w:hAnsi="Arial"/>
                <w:sz w:val="16"/>
              </w:rPr>
              <w:t>812.23</w:t>
            </w:r>
          </w:p>
        </w:tc>
        <w:tc>
          <w:tcPr>
            <w:tcW w:type="dxa" w:w="1108"/>
          </w:tcPr>
          <w:p>
            <w:pPr>
              <w:spacing w:line="186" w:lineRule="exact" w:after="0"/>
            </w:pPr>
            <w:r>
              <w:rPr>
                <w:rFonts w:ascii="Arial" w:hAnsi="Arial"/>
                <w:sz w:val="16"/>
              </w:rPr>
              <w:t>663.08</w:t>
            </w:r>
          </w:p>
        </w:tc>
        <w:tc>
          <w:tcPr>
            <w:tcW w:type="dxa" w:w="1108"/>
          </w:tcPr>
          <w:p>
            <w:pPr>
              <w:spacing w:line="186" w:lineRule="exact" w:after="0"/>
            </w:pPr>
            <w:r>
              <w:rPr>
                <w:rFonts w:ascii="Arial" w:hAnsi="Arial"/>
                <w:sz w:val="16"/>
              </w:rPr>
              <w:t>2,240.08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0.91%</w:t>
            </w:r>
          </w:p>
        </w:tc>
        <w:tc>
          <w:tcPr>
            <w:tcW w:type="dxa" w:w="1108"/>
          </w:tcPr>
          <w:p>
            <w:pPr>
              <w:spacing w:line="186" w:lineRule="exact" w:after="0"/>
            </w:pPr>
            <w:r>
              <w:rPr>
                <w:rFonts w:ascii="Arial" w:hAnsi="Arial"/>
                <w:sz w:val="16"/>
              </w:rPr>
              <w:t>0.18%</w:t>
            </w:r>
          </w:p>
        </w:tc>
        <w:tc>
          <w:tcPr>
            <w:tcW w:type="dxa" w:w="1108"/>
          </w:tcPr>
          <w:p>
            <w:pPr>
              <w:spacing w:line="186" w:lineRule="exact" w:after="0"/>
            </w:pPr>
            <w:r>
              <w:rPr>
                <w:rFonts w:ascii="Arial" w:hAnsi="Arial"/>
                <w:sz w:val="16"/>
              </w:rPr>
              <w:t>109,530</w:t>
            </w:r>
          </w:p>
        </w:tc>
        <w:tc>
          <w:tcPr>
            <w:tcW w:type="dxa" w:w="1108"/>
          </w:tcPr>
          <w:p>
            <w:pPr>
              <w:spacing w:line="186" w:lineRule="exact" w:after="0"/>
            </w:pPr>
            <w:r>
              <w:rPr>
                <w:rFonts w:ascii="Arial" w:hAnsi="Arial"/>
                <w:sz w:val="16"/>
              </w:rPr>
              <w:t>101,380</w:t>
            </w:r>
          </w:p>
        </w:tc>
        <w:tc>
          <w:tcPr>
            <w:tcW w:type="dxa" w:w="1108"/>
          </w:tcPr>
          <w:p>
            <w:pPr>
              <w:spacing w:line="186" w:lineRule="exact" w:after="0"/>
            </w:pPr>
            <w:r>
              <w:rPr>
                <w:rFonts w:ascii="Arial" w:hAnsi="Arial"/>
                <w:sz w:val="16"/>
              </w:rPr>
              <w:t>30.28%</w:t>
            </w:r>
          </w:p>
        </w:tc>
      </w:tr>
      <w:tr>
        <w:tc>
          <w:tcPr>
            <w:tcW w:type="dxa" w:w="1108"/>
          </w:tcPr>
          <w:p>
            <w:pPr>
              <w:spacing w:line="186" w:lineRule="exact" w:after="0"/>
            </w:pPr>
            <w:r>
              <w:rPr>
                <w:rFonts w:ascii="Arial" w:hAnsi="Arial"/>
                <w:sz w:val="16"/>
              </w:rPr>
              <w:t>S026</w:t>
            </w:r>
          </w:p>
        </w:tc>
        <w:tc>
          <w:tcPr>
            <w:tcW w:type="dxa" w:w="1108"/>
          </w:tcPr>
          <w:p>
            <w:pPr>
              <w:spacing w:line="186" w:lineRule="exact" w:after="0"/>
            </w:pPr>
            <w:r>
              <w:rPr>
                <w:rFonts w:ascii="Arial" w:hAnsi="Arial"/>
                <w:sz w:val="16"/>
              </w:rPr>
              <w:t>1,048 / 773</w:t>
            </w:r>
          </w:p>
        </w:tc>
        <w:tc>
          <w:tcPr>
            <w:tcW w:type="dxa" w:w="1108"/>
          </w:tcPr>
          <w:p>
            <w:pPr>
              <w:spacing w:line="186" w:lineRule="exact" w:after="0"/>
            </w:pPr>
            <w:r>
              <w:rPr>
                <w:rFonts w:ascii="Arial" w:hAnsi="Arial"/>
                <w:sz w:val="16"/>
              </w:rPr>
              <w:t>30.92%</w:t>
            </w:r>
          </w:p>
        </w:tc>
        <w:tc>
          <w:tcPr>
            <w:tcW w:type="dxa" w:w="1108"/>
          </w:tcPr>
          <w:p>
            <w:pPr>
              <w:spacing w:line="186" w:lineRule="exact" w:after="0"/>
            </w:pPr>
            <w:r>
              <w:rPr>
                <w:rFonts w:ascii="Arial" w:hAnsi="Arial"/>
                <w:sz w:val="16"/>
              </w:rPr>
              <w:t>52.59%</w:t>
            </w:r>
          </w:p>
        </w:tc>
        <w:tc>
          <w:tcPr>
            <w:tcW w:type="dxa" w:w="1108"/>
          </w:tcPr>
          <w:p>
            <w:pPr>
              <w:spacing w:line="186" w:lineRule="exact" w:after="0"/>
            </w:pPr>
            <w:r>
              <w:rPr>
                <w:rFonts w:ascii="Arial" w:hAnsi="Arial"/>
                <w:sz w:val="16"/>
              </w:rPr>
              <w:t>1,198.61</w:t>
            </w:r>
          </w:p>
        </w:tc>
        <w:tc>
          <w:tcPr>
            <w:tcW w:type="dxa" w:w="1108"/>
          </w:tcPr>
          <w:p>
            <w:pPr>
              <w:spacing w:line="186" w:lineRule="exact" w:after="0"/>
            </w:pPr>
            <w:r>
              <w:rPr>
                <w:rFonts w:ascii="Arial" w:hAnsi="Arial"/>
                <w:sz w:val="16"/>
              </w:rPr>
              <w:t>935.41</w:t>
            </w:r>
          </w:p>
        </w:tc>
        <w:tc>
          <w:tcPr>
            <w:tcW w:type="dxa" w:w="1108"/>
          </w:tcPr>
          <w:p>
            <w:pPr>
              <w:spacing w:line="186" w:lineRule="exact" w:after="0"/>
            </w:pPr>
            <w:r>
              <w:rPr>
                <w:rFonts w:ascii="Arial" w:hAnsi="Arial"/>
                <w:sz w:val="16"/>
              </w:rPr>
              <w:t>3,297.27</w:t>
            </w:r>
          </w:p>
        </w:tc>
        <w:tc>
          <w:tcPr>
            <w:tcW w:type="dxa" w:w="1108"/>
          </w:tcPr>
          <w:p>
            <w:pPr>
              <w:spacing w:line="186" w:lineRule="exact" w:after="0"/>
            </w:pPr>
            <w:r>
              <w:rPr>
                <w:rFonts w:ascii="Arial" w:hAnsi="Arial"/>
                <w:sz w:val="16"/>
              </w:rPr>
              <w:t>1,423.93</w:t>
            </w:r>
          </w:p>
        </w:tc>
        <w:tc>
          <w:tcPr>
            <w:tcW w:type="dxa" w:w="1108"/>
          </w:tcPr>
          <w:p>
            <w:pPr>
              <w:spacing w:line="186" w:lineRule="exact" w:after="0"/>
            </w:pPr>
            <w:r>
              <w:rPr>
                <w:rFonts w:ascii="Arial" w:hAnsi="Arial"/>
                <w:sz w:val="16"/>
              </w:rPr>
              <w:t>1.28%</w:t>
            </w:r>
          </w:p>
        </w:tc>
        <w:tc>
          <w:tcPr>
            <w:tcW w:type="dxa" w:w="1108"/>
          </w:tcPr>
          <w:p>
            <w:pPr>
              <w:spacing w:line="186" w:lineRule="exact" w:after="0"/>
            </w:pPr>
            <w:r>
              <w:rPr>
                <w:rFonts w:ascii="Arial" w:hAnsi="Arial"/>
                <w:sz w:val="16"/>
              </w:rPr>
              <w:t>2.34%</w:t>
            </w:r>
          </w:p>
        </w:tc>
        <w:tc>
          <w:tcPr>
            <w:tcW w:type="dxa" w:w="1108"/>
          </w:tcPr>
          <w:p>
            <w:pPr>
              <w:spacing w:line="186" w:lineRule="exact" w:after="0"/>
            </w:pPr>
            <w:r>
              <w:rPr>
                <w:rFonts w:ascii="Arial" w:hAnsi="Arial"/>
                <w:sz w:val="16"/>
              </w:rPr>
              <w:t>121,356</w:t>
            </w:r>
          </w:p>
        </w:tc>
        <w:tc>
          <w:tcPr>
            <w:tcW w:type="dxa" w:w="1108"/>
          </w:tcPr>
          <w:p>
            <w:pPr>
              <w:spacing w:line="186" w:lineRule="exact" w:after="0"/>
            </w:pPr>
            <w:r>
              <w:rPr>
                <w:rFonts w:ascii="Arial" w:hAnsi="Arial"/>
                <w:sz w:val="16"/>
              </w:rPr>
              <w:t>127,671</w:t>
            </w:r>
          </w:p>
        </w:tc>
        <w:tc>
          <w:tcPr>
            <w:tcW w:type="dxa" w:w="1108"/>
          </w:tcPr>
          <w:p>
            <w:pPr>
              <w:spacing w:line="186" w:lineRule="exact" w:after="0"/>
            </w:pPr>
            <w:r>
              <w:rPr>
                <w:rFonts w:ascii="Arial" w:hAnsi="Arial"/>
                <w:sz w:val="16"/>
              </w:rPr>
              <w:t>35.10%</w:t>
            </w:r>
          </w:p>
        </w:tc>
      </w:tr>
      <w:tr>
        <w:tc>
          <w:tcPr>
            <w:tcW w:type="dxa" w:w="1108"/>
          </w:tcPr>
          <w:p>
            <w:pPr>
              <w:spacing w:line="186" w:lineRule="exact" w:after="0"/>
            </w:pPr>
            <w:r>
              <w:rPr>
                <w:rFonts w:ascii="Arial" w:hAnsi="Arial"/>
                <w:sz w:val="16"/>
              </w:rPr>
              <w:t>S027</w:t>
            </w:r>
          </w:p>
        </w:tc>
        <w:tc>
          <w:tcPr>
            <w:tcW w:type="dxa" w:w="1108"/>
          </w:tcPr>
          <w:p>
            <w:pPr>
              <w:spacing w:line="186" w:lineRule="exact" w:after="0"/>
            </w:pPr>
            <w:r>
              <w:rPr>
                <w:rFonts w:ascii="Arial" w:hAnsi="Arial"/>
                <w:sz w:val="16"/>
              </w:rPr>
              <w:t>1,098 / 816</w:t>
            </w:r>
          </w:p>
        </w:tc>
        <w:tc>
          <w:tcPr>
            <w:tcW w:type="dxa" w:w="1108"/>
          </w:tcPr>
          <w:p>
            <w:pPr>
              <w:spacing w:line="186" w:lineRule="exact" w:after="0"/>
            </w:pPr>
            <w:r>
              <w:rPr>
                <w:rFonts w:ascii="Arial" w:hAnsi="Arial"/>
                <w:sz w:val="16"/>
              </w:rPr>
              <w:t>30.27%</w:t>
            </w:r>
          </w:p>
        </w:tc>
        <w:tc>
          <w:tcPr>
            <w:tcW w:type="dxa" w:w="1108"/>
          </w:tcPr>
          <w:p>
            <w:pPr>
              <w:spacing w:line="186" w:lineRule="exact" w:after="0"/>
            </w:pPr>
            <w:r>
              <w:rPr>
                <w:rFonts w:ascii="Arial" w:hAnsi="Arial"/>
                <w:sz w:val="16"/>
              </w:rPr>
              <w:t>55.51%</w:t>
            </w:r>
          </w:p>
        </w:tc>
        <w:tc>
          <w:tcPr>
            <w:tcW w:type="dxa" w:w="1108"/>
          </w:tcPr>
          <w:p>
            <w:pPr>
              <w:spacing w:line="186" w:lineRule="exact" w:after="0"/>
            </w:pPr>
            <w:r>
              <w:rPr>
                <w:rFonts w:ascii="Arial" w:hAnsi="Arial"/>
                <w:sz w:val="16"/>
              </w:rPr>
              <w:t>821.07</w:t>
            </w:r>
          </w:p>
        </w:tc>
        <w:tc>
          <w:tcPr>
            <w:tcW w:type="dxa" w:w="1108"/>
          </w:tcPr>
          <w:p>
            <w:pPr>
              <w:spacing w:line="186" w:lineRule="exact" w:after="0"/>
            </w:pPr>
            <w:r>
              <w:rPr>
                <w:rFonts w:ascii="Arial" w:hAnsi="Arial"/>
                <w:sz w:val="16"/>
              </w:rPr>
              <w:t>662.18</w:t>
            </w:r>
          </w:p>
        </w:tc>
        <w:tc>
          <w:tcPr>
            <w:tcW w:type="dxa" w:w="1108"/>
          </w:tcPr>
          <w:p>
            <w:pPr>
              <w:spacing w:line="186" w:lineRule="exact" w:after="0"/>
            </w:pPr>
            <w:r>
              <w:rPr>
                <w:rFonts w:ascii="Arial" w:hAnsi="Arial"/>
                <w:sz w:val="16"/>
              </w:rPr>
              <w:t>2,261.21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0.42%</w:t>
            </w:r>
          </w:p>
        </w:tc>
        <w:tc>
          <w:tcPr>
            <w:tcW w:type="dxa" w:w="1108"/>
          </w:tcPr>
          <w:p>
            <w:pPr>
              <w:spacing w:line="186" w:lineRule="exact" w:after="0"/>
            </w:pPr>
            <w:r>
              <w:rPr>
                <w:rFonts w:ascii="Arial" w:hAnsi="Arial"/>
                <w:sz w:val="16"/>
              </w:rPr>
              <w:t>−1.28%</w:t>
            </w:r>
          </w:p>
        </w:tc>
        <w:tc>
          <w:tcPr>
            <w:tcW w:type="dxa" w:w="1108"/>
          </w:tcPr>
          <w:p>
            <w:pPr>
              <w:spacing w:line="186" w:lineRule="exact" w:after="0"/>
            </w:pPr>
            <w:r>
              <w:rPr>
                <w:rFonts w:ascii="Arial" w:hAnsi="Arial"/>
                <w:sz w:val="16"/>
              </w:rPr>
              <w:t>104,660</w:t>
            </w:r>
          </w:p>
        </w:tc>
        <w:tc>
          <w:tcPr>
            <w:tcW w:type="dxa" w:w="1108"/>
          </w:tcPr>
          <w:p>
            <w:pPr>
              <w:spacing w:line="186" w:lineRule="exact" w:after="0"/>
            </w:pPr>
            <w:r>
              <w:rPr>
                <w:rFonts w:ascii="Arial" w:hAnsi="Arial"/>
                <w:sz w:val="16"/>
              </w:rPr>
              <w:t>89,520</w:t>
            </w:r>
          </w:p>
        </w:tc>
        <w:tc>
          <w:tcPr>
            <w:tcW w:type="dxa" w:w="1108"/>
          </w:tcPr>
          <w:p>
            <w:pPr>
              <w:spacing w:line="186" w:lineRule="exact" w:after="0"/>
            </w:pPr>
            <w:r>
              <w:rPr>
                <w:rFonts w:ascii="Arial" w:hAnsi="Arial"/>
                <w:sz w:val="16"/>
              </w:rPr>
              <w:t>39.56%</w:t>
            </w:r>
          </w:p>
        </w:tc>
      </w:tr>
      <w:tr>
        <w:tc>
          <w:tcPr>
            <w:tcW w:type="dxa" w:w="1108"/>
          </w:tcPr>
          <w:p>
            <w:pPr>
              <w:spacing w:line="186" w:lineRule="exact" w:after="0"/>
            </w:pPr>
            <w:r>
              <w:rPr>
                <w:rFonts w:ascii="Arial" w:hAnsi="Arial"/>
                <w:sz w:val="16"/>
              </w:rPr>
              <w:t>S028</w:t>
            </w:r>
          </w:p>
        </w:tc>
        <w:tc>
          <w:tcPr>
            <w:tcW w:type="dxa" w:w="1108"/>
          </w:tcPr>
          <w:p>
            <w:pPr>
              <w:spacing w:line="186" w:lineRule="exact" w:after="0"/>
            </w:pPr>
            <w:r>
              <w:rPr>
                <w:rFonts w:ascii="Arial" w:hAnsi="Arial"/>
                <w:sz w:val="16"/>
              </w:rPr>
              <w:t>1,098 / 816</w:t>
            </w:r>
          </w:p>
        </w:tc>
        <w:tc>
          <w:tcPr>
            <w:tcW w:type="dxa" w:w="1108"/>
          </w:tcPr>
          <w:p>
            <w:pPr>
              <w:spacing w:line="186" w:lineRule="exact" w:after="0"/>
            </w:pPr>
            <w:r>
              <w:rPr>
                <w:rFonts w:ascii="Arial" w:hAnsi="Arial"/>
                <w:sz w:val="16"/>
              </w:rPr>
              <w:t>30.27%</w:t>
            </w:r>
          </w:p>
        </w:tc>
        <w:tc>
          <w:tcPr>
            <w:tcW w:type="dxa" w:w="1108"/>
          </w:tcPr>
          <w:p>
            <w:pPr>
              <w:spacing w:line="186" w:lineRule="exact" w:after="0"/>
            </w:pPr>
            <w:r>
              <w:rPr>
                <w:rFonts w:ascii="Arial" w:hAnsi="Arial"/>
                <w:sz w:val="16"/>
              </w:rPr>
              <w:t>55.51%</w:t>
            </w:r>
          </w:p>
        </w:tc>
        <w:tc>
          <w:tcPr>
            <w:tcW w:type="dxa" w:w="1108"/>
          </w:tcPr>
          <w:p>
            <w:pPr>
              <w:spacing w:line="186" w:lineRule="exact" w:after="0"/>
            </w:pPr>
            <w:r>
              <w:rPr>
                <w:rFonts w:ascii="Arial" w:hAnsi="Arial"/>
                <w:sz w:val="16"/>
              </w:rPr>
              <w:t>1,069.21</w:t>
            </w:r>
          </w:p>
        </w:tc>
        <w:tc>
          <w:tcPr>
            <w:tcW w:type="dxa" w:w="1108"/>
          </w:tcPr>
          <w:p>
            <w:pPr>
              <w:spacing w:line="186" w:lineRule="exact" w:after="0"/>
            </w:pPr>
            <w:r>
              <w:rPr>
                <w:rFonts w:ascii="Arial" w:hAnsi="Arial"/>
                <w:sz w:val="16"/>
              </w:rPr>
              <w:t>822.51</w:t>
            </w:r>
          </w:p>
        </w:tc>
        <w:tc>
          <w:tcPr>
            <w:tcW w:type="dxa" w:w="1108"/>
          </w:tcPr>
          <w:p>
            <w:pPr>
              <w:spacing w:line="186" w:lineRule="exact" w:after="0"/>
            </w:pPr>
            <w:r>
              <w:rPr>
                <w:rFonts w:ascii="Arial" w:hAnsi="Arial"/>
                <w:sz w:val="16"/>
              </w:rPr>
              <w:t>2,923.38</w:t>
            </w:r>
          </w:p>
        </w:tc>
        <w:tc>
          <w:tcPr>
            <w:tcW w:type="dxa" w:w="1108"/>
          </w:tcPr>
          <w:p>
            <w:pPr>
              <w:spacing w:line="186" w:lineRule="exact" w:after="0"/>
            </w:pPr>
            <w:r>
              <w:rPr>
                <w:rFonts w:ascii="Arial" w:hAnsi="Arial"/>
                <w:sz w:val="16"/>
              </w:rPr>
              <w:t>1,256.76</w:t>
            </w:r>
          </w:p>
        </w:tc>
        <w:tc>
          <w:tcPr>
            <w:tcW w:type="dxa" w:w="1108"/>
          </w:tcPr>
          <w:p>
            <w:pPr>
              <w:spacing w:line="186" w:lineRule="exact" w:after="0"/>
            </w:pPr>
            <w:r>
              <w:rPr>
                <w:rFonts w:ascii="Arial" w:hAnsi="Arial"/>
                <w:sz w:val="16"/>
              </w:rPr>
              <w:t>1.43%</w:t>
            </w:r>
          </w:p>
        </w:tc>
        <w:tc>
          <w:tcPr>
            <w:tcW w:type="dxa" w:w="1108"/>
          </w:tcPr>
          <w:p>
            <w:pPr>
              <w:spacing w:line="186" w:lineRule="exact" w:after="0"/>
            </w:pPr>
            <w:r>
              <w:rPr>
                <w:rFonts w:ascii="Arial" w:hAnsi="Arial"/>
                <w:sz w:val="16"/>
              </w:rPr>
              <w:t>0.64%</w:t>
            </w:r>
          </w:p>
        </w:tc>
        <w:tc>
          <w:tcPr>
            <w:tcW w:type="dxa" w:w="1108"/>
          </w:tcPr>
          <w:p>
            <w:pPr>
              <w:spacing w:line="186" w:lineRule="exact" w:after="0"/>
            </w:pPr>
            <w:r>
              <w:rPr>
                <w:rFonts w:ascii="Arial" w:hAnsi="Arial"/>
                <w:sz w:val="16"/>
              </w:rPr>
              <w:t>123,176</w:t>
            </w:r>
          </w:p>
        </w:tc>
        <w:tc>
          <w:tcPr>
            <w:tcW w:type="dxa" w:w="1108"/>
          </w:tcPr>
          <w:p>
            <w:pPr>
              <w:spacing w:line="186" w:lineRule="exact" w:after="0"/>
            </w:pPr>
            <w:r>
              <w:rPr>
                <w:rFonts w:ascii="Arial" w:hAnsi="Arial"/>
                <w:sz w:val="16"/>
              </w:rPr>
              <w:t>106,977</w:t>
            </w:r>
          </w:p>
        </w:tc>
        <w:tc>
          <w:tcPr>
            <w:tcW w:type="dxa" w:w="1108"/>
          </w:tcPr>
          <w:p>
            <w:pPr>
              <w:spacing w:line="186" w:lineRule="exact" w:after="0"/>
            </w:pPr>
            <w:r>
              <w:rPr>
                <w:rFonts w:ascii="Arial" w:hAnsi="Arial"/>
                <w:sz w:val="16"/>
              </w:rPr>
              <w:t>40.72%</w:t>
            </w:r>
          </w:p>
        </w:tc>
      </w:tr>
      <w:tr>
        <w:tc>
          <w:tcPr>
            <w:tcW w:type="dxa" w:w="1108"/>
          </w:tcPr>
          <w:p>
            <w:pPr>
              <w:spacing w:line="186" w:lineRule="exact" w:after="0"/>
            </w:pPr>
            <w:r>
              <w:rPr>
                <w:rFonts w:ascii="Arial" w:hAnsi="Arial"/>
                <w:sz w:val="16"/>
              </w:rPr>
              <w:t>S029</w:t>
            </w:r>
          </w:p>
        </w:tc>
        <w:tc>
          <w:tcPr>
            <w:tcW w:type="dxa" w:w="1108"/>
          </w:tcPr>
          <w:p>
            <w:pPr>
              <w:spacing w:line="186" w:lineRule="exact" w:after="0"/>
            </w:pPr>
            <w:r>
              <w:rPr>
                <w:rFonts w:ascii="Arial" w:hAnsi="Arial"/>
                <w:sz w:val="16"/>
              </w:rPr>
              <w:t>1,147 / 899</w:t>
            </w:r>
          </w:p>
        </w:tc>
        <w:tc>
          <w:tcPr>
            <w:tcW w:type="dxa" w:w="1108"/>
          </w:tcPr>
          <w:p>
            <w:pPr>
              <w:spacing w:line="186" w:lineRule="exact" w:after="0"/>
            </w:pPr>
            <w:r>
              <w:rPr>
                <w:rFonts w:ascii="Arial" w:hAnsi="Arial"/>
                <w:sz w:val="16"/>
              </w:rPr>
              <w:t>31.37%</w:t>
            </w:r>
          </w:p>
        </w:tc>
        <w:tc>
          <w:tcPr>
            <w:tcW w:type="dxa" w:w="1108"/>
          </w:tcPr>
          <w:p>
            <w:pPr>
              <w:spacing w:line="186" w:lineRule="exact" w:after="0"/>
            </w:pPr>
            <w:r>
              <w:rPr>
                <w:rFonts w:ascii="Arial" w:hAnsi="Arial"/>
                <w:sz w:val="16"/>
              </w:rPr>
              <w:t>61.16%</w:t>
            </w:r>
          </w:p>
        </w:tc>
        <w:tc>
          <w:tcPr>
            <w:tcW w:type="dxa" w:w="1108"/>
          </w:tcPr>
          <w:p>
            <w:pPr>
              <w:spacing w:line="186" w:lineRule="exact" w:after="0"/>
            </w:pPr>
            <w:r>
              <w:rPr>
                <w:rFonts w:ascii="Arial" w:hAnsi="Arial"/>
                <w:sz w:val="16"/>
              </w:rPr>
              <w:t>815.86</w:t>
            </w:r>
          </w:p>
        </w:tc>
        <w:tc>
          <w:tcPr>
            <w:tcW w:type="dxa" w:w="1108"/>
          </w:tcPr>
          <w:p>
            <w:pPr>
              <w:spacing w:line="186" w:lineRule="exact" w:after="0"/>
            </w:pPr>
            <w:r>
              <w:rPr>
                <w:rFonts w:ascii="Arial" w:hAnsi="Arial"/>
                <w:sz w:val="16"/>
              </w:rPr>
              <w:t>656.87</w:t>
            </w:r>
          </w:p>
        </w:tc>
        <w:tc>
          <w:tcPr>
            <w:tcW w:type="dxa" w:w="1108"/>
          </w:tcPr>
          <w:p>
            <w:pPr>
              <w:spacing w:line="186" w:lineRule="exact" w:after="0"/>
            </w:pPr>
            <w:r>
              <w:rPr>
                <w:rFonts w:ascii="Arial" w:hAnsi="Arial"/>
                <w:sz w:val="16"/>
              </w:rPr>
              <w:t>2,303.48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2.03%</w:t>
            </w:r>
          </w:p>
        </w:tc>
        <w:tc>
          <w:tcPr>
            <w:tcW w:type="dxa" w:w="1108"/>
          </w:tcPr>
          <w:p>
            <w:pPr>
              <w:spacing w:line="186" w:lineRule="exact" w:after="0"/>
            </w:pPr>
            <w:r>
              <w:rPr>
                <w:rFonts w:ascii="Arial" w:hAnsi="Arial"/>
                <w:sz w:val="16"/>
              </w:rPr>
              <w:t>3.62%</w:t>
            </w:r>
          </w:p>
        </w:tc>
        <w:tc>
          <w:tcPr>
            <w:tcW w:type="dxa" w:w="1108"/>
          </w:tcPr>
          <w:p>
            <w:pPr>
              <w:spacing w:line="186" w:lineRule="exact" w:after="0"/>
            </w:pPr>
            <w:r>
              <w:rPr>
                <w:rFonts w:ascii="Arial" w:hAnsi="Arial"/>
                <w:sz w:val="16"/>
              </w:rPr>
              <w:t>123,340</w:t>
            </w:r>
          </w:p>
        </w:tc>
        <w:tc>
          <w:tcPr>
            <w:tcW w:type="dxa" w:w="1108"/>
          </w:tcPr>
          <w:p>
            <w:pPr>
              <w:spacing w:line="186" w:lineRule="exact" w:after="0"/>
            </w:pPr>
            <w:r>
              <w:rPr>
                <w:rFonts w:ascii="Arial" w:hAnsi="Arial"/>
                <w:sz w:val="16"/>
              </w:rPr>
              <w:t>132,580</w:t>
            </w:r>
          </w:p>
        </w:tc>
        <w:tc>
          <w:tcPr>
            <w:tcW w:type="dxa" w:w="1108"/>
          </w:tcPr>
          <w:p>
            <w:pPr>
              <w:spacing w:line="186" w:lineRule="exact" w:after="0"/>
            </w:pPr>
            <w:r>
              <w:rPr>
                <w:rFonts w:ascii="Arial" w:hAnsi="Arial"/>
                <w:sz w:val="16"/>
              </w:rPr>
              <w:t>25.45%</w:t>
            </w:r>
          </w:p>
        </w:tc>
      </w:tr>
      <w:tr>
        <w:tc>
          <w:tcPr>
            <w:tcW w:type="dxa" w:w="1108"/>
          </w:tcPr>
          <w:p>
            <w:pPr>
              <w:spacing w:line="186" w:lineRule="exact" w:after="0"/>
            </w:pPr>
            <w:r>
              <w:rPr>
                <w:rFonts w:ascii="Arial" w:hAnsi="Arial"/>
                <w:sz w:val="16"/>
              </w:rPr>
              <w:t>S030</w:t>
            </w:r>
          </w:p>
        </w:tc>
        <w:tc>
          <w:tcPr>
            <w:tcW w:type="dxa" w:w="1108"/>
          </w:tcPr>
          <w:p>
            <w:pPr>
              <w:spacing w:line="186" w:lineRule="exact" w:after="0"/>
            </w:pPr>
            <w:r>
              <w:rPr>
                <w:rFonts w:ascii="Arial" w:hAnsi="Arial"/>
                <w:sz w:val="16"/>
              </w:rPr>
              <w:t>1,147 / 899</w:t>
            </w:r>
          </w:p>
        </w:tc>
        <w:tc>
          <w:tcPr>
            <w:tcW w:type="dxa" w:w="1108"/>
          </w:tcPr>
          <w:p>
            <w:pPr>
              <w:spacing w:line="186" w:lineRule="exact" w:after="0"/>
            </w:pPr>
            <w:r>
              <w:rPr>
                <w:rFonts w:ascii="Arial" w:hAnsi="Arial"/>
                <w:sz w:val="16"/>
              </w:rPr>
              <w:t>31.37%</w:t>
            </w:r>
          </w:p>
        </w:tc>
        <w:tc>
          <w:tcPr>
            <w:tcW w:type="dxa" w:w="1108"/>
          </w:tcPr>
          <w:p>
            <w:pPr>
              <w:spacing w:line="186" w:lineRule="exact" w:after="0"/>
            </w:pPr>
            <w:r>
              <w:rPr>
                <w:rFonts w:ascii="Arial" w:hAnsi="Arial"/>
                <w:sz w:val="16"/>
              </w:rPr>
              <w:t>61.16%</w:t>
            </w:r>
          </w:p>
        </w:tc>
        <w:tc>
          <w:tcPr>
            <w:tcW w:type="dxa" w:w="1108"/>
          </w:tcPr>
          <w:p>
            <w:pPr>
              <w:spacing w:line="186" w:lineRule="exact" w:after="0"/>
            </w:pPr>
            <w:r>
              <w:rPr>
                <w:rFonts w:ascii="Arial" w:hAnsi="Arial"/>
                <w:sz w:val="16"/>
              </w:rPr>
              <w:t>1,647.22</w:t>
            </w:r>
          </w:p>
        </w:tc>
        <w:tc>
          <w:tcPr>
            <w:tcW w:type="dxa" w:w="1108"/>
          </w:tcPr>
          <w:p>
            <w:pPr>
              <w:spacing w:line="186" w:lineRule="exact" w:after="0"/>
            </w:pPr>
            <w:r>
              <w:rPr>
                <w:rFonts w:ascii="Arial" w:hAnsi="Arial"/>
                <w:sz w:val="16"/>
              </w:rPr>
              <w:t>1,269.16</w:t>
            </w:r>
          </w:p>
        </w:tc>
        <w:tc>
          <w:tcPr>
            <w:tcW w:type="dxa" w:w="1108"/>
          </w:tcPr>
          <w:p>
            <w:pPr>
              <w:spacing w:line="186" w:lineRule="exact" w:after="0"/>
            </w:pPr>
            <w:r>
              <w:rPr>
                <w:rFonts w:ascii="Arial" w:hAnsi="Arial"/>
                <w:sz w:val="16"/>
              </w:rPr>
              <w:t>4,457.26</w:t>
            </w:r>
          </w:p>
        </w:tc>
        <w:tc>
          <w:tcPr>
            <w:tcW w:type="dxa" w:w="1108"/>
          </w:tcPr>
          <w:p>
            <w:pPr>
              <w:spacing w:line="186" w:lineRule="exact" w:after="0"/>
            </w:pPr>
            <w:r>
              <w:rPr>
                <w:rFonts w:ascii="Arial" w:hAnsi="Arial"/>
                <w:sz w:val="16"/>
              </w:rPr>
              <w:t>1,975.34</w:t>
            </w:r>
          </w:p>
        </w:tc>
        <w:tc>
          <w:tcPr>
            <w:tcW w:type="dxa" w:w="1108"/>
          </w:tcPr>
          <w:p>
            <w:pPr>
              <w:spacing w:line="186" w:lineRule="exact" w:after="0"/>
            </w:pPr>
            <w:r>
              <w:rPr>
                <w:rFonts w:ascii="Arial" w:hAnsi="Arial"/>
                <w:sz w:val="16"/>
              </w:rPr>
              <w:t>2.29%</w:t>
            </w:r>
          </w:p>
        </w:tc>
        <w:tc>
          <w:tcPr>
            <w:tcW w:type="dxa" w:w="1108"/>
          </w:tcPr>
          <w:p>
            <w:pPr>
              <w:spacing w:line="186" w:lineRule="exact" w:after="0"/>
            </w:pPr>
            <w:r>
              <w:rPr>
                <w:rFonts w:ascii="Arial" w:hAnsi="Arial"/>
                <w:sz w:val="16"/>
              </w:rPr>
              <w:t>2.02%</w:t>
            </w:r>
          </w:p>
        </w:tc>
        <w:tc>
          <w:tcPr>
            <w:tcW w:type="dxa" w:w="1108"/>
          </w:tcPr>
          <w:p>
            <w:pPr>
              <w:spacing w:line="186" w:lineRule="exact" w:after="0"/>
            </w:pPr>
            <w:r>
              <w:rPr>
                <w:rFonts w:ascii="Arial" w:hAnsi="Arial"/>
                <w:sz w:val="16"/>
              </w:rPr>
              <w:t>166,479</w:t>
            </w:r>
          </w:p>
        </w:tc>
        <w:tc>
          <w:tcPr>
            <w:tcW w:type="dxa" w:w="1108"/>
          </w:tcPr>
          <w:p>
            <w:pPr>
              <w:spacing w:line="186" w:lineRule="exact" w:after="0"/>
            </w:pPr>
            <w:r>
              <w:rPr>
                <w:rFonts w:ascii="Arial" w:hAnsi="Arial"/>
                <w:sz w:val="16"/>
              </w:rPr>
              <w:t>138,163</w:t>
            </w:r>
          </w:p>
        </w:tc>
        <w:tc>
          <w:tcPr>
            <w:tcW w:type="dxa" w:w="1108"/>
          </w:tcPr>
          <w:p>
            <w:pPr>
              <w:spacing w:line="186" w:lineRule="exact" w:after="0"/>
            </w:pPr>
            <w:r>
              <w:rPr>
                <w:rFonts w:ascii="Arial" w:hAnsi="Arial"/>
                <w:sz w:val="16"/>
              </w:rPr>
              <w:t>44.90%</w:t>
            </w:r>
          </w:p>
        </w:tc>
      </w:tr>
      <w:tr>
        <w:tc>
          <w:tcPr>
            <w:tcW w:type="dxa" w:w="1108"/>
          </w:tcPr>
          <w:p>
            <w:pPr>
              <w:spacing w:line="186" w:lineRule="exact" w:after="0"/>
            </w:pPr>
            <w:r>
              <w:rPr>
                <w:rFonts w:ascii="Arial" w:hAnsi="Arial"/>
                <w:sz w:val="16"/>
              </w:rPr>
              <w:t>S031</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822.93</w:t>
            </w:r>
          </w:p>
        </w:tc>
        <w:tc>
          <w:tcPr>
            <w:tcW w:type="dxa" w:w="1108"/>
          </w:tcPr>
          <w:p>
            <w:pPr>
              <w:spacing w:line="186" w:lineRule="exact" w:after="0"/>
            </w:pPr>
            <w:r>
              <w:rPr>
                <w:rFonts w:ascii="Arial" w:hAnsi="Arial"/>
                <w:sz w:val="16"/>
              </w:rPr>
              <w:t>656.88</w:t>
            </w:r>
          </w:p>
        </w:tc>
        <w:tc>
          <w:tcPr>
            <w:tcW w:type="dxa" w:w="1108"/>
          </w:tcPr>
          <w:p>
            <w:pPr>
              <w:spacing w:line="186" w:lineRule="exact" w:after="0"/>
            </w:pPr>
            <w:r>
              <w:rPr>
                <w:rFonts w:ascii="Arial" w:hAnsi="Arial"/>
                <w:sz w:val="16"/>
              </w:rPr>
              <w:t>2,279.13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0.76%</w:t>
            </w:r>
          </w:p>
        </w:tc>
        <w:tc>
          <w:tcPr>
            <w:tcW w:type="dxa" w:w="1108"/>
          </w:tcPr>
          <w:p>
            <w:pPr>
              <w:spacing w:line="186" w:lineRule="exact" w:after="0"/>
            </w:pPr>
            <w:r>
              <w:rPr>
                <w:rFonts w:ascii="Arial" w:hAnsi="Arial"/>
                <w:sz w:val="16"/>
              </w:rPr>
              <w:t>4.29%</w:t>
            </w:r>
          </w:p>
        </w:tc>
        <w:tc>
          <w:tcPr>
            <w:tcW w:type="dxa" w:w="1108"/>
          </w:tcPr>
          <w:p>
            <w:pPr>
              <w:spacing w:line="186" w:lineRule="exact" w:after="0"/>
            </w:pPr>
            <w:r>
              <w:rPr>
                <w:rFonts w:ascii="Arial" w:hAnsi="Arial"/>
                <w:sz w:val="16"/>
              </w:rPr>
              <w:t>109,030</w:t>
            </w:r>
          </w:p>
        </w:tc>
        <w:tc>
          <w:tcPr>
            <w:tcW w:type="dxa" w:w="1108"/>
          </w:tcPr>
          <w:p>
            <w:pPr>
              <w:spacing w:line="186" w:lineRule="exact" w:after="0"/>
            </w:pPr>
            <w:r>
              <w:rPr>
                <w:rFonts w:ascii="Arial" w:hAnsi="Arial"/>
                <w:sz w:val="16"/>
              </w:rPr>
              <w:t>140,180</w:t>
            </w:r>
          </w:p>
        </w:tc>
        <w:tc>
          <w:tcPr>
            <w:tcW w:type="dxa" w:w="1108"/>
          </w:tcPr>
          <w:p>
            <w:pPr>
              <w:spacing w:line="186" w:lineRule="exact" w:after="0"/>
            </w:pPr>
            <w:r>
              <w:rPr>
                <w:rFonts w:ascii="Arial" w:hAnsi="Arial"/>
                <w:sz w:val="16"/>
              </w:rPr>
              <w:t>28.63%</w:t>
            </w:r>
          </w:p>
        </w:tc>
      </w:tr>
      <w:tr>
        <w:tc>
          <w:tcPr>
            <w:tcW w:type="dxa" w:w="1108"/>
          </w:tcPr>
          <w:p>
            <w:pPr>
              <w:spacing w:line="186" w:lineRule="exact" w:after="0"/>
            </w:pPr>
            <w:r>
              <w:rPr>
                <w:rFonts w:ascii="Arial" w:hAnsi="Arial"/>
                <w:sz w:val="16"/>
              </w:rPr>
              <w:t>S032</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1,583.88</w:t>
            </w:r>
          </w:p>
        </w:tc>
        <w:tc>
          <w:tcPr>
            <w:tcW w:type="dxa" w:w="1108"/>
          </w:tcPr>
          <w:p>
            <w:pPr>
              <w:spacing w:line="186" w:lineRule="exact" w:after="0"/>
            </w:pPr>
            <w:r>
              <w:rPr>
                <w:rFonts w:ascii="Arial" w:hAnsi="Arial"/>
                <w:sz w:val="16"/>
              </w:rPr>
              <w:t>1,210.18</w:t>
            </w:r>
          </w:p>
        </w:tc>
        <w:tc>
          <w:tcPr>
            <w:tcW w:type="dxa" w:w="1108"/>
          </w:tcPr>
          <w:p>
            <w:pPr>
              <w:spacing w:line="186" w:lineRule="exact" w:after="0"/>
            </w:pPr>
            <w:r>
              <w:rPr>
                <w:rFonts w:ascii="Arial" w:hAnsi="Arial"/>
                <w:sz w:val="16"/>
              </w:rPr>
              <w:t>4,230.24</w:t>
            </w:r>
          </w:p>
        </w:tc>
        <w:tc>
          <w:tcPr>
            <w:tcW w:type="dxa" w:w="1108"/>
          </w:tcPr>
          <w:p>
            <w:pPr>
              <w:spacing w:line="186" w:lineRule="exact" w:after="0"/>
            </w:pPr>
            <w:r>
              <w:rPr>
                <w:rFonts w:ascii="Arial" w:hAnsi="Arial"/>
                <w:sz w:val="16"/>
              </w:rPr>
              <w:t>1,886.69</w:t>
            </w:r>
          </w:p>
        </w:tc>
        <w:tc>
          <w:tcPr>
            <w:tcW w:type="dxa" w:w="1108"/>
          </w:tcPr>
          <w:p>
            <w:pPr>
              <w:spacing w:line="186" w:lineRule="exact" w:after="0"/>
            </w:pPr>
            <w:r>
              <w:rPr>
                <w:rFonts w:ascii="Arial" w:hAnsi="Arial"/>
                <w:sz w:val="16"/>
              </w:rPr>
              <w:t>2.86%</w:t>
            </w:r>
          </w:p>
        </w:tc>
        <w:tc>
          <w:tcPr>
            <w:tcW w:type="dxa" w:w="1108"/>
          </w:tcPr>
          <w:p>
            <w:pPr>
              <w:spacing w:line="186" w:lineRule="exact" w:after="0"/>
            </w:pPr>
            <w:r>
              <w:rPr>
                <w:rFonts w:ascii="Arial" w:hAnsi="Arial"/>
                <w:sz w:val="16"/>
              </w:rPr>
              <w:t>2.96%</w:t>
            </w:r>
          </w:p>
        </w:tc>
        <w:tc>
          <w:tcPr>
            <w:tcW w:type="dxa" w:w="1108"/>
          </w:tcPr>
          <w:p>
            <w:pPr>
              <w:spacing w:line="186" w:lineRule="exact" w:after="0"/>
            </w:pPr>
            <w:r>
              <w:rPr>
                <w:rFonts w:ascii="Arial" w:hAnsi="Arial"/>
                <w:sz w:val="16"/>
              </w:rPr>
              <w:t>190,546</w:t>
            </w:r>
          </w:p>
        </w:tc>
        <w:tc>
          <w:tcPr>
            <w:tcW w:type="dxa" w:w="1108"/>
          </w:tcPr>
          <w:p>
            <w:pPr>
              <w:spacing w:line="186" w:lineRule="exact" w:after="0"/>
            </w:pPr>
            <w:r>
              <w:rPr>
                <w:rFonts w:ascii="Arial" w:hAnsi="Arial"/>
                <w:sz w:val="16"/>
              </w:rPr>
              <w:t>155,019</w:t>
            </w:r>
          </w:p>
        </w:tc>
        <w:tc>
          <w:tcPr>
            <w:tcW w:type="dxa" w:w="1108"/>
          </w:tcPr>
          <w:p>
            <w:pPr>
              <w:spacing w:line="186" w:lineRule="exact" w:after="0"/>
            </w:pPr>
            <w:r>
              <w:rPr>
                <w:rFonts w:ascii="Arial" w:hAnsi="Arial"/>
                <w:sz w:val="16"/>
              </w:rPr>
              <w:t>40.11%</w:t>
            </w:r>
          </w:p>
        </w:tc>
      </w:tr>
      <w:tr>
        <w:tc>
          <w:tcPr>
            <w:tcW w:type="dxa" w:w="1108"/>
          </w:tcPr>
          <w:p>
            <w:pPr>
              <w:spacing w:line="186" w:lineRule="exact" w:after="0"/>
            </w:pPr>
            <w:r>
              <w:rPr>
                <w:rFonts w:ascii="Arial" w:hAnsi="Arial"/>
                <w:sz w:val="16"/>
              </w:rPr>
              <w:t>S033</w:t>
            </w:r>
          </w:p>
        </w:tc>
        <w:tc>
          <w:tcPr>
            <w:tcW w:type="dxa" w:w="1108"/>
          </w:tcPr>
          <w:p>
            <w:pPr>
              <w:spacing w:line="186" w:lineRule="exact" w:after="0"/>
            </w:pPr>
            <w:r>
              <w:rPr>
                <w:rFonts w:ascii="Arial" w:hAnsi="Arial"/>
                <w:sz w:val="16"/>
              </w:rPr>
              <w:t>1,447 / 781</w:t>
            </w:r>
          </w:p>
        </w:tc>
        <w:tc>
          <w:tcPr>
            <w:tcW w:type="dxa" w:w="1108"/>
          </w:tcPr>
          <w:p>
            <w:pPr>
              <w:spacing w:line="186" w:lineRule="exact" w:after="0"/>
            </w:pPr>
            <w:r>
              <w:rPr>
                <w:rFonts w:ascii="Arial" w:hAnsi="Arial"/>
                <w:sz w:val="16"/>
              </w:rPr>
              <w:t>21.25%</w:t>
            </w:r>
          </w:p>
        </w:tc>
        <w:tc>
          <w:tcPr>
            <w:tcW w:type="dxa" w:w="1108"/>
          </w:tcPr>
          <w:p>
            <w:pPr>
              <w:spacing w:line="186" w:lineRule="exact" w:after="0"/>
            </w:pPr>
            <w:r>
              <w:rPr>
                <w:rFonts w:ascii="Arial" w:hAnsi="Arial"/>
                <w:sz w:val="16"/>
              </w:rPr>
              <w:t>53.13%</w:t>
            </w:r>
          </w:p>
        </w:tc>
        <w:tc>
          <w:tcPr>
            <w:tcW w:type="dxa" w:w="1108"/>
          </w:tcPr>
          <w:p>
            <w:pPr>
              <w:spacing w:line="186" w:lineRule="exact" w:after="0"/>
            </w:pPr>
            <w:r>
              <w:rPr>
                <w:rFonts w:ascii="Arial" w:hAnsi="Arial"/>
                <w:sz w:val="16"/>
              </w:rPr>
              <w:t>1,706.75</w:t>
            </w:r>
          </w:p>
        </w:tc>
        <w:tc>
          <w:tcPr>
            <w:tcW w:type="dxa" w:w="1108"/>
          </w:tcPr>
          <w:p>
            <w:pPr>
              <w:spacing w:line="186" w:lineRule="exact" w:after="0"/>
            </w:pPr>
            <w:r>
              <w:rPr>
                <w:rFonts w:ascii="Arial" w:hAnsi="Arial"/>
                <w:sz w:val="16"/>
              </w:rPr>
              <w:t>604.92</w:t>
            </w:r>
          </w:p>
        </w:tc>
        <w:tc>
          <w:tcPr>
            <w:tcW w:type="dxa" w:w="1108"/>
          </w:tcPr>
          <w:p>
            <w:pPr>
              <w:spacing w:line="186" w:lineRule="exact" w:after="0"/>
            </w:pPr>
            <w:r>
              <w:rPr>
                <w:rFonts w:ascii="Arial" w:hAnsi="Arial"/>
                <w:sz w:val="16"/>
              </w:rPr>
              <w:t>3,063.39</w:t>
            </w:r>
          </w:p>
        </w:tc>
        <w:tc>
          <w:tcPr>
            <w:tcW w:type="dxa" w:w="1108"/>
          </w:tcPr>
          <w:p>
            <w:pPr>
              <w:spacing w:line="186" w:lineRule="exact" w:after="0"/>
            </w:pPr>
            <w:r>
              <w:rPr>
                <w:rFonts w:ascii="Arial" w:hAnsi="Arial"/>
                <w:sz w:val="16"/>
              </w:rPr>
              <w:t>989.47</w:t>
            </w:r>
          </w:p>
        </w:tc>
        <w:tc>
          <w:tcPr>
            <w:tcW w:type="dxa" w:w="1108"/>
          </w:tcPr>
          <w:p>
            <w:pPr>
              <w:spacing w:line="186" w:lineRule="exact" w:after="0"/>
            </w:pPr>
            <w:r>
              <w:rPr>
                <w:rFonts w:ascii="Arial" w:hAnsi="Arial"/>
                <w:sz w:val="16"/>
              </w:rPr>
              <w:t>−4.85%</w:t>
            </w:r>
          </w:p>
        </w:tc>
        <w:tc>
          <w:tcPr>
            <w:tcW w:type="dxa" w:w="1108"/>
          </w:tcPr>
          <w:p>
            <w:pPr>
              <w:spacing w:line="186" w:lineRule="exact" w:after="0"/>
            </w:pPr>
            <w:r>
              <w:rPr>
                <w:rFonts w:ascii="Arial" w:hAnsi="Arial"/>
                <w:sz w:val="16"/>
              </w:rPr>
              <w:t>−12.93%</w:t>
            </w:r>
          </w:p>
        </w:tc>
        <w:tc>
          <w:tcPr>
            <w:tcW w:type="dxa" w:w="1108"/>
          </w:tcPr>
          <w:p>
            <w:pPr>
              <w:spacing w:line="186" w:lineRule="exact" w:after="0"/>
            </w:pPr>
            <w:r>
              <w:rPr>
                <w:rFonts w:ascii="Arial" w:hAnsi="Arial"/>
                <w:sz w:val="16"/>
              </w:rPr>
              <w:t>29,760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S034</w:t>
            </w:r>
          </w:p>
        </w:tc>
        <w:tc>
          <w:tcPr>
            <w:tcW w:type="dxa" w:w="1108"/>
          </w:tcPr>
          <w:p>
            <w:pPr>
              <w:spacing w:line="186" w:lineRule="exact" w:after="0"/>
            </w:pPr>
            <w:r>
              <w:rPr>
                <w:rFonts w:ascii="Arial" w:hAnsi="Arial"/>
                <w:sz w:val="16"/>
              </w:rPr>
              <w:t>1,447 / 1,409</w:t>
            </w:r>
          </w:p>
        </w:tc>
        <w:tc>
          <w:tcPr>
            <w:tcW w:type="dxa" w:w="1108"/>
          </w:tcPr>
          <w:p>
            <w:pPr>
              <w:spacing w:line="186" w:lineRule="exact" w:after="0"/>
            </w:pPr>
            <w:r>
              <w:rPr>
                <w:rFonts w:ascii="Arial" w:hAnsi="Arial"/>
                <w:sz w:val="16"/>
              </w:rPr>
              <w:t>22.36%</w:t>
            </w:r>
          </w:p>
        </w:tc>
        <w:tc>
          <w:tcPr>
            <w:tcW w:type="dxa" w:w="1108"/>
          </w:tcPr>
          <w:p>
            <w:pPr>
              <w:spacing w:line="186" w:lineRule="exact" w:after="0"/>
            </w:pPr>
            <w:r>
              <w:rPr>
                <w:rFonts w:ascii="Arial" w:hAnsi="Arial"/>
                <w:sz w:val="16"/>
              </w:rPr>
              <w:t>95.85%</w:t>
            </w:r>
          </w:p>
        </w:tc>
        <w:tc>
          <w:tcPr>
            <w:tcW w:type="dxa" w:w="1108"/>
          </w:tcPr>
          <w:p>
            <w:pPr>
              <w:spacing w:line="186" w:lineRule="exact" w:after="0"/>
            </w:pPr>
            <w:r>
              <w:rPr>
                <w:rFonts w:ascii="Arial" w:hAnsi="Arial"/>
                <w:sz w:val="16"/>
              </w:rPr>
              <w:t>1,157.39</w:t>
            </w:r>
          </w:p>
        </w:tc>
        <w:tc>
          <w:tcPr>
            <w:tcW w:type="dxa" w:w="1108"/>
          </w:tcPr>
          <w:p>
            <w:pPr>
              <w:spacing w:line="186" w:lineRule="exact" w:after="0"/>
            </w:pPr>
            <w:r>
              <w:rPr>
                <w:rFonts w:ascii="Arial" w:hAnsi="Arial"/>
                <w:sz w:val="16"/>
              </w:rPr>
              <w:t>406.33</w:t>
            </w:r>
          </w:p>
        </w:tc>
        <w:tc>
          <w:tcPr>
            <w:tcW w:type="dxa" w:w="1108"/>
          </w:tcPr>
          <w:p>
            <w:pPr>
              <w:spacing w:line="186" w:lineRule="exact" w:after="0"/>
            </w:pPr>
            <w:r>
              <w:rPr>
                <w:rFonts w:ascii="Arial" w:hAnsi="Arial"/>
                <w:sz w:val="16"/>
              </w:rPr>
              <w:t>2,020.55</w:t>
            </w:r>
          </w:p>
        </w:tc>
        <w:tc>
          <w:tcPr>
            <w:tcW w:type="dxa" w:w="1108"/>
          </w:tcPr>
          <w:p>
            <w:pPr>
              <w:spacing w:line="186" w:lineRule="exact" w:after="0"/>
            </w:pPr>
            <w:r>
              <w:rPr>
                <w:rFonts w:ascii="Arial" w:hAnsi="Arial"/>
                <w:sz w:val="16"/>
              </w:rPr>
              <w:t>671.30</w:t>
            </w:r>
          </w:p>
        </w:tc>
        <w:tc>
          <w:tcPr>
            <w:tcW w:type="dxa" w:w="1108"/>
          </w:tcPr>
          <w:p>
            <w:pPr>
              <w:spacing w:line="186" w:lineRule="exact" w:after="0"/>
            </w:pPr>
            <w:r>
              <w:rPr>
                <w:rFonts w:ascii="Arial" w:hAnsi="Arial"/>
                <w:sz w:val="16"/>
              </w:rPr>
              <w:t>−7.26%</w:t>
            </w:r>
          </w:p>
        </w:tc>
        <w:tc>
          <w:tcPr>
            <w:tcW w:type="dxa" w:w="1108"/>
          </w:tcPr>
          <w:p>
            <w:pPr>
              <w:spacing w:line="186" w:lineRule="exact" w:after="0"/>
            </w:pPr>
            <w:r>
              <w:rPr>
                <w:rFonts w:ascii="Arial" w:hAnsi="Arial"/>
                <w:sz w:val="16"/>
              </w:rPr>
              <w:t>−10.45%</w:t>
            </w:r>
          </w:p>
        </w:tc>
        <w:tc>
          <w:tcPr>
            <w:tcW w:type="dxa" w:w="1108"/>
          </w:tcPr>
          <w:p>
            <w:pPr>
              <w:spacing w:line="186" w:lineRule="exact" w:after="0"/>
            </w:pPr>
            <w:r>
              <w:rPr>
                <w:rFonts w:ascii="Arial" w:hAnsi="Arial"/>
                <w:sz w:val="16"/>
              </w:rPr>
              <w:t>6,866</w:t>
            </w:r>
          </w:p>
        </w:tc>
        <w:tc>
          <w:tcPr>
            <w:tcW w:type="dxa" w:w="1108"/>
          </w:tcPr>
          <w:p>
            <w:pPr>
              <w:spacing w:line="186" w:lineRule="exact" w:after="0"/>
            </w:pPr>
            <w:r>
              <w:rPr>
                <w:rFonts w:ascii="Arial" w:hAnsi="Arial"/>
                <w:sz w:val="16"/>
              </w:rPr>
              <w:t>2,076</w:t>
            </w:r>
          </w:p>
        </w:tc>
        <w:tc>
          <w:tcPr>
            <w:tcW w:type="dxa" w:w="1108"/>
          </w:tcPr>
          <w:p>
            <w:pPr>
              <w:spacing w:line="186" w:lineRule="exact" w:after="0"/>
            </w:pPr>
            <w:r>
              <w:rPr>
                <w:rFonts w:ascii="Arial" w:hAnsi="Arial"/>
                <w:sz w:val="16"/>
              </w:rPr>
              <w:t>98.57%</w:t>
            </w:r>
          </w:p>
        </w:tc>
      </w:tr>
      <w:tr>
        <w:tc>
          <w:tcPr>
            <w:tcW w:type="dxa" w:w="1108"/>
          </w:tcPr>
          <w:p>
            <w:pPr>
              <w:spacing w:line="186" w:lineRule="exact" w:after="0"/>
            </w:pPr>
            <w:r>
              <w:rPr>
                <w:rFonts w:ascii="Arial" w:hAnsi="Arial"/>
                <w:sz w:val="16"/>
              </w:rPr>
              <w:t>S035</w:t>
            </w:r>
          </w:p>
        </w:tc>
        <w:tc>
          <w:tcPr>
            <w:tcW w:type="dxa" w:w="1108"/>
          </w:tcPr>
          <w:p>
            <w:pPr>
              <w:spacing w:line="186" w:lineRule="exact" w:after="0"/>
            </w:pPr>
            <w:r>
              <w:rPr>
                <w:rFonts w:ascii="Arial" w:hAnsi="Arial"/>
                <w:sz w:val="16"/>
              </w:rPr>
              <w:t>263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−31.59%</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16,930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S036</w:t>
            </w:r>
          </w:p>
        </w:tc>
        <w:tc>
          <w:tcPr>
            <w:tcW w:type="dxa" w:w="1108"/>
          </w:tcPr>
          <w:p>
            <w:pPr>
              <w:spacing w:line="186" w:lineRule="exact" w:after="0"/>
            </w:pPr>
            <w:r>
              <w:rPr>
                <w:rFonts w:ascii="Arial" w:hAnsi="Arial"/>
                <w:sz w:val="16"/>
              </w:rPr>
              <w:t>263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−26.89%</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76,285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S037</w:t>
            </w:r>
          </w:p>
        </w:tc>
        <w:tc>
          <w:tcPr>
            <w:tcW w:type="dxa" w:w="1108"/>
          </w:tcPr>
          <w:p>
            <w:pPr>
              <w:spacing w:line="186" w:lineRule="exact" w:after="0"/>
            </w:pPr>
            <w:r>
              <w:rPr>
                <w:rFonts w:ascii="Arial" w:hAnsi="Arial"/>
                <w:sz w:val="16"/>
              </w:rPr>
              <w:t>216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−28.62%</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38,190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S038</w:t>
            </w:r>
          </w:p>
        </w:tc>
        <w:tc>
          <w:tcPr>
            <w:tcW w:type="dxa" w:w="1108"/>
          </w:tcPr>
          <w:p>
            <w:pPr>
              <w:spacing w:line="186" w:lineRule="exact" w:after="0"/>
            </w:pPr>
            <w:r>
              <w:rPr>
                <w:rFonts w:ascii="Arial" w:hAnsi="Arial"/>
                <w:sz w:val="16"/>
              </w:rPr>
              <w:t>216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−15.53%</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72,339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S039</w:t>
            </w:r>
          </w:p>
        </w:tc>
        <w:tc>
          <w:tcPr>
            <w:tcW w:type="dxa" w:w="1108"/>
          </w:tcPr>
          <w:p>
            <w:pPr>
              <w:spacing w:line="186" w:lineRule="exact" w:after="0"/>
            </w:pPr>
            <w:r>
              <w:rPr>
                <w:rFonts w:ascii="Arial" w:hAnsi="Arial"/>
                <w:sz w:val="16"/>
              </w:rPr>
              <w:t>1,470 / 1,420</w:t>
            </w:r>
          </w:p>
        </w:tc>
        <w:tc>
          <w:tcPr>
            <w:tcW w:type="dxa" w:w="1108"/>
          </w:tcPr>
          <w:p>
            <w:pPr>
              <w:spacing w:line="186" w:lineRule="exact" w:after="0"/>
            </w:pPr>
            <w:r>
              <w:rPr>
                <w:rFonts w:ascii="Arial" w:hAnsi="Arial"/>
                <w:sz w:val="16"/>
              </w:rPr>
              <w:t>44.08%</w:t>
            </w:r>
          </w:p>
        </w:tc>
        <w:tc>
          <w:tcPr>
            <w:tcW w:type="dxa" w:w="1108"/>
          </w:tcPr>
          <w:p>
            <w:pPr>
              <w:spacing w:line="186" w:lineRule="exact" w:after="0"/>
            </w:pPr>
            <w:r>
              <w:rPr>
                <w:rFonts w:ascii="Arial" w:hAnsi="Arial"/>
                <w:sz w:val="16"/>
              </w:rPr>
              <w:t>96.60%</w:t>
            </w:r>
          </w:p>
        </w:tc>
        <w:tc>
          <w:tcPr>
            <w:tcW w:type="dxa" w:w="1108"/>
          </w:tcPr>
          <w:p>
            <w:pPr>
              <w:spacing w:line="186" w:lineRule="exact" w:after="0"/>
            </w:pPr>
            <w:r>
              <w:rPr>
                <w:rFonts w:ascii="Arial" w:hAnsi="Arial"/>
                <w:sz w:val="16"/>
              </w:rPr>
              <w:t>500.08</w:t>
            </w:r>
          </w:p>
        </w:tc>
        <w:tc>
          <w:tcPr>
            <w:tcW w:type="dxa" w:w="1108"/>
          </w:tcPr>
          <w:p>
            <w:pPr>
              <w:spacing w:line="186" w:lineRule="exact" w:after="0"/>
            </w:pPr>
            <w:r>
              <w:rPr>
                <w:rFonts w:ascii="Arial" w:hAnsi="Arial"/>
                <w:sz w:val="16"/>
              </w:rPr>
              <w:t>551.10</w:t>
            </w:r>
          </w:p>
        </w:tc>
        <w:tc>
          <w:tcPr>
            <w:tcW w:type="dxa" w:w="1108"/>
          </w:tcPr>
          <w:p>
            <w:pPr>
              <w:spacing w:line="186" w:lineRule="exact" w:after="0"/>
            </w:pPr>
            <w:r>
              <w:rPr>
                <w:rFonts w:ascii="Arial" w:hAnsi="Arial"/>
                <w:sz w:val="16"/>
              </w:rPr>
              <w:t>1,093.71</w:t>
            </w:r>
          </w:p>
        </w:tc>
        <w:tc>
          <w:tcPr>
            <w:tcW w:type="dxa" w:w="1108"/>
          </w:tcPr>
          <w:p>
            <w:pPr>
              <w:spacing w:line="186" w:lineRule="exact" w:after="0"/>
            </w:pPr>
            <w:r>
              <w:rPr>
                <w:rFonts w:ascii="Arial" w:hAnsi="Arial"/>
                <w:sz w:val="16"/>
              </w:rPr>
              <w:t>988.24</w:t>
            </w:r>
          </w:p>
        </w:tc>
        <w:tc>
          <w:tcPr>
            <w:tcW w:type="dxa" w:w="1108"/>
          </w:tcPr>
          <w:p>
            <w:pPr>
              <w:spacing w:line="186" w:lineRule="exact" w:after="0"/>
            </w:pPr>
            <w:r>
              <w:rPr>
                <w:rFonts w:ascii="Arial" w:hAnsi="Arial"/>
                <w:sz w:val="16"/>
              </w:rPr>
              <w:t>−4.18%</w:t>
            </w:r>
          </w:p>
        </w:tc>
        <w:tc>
          <w:tcPr>
            <w:tcW w:type="dxa" w:w="1108"/>
          </w:tcPr>
          <w:p>
            <w:pPr>
              <w:spacing w:line="186" w:lineRule="exact" w:after="0"/>
            </w:pPr>
            <w:r>
              <w:rPr>
                <w:rFonts w:ascii="Arial" w:hAnsi="Arial"/>
                <w:sz w:val="16"/>
              </w:rPr>
              <w:t>−7.13%</w:t>
            </w:r>
          </w:p>
        </w:tc>
        <w:tc>
          <w:tcPr>
            <w:tcW w:type="dxa" w:w="1108"/>
          </w:tcPr>
          <w:p>
            <w:pPr>
              <w:spacing w:line="186" w:lineRule="exact" w:after="0"/>
            </w:pPr>
            <w:r>
              <w:rPr>
                <w:rFonts w:ascii="Arial" w:hAnsi="Arial"/>
                <w:sz w:val="16"/>
              </w:rPr>
              <w:t>38,510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S040</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24.35%</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713.48</w:t>
            </w:r>
          </w:p>
        </w:tc>
        <w:tc>
          <w:tcPr>
            <w:tcW w:type="dxa" w:w="1108"/>
          </w:tcPr>
          <w:p>
            <w:pPr>
              <w:spacing w:line="186" w:lineRule="exact" w:after="0"/>
            </w:pPr>
            <w:r>
              <w:rPr>
                <w:rFonts w:ascii="Arial" w:hAnsi="Arial"/>
                <w:sz w:val="16"/>
              </w:rPr>
              <w:t>765.16</w:t>
            </w:r>
          </w:p>
        </w:tc>
        <w:tc>
          <w:tcPr>
            <w:tcW w:type="dxa" w:w="1108"/>
          </w:tcPr>
          <w:p>
            <w:pPr>
              <w:spacing w:line="186" w:lineRule="exact" w:after="0"/>
            </w:pPr>
            <w:r>
              <w:rPr>
                <w:rFonts w:ascii="Arial" w:hAnsi="Arial"/>
                <w:sz w:val="16"/>
              </w:rPr>
              <w:t>3,037.37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2.02%</w:t>
            </w:r>
          </w:p>
        </w:tc>
        <w:tc>
          <w:tcPr>
            <w:tcW w:type="dxa" w:w="1108"/>
          </w:tcPr>
          <w:p>
            <w:pPr>
              <w:spacing w:line="186" w:lineRule="exact" w:after="0"/>
            </w:pPr>
            <w:r>
              <w:rPr>
                <w:rFonts w:ascii="Arial" w:hAnsi="Arial"/>
                <w:sz w:val="16"/>
              </w:rPr>
              <w:t>−1.67%</w:t>
            </w:r>
          </w:p>
        </w:tc>
        <w:tc>
          <w:tcPr>
            <w:tcW w:type="dxa" w:w="1108"/>
          </w:tcPr>
          <w:p>
            <w:pPr>
              <w:spacing w:line="186" w:lineRule="exact" w:after="0"/>
            </w:pPr>
            <w:r>
              <w:rPr>
                <w:rFonts w:ascii="Arial" w:hAnsi="Arial"/>
                <w:sz w:val="16"/>
              </w:rPr>
              <w:t>129,720</w:t>
            </w:r>
          </w:p>
        </w:tc>
        <w:tc>
          <w:tcPr>
            <w:tcW w:type="dxa" w:w="1108"/>
          </w:tcPr>
          <w:p>
            <w:pPr>
              <w:spacing w:line="186" w:lineRule="exact" w:after="0"/>
            </w:pPr>
            <w:r>
              <w:rPr>
                <w:rFonts w:ascii="Arial" w:hAnsi="Arial"/>
                <w:sz w:val="16"/>
              </w:rPr>
              <w:t>75,380</w:t>
            </w:r>
          </w:p>
        </w:tc>
        <w:tc>
          <w:tcPr>
            <w:tcW w:type="dxa" w:w="1108"/>
          </w:tcPr>
          <w:p>
            <w:pPr>
              <w:spacing w:line="186" w:lineRule="exact" w:after="0"/>
            </w:pPr>
            <w:r>
              <w:rPr>
                <w:rFonts w:ascii="Arial" w:hAnsi="Arial"/>
                <w:sz w:val="16"/>
              </w:rPr>
              <w:t>90.37%</w:t>
            </w:r>
          </w:p>
        </w:tc>
      </w:tr>
      <w:tr>
        <w:tc>
          <w:tcPr>
            <w:tcW w:type="dxa" w:w="1108"/>
          </w:tcPr>
          <w:p>
            <w:pPr>
              <w:spacing w:line="186" w:lineRule="exact" w:after="0"/>
            </w:pPr>
            <w:r>
              <w:rPr>
                <w:rFonts w:ascii="Arial" w:hAnsi="Arial"/>
                <w:sz w:val="16"/>
              </w:rPr>
              <w:t>S041</w:t>
            </w:r>
          </w:p>
        </w:tc>
        <w:tc>
          <w:tcPr>
            <w:tcW w:type="dxa" w:w="1108"/>
          </w:tcPr>
          <w:p>
            <w:pPr>
              <w:spacing w:line="186" w:lineRule="exact" w:after="0"/>
            </w:pPr>
            <w:r>
              <w:rPr>
                <w:rFonts w:ascii="Arial" w:hAnsi="Arial"/>
                <w:sz w:val="16"/>
              </w:rPr>
              <w:t>670 / 644</w:t>
            </w:r>
          </w:p>
        </w:tc>
        <w:tc>
          <w:tcPr>
            <w:tcW w:type="dxa" w:w="1108"/>
          </w:tcPr>
          <w:p>
            <w:pPr>
              <w:spacing w:line="186" w:lineRule="exact" w:after="0"/>
            </w:pPr>
            <w:r>
              <w:rPr>
                <w:rFonts w:ascii="Arial" w:hAnsi="Arial"/>
                <w:sz w:val="16"/>
              </w:rPr>
              <w:t>30.12%</w:t>
            </w:r>
          </w:p>
        </w:tc>
        <w:tc>
          <w:tcPr>
            <w:tcW w:type="dxa" w:w="1108"/>
          </w:tcPr>
          <w:p>
            <w:pPr>
              <w:spacing w:line="186" w:lineRule="exact" w:after="0"/>
            </w:pPr>
            <w:r>
              <w:rPr>
                <w:rFonts w:ascii="Arial" w:hAnsi="Arial"/>
                <w:sz w:val="16"/>
              </w:rPr>
              <w:t>43.81%</w:t>
            </w:r>
          </w:p>
        </w:tc>
        <w:tc>
          <w:tcPr>
            <w:tcW w:type="dxa" w:w="1108"/>
          </w:tcPr>
          <w:p>
            <w:pPr>
              <w:spacing w:line="186" w:lineRule="exact" w:after="0"/>
            </w:pPr>
            <w:r>
              <w:rPr>
                <w:rFonts w:ascii="Arial" w:hAnsi="Arial"/>
                <w:sz w:val="16"/>
              </w:rPr>
              <w:t>623.91</w:t>
            </w:r>
          </w:p>
        </w:tc>
        <w:tc>
          <w:tcPr>
            <w:tcW w:type="dxa" w:w="1108"/>
          </w:tcPr>
          <w:p>
            <w:pPr>
              <w:spacing w:line="186" w:lineRule="exact" w:after="0"/>
            </w:pPr>
            <w:r>
              <w:rPr>
                <w:rFonts w:ascii="Arial" w:hAnsi="Arial"/>
                <w:sz w:val="16"/>
              </w:rPr>
              <w:t>674.90</w:t>
            </w:r>
          </w:p>
        </w:tc>
        <w:tc>
          <w:tcPr>
            <w:tcW w:type="dxa" w:w="1108"/>
          </w:tcPr>
          <w:p>
            <w:pPr>
              <w:spacing w:line="186" w:lineRule="exact" w:after="0"/>
            </w:pPr>
            <w:r>
              <w:rPr>
                <w:rFonts w:ascii="Arial" w:hAnsi="Arial"/>
                <w:sz w:val="16"/>
              </w:rPr>
              <w:t>1,794.28</w:t>
            </w:r>
          </w:p>
        </w:tc>
        <w:tc>
          <w:tcPr>
            <w:tcW w:type="dxa" w:w="1108"/>
          </w:tcPr>
          <w:p>
            <w:pPr>
              <w:spacing w:line="186" w:lineRule="exact" w:after="0"/>
            </w:pPr>
            <w:r>
              <w:rPr>
                <w:rFonts w:ascii="Arial" w:hAnsi="Arial"/>
                <w:sz w:val="16"/>
              </w:rPr>
              <w:t>995.76</w:t>
            </w:r>
          </w:p>
        </w:tc>
        <w:tc>
          <w:tcPr>
            <w:tcW w:type="dxa" w:w="1108"/>
          </w:tcPr>
          <w:p>
            <w:pPr>
              <w:spacing w:line="186" w:lineRule="exact" w:after="0"/>
            </w:pPr>
            <w:r>
              <w:rPr>
                <w:rFonts w:ascii="Arial" w:hAnsi="Arial"/>
                <w:sz w:val="16"/>
              </w:rPr>
              <w:t>−14.95%</w:t>
            </w:r>
          </w:p>
        </w:tc>
        <w:tc>
          <w:tcPr>
            <w:tcW w:type="dxa" w:w="1108"/>
          </w:tcPr>
          <w:p>
            <w:pPr>
              <w:spacing w:line="186" w:lineRule="exact" w:after="0"/>
            </w:pPr>
            <w:r>
              <w:rPr>
                <w:rFonts w:ascii="Arial" w:hAnsi="Arial"/>
                <w:sz w:val="16"/>
              </w:rPr>
              <w:t>−15.57%</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S042</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54.42%</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406.97</w:t>
            </w:r>
          </w:p>
        </w:tc>
        <w:tc>
          <w:tcPr>
            <w:tcW w:type="dxa" w:w="1108"/>
          </w:tcPr>
          <w:p>
            <w:pPr>
              <w:spacing w:line="186" w:lineRule="exact" w:after="0"/>
            </w:pPr>
            <w:r>
              <w:rPr>
                <w:rFonts w:ascii="Arial" w:hAnsi="Arial"/>
                <w:sz w:val="16"/>
              </w:rPr>
              <w:t>458.65</w:t>
            </w:r>
          </w:p>
        </w:tc>
        <w:tc>
          <w:tcPr>
            <w:tcW w:type="dxa" w:w="1108"/>
          </w:tcPr>
          <w:p>
            <w:pPr>
              <w:spacing w:line="186" w:lineRule="exact" w:after="0"/>
            </w:pPr>
            <w:r>
              <w:rPr>
                <w:rFonts w:ascii="Arial" w:hAnsi="Arial"/>
                <w:sz w:val="16"/>
              </w:rPr>
              <w:t>755.00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−2.26%</w:t>
            </w:r>
          </w:p>
        </w:tc>
        <w:tc>
          <w:tcPr>
            <w:tcW w:type="dxa" w:w="1108"/>
          </w:tcPr>
          <w:p>
            <w:pPr>
              <w:spacing w:line="186" w:lineRule="exact" w:after="0"/>
            </w:pPr>
            <w:r>
              <w:rPr>
                <w:rFonts w:ascii="Arial" w:hAnsi="Arial"/>
                <w:sz w:val="16"/>
              </w:rPr>
              <w:t>−4.49%</w:t>
            </w:r>
          </w:p>
        </w:tc>
        <w:tc>
          <w:tcPr>
            <w:tcW w:type="dxa" w:w="1108"/>
          </w:tcPr>
          <w:p>
            <w:pPr>
              <w:spacing w:line="186" w:lineRule="exact" w:after="0"/>
            </w:pPr>
            <w:r>
              <w:rPr>
                <w:rFonts w:ascii="Arial" w:hAnsi="Arial"/>
                <w:sz w:val="16"/>
              </w:rPr>
              <w:t>66,810</w:t>
            </w:r>
          </w:p>
        </w:tc>
        <w:tc>
          <w:tcPr>
            <w:tcW w:type="dxa" w:w="1108"/>
          </w:tcPr>
          <w:p>
            <w:pPr>
              <w:spacing w:line="186" w:lineRule="exact" w:after="0"/>
            </w:pPr>
            <w:r>
              <w:rPr>
                <w:rFonts w:ascii="Arial" w:hAnsi="Arial"/>
                <w:sz w:val="16"/>
              </w:rPr>
              <w:t>34,000</w:t>
            </w:r>
          </w:p>
        </w:tc>
        <w:tc>
          <w:tcPr>
            <w:tcW w:type="dxa" w:w="1108"/>
          </w:tcPr>
          <w:p>
            <w:pPr>
              <w:spacing w:line="186" w:lineRule="exact" w:after="0"/>
            </w:pPr>
            <w:r>
              <w:rPr>
                <w:rFonts w:ascii="Arial" w:hAnsi="Arial"/>
                <w:sz w:val="16"/>
              </w:rPr>
              <w:t>68.02%</w:t>
            </w:r>
          </w:p>
        </w:tc>
      </w:tr>
      <w:tr>
        <w:tc>
          <w:tcPr>
            <w:tcW w:type="dxa" w:w="1108"/>
          </w:tcPr>
          <w:p>
            <w:pPr>
              <w:spacing w:line="186" w:lineRule="exact" w:after="0"/>
            </w:pPr>
            <w:r>
              <w:rPr>
                <w:rFonts w:ascii="Arial" w:hAnsi="Arial"/>
                <w:sz w:val="16"/>
              </w:rPr>
              <w:t>S043</w:t>
            </w:r>
          </w:p>
        </w:tc>
        <w:tc>
          <w:tcPr>
            <w:tcW w:type="dxa" w:w="1108"/>
          </w:tcPr>
          <w:p>
            <w:pPr>
              <w:spacing w:line="186" w:lineRule="exact" w:after="0"/>
            </w:pPr>
            <w:r>
              <w:rPr>
                <w:rFonts w:ascii="Arial" w:hAnsi="Arial"/>
                <w:sz w:val="16"/>
              </w:rPr>
              <w:t>1,363 / 806</w:t>
            </w:r>
          </w:p>
        </w:tc>
        <w:tc>
          <w:tcPr>
            <w:tcW w:type="dxa" w:w="1108"/>
          </w:tcPr>
          <w:p>
            <w:pPr>
              <w:spacing w:line="186" w:lineRule="exact" w:after="0"/>
            </w:pPr>
            <w:r>
              <w:rPr>
                <w:rFonts w:ascii="Arial" w:hAnsi="Arial"/>
                <w:sz w:val="16"/>
              </w:rPr>
              <w:t>19.35%</w:t>
            </w:r>
          </w:p>
        </w:tc>
        <w:tc>
          <w:tcPr>
            <w:tcW w:type="dxa" w:w="1108"/>
          </w:tcPr>
          <w:p>
            <w:pPr>
              <w:spacing w:line="186" w:lineRule="exact" w:after="0"/>
            </w:pPr>
            <w:r>
              <w:rPr>
                <w:rFonts w:ascii="Arial" w:hAnsi="Arial"/>
                <w:sz w:val="16"/>
              </w:rPr>
              <w:t>54.83%</w:t>
            </w:r>
          </w:p>
        </w:tc>
        <w:tc>
          <w:tcPr>
            <w:tcW w:type="dxa" w:w="1108"/>
          </w:tcPr>
          <w:p>
            <w:pPr>
              <w:spacing w:line="186" w:lineRule="exact" w:after="0"/>
            </w:pPr>
            <w:r>
              <w:rPr>
                <w:rFonts w:ascii="Arial" w:hAnsi="Arial"/>
                <w:sz w:val="16"/>
              </w:rPr>
              <w:t>736.07</w:t>
            </w:r>
          </w:p>
        </w:tc>
        <w:tc>
          <w:tcPr>
            <w:tcW w:type="dxa" w:w="1108"/>
          </w:tcPr>
          <w:p>
            <w:pPr>
              <w:spacing w:line="186" w:lineRule="exact" w:after="0"/>
            </w:pPr>
            <w:r>
              <w:rPr>
                <w:rFonts w:ascii="Arial" w:hAnsi="Arial"/>
                <w:sz w:val="16"/>
              </w:rPr>
              <w:t>786.39</w:t>
            </w:r>
          </w:p>
        </w:tc>
        <w:tc>
          <w:tcPr>
            <w:tcW w:type="dxa" w:w="1108"/>
          </w:tcPr>
          <w:p>
            <w:pPr>
              <w:spacing w:line="186" w:lineRule="exact" w:after="0"/>
            </w:pPr>
            <w:r>
              <w:rPr>
                <w:rFonts w:ascii="Arial" w:hAnsi="Arial"/>
                <w:sz w:val="16"/>
              </w:rPr>
              <w:t>3,469.50</w:t>
            </w:r>
          </w:p>
        </w:tc>
        <w:tc>
          <w:tcPr>
            <w:tcW w:type="dxa" w:w="1108"/>
          </w:tcPr>
          <w:p>
            <w:pPr>
              <w:spacing w:line="186" w:lineRule="exact" w:after="0"/>
            </w:pPr>
            <w:r>
              <w:rPr>
                <w:rFonts w:ascii="Arial" w:hAnsi="Arial"/>
                <w:sz w:val="16"/>
              </w:rPr>
              <w:t>986.53</w:t>
            </w:r>
          </w:p>
        </w:tc>
        <w:tc>
          <w:tcPr>
            <w:tcW w:type="dxa" w:w="1108"/>
          </w:tcPr>
          <w:p>
            <w:pPr>
              <w:spacing w:line="186" w:lineRule="exact" w:after="0"/>
            </w:pPr>
            <w:r>
              <w:rPr>
                <w:rFonts w:ascii="Arial" w:hAnsi="Arial"/>
                <w:sz w:val="16"/>
              </w:rPr>
              <w:t>−7.34%</w:t>
            </w:r>
          </w:p>
        </w:tc>
        <w:tc>
          <w:tcPr>
            <w:tcW w:type="dxa" w:w="1108"/>
          </w:tcPr>
          <w:p>
            <w:pPr>
              <w:spacing w:line="186" w:lineRule="exact" w:after="0"/>
            </w:pPr>
            <w:r>
              <w:rPr>
                <w:rFonts w:ascii="Arial" w:hAnsi="Arial"/>
                <w:sz w:val="16"/>
              </w:rPr>
              <w:t>−12.58%</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S044</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53.13%</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462.59</w:t>
            </w:r>
          </w:p>
        </w:tc>
        <w:tc>
          <w:tcPr>
            <w:tcW w:type="dxa" w:w="1108"/>
          </w:tcPr>
          <w:p>
            <w:pPr>
              <w:spacing w:line="186" w:lineRule="exact" w:after="0"/>
            </w:pPr>
            <w:r>
              <w:rPr>
                <w:rFonts w:ascii="Arial" w:hAnsi="Arial"/>
                <w:sz w:val="16"/>
              </w:rPr>
              <w:t>463.75</w:t>
            </w:r>
          </w:p>
        </w:tc>
        <w:tc>
          <w:tcPr>
            <w:tcW w:type="dxa" w:w="1108"/>
          </w:tcPr>
          <w:p>
            <w:pPr>
              <w:spacing w:line="186" w:lineRule="exact" w:after="0"/>
            </w:pPr>
            <w:r>
              <w:rPr>
                <w:rFonts w:ascii="Arial" w:hAnsi="Arial"/>
                <w:sz w:val="16"/>
              </w:rPr>
              <w:t>800.06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−2.13%</w:t>
            </w:r>
          </w:p>
        </w:tc>
        <w:tc>
          <w:tcPr>
            <w:tcW w:type="dxa" w:w="1108"/>
          </w:tcPr>
          <w:p>
            <w:pPr>
              <w:spacing w:line="186" w:lineRule="exact" w:after="0"/>
            </w:pPr>
            <w:r>
              <w:rPr>
                <w:rFonts w:ascii="Arial" w:hAnsi="Arial"/>
                <w:sz w:val="16"/>
              </w:rPr>
              <w:t>−4.36%</w:t>
            </w:r>
          </w:p>
        </w:tc>
        <w:tc>
          <w:tcPr>
            <w:tcW w:type="dxa" w:w="1108"/>
          </w:tcPr>
          <w:p>
            <w:pPr>
              <w:spacing w:line="186" w:lineRule="exact" w:after="0"/>
            </w:pPr>
            <w:r>
              <w:rPr>
                <w:rFonts w:ascii="Arial" w:hAnsi="Arial"/>
                <w:sz w:val="16"/>
              </w:rPr>
              <w:t>68,640</w:t>
            </w:r>
          </w:p>
        </w:tc>
        <w:tc>
          <w:tcPr>
            <w:tcW w:type="dxa" w:w="1108"/>
          </w:tcPr>
          <w:p>
            <w:pPr>
              <w:spacing w:line="186" w:lineRule="exact" w:after="0"/>
            </w:pPr>
            <w:r>
              <w:rPr>
                <w:rFonts w:ascii="Arial" w:hAnsi="Arial"/>
                <w:sz w:val="16"/>
              </w:rPr>
              <w:t>35,850</w:t>
            </w:r>
          </w:p>
        </w:tc>
        <w:tc>
          <w:tcPr>
            <w:tcW w:type="dxa" w:w="1108"/>
          </w:tcPr>
          <w:p>
            <w:pPr>
              <w:spacing w:line="186" w:lineRule="exact" w:after="0"/>
            </w:pPr>
            <w:r>
              <w:rPr>
                <w:rFonts w:ascii="Arial" w:hAnsi="Arial"/>
                <w:sz w:val="16"/>
              </w:rPr>
              <w:t>67.89%</w:t>
            </w:r>
          </w:p>
        </w:tc>
      </w:tr>
    </w:tbl>
    <w:p>
      <w:pPr>
        <w:sectPr>
          <w:pgSz w:w="15840" w:h="12240" w:orient="landscape"/>
          <w:pgMar w:top="720" w:right="720" w:bottom="720" w:left="720" w:header="288" w:footer="288" w:gutter="0"/>
          <w:cols w:space="720"/>
          <w:docGrid w:linePitch="360"/>
        </w:sectPr>
      </w:pPr>
    </w:p>
    <w:p>
      <w:pPr>
        <w:pStyle w:val="Heading1"/>
      </w:pPr>
      <w:r>
        <w:t>Four-season price comparison: S045–S072</w:t>
      </w:r>
    </w:p>
    <w:p>
      <w:r>
        <w:t>Original and reference each begin at 100,000; 1,470 common fixtures, one uninterrupted account.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S045</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54.22%</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429.82</w:t>
            </w:r>
          </w:p>
        </w:tc>
        <w:tc>
          <w:tcPr>
            <w:tcW w:type="dxa" w:w="1108"/>
          </w:tcPr>
          <w:p>
            <w:pPr>
              <w:spacing w:line="186" w:lineRule="exact" w:after="0"/>
            </w:pPr>
            <w:r>
              <w:rPr>
                <w:rFonts w:ascii="Arial" w:hAnsi="Arial"/>
                <w:sz w:val="16"/>
              </w:rPr>
              <w:t>453.70</w:t>
            </w:r>
          </w:p>
        </w:tc>
        <w:tc>
          <w:tcPr>
            <w:tcW w:type="dxa" w:w="1108"/>
          </w:tcPr>
          <w:p>
            <w:pPr>
              <w:spacing w:line="186" w:lineRule="exact" w:after="0"/>
            </w:pPr>
            <w:r>
              <w:rPr>
                <w:rFonts w:ascii="Arial" w:hAnsi="Arial"/>
                <w:sz w:val="16"/>
              </w:rPr>
              <w:t>776.96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−1.41%</w:t>
            </w:r>
          </w:p>
        </w:tc>
        <w:tc>
          <w:tcPr>
            <w:tcW w:type="dxa" w:w="1108"/>
          </w:tcPr>
          <w:p>
            <w:pPr>
              <w:spacing w:line="186" w:lineRule="exact" w:after="0"/>
            </w:pPr>
            <w:r>
              <w:rPr>
                <w:rFonts w:ascii="Arial" w:hAnsi="Arial"/>
                <w:sz w:val="16"/>
              </w:rPr>
              <w:t>−3.66%</w:t>
            </w:r>
          </w:p>
        </w:tc>
        <w:tc>
          <w:tcPr>
            <w:tcW w:type="dxa" w:w="1108"/>
          </w:tcPr>
          <w:p>
            <w:pPr>
              <w:spacing w:line="186" w:lineRule="exact" w:after="0"/>
            </w:pPr>
            <w:r>
              <w:rPr>
                <w:rFonts w:ascii="Arial" w:hAnsi="Arial"/>
                <w:sz w:val="16"/>
              </w:rPr>
              <w:t>79,210</w:t>
            </w:r>
          </w:p>
        </w:tc>
        <w:tc>
          <w:tcPr>
            <w:tcW w:type="dxa" w:w="1108"/>
          </w:tcPr>
          <w:p>
            <w:pPr>
              <w:spacing w:line="186" w:lineRule="exact" w:after="0"/>
            </w:pPr>
            <w:r>
              <w:rPr>
                <w:rFonts w:ascii="Arial" w:hAnsi="Arial"/>
                <w:sz w:val="16"/>
              </w:rPr>
              <w:t>46,240</w:t>
            </w:r>
          </w:p>
        </w:tc>
        <w:tc>
          <w:tcPr>
            <w:tcW w:type="dxa" w:w="1108"/>
          </w:tcPr>
          <w:p>
            <w:pPr>
              <w:spacing w:line="186" w:lineRule="exact" w:after="0"/>
            </w:pPr>
            <w:r>
              <w:rPr>
                <w:rFonts w:ascii="Arial" w:hAnsi="Arial"/>
                <w:sz w:val="16"/>
              </w:rPr>
              <w:t>60.55%</w:t>
            </w:r>
          </w:p>
        </w:tc>
      </w:tr>
      <w:tr>
        <w:tc>
          <w:tcPr>
            <w:tcW w:type="dxa" w:w="1108"/>
          </w:tcPr>
          <w:p>
            <w:pPr>
              <w:spacing w:line="186" w:lineRule="exact" w:after="0"/>
            </w:pPr>
            <w:r>
              <w:rPr>
                <w:rFonts w:ascii="Arial" w:hAnsi="Arial"/>
                <w:sz w:val="16"/>
              </w:rPr>
              <w:t>S046</w:t>
            </w:r>
          </w:p>
        </w:tc>
        <w:tc>
          <w:tcPr>
            <w:tcW w:type="dxa" w:w="1108"/>
          </w:tcPr>
          <w:p>
            <w:pPr>
              <w:spacing w:line="186" w:lineRule="exact" w:after="0"/>
            </w:pPr>
            <w:r>
              <w:rPr>
                <w:rFonts w:ascii="Arial" w:hAnsi="Arial"/>
                <w:sz w:val="16"/>
              </w:rPr>
              <w:t>1,239 / 1,106</w:t>
            </w:r>
          </w:p>
        </w:tc>
        <w:tc>
          <w:tcPr>
            <w:tcW w:type="dxa" w:w="1108"/>
          </w:tcPr>
          <w:p>
            <w:pPr>
              <w:spacing w:line="186" w:lineRule="exact" w:after="0"/>
            </w:pPr>
            <w:r>
              <w:rPr>
                <w:rFonts w:ascii="Arial" w:hAnsi="Arial"/>
                <w:sz w:val="16"/>
              </w:rPr>
              <w:t>29.93%</w:t>
            </w:r>
          </w:p>
        </w:tc>
        <w:tc>
          <w:tcPr>
            <w:tcW w:type="dxa" w:w="1108"/>
          </w:tcPr>
          <w:p>
            <w:pPr>
              <w:spacing w:line="186" w:lineRule="exact" w:after="0"/>
            </w:pPr>
            <w:r>
              <w:rPr>
                <w:rFonts w:ascii="Arial" w:hAnsi="Arial"/>
                <w:sz w:val="16"/>
              </w:rPr>
              <w:t>75.24%</w:t>
            </w:r>
          </w:p>
        </w:tc>
        <w:tc>
          <w:tcPr>
            <w:tcW w:type="dxa" w:w="1108"/>
          </w:tcPr>
          <w:p>
            <w:pPr>
              <w:spacing w:line="186" w:lineRule="exact" w:after="0"/>
            </w:pPr>
            <w:r>
              <w:rPr>
                <w:rFonts w:ascii="Arial" w:hAnsi="Arial"/>
                <w:sz w:val="16"/>
              </w:rPr>
              <w:t>920.49</w:t>
            </w:r>
          </w:p>
        </w:tc>
        <w:tc>
          <w:tcPr>
            <w:tcW w:type="dxa" w:w="1108"/>
          </w:tcPr>
          <w:p>
            <w:pPr>
              <w:spacing w:line="186" w:lineRule="exact" w:after="0"/>
            </w:pPr>
            <w:r>
              <w:rPr>
                <w:rFonts w:ascii="Arial" w:hAnsi="Arial"/>
                <w:sz w:val="16"/>
              </w:rPr>
              <w:t>647.53</w:t>
            </w:r>
          </w:p>
        </w:tc>
        <w:tc>
          <w:tcPr>
            <w:tcW w:type="dxa" w:w="1108"/>
          </w:tcPr>
          <w:p>
            <w:pPr>
              <w:spacing w:line="186" w:lineRule="exact" w:after="0"/>
            </w:pPr>
            <w:r>
              <w:rPr>
                <w:rFonts w:ascii="Arial" w:hAnsi="Arial"/>
                <w:sz w:val="16"/>
              </w:rPr>
              <w:t>2,430.42</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1.57%</w:t>
            </w:r>
          </w:p>
        </w:tc>
        <w:tc>
          <w:tcPr>
            <w:tcW w:type="dxa" w:w="1108"/>
          </w:tcPr>
          <w:p>
            <w:pPr>
              <w:spacing w:line="186" w:lineRule="exact" w:after="0"/>
            </w:pPr>
            <w:r>
              <w:rPr>
                <w:rFonts w:ascii="Arial" w:hAnsi="Arial"/>
                <w:sz w:val="16"/>
              </w:rPr>
              <w:t>2.66%</w:t>
            </w:r>
          </w:p>
        </w:tc>
        <w:tc>
          <w:tcPr>
            <w:tcW w:type="dxa" w:w="1108"/>
          </w:tcPr>
          <w:p>
            <w:pPr>
              <w:spacing w:line="186" w:lineRule="exact" w:after="0"/>
            </w:pPr>
            <w:r>
              <w:rPr>
                <w:rFonts w:ascii="Arial" w:hAnsi="Arial"/>
                <w:sz w:val="16"/>
              </w:rPr>
              <w:t>119,410</w:t>
            </w:r>
          </w:p>
        </w:tc>
        <w:tc>
          <w:tcPr>
            <w:tcW w:type="dxa" w:w="1108"/>
          </w:tcPr>
          <w:p>
            <w:pPr>
              <w:spacing w:line="186" w:lineRule="exact" w:after="0"/>
            </w:pPr>
            <w:r>
              <w:rPr>
                <w:rFonts w:ascii="Arial" w:hAnsi="Arial"/>
                <w:sz w:val="16"/>
              </w:rPr>
              <w:t>129,470</w:t>
            </w:r>
          </w:p>
        </w:tc>
        <w:tc>
          <w:tcPr>
            <w:tcW w:type="dxa" w:w="1108"/>
          </w:tcPr>
          <w:p>
            <w:pPr>
              <w:spacing w:line="186" w:lineRule="exact" w:after="0"/>
            </w:pPr>
            <w:r>
              <w:rPr>
                <w:rFonts w:ascii="Arial" w:hAnsi="Arial"/>
                <w:sz w:val="16"/>
              </w:rPr>
              <w:t>61.62%</w:t>
            </w:r>
          </w:p>
        </w:tc>
      </w:tr>
      <w:tr>
        <w:tc>
          <w:tcPr>
            <w:tcW w:type="dxa" w:w="1108"/>
          </w:tcPr>
          <w:p>
            <w:pPr>
              <w:spacing w:line="186" w:lineRule="exact" w:after="0"/>
            </w:pPr>
            <w:r>
              <w:rPr>
                <w:rFonts w:ascii="Arial" w:hAnsi="Arial"/>
                <w:sz w:val="16"/>
              </w:rPr>
              <w:t>S047</w:t>
            </w:r>
          </w:p>
        </w:tc>
        <w:tc>
          <w:tcPr>
            <w:tcW w:type="dxa" w:w="1108"/>
          </w:tcPr>
          <w:p>
            <w:pPr>
              <w:spacing w:line="186" w:lineRule="exact" w:after="0"/>
            </w:pPr>
            <w:r>
              <w:rPr>
                <w:rFonts w:ascii="Arial" w:hAnsi="Arial"/>
                <w:sz w:val="16"/>
              </w:rPr>
              <w:t>1,239 / 1,106</w:t>
            </w:r>
          </w:p>
        </w:tc>
        <w:tc>
          <w:tcPr>
            <w:tcW w:type="dxa" w:w="1108"/>
          </w:tcPr>
          <w:p>
            <w:pPr>
              <w:spacing w:line="186" w:lineRule="exact" w:after="0"/>
            </w:pPr>
            <w:r>
              <w:rPr>
                <w:rFonts w:ascii="Arial" w:hAnsi="Arial"/>
                <w:sz w:val="16"/>
              </w:rPr>
              <w:t>29.93%</w:t>
            </w:r>
          </w:p>
        </w:tc>
        <w:tc>
          <w:tcPr>
            <w:tcW w:type="dxa" w:w="1108"/>
          </w:tcPr>
          <w:p>
            <w:pPr>
              <w:spacing w:line="186" w:lineRule="exact" w:after="0"/>
            </w:pPr>
            <w:r>
              <w:rPr>
                <w:rFonts w:ascii="Arial" w:hAnsi="Arial"/>
                <w:sz w:val="16"/>
              </w:rPr>
              <w:t>75.24%</w:t>
            </w:r>
          </w:p>
        </w:tc>
        <w:tc>
          <w:tcPr>
            <w:tcW w:type="dxa" w:w="1108"/>
          </w:tcPr>
          <w:p>
            <w:pPr>
              <w:spacing w:line="186" w:lineRule="exact" w:after="0"/>
            </w:pPr>
            <w:r>
              <w:rPr>
                <w:rFonts w:ascii="Arial" w:hAnsi="Arial"/>
                <w:sz w:val="16"/>
              </w:rPr>
              <w:t>920.40</w:t>
            </w:r>
          </w:p>
        </w:tc>
        <w:tc>
          <w:tcPr>
            <w:tcW w:type="dxa" w:w="1108"/>
          </w:tcPr>
          <w:p>
            <w:pPr>
              <w:spacing w:line="186" w:lineRule="exact" w:after="0"/>
            </w:pPr>
            <w:r>
              <w:rPr>
                <w:rFonts w:ascii="Arial" w:hAnsi="Arial"/>
                <w:sz w:val="16"/>
              </w:rPr>
              <w:t>605.81</w:t>
            </w:r>
          </w:p>
        </w:tc>
        <w:tc>
          <w:tcPr>
            <w:tcW w:type="dxa" w:w="1108"/>
          </w:tcPr>
          <w:p>
            <w:pPr>
              <w:spacing w:line="186" w:lineRule="exact" w:after="0"/>
            </w:pPr>
            <w:r>
              <w:rPr>
                <w:rFonts w:ascii="Arial" w:hAnsi="Arial"/>
                <w:sz w:val="16"/>
              </w:rPr>
              <w:t>2,129.11</w:t>
            </w:r>
          </w:p>
        </w:tc>
        <w:tc>
          <w:tcPr>
            <w:tcW w:type="dxa" w:w="1108"/>
          </w:tcPr>
          <w:p>
            <w:pPr>
              <w:spacing w:line="186" w:lineRule="exact" w:after="0"/>
            </w:pPr>
            <w:r>
              <w:rPr>
                <w:rFonts w:ascii="Arial" w:hAnsi="Arial"/>
                <w:sz w:val="16"/>
              </w:rPr>
              <w:t>979.55</w:t>
            </w:r>
          </w:p>
        </w:tc>
        <w:tc>
          <w:tcPr>
            <w:tcW w:type="dxa" w:w="1108"/>
          </w:tcPr>
          <w:p>
            <w:pPr>
              <w:spacing w:line="186" w:lineRule="exact" w:after="0"/>
            </w:pPr>
            <w:r>
              <w:rPr>
                <w:rFonts w:ascii="Arial" w:hAnsi="Arial"/>
                <w:sz w:val="16"/>
              </w:rPr>
              <w:t>−4.52%</w:t>
            </w:r>
          </w:p>
        </w:tc>
        <w:tc>
          <w:tcPr>
            <w:tcW w:type="dxa" w:w="1108"/>
          </w:tcPr>
          <w:p>
            <w:pPr>
              <w:spacing w:line="186" w:lineRule="exact" w:after="0"/>
            </w:pPr>
            <w:r>
              <w:rPr>
                <w:rFonts w:ascii="Arial" w:hAnsi="Arial"/>
                <w:sz w:val="16"/>
              </w:rPr>
              <w:t>−5.02%</w:t>
            </w:r>
          </w:p>
        </w:tc>
        <w:tc>
          <w:tcPr>
            <w:tcW w:type="dxa" w:w="1108"/>
          </w:tcPr>
          <w:p>
            <w:pPr>
              <w:spacing w:line="186" w:lineRule="exact" w:after="0"/>
            </w:pPr>
            <w:r>
              <w:rPr>
                <w:rFonts w:ascii="Arial" w:hAnsi="Arial"/>
                <w:sz w:val="16"/>
              </w:rPr>
              <w:t>42,466</w:t>
            </w:r>
          </w:p>
        </w:tc>
        <w:tc>
          <w:tcPr>
            <w:tcW w:type="dxa" w:w="1108"/>
          </w:tcPr>
          <w:p>
            <w:pPr>
              <w:spacing w:line="186" w:lineRule="exact" w:after="0"/>
            </w:pPr>
            <w:r>
              <w:rPr>
                <w:rFonts w:ascii="Arial" w:hAnsi="Arial"/>
                <w:sz w:val="16"/>
              </w:rPr>
              <w:t>45,585</w:t>
            </w:r>
          </w:p>
        </w:tc>
        <w:tc>
          <w:tcPr>
            <w:tcW w:type="dxa" w:w="1108"/>
          </w:tcPr>
          <w:p>
            <w:pPr>
              <w:spacing w:line="186" w:lineRule="exact" w:after="0"/>
            </w:pPr>
            <w:r>
              <w:rPr>
                <w:rFonts w:ascii="Arial" w:hAnsi="Arial"/>
                <w:sz w:val="16"/>
              </w:rPr>
              <w:t>74.34%</w:t>
            </w:r>
          </w:p>
        </w:tc>
      </w:tr>
      <w:tr>
        <w:tc>
          <w:tcPr>
            <w:tcW w:type="dxa" w:w="1108"/>
          </w:tcPr>
          <w:p>
            <w:pPr>
              <w:spacing w:line="186" w:lineRule="exact" w:after="0"/>
            </w:pPr>
            <w:r>
              <w:rPr>
                <w:rFonts w:ascii="Arial" w:hAnsi="Arial"/>
                <w:sz w:val="16"/>
              </w:rPr>
              <w:t>S048</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871.50</w:t>
            </w:r>
          </w:p>
        </w:tc>
        <w:tc>
          <w:tcPr>
            <w:tcW w:type="dxa" w:w="1108"/>
          </w:tcPr>
          <w:p>
            <w:pPr>
              <w:spacing w:line="186" w:lineRule="exact" w:after="0"/>
            </w:pPr>
            <w:r>
              <w:rPr>
                <w:rFonts w:ascii="Arial" w:hAnsi="Arial"/>
                <w:sz w:val="16"/>
              </w:rPr>
              <w:t>670.91</w:t>
            </w:r>
          </w:p>
        </w:tc>
        <w:tc>
          <w:tcPr>
            <w:tcW w:type="dxa" w:w="1108"/>
          </w:tcPr>
          <w:p>
            <w:pPr>
              <w:spacing w:line="186" w:lineRule="exact" w:after="0"/>
            </w:pPr>
            <w:r>
              <w:rPr>
                <w:rFonts w:ascii="Arial" w:hAnsi="Arial"/>
                <w:sz w:val="16"/>
              </w:rPr>
              <w:t>2,475.04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1.51%</w:t>
            </w:r>
          </w:p>
        </w:tc>
        <w:tc>
          <w:tcPr>
            <w:tcW w:type="dxa" w:w="1108"/>
          </w:tcPr>
          <w:p>
            <w:pPr>
              <w:spacing w:line="186" w:lineRule="exact" w:after="0"/>
            </w:pPr>
            <w:r>
              <w:rPr>
                <w:rFonts w:ascii="Arial" w:hAnsi="Arial"/>
                <w:sz w:val="16"/>
              </w:rPr>
              <w:t>−1.12%</w:t>
            </w:r>
          </w:p>
        </w:tc>
        <w:tc>
          <w:tcPr>
            <w:tcW w:type="dxa" w:w="1108"/>
          </w:tcPr>
          <w:p>
            <w:pPr>
              <w:spacing w:line="186" w:lineRule="exact" w:after="0"/>
            </w:pPr>
            <w:r>
              <w:rPr>
                <w:rFonts w:ascii="Arial" w:hAnsi="Arial"/>
                <w:sz w:val="16"/>
              </w:rPr>
              <w:t>117,950</w:t>
            </w:r>
          </w:p>
        </w:tc>
        <w:tc>
          <w:tcPr>
            <w:tcW w:type="dxa" w:w="1108"/>
          </w:tcPr>
          <w:p>
            <w:pPr>
              <w:spacing w:line="186" w:lineRule="exact" w:after="0"/>
            </w:pPr>
            <w:r>
              <w:rPr>
                <w:rFonts w:ascii="Arial" w:hAnsi="Arial"/>
                <w:sz w:val="16"/>
              </w:rPr>
              <w:t>89,060</w:t>
            </w:r>
          </w:p>
        </w:tc>
        <w:tc>
          <w:tcPr>
            <w:tcW w:type="dxa" w:w="1108"/>
          </w:tcPr>
          <w:p>
            <w:pPr>
              <w:spacing w:line="186" w:lineRule="exact" w:after="0"/>
            </w:pPr>
            <w:r>
              <w:rPr>
                <w:rFonts w:ascii="Arial" w:hAnsi="Arial"/>
                <w:sz w:val="16"/>
              </w:rPr>
              <w:t>64.87%</w:t>
            </w:r>
          </w:p>
        </w:tc>
      </w:tr>
      <w:tr>
        <w:tc>
          <w:tcPr>
            <w:tcW w:type="dxa" w:w="1108"/>
          </w:tcPr>
          <w:p>
            <w:pPr>
              <w:spacing w:line="186" w:lineRule="exact" w:after="0"/>
            </w:pPr>
            <w:r>
              <w:rPr>
                <w:rFonts w:ascii="Arial" w:hAnsi="Arial"/>
                <w:sz w:val="16"/>
              </w:rPr>
              <w:t>S049</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843.34</w:t>
            </w:r>
          </w:p>
        </w:tc>
        <w:tc>
          <w:tcPr>
            <w:tcW w:type="dxa" w:w="1108"/>
          </w:tcPr>
          <w:p>
            <w:pPr>
              <w:spacing w:line="186" w:lineRule="exact" w:after="0"/>
            </w:pPr>
            <w:r>
              <w:rPr>
                <w:rFonts w:ascii="Arial" w:hAnsi="Arial"/>
                <w:sz w:val="16"/>
              </w:rPr>
              <w:t>609.57</w:t>
            </w:r>
          </w:p>
        </w:tc>
        <w:tc>
          <w:tcPr>
            <w:tcW w:type="dxa" w:w="1108"/>
          </w:tcPr>
          <w:p>
            <w:pPr>
              <w:spacing w:line="186" w:lineRule="exact" w:after="0"/>
            </w:pPr>
            <w:r>
              <w:rPr>
                <w:rFonts w:ascii="Arial" w:hAnsi="Arial"/>
                <w:sz w:val="16"/>
              </w:rPr>
              <w:t>2,170.52</w:t>
            </w:r>
          </w:p>
        </w:tc>
        <w:tc>
          <w:tcPr>
            <w:tcW w:type="dxa" w:w="1108"/>
          </w:tcPr>
          <w:p>
            <w:pPr>
              <w:spacing w:line="186" w:lineRule="exact" w:after="0"/>
            </w:pPr>
            <w:r>
              <w:rPr>
                <w:rFonts w:ascii="Arial" w:hAnsi="Arial"/>
                <w:sz w:val="16"/>
              </w:rPr>
              <w:t>939.56</w:t>
            </w:r>
          </w:p>
        </w:tc>
        <w:tc>
          <w:tcPr>
            <w:tcW w:type="dxa" w:w="1108"/>
          </w:tcPr>
          <w:p>
            <w:pPr>
              <w:spacing w:line="186" w:lineRule="exact" w:after="0"/>
            </w:pPr>
            <w:r>
              <w:rPr>
                <w:rFonts w:ascii="Arial" w:hAnsi="Arial"/>
                <w:sz w:val="16"/>
              </w:rPr>
              <w:t>−4.12%</w:t>
            </w:r>
          </w:p>
        </w:tc>
        <w:tc>
          <w:tcPr>
            <w:tcW w:type="dxa" w:w="1108"/>
          </w:tcPr>
          <w:p>
            <w:pPr>
              <w:spacing w:line="186" w:lineRule="exact" w:after="0"/>
            </w:pPr>
            <w:r>
              <w:rPr>
                <w:rFonts w:ascii="Arial" w:hAnsi="Arial"/>
                <w:sz w:val="16"/>
              </w:rPr>
              <w:t>−5.66%</w:t>
            </w:r>
          </w:p>
        </w:tc>
        <w:tc>
          <w:tcPr>
            <w:tcW w:type="dxa" w:w="1108"/>
          </w:tcPr>
          <w:p>
            <w:pPr>
              <w:spacing w:line="186" w:lineRule="exact" w:after="0"/>
            </w:pPr>
            <w:r>
              <w:rPr>
                <w:rFonts w:ascii="Arial" w:hAnsi="Arial"/>
                <w:sz w:val="16"/>
              </w:rPr>
              <w:t>52,998</w:t>
            </w:r>
          </w:p>
        </w:tc>
        <w:tc>
          <w:tcPr>
            <w:tcW w:type="dxa" w:w="1108"/>
          </w:tcPr>
          <w:p>
            <w:pPr>
              <w:spacing w:line="186" w:lineRule="exact" w:after="0"/>
            </w:pPr>
            <w:r>
              <w:rPr>
                <w:rFonts w:ascii="Arial" w:hAnsi="Arial"/>
                <w:sz w:val="16"/>
              </w:rPr>
              <w:t>46,654</w:t>
            </w:r>
          </w:p>
        </w:tc>
        <w:tc>
          <w:tcPr>
            <w:tcW w:type="dxa" w:w="1108"/>
          </w:tcPr>
          <w:p>
            <w:pPr>
              <w:spacing w:line="186" w:lineRule="exact" w:after="0"/>
            </w:pPr>
            <w:r>
              <w:rPr>
                <w:rFonts w:ascii="Arial" w:hAnsi="Arial"/>
                <w:sz w:val="16"/>
              </w:rPr>
              <w:t>67.86%</w:t>
            </w:r>
          </w:p>
        </w:tc>
      </w:tr>
      <w:tr>
        <w:tc>
          <w:tcPr>
            <w:tcW w:type="dxa" w:w="1108"/>
          </w:tcPr>
          <w:p>
            <w:pPr>
              <w:spacing w:line="186" w:lineRule="exact" w:after="0"/>
            </w:pPr>
            <w:r>
              <w:rPr>
                <w:rFonts w:ascii="Arial" w:hAnsi="Arial"/>
                <w:sz w:val="16"/>
              </w:rPr>
              <w:t>S050</w:t>
            </w:r>
          </w:p>
        </w:tc>
        <w:tc>
          <w:tcPr>
            <w:tcW w:type="dxa" w:w="1108"/>
          </w:tcPr>
          <w:p>
            <w:pPr>
              <w:spacing w:line="186" w:lineRule="exact" w:after="0"/>
            </w:pPr>
            <w:r>
              <w:rPr>
                <w:rFonts w:ascii="Arial" w:hAnsi="Arial"/>
                <w:sz w:val="16"/>
              </w:rPr>
              <w:t>990 / 706</w:t>
            </w:r>
          </w:p>
        </w:tc>
        <w:tc>
          <w:tcPr>
            <w:tcW w:type="dxa" w:w="1108"/>
          </w:tcPr>
          <w:p>
            <w:pPr>
              <w:spacing w:line="186" w:lineRule="exact" w:after="0"/>
            </w:pPr>
            <w:r>
              <w:rPr>
                <w:rFonts w:ascii="Arial" w:hAnsi="Arial"/>
                <w:sz w:val="16"/>
              </w:rPr>
              <w:t>24.08%</w:t>
            </w:r>
          </w:p>
        </w:tc>
        <w:tc>
          <w:tcPr>
            <w:tcW w:type="dxa" w:w="1108"/>
          </w:tcPr>
          <w:p>
            <w:pPr>
              <w:spacing w:line="186" w:lineRule="exact" w:after="0"/>
            </w:pPr>
            <w:r>
              <w:rPr>
                <w:rFonts w:ascii="Arial" w:hAnsi="Arial"/>
                <w:sz w:val="16"/>
              </w:rPr>
              <w:t>48.03%</w:t>
            </w:r>
          </w:p>
        </w:tc>
        <w:tc>
          <w:tcPr>
            <w:tcW w:type="dxa" w:w="1108"/>
          </w:tcPr>
          <w:p>
            <w:pPr>
              <w:spacing w:line="186" w:lineRule="exact" w:after="0"/>
            </w:pPr>
            <w:r>
              <w:rPr>
                <w:rFonts w:ascii="Arial" w:hAnsi="Arial"/>
                <w:sz w:val="16"/>
              </w:rPr>
              <w:t>877.15</w:t>
            </w:r>
          </w:p>
        </w:tc>
        <w:tc>
          <w:tcPr>
            <w:tcW w:type="dxa" w:w="1108"/>
          </w:tcPr>
          <w:p>
            <w:pPr>
              <w:spacing w:line="186" w:lineRule="exact" w:after="0"/>
            </w:pPr>
            <w:r>
              <w:rPr>
                <w:rFonts w:ascii="Arial" w:hAnsi="Arial"/>
                <w:sz w:val="16"/>
              </w:rPr>
              <w:t>711.96</w:t>
            </w:r>
          </w:p>
        </w:tc>
        <w:tc>
          <w:tcPr>
            <w:tcW w:type="dxa" w:w="1108"/>
          </w:tcPr>
          <w:p>
            <w:pPr>
              <w:spacing w:line="186" w:lineRule="exact" w:after="0"/>
            </w:pPr>
            <w:r>
              <w:rPr>
                <w:rFonts w:ascii="Arial" w:hAnsi="Arial"/>
                <w:sz w:val="16"/>
              </w:rPr>
              <w:t>2,899.18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−5.73%</w:t>
            </w:r>
          </w:p>
        </w:tc>
        <w:tc>
          <w:tcPr>
            <w:tcW w:type="dxa" w:w="1108"/>
          </w:tcPr>
          <w:p>
            <w:pPr>
              <w:spacing w:line="186" w:lineRule="exact" w:after="0"/>
            </w:pPr>
            <w:r>
              <w:rPr>
                <w:rFonts w:ascii="Arial" w:hAnsi="Arial"/>
                <w:sz w:val="16"/>
              </w:rPr>
              <w:t>−6.11%</w:t>
            </w:r>
          </w:p>
        </w:tc>
        <w:tc>
          <w:tcPr>
            <w:tcW w:type="dxa" w:w="1108"/>
          </w:tcPr>
          <w:p>
            <w:pPr>
              <w:spacing w:line="186" w:lineRule="exact" w:after="0"/>
            </w:pPr>
            <w:r>
              <w:rPr>
                <w:rFonts w:ascii="Arial" w:hAnsi="Arial"/>
                <w:sz w:val="16"/>
              </w:rPr>
              <w:t>43,270</w:t>
            </w:r>
          </w:p>
        </w:tc>
        <w:tc>
          <w:tcPr>
            <w:tcW w:type="dxa" w:w="1108"/>
          </w:tcPr>
          <w:p>
            <w:pPr>
              <w:spacing w:line="186" w:lineRule="exact" w:after="0"/>
            </w:pPr>
            <w:r>
              <w:rPr>
                <w:rFonts w:ascii="Arial" w:hAnsi="Arial"/>
                <w:sz w:val="16"/>
              </w:rPr>
              <w:t>56,860</w:t>
            </w:r>
          </w:p>
        </w:tc>
        <w:tc>
          <w:tcPr>
            <w:tcW w:type="dxa" w:w="1108"/>
          </w:tcPr>
          <w:p>
            <w:pPr>
              <w:spacing w:line="186" w:lineRule="exact" w:after="0"/>
            </w:pPr>
            <w:r>
              <w:rPr>
                <w:rFonts w:ascii="Arial" w:hAnsi="Arial"/>
                <w:sz w:val="16"/>
              </w:rPr>
              <w:t>55.80%</w:t>
            </w:r>
          </w:p>
        </w:tc>
      </w:tr>
      <w:tr>
        <w:tc>
          <w:tcPr>
            <w:tcW w:type="dxa" w:w="1108"/>
          </w:tcPr>
          <w:p>
            <w:pPr>
              <w:spacing w:line="186" w:lineRule="exact" w:after="0"/>
            </w:pPr>
            <w:r>
              <w:rPr>
                <w:rFonts w:ascii="Arial" w:hAnsi="Arial"/>
                <w:sz w:val="16"/>
              </w:rPr>
              <w:t>S051</w:t>
            </w:r>
          </w:p>
        </w:tc>
        <w:tc>
          <w:tcPr>
            <w:tcW w:type="dxa" w:w="1108"/>
          </w:tcPr>
          <w:p>
            <w:pPr>
              <w:spacing w:line="186" w:lineRule="exact" w:after="0"/>
            </w:pPr>
            <w:r>
              <w:rPr>
                <w:rFonts w:ascii="Arial" w:hAnsi="Arial"/>
                <w:sz w:val="16"/>
              </w:rPr>
              <w:t>990 / 706</w:t>
            </w:r>
          </w:p>
        </w:tc>
        <w:tc>
          <w:tcPr>
            <w:tcW w:type="dxa" w:w="1108"/>
          </w:tcPr>
          <w:p>
            <w:pPr>
              <w:spacing w:line="186" w:lineRule="exact" w:after="0"/>
            </w:pPr>
            <w:r>
              <w:rPr>
                <w:rFonts w:ascii="Arial" w:hAnsi="Arial"/>
                <w:sz w:val="16"/>
              </w:rPr>
              <w:t>24.08%</w:t>
            </w:r>
          </w:p>
        </w:tc>
        <w:tc>
          <w:tcPr>
            <w:tcW w:type="dxa" w:w="1108"/>
          </w:tcPr>
          <w:p>
            <w:pPr>
              <w:spacing w:line="186" w:lineRule="exact" w:after="0"/>
            </w:pPr>
            <w:r>
              <w:rPr>
                <w:rFonts w:ascii="Arial" w:hAnsi="Arial"/>
                <w:sz w:val="16"/>
              </w:rPr>
              <w:t>48.03%</w:t>
            </w:r>
          </w:p>
        </w:tc>
        <w:tc>
          <w:tcPr>
            <w:tcW w:type="dxa" w:w="1108"/>
          </w:tcPr>
          <w:p>
            <w:pPr>
              <w:spacing w:line="186" w:lineRule="exact" w:after="0"/>
            </w:pPr>
            <w:r>
              <w:rPr>
                <w:rFonts w:ascii="Arial" w:hAnsi="Arial"/>
                <w:sz w:val="16"/>
              </w:rPr>
              <w:t>704.56</w:t>
            </w:r>
          </w:p>
        </w:tc>
        <w:tc>
          <w:tcPr>
            <w:tcW w:type="dxa" w:w="1108"/>
          </w:tcPr>
          <w:p>
            <w:pPr>
              <w:spacing w:line="186" w:lineRule="exact" w:after="0"/>
            </w:pPr>
            <w:r>
              <w:rPr>
                <w:rFonts w:ascii="Arial" w:hAnsi="Arial"/>
                <w:sz w:val="16"/>
              </w:rPr>
              <w:t>538.30</w:t>
            </w:r>
          </w:p>
        </w:tc>
        <w:tc>
          <w:tcPr>
            <w:tcW w:type="dxa" w:w="1108"/>
          </w:tcPr>
          <w:p>
            <w:pPr>
              <w:spacing w:line="186" w:lineRule="exact" w:after="0"/>
            </w:pPr>
            <w:r>
              <w:rPr>
                <w:rFonts w:ascii="Arial" w:hAnsi="Arial"/>
                <w:sz w:val="16"/>
              </w:rPr>
              <w:t>2,092.39</w:t>
            </w:r>
          </w:p>
        </w:tc>
        <w:tc>
          <w:tcPr>
            <w:tcW w:type="dxa" w:w="1108"/>
          </w:tcPr>
          <w:p>
            <w:pPr>
              <w:spacing w:line="186" w:lineRule="exact" w:after="0"/>
            </w:pPr>
            <w:r>
              <w:rPr>
                <w:rFonts w:ascii="Arial" w:hAnsi="Arial"/>
                <w:sz w:val="16"/>
              </w:rPr>
              <w:t>779.18</w:t>
            </w:r>
          </w:p>
        </w:tc>
        <w:tc>
          <w:tcPr>
            <w:tcW w:type="dxa" w:w="1108"/>
          </w:tcPr>
          <w:p>
            <w:pPr>
              <w:spacing w:line="186" w:lineRule="exact" w:after="0"/>
            </w:pPr>
            <w:r>
              <w:rPr>
                <w:rFonts w:ascii="Arial" w:hAnsi="Arial"/>
                <w:sz w:val="16"/>
              </w:rPr>
              <w:t>−9.26%</w:t>
            </w:r>
          </w:p>
        </w:tc>
        <w:tc>
          <w:tcPr>
            <w:tcW w:type="dxa" w:w="1108"/>
          </w:tcPr>
          <w:p>
            <w:pPr>
              <w:spacing w:line="186" w:lineRule="exact" w:after="0"/>
            </w:pPr>
            <w:r>
              <w:rPr>
                <w:rFonts w:ascii="Arial" w:hAnsi="Arial"/>
                <w:sz w:val="16"/>
              </w:rPr>
              <w:t>−10.84%</w:t>
            </w:r>
          </w:p>
        </w:tc>
        <w:tc>
          <w:tcPr>
            <w:tcW w:type="dxa" w:w="1108"/>
          </w:tcPr>
          <w:p>
            <w:pPr>
              <w:spacing w:line="186" w:lineRule="exact" w:after="0"/>
            </w:pPr>
            <w:r>
              <w:rPr>
                <w:rFonts w:ascii="Arial" w:hAnsi="Arial"/>
                <w:sz w:val="16"/>
              </w:rPr>
              <w:t>28,085</w:t>
            </w:r>
          </w:p>
        </w:tc>
        <w:tc>
          <w:tcPr>
            <w:tcW w:type="dxa" w:w="1108"/>
          </w:tcPr>
          <w:p>
            <w:pPr>
              <w:spacing w:line="186" w:lineRule="exact" w:after="0"/>
            </w:pPr>
            <w:r>
              <w:rPr>
                <w:rFonts w:ascii="Arial" w:hAnsi="Arial"/>
                <w:sz w:val="16"/>
              </w:rPr>
              <w:t>38,065</w:t>
            </w:r>
          </w:p>
        </w:tc>
        <w:tc>
          <w:tcPr>
            <w:tcW w:type="dxa" w:w="1108"/>
          </w:tcPr>
          <w:p>
            <w:pPr>
              <w:spacing w:line="186" w:lineRule="exact" w:after="0"/>
            </w:pPr>
            <w:r>
              <w:rPr>
                <w:rFonts w:ascii="Arial" w:hAnsi="Arial"/>
                <w:sz w:val="16"/>
              </w:rPr>
              <w:t>66.91%</w:t>
            </w:r>
          </w:p>
        </w:tc>
      </w:tr>
      <w:tr>
        <w:tc>
          <w:tcPr>
            <w:tcW w:type="dxa" w:w="1108"/>
          </w:tcPr>
          <w:p>
            <w:pPr>
              <w:spacing w:line="186" w:lineRule="exact" w:after="0"/>
            </w:pPr>
            <w:r>
              <w:rPr>
                <w:rFonts w:ascii="Arial" w:hAnsi="Arial"/>
                <w:sz w:val="16"/>
              </w:rPr>
              <w:t>S052</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764.15</w:t>
            </w:r>
          </w:p>
        </w:tc>
        <w:tc>
          <w:tcPr>
            <w:tcW w:type="dxa" w:w="1108"/>
          </w:tcPr>
          <w:p>
            <w:pPr>
              <w:spacing w:line="186" w:lineRule="exact" w:after="0"/>
            </w:pPr>
            <w:r>
              <w:rPr>
                <w:rFonts w:ascii="Arial" w:hAnsi="Arial"/>
                <w:sz w:val="16"/>
              </w:rPr>
              <w:t>534.76</w:t>
            </w:r>
          </w:p>
        </w:tc>
        <w:tc>
          <w:tcPr>
            <w:tcW w:type="dxa" w:w="1108"/>
          </w:tcPr>
          <w:p>
            <w:pPr>
              <w:spacing w:line="186" w:lineRule="exact" w:after="0"/>
            </w:pPr>
            <w:r>
              <w:rPr>
                <w:rFonts w:ascii="Arial" w:hAnsi="Arial"/>
                <w:sz w:val="16"/>
              </w:rPr>
              <w:t>1,978.01</w:t>
            </w:r>
          </w:p>
        </w:tc>
        <w:tc>
          <w:tcPr>
            <w:tcW w:type="dxa" w:w="1108"/>
          </w:tcPr>
          <w:p>
            <w:pPr>
              <w:spacing w:line="186" w:lineRule="exact" w:after="0"/>
            </w:pPr>
            <w:r>
              <w:rPr>
                <w:rFonts w:ascii="Arial" w:hAnsi="Arial"/>
                <w:sz w:val="16"/>
              </w:rPr>
              <w:t>832.72</w:t>
            </w:r>
          </w:p>
        </w:tc>
        <w:tc>
          <w:tcPr>
            <w:tcW w:type="dxa" w:w="1108"/>
          </w:tcPr>
          <w:p>
            <w:pPr>
              <w:spacing w:line="186" w:lineRule="exact" w:after="0"/>
            </w:pPr>
            <w:r>
              <w:rPr>
                <w:rFonts w:ascii="Arial" w:hAnsi="Arial"/>
                <w:sz w:val="16"/>
              </w:rPr>
              <w:t>−1.35%</w:t>
            </w:r>
          </w:p>
        </w:tc>
        <w:tc>
          <w:tcPr>
            <w:tcW w:type="dxa" w:w="1108"/>
          </w:tcPr>
          <w:p>
            <w:pPr>
              <w:spacing w:line="186" w:lineRule="exact" w:after="0"/>
            </w:pPr>
            <w:r>
              <w:rPr>
                <w:rFonts w:ascii="Arial" w:hAnsi="Arial"/>
                <w:sz w:val="16"/>
              </w:rPr>
              <w:t>−0.33%</w:t>
            </w:r>
          </w:p>
        </w:tc>
        <w:tc>
          <w:tcPr>
            <w:tcW w:type="dxa" w:w="1108"/>
          </w:tcPr>
          <w:p>
            <w:pPr>
              <w:spacing w:line="186" w:lineRule="exact" w:after="0"/>
            </w:pPr>
            <w:r>
              <w:rPr>
                <w:rFonts w:ascii="Arial" w:hAnsi="Arial"/>
                <w:sz w:val="16"/>
              </w:rPr>
              <w:t>83,032</w:t>
            </w:r>
          </w:p>
        </w:tc>
        <w:tc>
          <w:tcPr>
            <w:tcW w:type="dxa" w:w="1108"/>
          </w:tcPr>
          <w:p>
            <w:pPr>
              <w:spacing w:line="186" w:lineRule="exact" w:after="0"/>
            </w:pPr>
            <w:r>
              <w:rPr>
                <w:rFonts w:ascii="Arial" w:hAnsi="Arial"/>
                <w:sz w:val="16"/>
              </w:rPr>
              <w:t>96,871</w:t>
            </w:r>
          </w:p>
        </w:tc>
        <w:tc>
          <w:tcPr>
            <w:tcW w:type="dxa" w:w="1108"/>
          </w:tcPr>
          <w:p>
            <w:pPr>
              <w:spacing w:line="186" w:lineRule="exact" w:after="0"/>
            </w:pPr>
            <w:r>
              <w:rPr>
                <w:rFonts w:ascii="Arial" w:hAnsi="Arial"/>
                <w:sz w:val="16"/>
              </w:rPr>
              <w:t>60.73%</w:t>
            </w:r>
          </w:p>
        </w:tc>
      </w:tr>
      <w:tr>
        <w:tc>
          <w:tcPr>
            <w:tcW w:type="dxa" w:w="1108"/>
          </w:tcPr>
          <w:p>
            <w:pPr>
              <w:spacing w:line="186" w:lineRule="exact" w:after="0"/>
            </w:pPr>
            <w:r>
              <w:rPr>
                <w:rFonts w:ascii="Arial" w:hAnsi="Arial"/>
                <w:sz w:val="16"/>
              </w:rPr>
              <w:t>S053</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968.93</w:t>
            </w:r>
          </w:p>
        </w:tc>
        <w:tc>
          <w:tcPr>
            <w:tcW w:type="dxa" w:w="1108"/>
          </w:tcPr>
          <w:p>
            <w:pPr>
              <w:spacing w:line="186" w:lineRule="exact" w:after="0"/>
            </w:pPr>
            <w:r>
              <w:rPr>
                <w:rFonts w:ascii="Arial" w:hAnsi="Arial"/>
                <w:sz w:val="16"/>
              </w:rPr>
              <w:t>773.03</w:t>
            </w:r>
          </w:p>
        </w:tc>
        <w:tc>
          <w:tcPr>
            <w:tcW w:type="dxa" w:w="1108"/>
          </w:tcPr>
          <w:p>
            <w:pPr>
              <w:spacing w:line="186" w:lineRule="exact" w:after="0"/>
            </w:pPr>
            <w:r>
              <w:rPr>
                <w:rFonts w:ascii="Arial" w:hAnsi="Arial"/>
                <w:sz w:val="16"/>
              </w:rPr>
              <w:t>2,633.92</w:t>
            </w:r>
          </w:p>
        </w:tc>
        <w:tc>
          <w:tcPr>
            <w:tcW w:type="dxa" w:w="1108"/>
          </w:tcPr>
          <w:p>
            <w:pPr>
              <w:spacing w:line="186" w:lineRule="exact" w:after="0"/>
            </w:pPr>
            <w:r>
              <w:rPr>
                <w:rFonts w:ascii="Arial" w:hAnsi="Arial"/>
                <w:sz w:val="16"/>
              </w:rPr>
              <w:t>1,182.74</w:t>
            </w:r>
          </w:p>
        </w:tc>
        <w:tc>
          <w:tcPr>
            <w:tcW w:type="dxa" w:w="1108"/>
          </w:tcPr>
          <w:p>
            <w:pPr>
              <w:spacing w:line="186" w:lineRule="exact" w:after="0"/>
            </w:pPr>
            <w:r>
              <w:rPr>
                <w:rFonts w:ascii="Arial" w:hAnsi="Arial"/>
                <w:sz w:val="16"/>
              </w:rPr>
              <w:t>−0.55%</w:t>
            </w:r>
          </w:p>
        </w:tc>
        <w:tc>
          <w:tcPr>
            <w:tcW w:type="dxa" w:w="1108"/>
          </w:tcPr>
          <w:p>
            <w:pPr>
              <w:spacing w:line="186" w:lineRule="exact" w:after="0"/>
            </w:pPr>
            <w:r>
              <w:rPr>
                <w:rFonts w:ascii="Arial" w:hAnsi="Arial"/>
                <w:sz w:val="16"/>
              </w:rPr>
              <w:t>2.65%</w:t>
            </w:r>
          </w:p>
        </w:tc>
        <w:tc>
          <w:tcPr>
            <w:tcW w:type="dxa" w:w="1108"/>
          </w:tcPr>
          <w:p>
            <w:pPr>
              <w:spacing w:line="186" w:lineRule="exact" w:after="0"/>
            </w:pPr>
            <w:r>
              <w:rPr>
                <w:rFonts w:ascii="Arial" w:hAnsi="Arial"/>
                <w:sz w:val="16"/>
              </w:rPr>
              <w:t>91,792</w:t>
            </w:r>
          </w:p>
        </w:tc>
        <w:tc>
          <w:tcPr>
            <w:tcW w:type="dxa" w:w="1108"/>
          </w:tcPr>
          <w:p>
            <w:pPr>
              <w:spacing w:line="186" w:lineRule="exact" w:after="0"/>
            </w:pPr>
            <w:r>
              <w:rPr>
                <w:rFonts w:ascii="Arial" w:hAnsi="Arial"/>
                <w:sz w:val="16"/>
              </w:rPr>
              <w:t>129,136</w:t>
            </w:r>
          </w:p>
        </w:tc>
        <w:tc>
          <w:tcPr>
            <w:tcW w:type="dxa" w:w="1108"/>
          </w:tcPr>
          <w:p>
            <w:pPr>
              <w:spacing w:line="186" w:lineRule="exact" w:after="0"/>
            </w:pPr>
            <w:r>
              <w:rPr>
                <w:rFonts w:ascii="Arial" w:hAnsi="Arial"/>
                <w:sz w:val="16"/>
              </w:rPr>
              <w:t>36.88%</w:t>
            </w:r>
          </w:p>
        </w:tc>
      </w:tr>
      <w:tr>
        <w:tc>
          <w:tcPr>
            <w:tcW w:type="dxa" w:w="1108"/>
          </w:tcPr>
          <w:p>
            <w:pPr>
              <w:spacing w:line="186" w:lineRule="exact" w:after="0"/>
            </w:pPr>
            <w:r>
              <w:rPr>
                <w:rFonts w:ascii="Arial" w:hAnsi="Arial"/>
                <w:sz w:val="16"/>
              </w:rPr>
              <w:t>S054</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648.43</w:t>
            </w:r>
          </w:p>
        </w:tc>
        <w:tc>
          <w:tcPr>
            <w:tcW w:type="dxa" w:w="1108"/>
          </w:tcPr>
          <w:p>
            <w:pPr>
              <w:spacing w:line="186" w:lineRule="exact" w:after="0"/>
            </w:pPr>
            <w:r>
              <w:rPr>
                <w:rFonts w:ascii="Arial" w:hAnsi="Arial"/>
                <w:sz w:val="16"/>
              </w:rPr>
              <w:t>497.87</w:t>
            </w:r>
          </w:p>
        </w:tc>
        <w:tc>
          <w:tcPr>
            <w:tcW w:type="dxa" w:w="1108"/>
          </w:tcPr>
          <w:p>
            <w:pPr>
              <w:spacing w:line="186" w:lineRule="exact" w:after="0"/>
            </w:pPr>
            <w:r>
              <w:rPr>
                <w:rFonts w:ascii="Arial" w:hAnsi="Arial"/>
                <w:sz w:val="16"/>
              </w:rPr>
              <w:t>1,790.91</w:t>
            </w:r>
          </w:p>
        </w:tc>
        <w:tc>
          <w:tcPr>
            <w:tcW w:type="dxa" w:w="1108"/>
          </w:tcPr>
          <w:p>
            <w:pPr>
              <w:spacing w:line="186" w:lineRule="exact" w:after="0"/>
            </w:pPr>
            <w:r>
              <w:rPr>
                <w:rFonts w:ascii="Arial" w:hAnsi="Arial"/>
                <w:sz w:val="16"/>
              </w:rPr>
              <w:t>744.95</w:t>
            </w:r>
          </w:p>
        </w:tc>
        <w:tc>
          <w:tcPr>
            <w:tcW w:type="dxa" w:w="1108"/>
          </w:tcPr>
          <w:p>
            <w:pPr>
              <w:spacing w:line="186" w:lineRule="exact" w:after="0"/>
            </w:pPr>
            <w:r>
              <w:rPr>
                <w:rFonts w:ascii="Arial" w:hAnsi="Arial"/>
                <w:sz w:val="16"/>
              </w:rPr>
              <w:t>−0.08%</w:t>
            </w:r>
          </w:p>
        </w:tc>
        <w:tc>
          <w:tcPr>
            <w:tcW w:type="dxa" w:w="1108"/>
          </w:tcPr>
          <w:p>
            <w:pPr>
              <w:spacing w:line="186" w:lineRule="exact" w:after="0"/>
            </w:pPr>
            <w:r>
              <w:rPr>
                <w:rFonts w:ascii="Arial" w:hAnsi="Arial"/>
                <w:sz w:val="16"/>
              </w:rPr>
              <w:t>−3.17%</w:t>
            </w:r>
          </w:p>
        </w:tc>
        <w:tc>
          <w:tcPr>
            <w:tcW w:type="dxa" w:w="1108"/>
          </w:tcPr>
          <w:p>
            <w:pPr>
              <w:spacing w:line="186" w:lineRule="exact" w:after="0"/>
            </w:pPr>
            <w:r>
              <w:rPr>
                <w:rFonts w:ascii="Arial" w:hAnsi="Arial"/>
                <w:sz w:val="16"/>
              </w:rPr>
              <w:t>99,097</w:t>
            </w:r>
          </w:p>
        </w:tc>
        <w:tc>
          <w:tcPr>
            <w:tcW w:type="dxa" w:w="1108"/>
          </w:tcPr>
          <w:p>
            <w:pPr>
              <w:spacing w:line="186" w:lineRule="exact" w:after="0"/>
            </w:pPr>
            <w:r>
              <w:rPr>
                <w:rFonts w:ascii="Arial" w:hAnsi="Arial"/>
                <w:sz w:val="16"/>
              </w:rPr>
              <w:t>77,151</w:t>
            </w:r>
          </w:p>
        </w:tc>
        <w:tc>
          <w:tcPr>
            <w:tcW w:type="dxa" w:w="1108"/>
          </w:tcPr>
          <w:p>
            <w:pPr>
              <w:spacing w:line="186" w:lineRule="exact" w:after="0"/>
            </w:pPr>
            <w:r>
              <w:rPr>
                <w:rFonts w:ascii="Arial" w:hAnsi="Arial"/>
                <w:sz w:val="16"/>
              </w:rPr>
              <w:t>52.41%</w:t>
            </w:r>
          </w:p>
        </w:tc>
      </w:tr>
      <w:tr>
        <w:tc>
          <w:tcPr>
            <w:tcW w:type="dxa" w:w="1108"/>
          </w:tcPr>
          <w:p>
            <w:pPr>
              <w:spacing w:line="186" w:lineRule="exact" w:after="0"/>
            </w:pPr>
            <w:r>
              <w:rPr>
                <w:rFonts w:ascii="Arial" w:hAnsi="Arial"/>
                <w:sz w:val="16"/>
              </w:rPr>
              <w:t>S055</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565.57</w:t>
            </w:r>
          </w:p>
        </w:tc>
        <w:tc>
          <w:tcPr>
            <w:tcW w:type="dxa" w:w="1108"/>
          </w:tcPr>
          <w:p>
            <w:pPr>
              <w:spacing w:line="186" w:lineRule="exact" w:after="0"/>
            </w:pPr>
            <w:r>
              <w:rPr>
                <w:rFonts w:ascii="Arial" w:hAnsi="Arial"/>
                <w:sz w:val="16"/>
              </w:rPr>
              <w:t>374.86</w:t>
            </w:r>
          </w:p>
        </w:tc>
        <w:tc>
          <w:tcPr>
            <w:tcW w:type="dxa" w:w="1108"/>
          </w:tcPr>
          <w:p>
            <w:pPr>
              <w:spacing w:line="186" w:lineRule="exact" w:after="0"/>
            </w:pPr>
            <w:r>
              <w:rPr>
                <w:rFonts w:ascii="Arial" w:hAnsi="Arial"/>
                <w:sz w:val="16"/>
              </w:rPr>
              <w:t>1,340.42</w:t>
            </w:r>
          </w:p>
        </w:tc>
        <w:tc>
          <w:tcPr>
            <w:tcW w:type="dxa" w:w="1108"/>
          </w:tcPr>
          <w:p>
            <w:pPr>
              <w:spacing w:line="186" w:lineRule="exact" w:after="0"/>
            </w:pPr>
            <w:r>
              <w:rPr>
                <w:rFonts w:ascii="Arial" w:hAnsi="Arial"/>
                <w:sz w:val="16"/>
              </w:rPr>
              <w:t>606.65</w:t>
            </w:r>
          </w:p>
        </w:tc>
        <w:tc>
          <w:tcPr>
            <w:tcW w:type="dxa" w:w="1108"/>
          </w:tcPr>
          <w:p>
            <w:pPr>
              <w:spacing w:line="186" w:lineRule="exact" w:after="0"/>
            </w:pPr>
            <w:r>
              <w:rPr>
                <w:rFonts w:ascii="Arial" w:hAnsi="Arial"/>
                <w:sz w:val="16"/>
              </w:rPr>
              <w:t>−3.71%</w:t>
            </w:r>
          </w:p>
        </w:tc>
        <w:tc>
          <w:tcPr>
            <w:tcW w:type="dxa" w:w="1108"/>
          </w:tcPr>
          <w:p>
            <w:pPr>
              <w:spacing w:line="186" w:lineRule="exact" w:after="0"/>
            </w:pPr>
            <w:r>
              <w:rPr>
                <w:rFonts w:ascii="Arial" w:hAnsi="Arial"/>
                <w:sz w:val="16"/>
              </w:rPr>
              <w:t>−5.20%</w:t>
            </w:r>
          </w:p>
        </w:tc>
        <w:tc>
          <w:tcPr>
            <w:tcW w:type="dxa" w:w="1108"/>
          </w:tcPr>
          <w:p>
            <w:pPr>
              <w:spacing w:line="186" w:lineRule="exact" w:after="0"/>
            </w:pPr>
            <w:r>
              <w:rPr>
                <w:rFonts w:ascii="Arial" w:hAnsi="Arial"/>
                <w:sz w:val="16"/>
              </w:rPr>
              <w:t>66,722</w:t>
            </w:r>
          </w:p>
        </w:tc>
        <w:tc>
          <w:tcPr>
            <w:tcW w:type="dxa" w:w="1108"/>
          </w:tcPr>
          <w:p>
            <w:pPr>
              <w:spacing w:line="186" w:lineRule="exact" w:after="0"/>
            </w:pPr>
            <w:r>
              <w:rPr>
                <w:rFonts w:ascii="Arial" w:hAnsi="Arial"/>
                <w:sz w:val="16"/>
              </w:rPr>
              <w:t>63,625</w:t>
            </w:r>
          </w:p>
        </w:tc>
        <w:tc>
          <w:tcPr>
            <w:tcW w:type="dxa" w:w="1108"/>
          </w:tcPr>
          <w:p>
            <w:pPr>
              <w:spacing w:line="186" w:lineRule="exact" w:after="0"/>
            </w:pPr>
            <w:r>
              <w:rPr>
                <w:rFonts w:ascii="Arial" w:hAnsi="Arial"/>
                <w:sz w:val="16"/>
              </w:rPr>
              <w:t>52.77%</w:t>
            </w:r>
          </w:p>
        </w:tc>
      </w:tr>
      <w:tr>
        <w:tc>
          <w:tcPr>
            <w:tcW w:type="dxa" w:w="1108"/>
          </w:tcPr>
          <w:p>
            <w:pPr>
              <w:spacing w:line="186" w:lineRule="exact" w:after="0"/>
            </w:pPr>
            <w:r>
              <w:rPr>
                <w:rFonts w:ascii="Arial" w:hAnsi="Arial"/>
                <w:sz w:val="16"/>
              </w:rPr>
              <w:t>S056</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1,207.51</w:t>
            </w:r>
          </w:p>
        </w:tc>
        <w:tc>
          <w:tcPr>
            <w:tcW w:type="dxa" w:w="1108"/>
          </w:tcPr>
          <w:p>
            <w:pPr>
              <w:spacing w:line="186" w:lineRule="exact" w:after="0"/>
            </w:pPr>
            <w:r>
              <w:rPr>
                <w:rFonts w:ascii="Arial" w:hAnsi="Arial"/>
                <w:sz w:val="16"/>
              </w:rPr>
              <w:t>825.90</w:t>
            </w:r>
          </w:p>
        </w:tc>
        <w:tc>
          <w:tcPr>
            <w:tcW w:type="dxa" w:w="1108"/>
          </w:tcPr>
          <w:p>
            <w:pPr>
              <w:spacing w:line="186" w:lineRule="exact" w:after="0"/>
            </w:pPr>
            <w:r>
              <w:rPr>
                <w:rFonts w:ascii="Arial" w:hAnsi="Arial"/>
                <w:sz w:val="16"/>
              </w:rPr>
              <w:t>3,011.02</w:t>
            </w:r>
          </w:p>
        </w:tc>
        <w:tc>
          <w:tcPr>
            <w:tcW w:type="dxa" w:w="1108"/>
          </w:tcPr>
          <w:p>
            <w:pPr>
              <w:spacing w:line="186" w:lineRule="exact" w:after="0"/>
            </w:pPr>
            <w:r>
              <w:rPr>
                <w:rFonts w:ascii="Arial" w:hAnsi="Arial"/>
                <w:sz w:val="16"/>
              </w:rPr>
              <w:t>1,304.67</w:t>
            </w:r>
          </w:p>
        </w:tc>
        <w:tc>
          <w:tcPr>
            <w:tcW w:type="dxa" w:w="1108"/>
          </w:tcPr>
          <w:p>
            <w:pPr>
              <w:spacing w:line="186" w:lineRule="exact" w:after="0"/>
            </w:pPr>
            <w:r>
              <w:rPr>
                <w:rFonts w:ascii="Arial" w:hAnsi="Arial"/>
                <w:sz w:val="16"/>
              </w:rPr>
              <w:t>−2.22%</w:t>
            </w:r>
          </w:p>
        </w:tc>
        <w:tc>
          <w:tcPr>
            <w:tcW w:type="dxa" w:w="1108"/>
          </w:tcPr>
          <w:p>
            <w:pPr>
              <w:spacing w:line="186" w:lineRule="exact" w:after="0"/>
            </w:pPr>
            <w:r>
              <w:rPr>
                <w:rFonts w:ascii="Arial" w:hAnsi="Arial"/>
                <w:sz w:val="16"/>
              </w:rPr>
              <w:t>−2.33%</w:t>
            </w:r>
          </w:p>
        </w:tc>
        <w:tc>
          <w:tcPr>
            <w:tcW w:type="dxa" w:w="1108"/>
          </w:tcPr>
          <w:p>
            <w:pPr>
              <w:spacing w:line="186" w:lineRule="exact" w:after="0"/>
            </w:pPr>
            <w:r>
              <w:rPr>
                <w:rFonts w:ascii="Arial" w:hAnsi="Arial"/>
                <w:sz w:val="16"/>
              </w:rPr>
              <w:t>52,935</w:t>
            </w:r>
          </w:p>
        </w:tc>
        <w:tc>
          <w:tcPr>
            <w:tcW w:type="dxa" w:w="1108"/>
          </w:tcPr>
          <w:p>
            <w:pPr>
              <w:spacing w:line="186" w:lineRule="exact" w:after="0"/>
            </w:pPr>
            <w:r>
              <w:rPr>
                <w:rFonts w:ascii="Arial" w:hAnsi="Arial"/>
                <w:sz w:val="16"/>
              </w:rPr>
              <w:t>65,257</w:t>
            </w:r>
          </w:p>
        </w:tc>
        <w:tc>
          <w:tcPr>
            <w:tcW w:type="dxa" w:w="1108"/>
          </w:tcPr>
          <w:p>
            <w:pPr>
              <w:spacing w:line="186" w:lineRule="exact" w:after="0"/>
            </w:pPr>
            <w:r>
              <w:rPr>
                <w:rFonts w:ascii="Arial" w:hAnsi="Arial"/>
                <w:sz w:val="16"/>
              </w:rPr>
              <w:t>81.67%</w:t>
            </w:r>
          </w:p>
        </w:tc>
      </w:tr>
      <w:tr>
        <w:tc>
          <w:tcPr>
            <w:tcW w:type="dxa" w:w="1108"/>
          </w:tcPr>
          <w:p>
            <w:pPr>
              <w:spacing w:line="186" w:lineRule="exact" w:after="0"/>
            </w:pPr>
            <w:r>
              <w:rPr>
                <w:rFonts w:ascii="Arial" w:hAnsi="Arial"/>
                <w:sz w:val="16"/>
              </w:rPr>
              <w:t>S057</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660.98</w:t>
            </w:r>
          </w:p>
        </w:tc>
        <w:tc>
          <w:tcPr>
            <w:tcW w:type="dxa" w:w="1108"/>
          </w:tcPr>
          <w:p>
            <w:pPr>
              <w:spacing w:line="186" w:lineRule="exact" w:after="0"/>
            </w:pPr>
            <w:r>
              <w:rPr>
                <w:rFonts w:ascii="Arial" w:hAnsi="Arial"/>
                <w:sz w:val="16"/>
              </w:rPr>
              <w:t>505.09</w:t>
            </w:r>
          </w:p>
        </w:tc>
        <w:tc>
          <w:tcPr>
            <w:tcW w:type="dxa" w:w="1108"/>
          </w:tcPr>
          <w:p>
            <w:pPr>
              <w:spacing w:line="186" w:lineRule="exact" w:after="0"/>
            </w:pPr>
            <w:r>
              <w:rPr>
                <w:rFonts w:ascii="Arial" w:hAnsi="Arial"/>
                <w:sz w:val="16"/>
              </w:rPr>
              <w:t>1,786.02</w:t>
            </w:r>
          </w:p>
        </w:tc>
        <w:tc>
          <w:tcPr>
            <w:tcW w:type="dxa" w:w="1108"/>
          </w:tcPr>
          <w:p>
            <w:pPr>
              <w:spacing w:line="186" w:lineRule="exact" w:after="0"/>
            </w:pPr>
            <w:r>
              <w:rPr>
                <w:rFonts w:ascii="Arial" w:hAnsi="Arial"/>
                <w:sz w:val="16"/>
              </w:rPr>
              <w:t>784.11</w:t>
            </w:r>
          </w:p>
        </w:tc>
        <w:tc>
          <w:tcPr>
            <w:tcW w:type="dxa" w:w="1108"/>
          </w:tcPr>
          <w:p>
            <w:pPr>
              <w:spacing w:line="186" w:lineRule="exact" w:after="0"/>
            </w:pPr>
            <w:r>
              <w:rPr>
                <w:rFonts w:ascii="Arial" w:hAnsi="Arial"/>
                <w:sz w:val="16"/>
              </w:rPr>
              <w:t>4.17%</w:t>
            </w:r>
          </w:p>
        </w:tc>
        <w:tc>
          <w:tcPr>
            <w:tcW w:type="dxa" w:w="1108"/>
          </w:tcPr>
          <w:p>
            <w:pPr>
              <w:spacing w:line="186" w:lineRule="exact" w:after="0"/>
            </w:pPr>
            <w:r>
              <w:rPr>
                <w:rFonts w:ascii="Arial" w:hAnsi="Arial"/>
                <w:sz w:val="16"/>
              </w:rPr>
              <w:t>4.02%</w:t>
            </w:r>
          </w:p>
        </w:tc>
        <w:tc>
          <w:tcPr>
            <w:tcW w:type="dxa" w:w="1108"/>
          </w:tcPr>
          <w:p>
            <w:pPr>
              <w:spacing w:line="186" w:lineRule="exact" w:after="0"/>
            </w:pPr>
            <w:r>
              <w:rPr>
                <w:rFonts w:ascii="Arial" w:hAnsi="Arial"/>
                <w:sz w:val="16"/>
              </w:rPr>
              <w:t>148,982</w:t>
            </w:r>
          </w:p>
        </w:tc>
        <w:tc>
          <w:tcPr>
            <w:tcW w:type="dxa" w:w="1108"/>
          </w:tcPr>
          <w:p>
            <w:pPr>
              <w:spacing w:line="186" w:lineRule="exact" w:after="0"/>
            </w:pPr>
            <w:r>
              <w:rPr>
                <w:rFonts w:ascii="Arial" w:hAnsi="Arial"/>
                <w:sz w:val="16"/>
              </w:rPr>
              <w:t>131,187</w:t>
            </w:r>
          </w:p>
        </w:tc>
        <w:tc>
          <w:tcPr>
            <w:tcW w:type="dxa" w:w="1108"/>
          </w:tcPr>
          <w:p>
            <w:pPr>
              <w:spacing w:line="186" w:lineRule="exact" w:after="0"/>
            </w:pPr>
            <w:r>
              <w:rPr>
                <w:rFonts w:ascii="Arial" w:hAnsi="Arial"/>
                <w:sz w:val="16"/>
              </w:rPr>
              <w:t>21.99%</w:t>
            </w:r>
          </w:p>
        </w:tc>
      </w:tr>
      <w:tr>
        <w:tc>
          <w:tcPr>
            <w:tcW w:type="dxa" w:w="1108"/>
          </w:tcPr>
          <w:p>
            <w:pPr>
              <w:spacing w:line="186" w:lineRule="exact" w:after="0"/>
            </w:pPr>
            <w:r>
              <w:rPr>
                <w:rFonts w:ascii="Arial" w:hAnsi="Arial"/>
                <w:sz w:val="16"/>
              </w:rPr>
              <w:t>S058</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2,131.94</w:t>
            </w:r>
          </w:p>
        </w:tc>
        <w:tc>
          <w:tcPr>
            <w:tcW w:type="dxa" w:w="1108"/>
          </w:tcPr>
          <w:p>
            <w:pPr>
              <w:spacing w:line="186" w:lineRule="exact" w:after="0"/>
            </w:pPr>
            <w:r>
              <w:rPr>
                <w:rFonts w:ascii="Arial" w:hAnsi="Arial"/>
                <w:sz w:val="16"/>
              </w:rPr>
              <w:t>1,670.03</w:t>
            </w:r>
          </w:p>
        </w:tc>
        <w:tc>
          <w:tcPr>
            <w:tcW w:type="dxa" w:w="1108"/>
          </w:tcPr>
          <w:p>
            <w:pPr>
              <w:spacing w:line="186" w:lineRule="exact" w:after="0"/>
            </w:pPr>
            <w:r>
              <w:rPr>
                <w:rFonts w:ascii="Arial" w:hAnsi="Arial"/>
                <w:sz w:val="16"/>
              </w:rPr>
              <w:t>5,694.42</w:t>
            </w:r>
          </w:p>
        </w:tc>
        <w:tc>
          <w:tcPr>
            <w:tcW w:type="dxa" w:w="1108"/>
          </w:tcPr>
          <w:p>
            <w:pPr>
              <w:spacing w:line="186" w:lineRule="exact" w:after="0"/>
            </w:pPr>
            <w:r>
              <w:rPr>
                <w:rFonts w:ascii="Arial" w:hAnsi="Arial"/>
                <w:sz w:val="16"/>
              </w:rPr>
              <w:t>2,580.14</w:t>
            </w:r>
          </w:p>
        </w:tc>
        <w:tc>
          <w:tcPr>
            <w:tcW w:type="dxa" w:w="1108"/>
          </w:tcPr>
          <w:p>
            <w:pPr>
              <w:spacing w:line="186" w:lineRule="exact" w:after="0"/>
            </w:pPr>
            <w:r>
              <w:rPr>
                <w:rFonts w:ascii="Arial" w:hAnsi="Arial"/>
                <w:sz w:val="16"/>
              </w:rPr>
              <w:t>1.42%</w:t>
            </w:r>
          </w:p>
        </w:tc>
        <w:tc>
          <w:tcPr>
            <w:tcW w:type="dxa" w:w="1108"/>
          </w:tcPr>
          <w:p>
            <w:pPr>
              <w:spacing w:line="186" w:lineRule="exact" w:after="0"/>
            </w:pPr>
            <w:r>
              <w:rPr>
                <w:rFonts w:ascii="Arial" w:hAnsi="Arial"/>
                <w:sz w:val="16"/>
              </w:rPr>
              <w:t>1.97%</w:t>
            </w:r>
          </w:p>
        </w:tc>
        <w:tc>
          <w:tcPr>
            <w:tcW w:type="dxa" w:w="1108"/>
          </w:tcPr>
          <w:p>
            <w:pPr>
              <w:spacing w:line="186" w:lineRule="exact" w:after="0"/>
            </w:pPr>
            <w:r>
              <w:rPr>
                <w:rFonts w:ascii="Arial" w:hAnsi="Arial"/>
                <w:sz w:val="16"/>
              </w:rPr>
              <w:t>161,663</w:t>
            </w:r>
          </w:p>
        </w:tc>
        <w:tc>
          <w:tcPr>
            <w:tcW w:type="dxa" w:w="1108"/>
          </w:tcPr>
          <w:p>
            <w:pPr>
              <w:spacing w:line="186" w:lineRule="exact" w:after="0"/>
            </w:pPr>
            <w:r>
              <w:rPr>
                <w:rFonts w:ascii="Arial" w:hAnsi="Arial"/>
                <w:sz w:val="16"/>
              </w:rPr>
              <w:t>148,226</w:t>
            </w:r>
          </w:p>
        </w:tc>
        <w:tc>
          <w:tcPr>
            <w:tcW w:type="dxa" w:w="1108"/>
          </w:tcPr>
          <w:p>
            <w:pPr>
              <w:spacing w:line="186" w:lineRule="exact" w:after="0"/>
            </w:pPr>
            <w:r>
              <w:rPr>
                <w:rFonts w:ascii="Arial" w:hAnsi="Arial"/>
                <w:sz w:val="16"/>
              </w:rPr>
              <w:t>57.31%</w:t>
            </w:r>
          </w:p>
        </w:tc>
      </w:tr>
      <w:tr>
        <w:tc>
          <w:tcPr>
            <w:tcW w:type="dxa" w:w="1108"/>
          </w:tcPr>
          <w:p>
            <w:pPr>
              <w:spacing w:line="186" w:lineRule="exact" w:after="0"/>
            </w:pPr>
            <w:r>
              <w:rPr>
                <w:rFonts w:ascii="Arial" w:hAnsi="Arial"/>
                <w:sz w:val="16"/>
              </w:rPr>
              <w:t>S059</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874.88</w:t>
            </w:r>
          </w:p>
        </w:tc>
        <w:tc>
          <w:tcPr>
            <w:tcW w:type="dxa" w:w="1108"/>
          </w:tcPr>
          <w:p>
            <w:pPr>
              <w:spacing w:line="186" w:lineRule="exact" w:after="0"/>
            </w:pPr>
            <w:r>
              <w:rPr>
                <w:rFonts w:ascii="Arial" w:hAnsi="Arial"/>
                <w:sz w:val="16"/>
              </w:rPr>
              <w:t>578.19</w:t>
            </w:r>
          </w:p>
        </w:tc>
        <w:tc>
          <w:tcPr>
            <w:tcW w:type="dxa" w:w="1108"/>
          </w:tcPr>
          <w:p>
            <w:pPr>
              <w:spacing w:line="186" w:lineRule="exact" w:after="0"/>
            </w:pPr>
            <w:r>
              <w:rPr>
                <w:rFonts w:ascii="Arial" w:hAnsi="Arial"/>
                <w:sz w:val="16"/>
              </w:rPr>
              <w:t>2,051.82</w:t>
            </w:r>
          </w:p>
        </w:tc>
        <w:tc>
          <w:tcPr>
            <w:tcW w:type="dxa" w:w="1108"/>
          </w:tcPr>
          <w:p>
            <w:pPr>
              <w:spacing w:line="186" w:lineRule="exact" w:after="0"/>
            </w:pPr>
            <w:r>
              <w:rPr>
                <w:rFonts w:ascii="Arial" w:hAnsi="Arial"/>
                <w:sz w:val="16"/>
              </w:rPr>
              <w:t>939.67</w:t>
            </w:r>
          </w:p>
        </w:tc>
        <w:tc>
          <w:tcPr>
            <w:tcW w:type="dxa" w:w="1108"/>
          </w:tcPr>
          <w:p>
            <w:pPr>
              <w:spacing w:line="186" w:lineRule="exact" w:after="0"/>
            </w:pPr>
            <w:r>
              <w:rPr>
                <w:rFonts w:ascii="Arial" w:hAnsi="Arial"/>
                <w:sz w:val="16"/>
              </w:rPr>
              <w:t>−4.28%</w:t>
            </w:r>
          </w:p>
        </w:tc>
        <w:tc>
          <w:tcPr>
            <w:tcW w:type="dxa" w:w="1108"/>
          </w:tcPr>
          <w:p>
            <w:pPr>
              <w:spacing w:line="186" w:lineRule="exact" w:after="0"/>
            </w:pPr>
            <w:r>
              <w:rPr>
                <w:rFonts w:ascii="Arial" w:hAnsi="Arial"/>
                <w:sz w:val="16"/>
              </w:rPr>
              <w:t>−5.97%</w:t>
            </w:r>
          </w:p>
        </w:tc>
        <w:tc>
          <w:tcPr>
            <w:tcW w:type="dxa" w:w="1108"/>
          </w:tcPr>
          <w:p>
            <w:pPr>
              <w:spacing w:line="186" w:lineRule="exact" w:after="0"/>
            </w:pPr>
            <w:r>
              <w:rPr>
                <w:rFonts w:ascii="Arial" w:hAnsi="Arial"/>
                <w:sz w:val="16"/>
              </w:rPr>
              <w:t>36,210</w:t>
            </w:r>
          </w:p>
        </w:tc>
        <w:tc>
          <w:tcPr>
            <w:tcW w:type="dxa" w:w="1108"/>
          </w:tcPr>
          <w:p>
            <w:pPr>
              <w:spacing w:line="186" w:lineRule="exact" w:after="0"/>
            </w:pPr>
            <w:r>
              <w:rPr>
                <w:rFonts w:ascii="Arial" w:hAnsi="Arial"/>
                <w:sz w:val="16"/>
              </w:rPr>
              <w:t>35,370</w:t>
            </w:r>
          </w:p>
        </w:tc>
        <w:tc>
          <w:tcPr>
            <w:tcW w:type="dxa" w:w="1108"/>
          </w:tcPr>
          <w:p>
            <w:pPr>
              <w:spacing w:line="186" w:lineRule="exact" w:after="0"/>
            </w:pPr>
            <w:r>
              <w:rPr>
                <w:rFonts w:ascii="Arial" w:hAnsi="Arial"/>
                <w:sz w:val="16"/>
              </w:rPr>
              <w:t>76.61%</w:t>
            </w:r>
          </w:p>
        </w:tc>
      </w:tr>
      <w:tr>
        <w:tc>
          <w:tcPr>
            <w:tcW w:type="dxa" w:w="1108"/>
          </w:tcPr>
          <w:p>
            <w:pPr>
              <w:spacing w:line="186" w:lineRule="exact" w:after="0"/>
            </w:pPr>
            <w:r>
              <w:rPr>
                <w:rFonts w:ascii="Arial" w:hAnsi="Arial"/>
                <w:sz w:val="16"/>
              </w:rPr>
              <w:t>S060</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1,587.93</w:t>
            </w:r>
          </w:p>
        </w:tc>
        <w:tc>
          <w:tcPr>
            <w:tcW w:type="dxa" w:w="1108"/>
          </w:tcPr>
          <w:p>
            <w:pPr>
              <w:spacing w:line="186" w:lineRule="exact" w:after="0"/>
            </w:pPr>
            <w:r>
              <w:rPr>
                <w:rFonts w:ascii="Arial" w:hAnsi="Arial"/>
                <w:sz w:val="16"/>
              </w:rPr>
              <w:t>1,214.13</w:t>
            </w:r>
          </w:p>
        </w:tc>
        <w:tc>
          <w:tcPr>
            <w:tcW w:type="dxa" w:w="1108"/>
          </w:tcPr>
          <w:p>
            <w:pPr>
              <w:spacing w:line="186" w:lineRule="exact" w:after="0"/>
            </w:pPr>
            <w:r>
              <w:rPr>
                <w:rFonts w:ascii="Arial" w:hAnsi="Arial"/>
                <w:sz w:val="16"/>
              </w:rPr>
              <w:t>4,245.71</w:t>
            </w:r>
          </w:p>
        </w:tc>
        <w:tc>
          <w:tcPr>
            <w:tcW w:type="dxa" w:w="1108"/>
          </w:tcPr>
          <w:p>
            <w:pPr>
              <w:spacing w:line="186" w:lineRule="exact" w:after="0"/>
            </w:pPr>
            <w:r>
              <w:rPr>
                <w:rFonts w:ascii="Arial" w:hAnsi="Arial"/>
                <w:sz w:val="16"/>
              </w:rPr>
              <w:t>1,892.44</w:t>
            </w:r>
          </w:p>
        </w:tc>
        <w:tc>
          <w:tcPr>
            <w:tcW w:type="dxa" w:w="1108"/>
          </w:tcPr>
          <w:p>
            <w:pPr>
              <w:spacing w:line="186" w:lineRule="exact" w:after="0"/>
            </w:pPr>
            <w:r>
              <w:rPr>
                <w:rFonts w:ascii="Arial" w:hAnsi="Arial"/>
                <w:sz w:val="16"/>
              </w:rPr>
              <w:t>2.99%</w:t>
            </w:r>
          </w:p>
        </w:tc>
        <w:tc>
          <w:tcPr>
            <w:tcW w:type="dxa" w:w="1108"/>
          </w:tcPr>
          <w:p>
            <w:pPr>
              <w:spacing w:line="186" w:lineRule="exact" w:after="0"/>
            </w:pPr>
            <w:r>
              <w:rPr>
                <w:rFonts w:ascii="Arial" w:hAnsi="Arial"/>
                <w:sz w:val="16"/>
              </w:rPr>
              <w:t>3.00%</w:t>
            </w:r>
          </w:p>
        </w:tc>
        <w:tc>
          <w:tcPr>
            <w:tcW w:type="dxa" w:w="1108"/>
          </w:tcPr>
          <w:p>
            <w:pPr>
              <w:spacing w:line="186" w:lineRule="exact" w:after="0"/>
            </w:pPr>
            <w:r>
              <w:rPr>
                <w:rFonts w:ascii="Arial" w:hAnsi="Arial"/>
                <w:sz w:val="16"/>
              </w:rPr>
              <w:t>195,190</w:t>
            </w:r>
          </w:p>
        </w:tc>
        <w:tc>
          <w:tcPr>
            <w:tcW w:type="dxa" w:w="1108"/>
          </w:tcPr>
          <w:p>
            <w:pPr>
              <w:spacing w:line="186" w:lineRule="exact" w:after="0"/>
            </w:pPr>
            <w:r>
              <w:rPr>
                <w:rFonts w:ascii="Arial" w:hAnsi="Arial"/>
                <w:sz w:val="16"/>
              </w:rPr>
              <w:t>155,952</w:t>
            </w:r>
          </w:p>
        </w:tc>
        <w:tc>
          <w:tcPr>
            <w:tcW w:type="dxa" w:w="1108"/>
          </w:tcPr>
          <w:p>
            <w:pPr>
              <w:spacing w:line="186" w:lineRule="exact" w:after="0"/>
            </w:pPr>
            <w:r>
              <w:rPr>
                <w:rFonts w:ascii="Arial" w:hAnsi="Arial"/>
                <w:sz w:val="16"/>
              </w:rPr>
              <w:t>39.97%</w:t>
            </w:r>
          </w:p>
        </w:tc>
      </w:tr>
      <w:tr>
        <w:tc>
          <w:tcPr>
            <w:tcW w:type="dxa" w:w="1108"/>
          </w:tcPr>
          <w:p>
            <w:pPr>
              <w:spacing w:line="186" w:lineRule="exact" w:after="0"/>
            </w:pPr>
            <w:r>
              <w:rPr>
                <w:rFonts w:ascii="Arial" w:hAnsi="Arial"/>
                <w:sz w:val="16"/>
              </w:rPr>
              <w:t>S061</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852.81</w:t>
            </w:r>
          </w:p>
        </w:tc>
        <w:tc>
          <w:tcPr>
            <w:tcW w:type="dxa" w:w="1108"/>
          </w:tcPr>
          <w:p>
            <w:pPr>
              <w:spacing w:line="186" w:lineRule="exact" w:after="0"/>
            </w:pPr>
            <w:r>
              <w:rPr>
                <w:rFonts w:ascii="Arial" w:hAnsi="Arial"/>
                <w:sz w:val="16"/>
              </w:rPr>
              <w:t>618.87</w:t>
            </w:r>
          </w:p>
        </w:tc>
        <w:tc>
          <w:tcPr>
            <w:tcW w:type="dxa" w:w="1108"/>
          </w:tcPr>
          <w:p>
            <w:pPr>
              <w:spacing w:line="186" w:lineRule="exact" w:after="0"/>
            </w:pPr>
            <w:r>
              <w:rPr>
                <w:rFonts w:ascii="Arial" w:hAnsi="Arial"/>
                <w:sz w:val="16"/>
              </w:rPr>
              <w:t>2,210.02</w:t>
            </w:r>
          </w:p>
        </w:tc>
        <w:tc>
          <w:tcPr>
            <w:tcW w:type="dxa" w:w="1108"/>
          </w:tcPr>
          <w:p>
            <w:pPr>
              <w:spacing w:line="186" w:lineRule="exact" w:after="0"/>
            </w:pPr>
            <w:r>
              <w:rPr>
                <w:rFonts w:ascii="Arial" w:hAnsi="Arial"/>
                <w:sz w:val="16"/>
              </w:rPr>
              <w:t>952.71</w:t>
            </w:r>
          </w:p>
        </w:tc>
        <w:tc>
          <w:tcPr>
            <w:tcW w:type="dxa" w:w="1108"/>
          </w:tcPr>
          <w:p>
            <w:pPr>
              <w:spacing w:line="186" w:lineRule="exact" w:after="0"/>
            </w:pPr>
            <w:r>
              <w:rPr>
                <w:rFonts w:ascii="Arial" w:hAnsi="Arial"/>
                <w:sz w:val="16"/>
              </w:rPr>
              <w:t>−3.96%</w:t>
            </w:r>
          </w:p>
        </w:tc>
        <w:tc>
          <w:tcPr>
            <w:tcW w:type="dxa" w:w="1108"/>
          </w:tcPr>
          <w:p>
            <w:pPr>
              <w:spacing w:line="186" w:lineRule="exact" w:after="0"/>
            </w:pPr>
            <w:r>
              <w:rPr>
                <w:rFonts w:ascii="Arial" w:hAnsi="Arial"/>
                <w:sz w:val="16"/>
              </w:rPr>
              <w:t>−5.39%</w:t>
            </w:r>
          </w:p>
        </w:tc>
        <w:tc>
          <w:tcPr>
            <w:tcW w:type="dxa" w:w="1108"/>
          </w:tcPr>
          <w:p>
            <w:pPr>
              <w:spacing w:line="186" w:lineRule="exact" w:after="0"/>
            </w:pPr>
            <w:r>
              <w:rPr>
                <w:rFonts w:ascii="Arial" w:hAnsi="Arial"/>
                <w:sz w:val="16"/>
              </w:rPr>
              <w:t>54,492</w:t>
            </w:r>
          </w:p>
        </w:tc>
        <w:tc>
          <w:tcPr>
            <w:tcW w:type="dxa" w:w="1108"/>
          </w:tcPr>
          <w:p>
            <w:pPr>
              <w:spacing w:line="186" w:lineRule="exact" w:after="0"/>
            </w:pPr>
            <w:r>
              <w:rPr>
                <w:rFonts w:ascii="Arial" w:hAnsi="Arial"/>
                <w:sz w:val="16"/>
              </w:rPr>
              <w:t>48,442</w:t>
            </w:r>
          </w:p>
        </w:tc>
        <w:tc>
          <w:tcPr>
            <w:tcW w:type="dxa" w:w="1108"/>
          </w:tcPr>
          <w:p>
            <w:pPr>
              <w:spacing w:line="186" w:lineRule="exact" w:after="0"/>
            </w:pPr>
            <w:r>
              <w:rPr>
                <w:rFonts w:ascii="Arial" w:hAnsi="Arial"/>
                <w:sz w:val="16"/>
              </w:rPr>
              <w:t>67.00%</w:t>
            </w:r>
          </w:p>
        </w:tc>
      </w:tr>
      <w:tr>
        <w:tc>
          <w:tcPr>
            <w:tcW w:type="dxa" w:w="1108"/>
          </w:tcPr>
          <w:p>
            <w:pPr>
              <w:spacing w:line="186" w:lineRule="exact" w:after="0"/>
            </w:pPr>
            <w:r>
              <w:rPr>
                <w:rFonts w:ascii="Arial" w:hAnsi="Arial"/>
                <w:sz w:val="16"/>
              </w:rPr>
              <w:t>S062</w:t>
            </w:r>
          </w:p>
        </w:tc>
        <w:tc>
          <w:tcPr>
            <w:tcW w:type="dxa" w:w="1108"/>
          </w:tcPr>
          <w:p>
            <w:pPr>
              <w:spacing w:line="186" w:lineRule="exact" w:after="0"/>
            </w:pPr>
            <w:r>
              <w:rPr>
                <w:rFonts w:ascii="Arial" w:hAnsi="Arial"/>
                <w:sz w:val="16"/>
              </w:rPr>
              <w:t>1,085 / 858</w:t>
            </w:r>
          </w:p>
        </w:tc>
        <w:tc>
          <w:tcPr>
            <w:tcW w:type="dxa" w:w="1108"/>
          </w:tcPr>
          <w:p>
            <w:pPr>
              <w:spacing w:line="186" w:lineRule="exact" w:after="0"/>
            </w:pPr>
            <w:r>
              <w:rPr>
                <w:rFonts w:ascii="Arial" w:hAnsi="Arial"/>
                <w:sz w:val="16"/>
              </w:rPr>
              <w:t>29.72%</w:t>
            </w:r>
          </w:p>
        </w:tc>
        <w:tc>
          <w:tcPr>
            <w:tcW w:type="dxa" w:w="1108"/>
          </w:tcPr>
          <w:p>
            <w:pPr>
              <w:spacing w:line="186" w:lineRule="exact" w:after="0"/>
            </w:pPr>
            <w:r>
              <w:rPr>
                <w:rFonts w:ascii="Arial" w:hAnsi="Arial"/>
                <w:sz w:val="16"/>
              </w:rPr>
              <w:t>58.37%</w:t>
            </w:r>
          </w:p>
        </w:tc>
        <w:tc>
          <w:tcPr>
            <w:tcW w:type="dxa" w:w="1108"/>
          </w:tcPr>
          <w:p>
            <w:pPr>
              <w:spacing w:line="186" w:lineRule="exact" w:after="0"/>
            </w:pPr>
            <w:r>
              <w:rPr>
                <w:rFonts w:ascii="Arial" w:hAnsi="Arial"/>
                <w:sz w:val="16"/>
              </w:rPr>
              <w:t>874.27</w:t>
            </w:r>
          </w:p>
        </w:tc>
        <w:tc>
          <w:tcPr>
            <w:tcW w:type="dxa" w:w="1108"/>
          </w:tcPr>
          <w:p>
            <w:pPr>
              <w:spacing w:line="186" w:lineRule="exact" w:after="0"/>
            </w:pPr>
            <w:r>
              <w:rPr>
                <w:rFonts w:ascii="Arial" w:hAnsi="Arial"/>
                <w:sz w:val="16"/>
              </w:rPr>
              <w:t>662.26</w:t>
            </w:r>
          </w:p>
        </w:tc>
        <w:tc>
          <w:tcPr>
            <w:tcW w:type="dxa" w:w="1108"/>
          </w:tcPr>
          <w:p>
            <w:pPr>
              <w:spacing w:line="186" w:lineRule="exact" w:after="0"/>
            </w:pPr>
            <w:r>
              <w:rPr>
                <w:rFonts w:ascii="Arial" w:hAnsi="Arial"/>
                <w:sz w:val="16"/>
              </w:rPr>
              <w:t>2,411.57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1.61%</w:t>
            </w:r>
          </w:p>
        </w:tc>
        <w:tc>
          <w:tcPr>
            <w:tcW w:type="dxa" w:w="1108"/>
          </w:tcPr>
          <w:p>
            <w:pPr>
              <w:spacing w:line="186" w:lineRule="exact" w:after="0"/>
            </w:pPr>
            <w:r>
              <w:rPr>
                <w:rFonts w:ascii="Arial" w:hAnsi="Arial"/>
                <w:sz w:val="16"/>
              </w:rPr>
              <w:t>1.39%</w:t>
            </w:r>
          </w:p>
        </w:tc>
        <w:tc>
          <w:tcPr>
            <w:tcW w:type="dxa" w:w="1108"/>
          </w:tcPr>
          <w:p>
            <w:pPr>
              <w:spacing w:line="186" w:lineRule="exact" w:after="0"/>
            </w:pPr>
            <w:r>
              <w:rPr>
                <w:rFonts w:ascii="Arial" w:hAnsi="Arial"/>
                <w:sz w:val="16"/>
              </w:rPr>
              <w:t>117,520</w:t>
            </w:r>
          </w:p>
        </w:tc>
        <w:tc>
          <w:tcPr>
            <w:tcW w:type="dxa" w:w="1108"/>
          </w:tcPr>
          <w:p>
            <w:pPr>
              <w:spacing w:line="186" w:lineRule="exact" w:after="0"/>
            </w:pPr>
            <w:r>
              <w:rPr>
                <w:rFonts w:ascii="Arial" w:hAnsi="Arial"/>
                <w:sz w:val="16"/>
              </w:rPr>
              <w:t>111,950</w:t>
            </w:r>
          </w:p>
        </w:tc>
        <w:tc>
          <w:tcPr>
            <w:tcW w:type="dxa" w:w="1108"/>
          </w:tcPr>
          <w:p>
            <w:pPr>
              <w:spacing w:line="186" w:lineRule="exact" w:after="0"/>
            </w:pPr>
            <w:r>
              <w:rPr>
                <w:rFonts w:ascii="Arial" w:hAnsi="Arial"/>
                <w:sz w:val="16"/>
              </w:rPr>
              <w:t>43.84%</w:t>
            </w:r>
          </w:p>
        </w:tc>
      </w:tr>
      <w:tr>
        <w:tc>
          <w:tcPr>
            <w:tcW w:type="dxa" w:w="1108"/>
          </w:tcPr>
          <w:p>
            <w:pPr>
              <w:spacing w:line="186" w:lineRule="exact" w:after="0"/>
            </w:pPr>
            <w:r>
              <w:rPr>
                <w:rFonts w:ascii="Arial" w:hAnsi="Arial"/>
                <w:sz w:val="16"/>
              </w:rPr>
              <w:t>S063</w:t>
            </w:r>
          </w:p>
        </w:tc>
        <w:tc>
          <w:tcPr>
            <w:tcW w:type="dxa" w:w="1108"/>
          </w:tcPr>
          <w:p>
            <w:pPr>
              <w:spacing w:line="186" w:lineRule="exact" w:after="0"/>
            </w:pPr>
            <w:r>
              <w:rPr>
                <w:rFonts w:ascii="Arial" w:hAnsi="Arial"/>
                <w:sz w:val="16"/>
              </w:rPr>
              <w:t>1,085 / 858</w:t>
            </w:r>
          </w:p>
        </w:tc>
        <w:tc>
          <w:tcPr>
            <w:tcW w:type="dxa" w:w="1108"/>
          </w:tcPr>
          <w:p>
            <w:pPr>
              <w:spacing w:line="186" w:lineRule="exact" w:after="0"/>
            </w:pPr>
            <w:r>
              <w:rPr>
                <w:rFonts w:ascii="Arial" w:hAnsi="Arial"/>
                <w:sz w:val="16"/>
              </w:rPr>
              <w:t>29.72%</w:t>
            </w:r>
          </w:p>
        </w:tc>
        <w:tc>
          <w:tcPr>
            <w:tcW w:type="dxa" w:w="1108"/>
          </w:tcPr>
          <w:p>
            <w:pPr>
              <w:spacing w:line="186" w:lineRule="exact" w:after="0"/>
            </w:pPr>
            <w:r>
              <w:rPr>
                <w:rFonts w:ascii="Arial" w:hAnsi="Arial"/>
                <w:sz w:val="16"/>
              </w:rPr>
              <w:t>58.37%</w:t>
            </w:r>
          </w:p>
        </w:tc>
        <w:tc>
          <w:tcPr>
            <w:tcW w:type="dxa" w:w="1108"/>
          </w:tcPr>
          <w:p>
            <w:pPr>
              <w:spacing w:line="186" w:lineRule="exact" w:after="0"/>
            </w:pPr>
            <w:r>
              <w:rPr>
                <w:rFonts w:ascii="Arial" w:hAnsi="Arial"/>
                <w:sz w:val="16"/>
              </w:rPr>
              <w:t>1,020.73</w:t>
            </w:r>
          </w:p>
        </w:tc>
        <w:tc>
          <w:tcPr>
            <w:tcW w:type="dxa" w:w="1108"/>
          </w:tcPr>
          <w:p>
            <w:pPr>
              <w:spacing w:line="186" w:lineRule="exact" w:after="0"/>
            </w:pPr>
            <w:r>
              <w:rPr>
                <w:rFonts w:ascii="Arial" w:hAnsi="Arial"/>
                <w:sz w:val="16"/>
              </w:rPr>
              <w:t>730.22</w:t>
            </w:r>
          </w:p>
        </w:tc>
        <w:tc>
          <w:tcPr>
            <w:tcW w:type="dxa" w:w="1108"/>
          </w:tcPr>
          <w:p>
            <w:pPr>
              <w:spacing w:line="186" w:lineRule="exact" w:after="0"/>
            </w:pPr>
            <w:r>
              <w:rPr>
                <w:rFonts w:ascii="Arial" w:hAnsi="Arial"/>
                <w:sz w:val="16"/>
              </w:rPr>
              <w:t>2,547.64</w:t>
            </w:r>
          </w:p>
        </w:tc>
        <w:tc>
          <w:tcPr>
            <w:tcW w:type="dxa" w:w="1108"/>
          </w:tcPr>
          <w:p>
            <w:pPr>
              <w:spacing w:line="186" w:lineRule="exact" w:after="0"/>
            </w:pPr>
            <w:r>
              <w:rPr>
                <w:rFonts w:ascii="Arial" w:hAnsi="Arial"/>
                <w:sz w:val="16"/>
              </w:rPr>
              <w:t>1,141.94</w:t>
            </w:r>
          </w:p>
        </w:tc>
        <w:tc>
          <w:tcPr>
            <w:tcW w:type="dxa" w:w="1108"/>
          </w:tcPr>
          <w:p>
            <w:pPr>
              <w:spacing w:line="186" w:lineRule="exact" w:after="0"/>
            </w:pPr>
            <w:r>
              <w:rPr>
                <w:rFonts w:ascii="Arial" w:hAnsi="Arial"/>
                <w:sz w:val="16"/>
              </w:rPr>
              <w:t>−2.78%</w:t>
            </w:r>
          </w:p>
        </w:tc>
        <w:tc>
          <w:tcPr>
            <w:tcW w:type="dxa" w:w="1108"/>
          </w:tcPr>
          <w:p>
            <w:pPr>
              <w:spacing w:line="186" w:lineRule="exact" w:after="0"/>
            </w:pPr>
            <w:r>
              <w:rPr>
                <w:rFonts w:ascii="Arial" w:hAnsi="Arial"/>
                <w:sz w:val="16"/>
              </w:rPr>
              <w:t>−3.90%</w:t>
            </w:r>
          </w:p>
        </w:tc>
        <w:tc>
          <w:tcPr>
            <w:tcW w:type="dxa" w:w="1108"/>
          </w:tcPr>
          <w:p>
            <w:pPr>
              <w:spacing w:line="186" w:lineRule="exact" w:after="0"/>
            </w:pPr>
            <w:r>
              <w:rPr>
                <w:rFonts w:ascii="Arial" w:hAnsi="Arial"/>
                <w:sz w:val="16"/>
              </w:rPr>
              <w:t>64,453</w:t>
            </w:r>
          </w:p>
        </w:tc>
        <w:tc>
          <w:tcPr>
            <w:tcW w:type="dxa" w:w="1108"/>
          </w:tcPr>
          <w:p>
            <w:pPr>
              <w:spacing w:line="186" w:lineRule="exact" w:after="0"/>
            </w:pPr>
            <w:r>
              <w:rPr>
                <w:rFonts w:ascii="Arial" w:hAnsi="Arial"/>
                <w:sz w:val="16"/>
              </w:rPr>
              <w:t>61,059</w:t>
            </w:r>
          </w:p>
        </w:tc>
        <w:tc>
          <w:tcPr>
            <w:tcW w:type="dxa" w:w="1108"/>
          </w:tcPr>
          <w:p>
            <w:pPr>
              <w:spacing w:line="186" w:lineRule="exact" w:after="0"/>
            </w:pPr>
            <w:r>
              <w:rPr>
                <w:rFonts w:ascii="Arial" w:hAnsi="Arial"/>
                <w:sz w:val="16"/>
              </w:rPr>
              <w:t>63.89%</w:t>
            </w:r>
          </w:p>
        </w:tc>
      </w:tr>
      <w:tr>
        <w:tc>
          <w:tcPr>
            <w:tcW w:type="dxa" w:w="1108"/>
          </w:tcPr>
          <w:p>
            <w:pPr>
              <w:spacing w:line="186" w:lineRule="exact" w:after="0"/>
            </w:pPr>
            <w:r>
              <w:rPr>
                <w:rFonts w:ascii="Arial" w:hAnsi="Arial"/>
                <w:sz w:val="16"/>
              </w:rPr>
              <w:t>S064</w:t>
            </w:r>
          </w:p>
        </w:tc>
        <w:tc>
          <w:tcPr>
            <w:tcW w:type="dxa" w:w="1108"/>
          </w:tcPr>
          <w:p>
            <w:pPr>
              <w:spacing w:line="186" w:lineRule="exact" w:after="0"/>
            </w:pPr>
            <w:r>
              <w:rPr>
                <w:rFonts w:ascii="Arial" w:hAnsi="Arial"/>
                <w:sz w:val="16"/>
              </w:rPr>
              <w:t>466 / 385</w:t>
            </w:r>
          </w:p>
        </w:tc>
        <w:tc>
          <w:tcPr>
            <w:tcW w:type="dxa" w:w="1108"/>
          </w:tcPr>
          <w:p>
            <w:pPr>
              <w:spacing w:line="186" w:lineRule="exact" w:after="0"/>
            </w:pPr>
            <w:r>
              <w:rPr>
                <w:rFonts w:ascii="Arial" w:hAnsi="Arial"/>
                <w:sz w:val="16"/>
              </w:rPr>
              <w:t>31.95%</w:t>
            </w:r>
          </w:p>
        </w:tc>
        <w:tc>
          <w:tcPr>
            <w:tcW w:type="dxa" w:w="1108"/>
          </w:tcPr>
          <w:p>
            <w:pPr>
              <w:spacing w:line="186" w:lineRule="exact" w:after="0"/>
            </w:pPr>
            <w:r>
              <w:rPr>
                <w:rFonts w:ascii="Arial" w:hAnsi="Arial"/>
                <w:sz w:val="16"/>
              </w:rPr>
              <w:t>26.19%</w:t>
            </w:r>
          </w:p>
        </w:tc>
        <w:tc>
          <w:tcPr>
            <w:tcW w:type="dxa" w:w="1108"/>
          </w:tcPr>
          <w:p>
            <w:pPr>
              <w:spacing w:line="186" w:lineRule="exact" w:after="0"/>
            </w:pPr>
            <w:r>
              <w:rPr>
                <w:rFonts w:ascii="Arial" w:hAnsi="Arial"/>
                <w:sz w:val="16"/>
              </w:rPr>
              <w:t>834.25</w:t>
            </w:r>
          </w:p>
        </w:tc>
        <w:tc>
          <w:tcPr>
            <w:tcW w:type="dxa" w:w="1108"/>
          </w:tcPr>
          <w:p>
            <w:pPr>
              <w:spacing w:line="186" w:lineRule="exact" w:after="0"/>
            </w:pPr>
            <w:r>
              <w:rPr>
                <w:rFonts w:ascii="Arial" w:hAnsi="Arial"/>
                <w:sz w:val="16"/>
              </w:rPr>
              <w:t>642.19</w:t>
            </w:r>
          </w:p>
        </w:tc>
        <w:tc>
          <w:tcPr>
            <w:tcW w:type="dxa" w:w="1108"/>
          </w:tcPr>
          <w:p>
            <w:pPr>
              <w:spacing w:line="186" w:lineRule="exact" w:after="0"/>
            </w:pPr>
            <w:r>
              <w:rPr>
                <w:rFonts w:ascii="Arial" w:hAnsi="Arial"/>
                <w:sz w:val="16"/>
              </w:rPr>
              <w:t>2,084.15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5.54%</w:t>
            </w:r>
          </w:p>
        </w:tc>
        <w:tc>
          <w:tcPr>
            <w:tcW w:type="dxa" w:w="1108"/>
          </w:tcPr>
          <w:p>
            <w:pPr>
              <w:spacing w:line="186" w:lineRule="exact" w:after="0"/>
            </w:pPr>
            <w:r>
              <w:rPr>
                <w:rFonts w:ascii="Arial" w:hAnsi="Arial"/>
                <w:sz w:val="16"/>
              </w:rPr>
              <w:t>−1.47%</w:t>
            </w:r>
          </w:p>
        </w:tc>
        <w:tc>
          <w:tcPr>
            <w:tcW w:type="dxa" w:w="1108"/>
          </w:tcPr>
          <w:p>
            <w:pPr>
              <w:spacing w:line="186" w:lineRule="exact" w:after="0"/>
            </w:pPr>
            <w:r>
              <w:rPr>
                <w:rFonts w:ascii="Arial" w:hAnsi="Arial"/>
                <w:sz w:val="16"/>
              </w:rPr>
              <w:t>125,830</w:t>
            </w:r>
          </w:p>
        </w:tc>
        <w:tc>
          <w:tcPr>
            <w:tcW w:type="dxa" w:w="1108"/>
          </w:tcPr>
          <w:p>
            <w:pPr>
              <w:spacing w:line="186" w:lineRule="exact" w:after="0"/>
            </w:pPr>
            <w:r>
              <w:rPr>
                <w:rFonts w:ascii="Arial" w:hAnsi="Arial"/>
                <w:sz w:val="16"/>
              </w:rPr>
              <w:t>94,350</w:t>
            </w:r>
          </w:p>
        </w:tc>
        <w:tc>
          <w:tcPr>
            <w:tcW w:type="dxa" w:w="1108"/>
          </w:tcPr>
          <w:p>
            <w:pPr>
              <w:spacing w:line="186" w:lineRule="exact" w:after="0"/>
            </w:pPr>
            <w:r>
              <w:rPr>
                <w:rFonts w:ascii="Arial" w:hAnsi="Arial"/>
                <w:sz w:val="16"/>
              </w:rPr>
              <w:t>34.12%</w:t>
            </w:r>
          </w:p>
        </w:tc>
      </w:tr>
      <w:tr>
        <w:tc>
          <w:tcPr>
            <w:tcW w:type="dxa" w:w="1108"/>
          </w:tcPr>
          <w:p>
            <w:pPr>
              <w:spacing w:line="186" w:lineRule="exact" w:after="0"/>
            </w:pPr>
            <w:r>
              <w:rPr>
                <w:rFonts w:ascii="Arial" w:hAnsi="Arial"/>
                <w:sz w:val="16"/>
              </w:rPr>
              <w:t>S065</w:t>
            </w:r>
          </w:p>
        </w:tc>
        <w:tc>
          <w:tcPr>
            <w:tcW w:type="dxa" w:w="1108"/>
          </w:tcPr>
          <w:p>
            <w:pPr>
              <w:spacing w:line="186" w:lineRule="exact" w:after="0"/>
            </w:pPr>
            <w:r>
              <w:rPr>
                <w:rFonts w:ascii="Arial" w:hAnsi="Arial"/>
                <w:sz w:val="16"/>
              </w:rPr>
              <w:t>478 / 365</w:t>
            </w:r>
          </w:p>
        </w:tc>
        <w:tc>
          <w:tcPr>
            <w:tcW w:type="dxa" w:w="1108"/>
          </w:tcPr>
          <w:p>
            <w:pPr>
              <w:spacing w:line="186" w:lineRule="exact" w:after="0"/>
            </w:pPr>
            <w:r>
              <w:rPr>
                <w:rFonts w:ascii="Arial" w:hAnsi="Arial"/>
                <w:sz w:val="16"/>
              </w:rPr>
              <w:t>23.29%</w:t>
            </w:r>
          </w:p>
        </w:tc>
        <w:tc>
          <w:tcPr>
            <w:tcW w:type="dxa" w:w="1108"/>
          </w:tcPr>
          <w:p>
            <w:pPr>
              <w:spacing w:line="186" w:lineRule="exact" w:after="0"/>
            </w:pPr>
            <w:r>
              <w:rPr>
                <w:rFonts w:ascii="Arial" w:hAnsi="Arial"/>
                <w:sz w:val="16"/>
              </w:rPr>
              <w:t>24.83%</w:t>
            </w:r>
          </w:p>
        </w:tc>
        <w:tc>
          <w:tcPr>
            <w:tcW w:type="dxa" w:w="1108"/>
          </w:tcPr>
          <w:p>
            <w:pPr>
              <w:spacing w:line="186" w:lineRule="exact" w:after="0"/>
            </w:pPr>
            <w:r>
              <w:rPr>
                <w:rFonts w:ascii="Arial" w:hAnsi="Arial"/>
                <w:sz w:val="16"/>
              </w:rPr>
              <w:t>902.66</w:t>
            </w:r>
          </w:p>
        </w:tc>
        <w:tc>
          <w:tcPr>
            <w:tcW w:type="dxa" w:w="1108"/>
          </w:tcPr>
          <w:p>
            <w:pPr>
              <w:spacing w:line="186" w:lineRule="exact" w:after="0"/>
            </w:pPr>
            <w:r>
              <w:rPr>
                <w:rFonts w:ascii="Arial" w:hAnsi="Arial"/>
                <w:sz w:val="16"/>
              </w:rPr>
              <w:t>744.74</w:t>
            </w:r>
          </w:p>
        </w:tc>
        <w:tc>
          <w:tcPr>
            <w:tcW w:type="dxa" w:w="1108"/>
          </w:tcPr>
          <w:p>
            <w:pPr>
              <w:spacing w:line="186" w:lineRule="exact" w:after="0"/>
            </w:pPr>
            <w:r>
              <w:rPr>
                <w:rFonts w:ascii="Arial" w:hAnsi="Arial"/>
                <w:sz w:val="16"/>
              </w:rPr>
              <w:t>3,449.88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8.03%</w:t>
            </w:r>
          </w:p>
        </w:tc>
        <w:tc>
          <w:tcPr>
            <w:tcW w:type="dxa" w:w="1108"/>
          </w:tcPr>
          <w:p>
            <w:pPr>
              <w:spacing w:line="186" w:lineRule="exact" w:after="0"/>
            </w:pPr>
            <w:r>
              <w:rPr>
                <w:rFonts w:ascii="Arial" w:hAnsi="Arial"/>
                <w:sz w:val="16"/>
              </w:rPr>
              <w:t>3.63%</w:t>
            </w:r>
          </w:p>
        </w:tc>
        <w:tc>
          <w:tcPr>
            <w:tcW w:type="dxa" w:w="1108"/>
          </w:tcPr>
          <w:p>
            <w:pPr>
              <w:spacing w:line="186" w:lineRule="exact" w:after="0"/>
            </w:pPr>
            <w:r>
              <w:rPr>
                <w:rFonts w:ascii="Arial" w:hAnsi="Arial"/>
                <w:sz w:val="16"/>
              </w:rPr>
              <w:t>138,360</w:t>
            </w:r>
          </w:p>
        </w:tc>
        <w:tc>
          <w:tcPr>
            <w:tcW w:type="dxa" w:w="1108"/>
          </w:tcPr>
          <w:p>
            <w:pPr>
              <w:spacing w:line="186" w:lineRule="exact" w:after="0"/>
            </w:pPr>
            <w:r>
              <w:rPr>
                <w:rFonts w:ascii="Arial" w:hAnsi="Arial"/>
                <w:sz w:val="16"/>
              </w:rPr>
              <w:t>113,240</w:t>
            </w:r>
          </w:p>
        </w:tc>
        <w:tc>
          <w:tcPr>
            <w:tcW w:type="dxa" w:w="1108"/>
          </w:tcPr>
          <w:p>
            <w:pPr>
              <w:spacing w:line="186" w:lineRule="exact" w:after="0"/>
            </w:pPr>
            <w:r>
              <w:rPr>
                <w:rFonts w:ascii="Arial" w:hAnsi="Arial"/>
                <w:sz w:val="16"/>
              </w:rPr>
              <w:t>40.09%</w:t>
            </w:r>
          </w:p>
        </w:tc>
      </w:tr>
      <w:tr>
        <w:tc>
          <w:tcPr>
            <w:tcW w:type="dxa" w:w="1108"/>
          </w:tcPr>
          <w:p>
            <w:pPr>
              <w:spacing w:line="186" w:lineRule="exact" w:after="0"/>
            </w:pPr>
            <w:r>
              <w:rPr>
                <w:rFonts w:ascii="Arial" w:hAnsi="Arial"/>
                <w:sz w:val="16"/>
              </w:rPr>
              <w:t>S066</w:t>
            </w:r>
          </w:p>
        </w:tc>
        <w:tc>
          <w:tcPr>
            <w:tcW w:type="dxa" w:w="1108"/>
          </w:tcPr>
          <w:p>
            <w:pPr>
              <w:spacing w:line="186" w:lineRule="exact" w:after="0"/>
            </w:pPr>
            <w:r>
              <w:rPr>
                <w:rFonts w:ascii="Arial" w:hAnsi="Arial"/>
                <w:sz w:val="16"/>
              </w:rPr>
              <w:t>501 / 386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26.26%</w:t>
            </w:r>
          </w:p>
        </w:tc>
        <w:tc>
          <w:tcPr>
            <w:tcW w:type="dxa" w:w="1108"/>
          </w:tcPr>
          <w:p>
            <w:pPr>
              <w:spacing w:line="186" w:lineRule="exact" w:after="0"/>
            </w:pPr>
            <w:r>
              <w:rPr>
                <w:rFonts w:ascii="Arial" w:hAnsi="Arial"/>
                <w:sz w:val="16"/>
              </w:rPr>
              <w:t>885.25</w:t>
            </w:r>
          </w:p>
        </w:tc>
        <w:tc>
          <w:tcPr>
            <w:tcW w:type="dxa" w:w="1108"/>
          </w:tcPr>
          <w:p>
            <w:pPr>
              <w:spacing w:line="186" w:lineRule="exact" w:after="0"/>
            </w:pPr>
            <w:r>
              <w:rPr>
                <w:rFonts w:ascii="Arial" w:hAnsi="Arial"/>
                <w:sz w:val="16"/>
              </w:rPr>
              <w:t>664.50</w:t>
            </w:r>
          </w:p>
        </w:tc>
        <w:tc>
          <w:tcPr>
            <w:tcW w:type="dxa" w:w="1108"/>
          </w:tcPr>
          <w:p>
            <w:pPr>
              <w:spacing w:line="186" w:lineRule="exact" w:after="0"/>
            </w:pPr>
            <w:r>
              <w:rPr>
                <w:rFonts w:ascii="Arial" w:hAnsi="Arial"/>
                <w:sz w:val="16"/>
              </w:rPr>
              <w:t>2,510.28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−0.36%</w:t>
            </w:r>
          </w:p>
        </w:tc>
        <w:tc>
          <w:tcPr>
            <w:tcW w:type="dxa" w:w="1108"/>
          </w:tcPr>
          <w:p>
            <w:pPr>
              <w:spacing w:line="186" w:lineRule="exact" w:after="0"/>
            </w:pPr>
            <w:r>
              <w:rPr>
                <w:rFonts w:ascii="Arial" w:hAnsi="Arial"/>
                <w:sz w:val="16"/>
              </w:rPr>
              <w:t>−0.88%</w:t>
            </w:r>
          </w:p>
        </w:tc>
        <w:tc>
          <w:tcPr>
            <w:tcW w:type="dxa" w:w="1108"/>
          </w:tcPr>
          <w:p>
            <w:pPr>
              <w:spacing w:line="186" w:lineRule="exact" w:after="0"/>
            </w:pPr>
            <w:r>
              <w:rPr>
                <w:rFonts w:ascii="Arial" w:hAnsi="Arial"/>
                <w:sz w:val="16"/>
              </w:rPr>
              <w:t>98,210</w:t>
            </w:r>
          </w:p>
        </w:tc>
        <w:tc>
          <w:tcPr>
            <w:tcW w:type="dxa" w:w="1108"/>
          </w:tcPr>
          <w:p>
            <w:pPr>
              <w:spacing w:line="186" w:lineRule="exact" w:after="0"/>
            </w:pPr>
            <w:r>
              <w:rPr>
                <w:rFonts w:ascii="Arial" w:hAnsi="Arial"/>
                <w:sz w:val="16"/>
              </w:rPr>
              <w:t>96,620</w:t>
            </w:r>
          </w:p>
        </w:tc>
        <w:tc>
          <w:tcPr>
            <w:tcW w:type="dxa" w:w="1108"/>
          </w:tcPr>
          <w:p>
            <w:pPr>
              <w:spacing w:line="186" w:lineRule="exact" w:after="0"/>
            </w:pPr>
            <w:r>
              <w:rPr>
                <w:rFonts w:ascii="Arial" w:hAnsi="Arial"/>
                <w:sz w:val="16"/>
              </w:rPr>
              <w:t>38.86%</w:t>
            </w:r>
          </w:p>
        </w:tc>
      </w:tr>
      <w:tr>
        <w:tc>
          <w:tcPr>
            <w:tcW w:type="dxa" w:w="1108"/>
          </w:tcPr>
          <w:p>
            <w:pPr>
              <w:spacing w:line="186" w:lineRule="exact" w:after="0"/>
            </w:pPr>
            <w:r>
              <w:rPr>
                <w:rFonts w:ascii="Arial" w:hAnsi="Arial"/>
                <w:sz w:val="16"/>
              </w:rPr>
              <w:t>S067</w:t>
            </w:r>
          </w:p>
        </w:tc>
        <w:tc>
          <w:tcPr>
            <w:tcW w:type="dxa" w:w="1108"/>
          </w:tcPr>
          <w:p>
            <w:pPr>
              <w:spacing w:line="186" w:lineRule="exact" w:after="0"/>
            </w:pPr>
            <w:r>
              <w:rPr>
                <w:rFonts w:ascii="Arial" w:hAnsi="Arial"/>
                <w:sz w:val="16"/>
              </w:rPr>
              <w:t>1,075 / 918</w:t>
            </w:r>
          </w:p>
        </w:tc>
        <w:tc>
          <w:tcPr>
            <w:tcW w:type="dxa" w:w="1108"/>
          </w:tcPr>
          <w:p>
            <w:pPr>
              <w:spacing w:line="186" w:lineRule="exact" w:after="0"/>
            </w:pPr>
            <w:r>
              <w:rPr>
                <w:rFonts w:ascii="Arial" w:hAnsi="Arial"/>
                <w:sz w:val="16"/>
              </w:rPr>
              <w:t>27.34%</w:t>
            </w:r>
          </w:p>
        </w:tc>
        <w:tc>
          <w:tcPr>
            <w:tcW w:type="dxa" w:w="1108"/>
          </w:tcPr>
          <w:p>
            <w:pPr>
              <w:spacing w:line="186" w:lineRule="exact" w:after="0"/>
            </w:pPr>
            <w:r>
              <w:rPr>
                <w:rFonts w:ascii="Arial" w:hAnsi="Arial"/>
                <w:sz w:val="16"/>
              </w:rPr>
              <w:t>62.45%</w:t>
            </w:r>
          </w:p>
        </w:tc>
        <w:tc>
          <w:tcPr>
            <w:tcW w:type="dxa" w:w="1108"/>
          </w:tcPr>
          <w:p>
            <w:pPr>
              <w:spacing w:line="186" w:lineRule="exact" w:after="0"/>
            </w:pPr>
            <w:r>
              <w:rPr>
                <w:rFonts w:ascii="Arial" w:hAnsi="Arial"/>
                <w:sz w:val="16"/>
              </w:rPr>
              <w:t>977.08</w:t>
            </w:r>
          </w:p>
        </w:tc>
        <w:tc>
          <w:tcPr>
            <w:tcW w:type="dxa" w:w="1108"/>
          </w:tcPr>
          <w:p>
            <w:pPr>
              <w:spacing w:line="186" w:lineRule="exact" w:after="0"/>
            </w:pPr>
            <w:r>
              <w:rPr>
                <w:rFonts w:ascii="Arial" w:hAnsi="Arial"/>
                <w:sz w:val="16"/>
              </w:rPr>
              <w:t>654.47</w:t>
            </w:r>
          </w:p>
        </w:tc>
        <w:tc>
          <w:tcPr>
            <w:tcW w:type="dxa" w:w="1108"/>
          </w:tcPr>
          <w:p>
            <w:pPr>
              <w:spacing w:line="186" w:lineRule="exact" w:after="0"/>
            </w:pPr>
            <w:r>
              <w:rPr>
                <w:rFonts w:ascii="Arial" w:hAnsi="Arial"/>
                <w:sz w:val="16"/>
              </w:rPr>
              <w:t>2,672.63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−0.38%</w:t>
            </w:r>
          </w:p>
        </w:tc>
        <w:tc>
          <w:tcPr>
            <w:tcW w:type="dxa" w:w="1108"/>
          </w:tcPr>
          <w:p>
            <w:pPr>
              <w:spacing w:line="186" w:lineRule="exact" w:after="0"/>
            </w:pPr>
            <w:r>
              <w:rPr>
                <w:rFonts w:ascii="Arial" w:hAnsi="Arial"/>
                <w:sz w:val="16"/>
              </w:rPr>
              <w:t>0.42%</w:t>
            </w:r>
          </w:p>
        </w:tc>
        <w:tc>
          <w:tcPr>
            <w:tcW w:type="dxa" w:w="1108"/>
          </w:tcPr>
          <w:p>
            <w:pPr>
              <w:spacing w:line="186" w:lineRule="exact" w:after="0"/>
            </w:pPr>
            <w:r>
              <w:rPr>
                <w:rFonts w:ascii="Arial" w:hAnsi="Arial"/>
                <w:sz w:val="16"/>
              </w:rPr>
              <w:t>95,880</w:t>
            </w:r>
          </w:p>
        </w:tc>
        <w:tc>
          <w:tcPr>
            <w:tcW w:type="dxa" w:w="1108"/>
          </w:tcPr>
          <w:p>
            <w:pPr>
              <w:spacing w:line="186" w:lineRule="exact" w:after="0"/>
            </w:pPr>
            <w:r>
              <w:rPr>
                <w:rFonts w:ascii="Arial" w:hAnsi="Arial"/>
                <w:sz w:val="16"/>
              </w:rPr>
              <w:t>103,830</w:t>
            </w:r>
          </w:p>
        </w:tc>
        <w:tc>
          <w:tcPr>
            <w:tcW w:type="dxa" w:w="1108"/>
          </w:tcPr>
          <w:p>
            <w:pPr>
              <w:spacing w:line="186" w:lineRule="exact" w:after="0"/>
            </w:pPr>
            <w:r>
              <w:rPr>
                <w:rFonts w:ascii="Arial" w:hAnsi="Arial"/>
                <w:sz w:val="16"/>
              </w:rPr>
              <w:t>60.42%</w:t>
            </w:r>
          </w:p>
        </w:tc>
      </w:tr>
      <w:tr>
        <w:tc>
          <w:tcPr>
            <w:tcW w:type="dxa" w:w="1108"/>
          </w:tcPr>
          <w:p>
            <w:pPr>
              <w:spacing w:line="186" w:lineRule="exact" w:after="0"/>
            </w:pPr>
            <w:r>
              <w:rPr>
                <w:rFonts w:ascii="Arial" w:hAnsi="Arial"/>
                <w:sz w:val="16"/>
              </w:rPr>
              <w:t>S068</w:t>
            </w:r>
          </w:p>
        </w:tc>
        <w:tc>
          <w:tcPr>
            <w:tcW w:type="dxa" w:w="1108"/>
          </w:tcPr>
          <w:p>
            <w:pPr>
              <w:spacing w:line="186" w:lineRule="exact" w:after="0"/>
            </w:pPr>
            <w:r>
              <w:rPr>
                <w:rFonts w:ascii="Arial" w:hAnsi="Arial"/>
                <w:sz w:val="16"/>
              </w:rPr>
              <w:t>862 / 614</w:t>
            </w:r>
          </w:p>
        </w:tc>
        <w:tc>
          <w:tcPr>
            <w:tcW w:type="dxa" w:w="1108"/>
          </w:tcPr>
          <w:p>
            <w:pPr>
              <w:spacing w:line="186" w:lineRule="exact" w:after="0"/>
            </w:pPr>
            <w:r>
              <w:rPr>
                <w:rFonts w:ascii="Arial" w:hAnsi="Arial"/>
                <w:sz w:val="16"/>
              </w:rPr>
              <w:t>27.20%</w:t>
            </w:r>
          </w:p>
        </w:tc>
        <w:tc>
          <w:tcPr>
            <w:tcW w:type="dxa" w:w="1108"/>
          </w:tcPr>
          <w:p>
            <w:pPr>
              <w:spacing w:line="186" w:lineRule="exact" w:after="0"/>
            </w:pPr>
            <w:r>
              <w:rPr>
                <w:rFonts w:ascii="Arial" w:hAnsi="Arial"/>
                <w:sz w:val="16"/>
              </w:rPr>
              <w:t>41.77%</w:t>
            </w:r>
          </w:p>
        </w:tc>
        <w:tc>
          <w:tcPr>
            <w:tcW w:type="dxa" w:w="1108"/>
          </w:tcPr>
          <w:p>
            <w:pPr>
              <w:spacing w:line="186" w:lineRule="exact" w:after="0"/>
            </w:pPr>
            <w:r>
              <w:rPr>
                <w:rFonts w:ascii="Arial" w:hAnsi="Arial"/>
                <w:sz w:val="16"/>
              </w:rPr>
              <w:t>886.93</w:t>
            </w:r>
          </w:p>
        </w:tc>
        <w:tc>
          <w:tcPr>
            <w:tcW w:type="dxa" w:w="1108"/>
          </w:tcPr>
          <w:p>
            <w:pPr>
              <w:spacing w:line="186" w:lineRule="exact" w:after="0"/>
            </w:pPr>
            <w:r>
              <w:rPr>
                <w:rFonts w:ascii="Arial" w:hAnsi="Arial"/>
                <w:sz w:val="16"/>
              </w:rPr>
              <w:t>672.73</w:t>
            </w:r>
          </w:p>
        </w:tc>
        <w:tc>
          <w:tcPr>
            <w:tcW w:type="dxa" w:w="1108"/>
          </w:tcPr>
          <w:p>
            <w:pPr>
              <w:spacing w:line="186" w:lineRule="exact" w:after="0"/>
            </w:pPr>
            <w:r>
              <w:rPr>
                <w:rFonts w:ascii="Arial" w:hAnsi="Arial"/>
                <w:sz w:val="16"/>
              </w:rPr>
              <w:t>2,554.55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2.45%</w:t>
            </w:r>
          </w:p>
        </w:tc>
        <w:tc>
          <w:tcPr>
            <w:tcW w:type="dxa" w:w="1108"/>
          </w:tcPr>
          <w:p>
            <w:pPr>
              <w:spacing w:line="186" w:lineRule="exact" w:after="0"/>
            </w:pPr>
            <w:r>
              <w:rPr>
                <w:rFonts w:ascii="Arial" w:hAnsi="Arial"/>
                <w:sz w:val="16"/>
              </w:rPr>
              <w:t>−3.32%</w:t>
            </w:r>
          </w:p>
        </w:tc>
        <w:tc>
          <w:tcPr>
            <w:tcW w:type="dxa" w:w="1108"/>
          </w:tcPr>
          <w:p>
            <w:pPr>
              <w:spacing w:line="186" w:lineRule="exact" w:after="0"/>
            </w:pPr>
            <w:r>
              <w:rPr>
                <w:rFonts w:ascii="Arial" w:hAnsi="Arial"/>
                <w:sz w:val="16"/>
              </w:rPr>
              <w:t>121,110</w:t>
            </w:r>
          </w:p>
        </w:tc>
        <w:tc>
          <w:tcPr>
            <w:tcW w:type="dxa" w:w="1108"/>
          </w:tcPr>
          <w:p>
            <w:pPr>
              <w:spacing w:line="186" w:lineRule="exact" w:after="0"/>
            </w:pPr>
            <w:r>
              <w:rPr>
                <w:rFonts w:ascii="Arial" w:hAnsi="Arial"/>
                <w:sz w:val="16"/>
              </w:rPr>
              <w:t>79,610</w:t>
            </w:r>
          </w:p>
        </w:tc>
        <w:tc>
          <w:tcPr>
            <w:tcW w:type="dxa" w:w="1108"/>
          </w:tcPr>
          <w:p>
            <w:pPr>
              <w:spacing w:line="186" w:lineRule="exact" w:after="0"/>
            </w:pPr>
            <w:r>
              <w:rPr>
                <w:rFonts w:ascii="Arial" w:hAnsi="Arial"/>
                <w:sz w:val="16"/>
              </w:rPr>
              <w:t>50.04%</w:t>
            </w:r>
          </w:p>
        </w:tc>
      </w:tr>
      <w:tr>
        <w:tc>
          <w:tcPr>
            <w:tcW w:type="dxa" w:w="1108"/>
          </w:tcPr>
          <w:p>
            <w:pPr>
              <w:spacing w:line="186" w:lineRule="exact" w:after="0"/>
            </w:pPr>
            <w:r>
              <w:rPr>
                <w:rFonts w:ascii="Arial" w:hAnsi="Arial"/>
                <w:sz w:val="16"/>
              </w:rPr>
              <w:t>S069</w:t>
            </w:r>
          </w:p>
        </w:tc>
        <w:tc>
          <w:tcPr>
            <w:tcW w:type="dxa" w:w="1108"/>
          </w:tcPr>
          <w:p>
            <w:pPr>
              <w:spacing w:line="186" w:lineRule="exact" w:after="0"/>
            </w:pPr>
            <w:r>
              <w:rPr>
                <w:rFonts w:ascii="Arial" w:hAnsi="Arial"/>
                <w:sz w:val="16"/>
              </w:rPr>
              <w:t>884 / 680</w:t>
            </w:r>
          </w:p>
        </w:tc>
        <w:tc>
          <w:tcPr>
            <w:tcW w:type="dxa" w:w="1108"/>
          </w:tcPr>
          <w:p>
            <w:pPr>
              <w:spacing w:line="186" w:lineRule="exact" w:after="0"/>
            </w:pPr>
            <w:r>
              <w:rPr>
                <w:rFonts w:ascii="Arial" w:hAnsi="Arial"/>
                <w:sz w:val="16"/>
              </w:rPr>
              <w:t>24.71%</w:t>
            </w:r>
          </w:p>
        </w:tc>
        <w:tc>
          <w:tcPr>
            <w:tcW w:type="dxa" w:w="1108"/>
          </w:tcPr>
          <w:p>
            <w:pPr>
              <w:spacing w:line="186" w:lineRule="exact" w:after="0"/>
            </w:pPr>
            <w:r>
              <w:rPr>
                <w:rFonts w:ascii="Arial" w:hAnsi="Arial"/>
                <w:sz w:val="16"/>
              </w:rPr>
              <w:t>46.26%</w:t>
            </w:r>
          </w:p>
        </w:tc>
        <w:tc>
          <w:tcPr>
            <w:tcW w:type="dxa" w:w="1108"/>
          </w:tcPr>
          <w:p>
            <w:pPr>
              <w:spacing w:line="186" w:lineRule="exact" w:after="0"/>
            </w:pPr>
            <w:r>
              <w:rPr>
                <w:rFonts w:ascii="Arial" w:hAnsi="Arial"/>
                <w:sz w:val="16"/>
              </w:rPr>
              <w:t>940.72</w:t>
            </w:r>
          </w:p>
        </w:tc>
        <w:tc>
          <w:tcPr>
            <w:tcW w:type="dxa" w:w="1108"/>
          </w:tcPr>
          <w:p>
            <w:pPr>
              <w:spacing w:line="186" w:lineRule="exact" w:after="0"/>
            </w:pPr>
            <w:r>
              <w:rPr>
                <w:rFonts w:ascii="Arial" w:hAnsi="Arial"/>
                <w:sz w:val="16"/>
              </w:rPr>
              <w:t>684.54</w:t>
            </w:r>
          </w:p>
        </w:tc>
        <w:tc>
          <w:tcPr>
            <w:tcW w:type="dxa" w:w="1108"/>
          </w:tcPr>
          <w:p>
            <w:pPr>
              <w:spacing w:line="186" w:lineRule="exact" w:after="0"/>
            </w:pPr>
            <w:r>
              <w:rPr>
                <w:rFonts w:ascii="Arial" w:hAnsi="Arial"/>
                <w:sz w:val="16"/>
              </w:rPr>
              <w:t>2,778.15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−3.74%</w:t>
            </w:r>
          </w:p>
        </w:tc>
        <w:tc>
          <w:tcPr>
            <w:tcW w:type="dxa" w:w="1108"/>
          </w:tcPr>
          <w:p>
            <w:pPr>
              <w:spacing w:line="186" w:lineRule="exact" w:after="0"/>
            </w:pPr>
            <w:r>
              <w:rPr>
                <w:rFonts w:ascii="Arial" w:hAnsi="Arial"/>
                <w:sz w:val="16"/>
              </w:rPr>
              <w:t>−6.66%</w:t>
            </w:r>
          </w:p>
        </w:tc>
        <w:tc>
          <w:tcPr>
            <w:tcW w:type="dxa" w:w="1108"/>
          </w:tcPr>
          <w:p>
            <w:pPr>
              <w:spacing w:line="186" w:lineRule="exact" w:after="0"/>
            </w:pPr>
            <w:r>
              <w:rPr>
                <w:rFonts w:ascii="Arial" w:hAnsi="Arial"/>
                <w:sz w:val="16"/>
              </w:rPr>
              <w:t>66,930</w:t>
            </w:r>
          </w:p>
        </w:tc>
        <w:tc>
          <w:tcPr>
            <w:tcW w:type="dxa" w:w="1108"/>
          </w:tcPr>
          <w:p>
            <w:pPr>
              <w:spacing w:line="186" w:lineRule="exact" w:after="0"/>
            </w:pPr>
            <w:r>
              <w:rPr>
                <w:rFonts w:ascii="Arial" w:hAnsi="Arial"/>
                <w:sz w:val="16"/>
              </w:rPr>
              <w:t>54,730</w:t>
            </w:r>
          </w:p>
        </w:tc>
        <w:tc>
          <w:tcPr>
            <w:tcW w:type="dxa" w:w="1108"/>
          </w:tcPr>
          <w:p>
            <w:pPr>
              <w:spacing w:line="186" w:lineRule="exact" w:after="0"/>
            </w:pPr>
            <w:r>
              <w:rPr>
                <w:rFonts w:ascii="Arial" w:hAnsi="Arial"/>
                <w:sz w:val="16"/>
              </w:rPr>
              <w:t>61.57%</w:t>
            </w:r>
          </w:p>
        </w:tc>
      </w:tr>
      <w:tr>
        <w:tc>
          <w:tcPr>
            <w:tcW w:type="dxa" w:w="1108"/>
          </w:tcPr>
          <w:p>
            <w:pPr>
              <w:spacing w:line="186" w:lineRule="exact" w:after="0"/>
            </w:pPr>
            <w:r>
              <w:rPr>
                <w:rFonts w:ascii="Arial" w:hAnsi="Arial"/>
                <w:sz w:val="16"/>
              </w:rPr>
              <w:t>S070</w:t>
            </w:r>
          </w:p>
        </w:tc>
        <w:tc>
          <w:tcPr>
            <w:tcW w:type="dxa" w:w="1108"/>
          </w:tcPr>
          <w:p>
            <w:pPr>
              <w:spacing w:line="186" w:lineRule="exact" w:after="0"/>
            </w:pPr>
            <w:r>
              <w:rPr>
                <w:rFonts w:ascii="Arial" w:hAnsi="Arial"/>
                <w:sz w:val="16"/>
              </w:rPr>
              <w:t>970 / 891</w:t>
            </w:r>
          </w:p>
        </w:tc>
        <w:tc>
          <w:tcPr>
            <w:tcW w:type="dxa" w:w="1108"/>
          </w:tcPr>
          <w:p>
            <w:pPr>
              <w:spacing w:line="186" w:lineRule="exact" w:after="0"/>
            </w:pPr>
            <w:r>
              <w:rPr>
                <w:rFonts w:ascii="Arial" w:hAnsi="Arial"/>
                <w:sz w:val="16"/>
              </w:rPr>
              <w:t>32.88%</w:t>
            </w:r>
          </w:p>
        </w:tc>
        <w:tc>
          <w:tcPr>
            <w:tcW w:type="dxa" w:w="1108"/>
          </w:tcPr>
          <w:p>
            <w:pPr>
              <w:spacing w:line="186" w:lineRule="exact" w:after="0"/>
            </w:pPr>
            <w:r>
              <w:rPr>
                <w:rFonts w:ascii="Arial" w:hAnsi="Arial"/>
                <w:sz w:val="16"/>
              </w:rPr>
              <w:t>60.61%</w:t>
            </w:r>
          </w:p>
        </w:tc>
        <w:tc>
          <w:tcPr>
            <w:tcW w:type="dxa" w:w="1108"/>
          </w:tcPr>
          <w:p>
            <w:pPr>
              <w:spacing w:line="186" w:lineRule="exact" w:after="0"/>
            </w:pPr>
            <w:r>
              <w:rPr>
                <w:rFonts w:ascii="Arial" w:hAnsi="Arial"/>
                <w:sz w:val="16"/>
              </w:rPr>
              <w:t>817.89</w:t>
            </w:r>
          </w:p>
        </w:tc>
        <w:tc>
          <w:tcPr>
            <w:tcW w:type="dxa" w:w="1108"/>
          </w:tcPr>
          <w:p>
            <w:pPr>
              <w:spacing w:line="186" w:lineRule="exact" w:after="0"/>
            </w:pPr>
            <w:r>
              <w:rPr>
                <w:rFonts w:ascii="Arial" w:hAnsi="Arial"/>
                <w:sz w:val="16"/>
              </w:rPr>
              <w:t>608.73</w:t>
            </w:r>
          </w:p>
        </w:tc>
        <w:tc>
          <w:tcPr>
            <w:tcW w:type="dxa" w:w="1108"/>
          </w:tcPr>
          <w:p>
            <w:pPr>
              <w:spacing w:line="186" w:lineRule="exact" w:after="0"/>
            </w:pPr>
            <w:r>
              <w:rPr>
                <w:rFonts w:ascii="Arial" w:hAnsi="Arial"/>
                <w:sz w:val="16"/>
              </w:rPr>
              <w:t>2,072.59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3.62%</w:t>
            </w:r>
          </w:p>
        </w:tc>
        <w:tc>
          <w:tcPr>
            <w:tcW w:type="dxa" w:w="1108"/>
          </w:tcPr>
          <w:p>
            <w:pPr>
              <w:spacing w:line="186" w:lineRule="exact" w:after="0"/>
            </w:pPr>
            <w:r>
              <w:rPr>
                <w:rFonts w:ascii="Arial" w:hAnsi="Arial"/>
                <w:sz w:val="16"/>
              </w:rPr>
              <w:t>1.04%</w:t>
            </w:r>
          </w:p>
        </w:tc>
        <w:tc>
          <w:tcPr>
            <w:tcW w:type="dxa" w:w="1108"/>
          </w:tcPr>
          <w:p>
            <w:pPr>
              <w:spacing w:line="186" w:lineRule="exact" w:after="0"/>
            </w:pPr>
            <w:r>
              <w:rPr>
                <w:rFonts w:ascii="Arial" w:hAnsi="Arial"/>
                <w:sz w:val="16"/>
              </w:rPr>
              <w:t>135,140</w:t>
            </w:r>
          </w:p>
        </w:tc>
        <w:tc>
          <w:tcPr>
            <w:tcW w:type="dxa" w:w="1108"/>
          </w:tcPr>
          <w:p>
            <w:pPr>
              <w:spacing w:line="186" w:lineRule="exact" w:after="0"/>
            </w:pPr>
            <w:r>
              <w:rPr>
                <w:rFonts w:ascii="Arial" w:hAnsi="Arial"/>
                <w:sz w:val="16"/>
              </w:rPr>
              <w:t>109,270</w:t>
            </w:r>
          </w:p>
        </w:tc>
        <w:tc>
          <w:tcPr>
            <w:tcW w:type="dxa" w:w="1108"/>
          </w:tcPr>
          <w:p>
            <w:pPr>
              <w:spacing w:line="186" w:lineRule="exact" w:after="0"/>
            </w:pPr>
            <w:r>
              <w:rPr>
                <w:rFonts w:ascii="Arial" w:hAnsi="Arial"/>
                <w:sz w:val="16"/>
              </w:rPr>
              <w:t>58.61%</w:t>
            </w:r>
          </w:p>
        </w:tc>
      </w:tr>
      <w:tr>
        <w:tc>
          <w:tcPr>
            <w:tcW w:type="dxa" w:w="1108"/>
          </w:tcPr>
          <w:p>
            <w:pPr>
              <w:spacing w:line="186" w:lineRule="exact" w:after="0"/>
            </w:pPr>
            <w:r>
              <w:rPr>
                <w:rFonts w:ascii="Arial" w:hAnsi="Arial"/>
                <w:sz w:val="16"/>
              </w:rPr>
              <w:t>S071</w:t>
            </w:r>
          </w:p>
        </w:tc>
        <w:tc>
          <w:tcPr>
            <w:tcW w:type="dxa" w:w="1108"/>
          </w:tcPr>
          <w:p>
            <w:pPr>
              <w:spacing w:line="186" w:lineRule="exact" w:after="0"/>
            </w:pPr>
            <w:r>
              <w:rPr>
                <w:rFonts w:ascii="Arial" w:hAnsi="Arial"/>
                <w:sz w:val="16"/>
              </w:rPr>
              <w:t>882 / 735</w:t>
            </w:r>
          </w:p>
        </w:tc>
        <w:tc>
          <w:tcPr>
            <w:tcW w:type="dxa" w:w="1108"/>
          </w:tcPr>
          <w:p>
            <w:pPr>
              <w:spacing w:line="186" w:lineRule="exact" w:after="0"/>
            </w:pPr>
            <w:r>
              <w:rPr>
                <w:rFonts w:ascii="Arial" w:hAnsi="Arial"/>
                <w:sz w:val="16"/>
              </w:rPr>
              <w:t>34.97%</w:t>
            </w:r>
          </w:p>
        </w:tc>
        <w:tc>
          <w:tcPr>
            <w:tcW w:type="dxa" w:w="1108"/>
          </w:tcPr>
          <w:p>
            <w:pPr>
              <w:spacing w:line="186" w:lineRule="exact" w:after="0"/>
            </w:pPr>
            <w:r>
              <w:rPr>
                <w:rFonts w:ascii="Arial" w:hAnsi="Arial"/>
                <w:sz w:val="16"/>
              </w:rPr>
              <w:t>50.00%</w:t>
            </w:r>
          </w:p>
        </w:tc>
        <w:tc>
          <w:tcPr>
            <w:tcW w:type="dxa" w:w="1108"/>
          </w:tcPr>
          <w:p>
            <w:pPr>
              <w:spacing w:line="186" w:lineRule="exact" w:after="0"/>
            </w:pPr>
            <w:r>
              <w:rPr>
                <w:rFonts w:ascii="Arial" w:hAnsi="Arial"/>
                <w:sz w:val="16"/>
              </w:rPr>
              <w:t>773.37</w:t>
            </w:r>
          </w:p>
        </w:tc>
        <w:tc>
          <w:tcPr>
            <w:tcW w:type="dxa" w:w="1108"/>
          </w:tcPr>
          <w:p>
            <w:pPr>
              <w:spacing w:line="186" w:lineRule="exact" w:after="0"/>
            </w:pPr>
            <w:r>
              <w:rPr>
                <w:rFonts w:ascii="Arial" w:hAnsi="Arial"/>
                <w:sz w:val="16"/>
              </w:rPr>
              <w:t>623.22</w:t>
            </w:r>
          </w:p>
        </w:tc>
        <w:tc>
          <w:tcPr>
            <w:tcW w:type="dxa" w:w="1108"/>
          </w:tcPr>
          <w:p>
            <w:pPr>
              <w:spacing w:line="186" w:lineRule="exact" w:after="0"/>
            </w:pPr>
            <w:r>
              <w:rPr>
                <w:rFonts w:ascii="Arial" w:hAnsi="Arial"/>
                <w:sz w:val="16"/>
              </w:rPr>
              <w:t>1,959.46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6.21%</w:t>
            </w:r>
          </w:p>
        </w:tc>
        <w:tc>
          <w:tcPr>
            <w:tcW w:type="dxa" w:w="1108"/>
          </w:tcPr>
          <w:p>
            <w:pPr>
              <w:spacing w:line="186" w:lineRule="exact" w:after="0"/>
            </w:pPr>
            <w:r>
              <w:rPr>
                <w:rFonts w:ascii="Arial" w:hAnsi="Arial"/>
                <w:sz w:val="16"/>
              </w:rPr>
              <w:t>3.48%</w:t>
            </w:r>
          </w:p>
        </w:tc>
        <w:tc>
          <w:tcPr>
            <w:tcW w:type="dxa" w:w="1108"/>
          </w:tcPr>
          <w:p>
            <w:pPr>
              <w:spacing w:line="186" w:lineRule="exact" w:after="0"/>
            </w:pPr>
            <w:r>
              <w:rPr>
                <w:rFonts w:ascii="Arial" w:hAnsi="Arial"/>
                <w:sz w:val="16"/>
              </w:rPr>
              <w:t>154,810</w:t>
            </w:r>
          </w:p>
        </w:tc>
        <w:tc>
          <w:tcPr>
            <w:tcW w:type="dxa" w:w="1108"/>
          </w:tcPr>
          <w:p>
            <w:pPr>
              <w:spacing w:line="186" w:lineRule="exact" w:after="0"/>
            </w:pPr>
            <w:r>
              <w:rPr>
                <w:rFonts w:ascii="Arial" w:hAnsi="Arial"/>
                <w:sz w:val="16"/>
              </w:rPr>
              <w:t>125,580</w:t>
            </w:r>
          </w:p>
        </w:tc>
        <w:tc>
          <w:tcPr>
            <w:tcW w:type="dxa" w:w="1108"/>
          </w:tcPr>
          <w:p>
            <w:pPr>
              <w:spacing w:line="186" w:lineRule="exact" w:after="0"/>
            </w:pPr>
            <w:r>
              <w:rPr>
                <w:rFonts w:ascii="Arial" w:hAnsi="Arial"/>
                <w:sz w:val="16"/>
              </w:rPr>
              <w:t>23.75%</w:t>
            </w:r>
          </w:p>
        </w:tc>
      </w:tr>
      <w:tr>
        <w:tc>
          <w:tcPr>
            <w:tcW w:type="dxa" w:w="1108"/>
          </w:tcPr>
          <w:p>
            <w:pPr>
              <w:spacing w:line="186" w:lineRule="exact" w:after="0"/>
            </w:pPr>
            <w:r>
              <w:rPr>
                <w:rFonts w:ascii="Arial" w:hAnsi="Arial"/>
                <w:sz w:val="16"/>
              </w:rPr>
              <w:t>S072</w:t>
            </w:r>
          </w:p>
        </w:tc>
        <w:tc>
          <w:tcPr>
            <w:tcW w:type="dxa" w:w="1108"/>
          </w:tcPr>
          <w:p>
            <w:pPr>
              <w:spacing w:line="186" w:lineRule="exact" w:after="0"/>
            </w:pPr>
            <w:r>
              <w:rPr>
                <w:rFonts w:ascii="Arial" w:hAnsi="Arial"/>
                <w:sz w:val="16"/>
              </w:rPr>
              <w:t>870 / 737</w:t>
            </w:r>
          </w:p>
        </w:tc>
        <w:tc>
          <w:tcPr>
            <w:tcW w:type="dxa" w:w="1108"/>
          </w:tcPr>
          <w:p>
            <w:pPr>
              <w:spacing w:line="186" w:lineRule="exact" w:after="0"/>
            </w:pPr>
            <w:r>
              <w:rPr>
                <w:rFonts w:ascii="Arial" w:hAnsi="Arial"/>
                <w:sz w:val="16"/>
              </w:rPr>
              <w:t>32.56%</w:t>
            </w:r>
          </w:p>
        </w:tc>
        <w:tc>
          <w:tcPr>
            <w:tcW w:type="dxa" w:w="1108"/>
          </w:tcPr>
          <w:p>
            <w:pPr>
              <w:spacing w:line="186" w:lineRule="exact" w:after="0"/>
            </w:pPr>
            <w:r>
              <w:rPr>
                <w:rFonts w:ascii="Arial" w:hAnsi="Arial"/>
                <w:sz w:val="16"/>
              </w:rPr>
              <w:t>50.14%</w:t>
            </w:r>
          </w:p>
        </w:tc>
        <w:tc>
          <w:tcPr>
            <w:tcW w:type="dxa" w:w="1108"/>
          </w:tcPr>
          <w:p>
            <w:pPr>
              <w:spacing w:line="186" w:lineRule="exact" w:after="0"/>
            </w:pPr>
            <w:r>
              <w:rPr>
                <w:rFonts w:ascii="Arial" w:hAnsi="Arial"/>
                <w:sz w:val="16"/>
              </w:rPr>
              <w:t>790.06</w:t>
            </w:r>
          </w:p>
        </w:tc>
        <w:tc>
          <w:tcPr>
            <w:tcW w:type="dxa" w:w="1108"/>
          </w:tcPr>
          <w:p>
            <w:pPr>
              <w:spacing w:line="186" w:lineRule="exact" w:after="0"/>
            </w:pPr>
            <w:r>
              <w:rPr>
                <w:rFonts w:ascii="Arial" w:hAnsi="Arial"/>
                <w:sz w:val="16"/>
              </w:rPr>
              <w:t>628.88</w:t>
            </w:r>
          </w:p>
        </w:tc>
        <w:tc>
          <w:tcPr>
            <w:tcW w:type="dxa" w:w="1108"/>
          </w:tcPr>
          <w:p>
            <w:pPr>
              <w:spacing w:line="186" w:lineRule="exact" w:after="0"/>
            </w:pPr>
            <w:r>
              <w:rPr>
                <w:rFonts w:ascii="Arial" w:hAnsi="Arial"/>
                <w:sz w:val="16"/>
              </w:rPr>
              <w:t>2,113.75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5.64%</w:t>
            </w:r>
          </w:p>
        </w:tc>
        <w:tc>
          <w:tcPr>
            <w:tcW w:type="dxa" w:w="1108"/>
          </w:tcPr>
          <w:p>
            <w:pPr>
              <w:spacing w:line="186" w:lineRule="exact" w:after="0"/>
            </w:pPr>
            <w:r>
              <w:rPr>
                <w:rFonts w:ascii="Arial" w:hAnsi="Arial"/>
                <w:sz w:val="16"/>
              </w:rPr>
              <w:t>1.40%</w:t>
            </w:r>
          </w:p>
        </w:tc>
        <w:tc>
          <w:tcPr>
            <w:tcW w:type="dxa" w:w="1108"/>
          </w:tcPr>
          <w:p>
            <w:pPr>
              <w:spacing w:line="186" w:lineRule="exact" w:after="0"/>
            </w:pPr>
            <w:r>
              <w:rPr>
                <w:rFonts w:ascii="Arial" w:hAnsi="Arial"/>
                <w:sz w:val="16"/>
              </w:rPr>
              <w:t>149,040</w:t>
            </w:r>
          </w:p>
        </w:tc>
        <w:tc>
          <w:tcPr>
            <w:tcW w:type="dxa" w:w="1108"/>
          </w:tcPr>
          <w:p>
            <w:pPr>
              <w:spacing w:line="186" w:lineRule="exact" w:after="0"/>
            </w:pPr>
            <w:r>
              <w:rPr>
                <w:rFonts w:ascii="Arial" w:hAnsi="Arial"/>
                <w:sz w:val="16"/>
              </w:rPr>
              <w:t>110,300</w:t>
            </w:r>
          </w:p>
        </w:tc>
        <w:tc>
          <w:tcPr>
            <w:tcW w:type="dxa" w:w="1108"/>
          </w:tcPr>
          <w:p>
            <w:pPr>
              <w:spacing w:line="186" w:lineRule="exact" w:after="0"/>
            </w:pPr>
            <w:r>
              <w:rPr>
                <w:rFonts w:ascii="Arial" w:hAnsi="Arial"/>
                <w:sz w:val="16"/>
              </w:rPr>
              <w:t>45.45%</w:t>
            </w:r>
          </w:p>
        </w:tc>
      </w:tr>
    </w:tbl>
    <w:p>
      <w:pPr>
        <w:sectPr>
          <w:pgSz w:w="15840" w:h="12240" w:orient="landscape"/>
          <w:pgMar w:top="720" w:right="720" w:bottom="720" w:left="720" w:header="288" w:footer="288" w:gutter="0"/>
          <w:cols w:space="720"/>
          <w:docGrid w:linePitch="360"/>
        </w:sectPr>
      </w:pPr>
    </w:p>
    <w:p>
      <w:pPr>
        <w:pStyle w:val="Heading1"/>
      </w:pPr>
      <w:r>
        <w:t>Quote dependence, probability claims and bookmaker concentration</w:t>
      </w:r>
    </w:p>
    <w:p>
      <w:r>
        <w:t>The quote inventory covers 1,470 fixtures and 4,410 outcome-price comparisons. Best archived outcome prices are at least the Bet365 reference in every checked comparison: True. Provider quote timestamps do not verify an executable contemporaneous opportunity. The complete inventory, uplift distribution and missing-clock counts are retained in the workbook and quote_summary.json.</w:t>
      </w:r>
    </w:p>
    <w:p>
      <w:r>
        <w:t>Across all outcome-price cells, the median best/reference uplift is 2.86% and its mean is 4.05%. This is a quote-cell distribution, not a strategy return or a selected-bet average. Winning-payoff uplift depends on which quoted outcomes were actually selected and staked.</w:t>
      </w:r>
    </w:p>
    <w:p>
      <w:r>
        <w:t>For each original selected outcome, let q be its frozen de-vigged reference-market probability. The market-implied component is stake × (q × odds − 1); the model probability premium is stake × odds × (p − q). Their sum equals the model expected profit. Replacing p with the realised win indicator gives actual profit as the same market component plus an outcome residual. These exact accounting identities distinguish quote effects from a model's probability claim and realised variation. They do not treat q as truth or demonstrate a predictive edge.</w:t>
      </w:r>
    </w:p>
    <w:p>
      <w:pPr>
        <w:spacing w:line="200" w:lineRule="exact"/>
      </w:pPr>
      <w:r>
        <w:rPr>
          <w:sz w:val="17"/>
        </w:rPr>
        <w:t>Table E3. Illustrative fixed original-account decompositions, in monetary units; all 364 are available. S013 is the earlier calibration-selected flat-stake rule. S019 and S065 were previously discussed in seasonal stability checks. These examples do not select future winners.</w:t>
      </w:r>
    </w:p>
    <w:tbl>
      <w:tblPr>
        <w:tblStyle w:val="LightShading-Accent1"/>
        <w:tblW w:type="auto" w:w="0"/>
        <w:tblLayout w:type="fixed"/>
        <w:tblLook w:firstColumn="1" w:firstRow="1" w:lastColumn="0" w:lastRow="0" w:noHBand="0" w:noVBand="1" w:val="04A0"/>
      </w:tblPr>
      <w:tblGrid>
        <w:gridCol w:w="2057"/>
        <w:gridCol w:w="2057"/>
        <w:gridCol w:w="2057"/>
        <w:gridCol w:w="2057"/>
        <w:gridCol w:w="2057"/>
        <w:gridCol w:w="2057"/>
        <w:gridCol w:w="2057"/>
      </w:tblGrid>
      <w:tr>
        <w:tc>
          <w:tcPr>
            <w:tcW w:type="dxa" w:w="2057"/>
          </w:tcPr>
          <w:p>
            <w:pPr>
              <w:spacing w:line="186" w:lineRule="exact" w:after="0"/>
            </w:pPr>
            <w:r>
              <w:rPr>
                <w:rFonts w:ascii="Arial" w:hAnsi="Arial"/>
                <w:sz w:val="16"/>
              </w:rPr>
              <w:t>Scope</w:t>
            </w:r>
          </w:p>
        </w:tc>
        <w:tc>
          <w:tcPr>
            <w:tcW w:type="dxa" w:w="2057"/>
          </w:tcPr>
          <w:p>
            <w:pPr>
              <w:spacing w:line="186" w:lineRule="exact" w:after="0"/>
            </w:pPr>
            <w:r>
              <w:rPr>
                <w:rFonts w:ascii="Arial" w:hAnsi="Arial"/>
                <w:sz w:val="16"/>
              </w:rPr>
              <w:t>ID</w:t>
            </w:r>
          </w:p>
        </w:tc>
        <w:tc>
          <w:tcPr>
            <w:tcW w:type="dxa" w:w="2057"/>
          </w:tcPr>
          <w:p>
            <w:pPr>
              <w:spacing w:line="186" w:lineRule="exact" w:after="0"/>
            </w:pPr>
            <w:r>
              <w:rPr>
                <w:rFonts w:ascii="Arial" w:hAnsi="Arial"/>
                <w:sz w:val="16"/>
              </w:rPr>
              <w:t>Actual</w:t>
              <w:br/>
              <w:t>profit</w:t>
            </w:r>
          </w:p>
        </w:tc>
        <w:tc>
          <w:tcPr>
            <w:tcW w:type="dxa" w:w="2057"/>
          </w:tcPr>
          <w:p>
            <w:pPr>
              <w:spacing w:line="186" w:lineRule="exact" w:after="0"/>
            </w:pPr>
            <w:r>
              <w:rPr>
                <w:rFonts w:ascii="Arial" w:hAnsi="Arial"/>
                <w:sz w:val="16"/>
              </w:rPr>
              <w:t>Model expected</w:t>
              <w:br/>
              <w:t>profit</w:t>
            </w:r>
          </w:p>
        </w:tc>
        <w:tc>
          <w:tcPr>
            <w:tcW w:type="dxa" w:w="2057"/>
          </w:tcPr>
          <w:p>
            <w:pPr>
              <w:spacing w:line="186" w:lineRule="exact" w:after="0"/>
            </w:pPr>
            <w:r>
              <w:rPr>
                <w:rFonts w:ascii="Arial" w:hAnsi="Arial"/>
                <w:sz w:val="16"/>
              </w:rPr>
              <w:t>Market-implied</w:t>
              <w:br/>
              <w:t>component</w:t>
            </w:r>
          </w:p>
        </w:tc>
        <w:tc>
          <w:tcPr>
            <w:tcW w:type="dxa" w:w="2057"/>
          </w:tcPr>
          <w:p>
            <w:pPr>
              <w:spacing w:line="186" w:lineRule="exact" w:after="0"/>
            </w:pPr>
            <w:r>
              <w:rPr>
                <w:rFonts w:ascii="Arial" w:hAnsi="Arial"/>
                <w:sz w:val="16"/>
              </w:rPr>
              <w:t>Model probability</w:t>
              <w:br/>
              <w:t>premium</w:t>
            </w:r>
          </w:p>
        </w:tc>
        <w:tc>
          <w:tcPr>
            <w:tcW w:type="dxa" w:w="2057"/>
          </w:tcPr>
          <w:p>
            <w:pPr>
              <w:spacing w:line="186" w:lineRule="exact" w:after="0"/>
            </w:pPr>
            <w:r>
              <w:rPr>
                <w:rFonts w:ascii="Arial" w:hAnsi="Arial"/>
                <w:sz w:val="16"/>
              </w:rPr>
              <w:t>Realised quote</w:t>
              <w:br/>
              <w:t>uplift</w:t>
            </w:r>
          </w:p>
        </w:tc>
      </w:tr>
      <w:tr>
        <w:tc>
          <w:tcPr>
            <w:tcW w:type="dxa" w:w="2057"/>
          </w:tcPr>
          <w:p>
            <w:pPr>
              <w:spacing w:line="186" w:lineRule="exact" w:after="0"/>
            </w:pPr>
            <w:r>
              <w:rPr>
                <w:rFonts w:ascii="Arial" w:hAnsi="Arial"/>
                <w:sz w:val="16"/>
              </w:rPr>
              <w:t>single</w:t>
            </w:r>
          </w:p>
        </w:tc>
        <w:tc>
          <w:tcPr>
            <w:tcW w:type="dxa" w:w="2057"/>
          </w:tcPr>
          <w:p>
            <w:pPr>
              <w:spacing w:line="186" w:lineRule="exact" w:after="0"/>
            </w:pPr>
            <w:r>
              <w:rPr>
                <w:rFonts w:ascii="Arial" w:hAnsi="Arial"/>
                <w:sz w:val="16"/>
              </w:rPr>
              <w:t>S013</w:t>
            </w:r>
          </w:p>
        </w:tc>
        <w:tc>
          <w:tcPr>
            <w:tcW w:type="dxa" w:w="2057"/>
          </w:tcPr>
          <w:p>
            <w:pPr>
              <w:spacing w:line="186" w:lineRule="exact" w:after="0"/>
            </w:pPr>
            <w:r>
              <w:rPr>
                <w:rFonts w:ascii="Arial" w:hAnsi="Arial"/>
                <w:sz w:val="16"/>
              </w:rPr>
              <w:t>1,370.00</w:t>
            </w:r>
          </w:p>
        </w:tc>
        <w:tc>
          <w:tcPr>
            <w:tcW w:type="dxa" w:w="2057"/>
          </w:tcPr>
          <w:p>
            <w:pPr>
              <w:spacing w:line="186" w:lineRule="exact" w:after="0"/>
            </w:pPr>
            <w:r>
              <w:rPr>
                <w:rFonts w:ascii="Arial" w:hAnsi="Arial"/>
                <w:sz w:val="16"/>
              </w:rPr>
              <w:t>202,659.43</w:t>
            </w:r>
          </w:p>
        </w:tc>
        <w:tc>
          <w:tcPr>
            <w:tcW w:type="dxa" w:w="2057"/>
          </w:tcPr>
          <w:p>
            <w:pPr>
              <w:spacing w:line="186" w:lineRule="exact" w:after="0"/>
            </w:pPr>
            <w:r>
              <w:rPr>
                <w:rFonts w:ascii="Arial" w:hAnsi="Arial"/>
                <w:sz w:val="16"/>
              </w:rPr>
              <w:t>1,921.49</w:t>
            </w:r>
          </w:p>
        </w:tc>
        <w:tc>
          <w:tcPr>
            <w:tcW w:type="dxa" w:w="2057"/>
          </w:tcPr>
          <w:p>
            <w:pPr>
              <w:spacing w:line="186" w:lineRule="exact" w:after="0"/>
            </w:pPr>
            <w:r>
              <w:rPr>
                <w:rFonts w:ascii="Arial" w:hAnsi="Arial"/>
                <w:sz w:val="16"/>
              </w:rPr>
              <w:t>200,737.95</w:t>
            </w:r>
          </w:p>
        </w:tc>
        <w:tc>
          <w:tcPr>
            <w:tcW w:type="dxa" w:w="2057"/>
          </w:tcPr>
          <w:p>
            <w:pPr>
              <w:spacing w:line="186" w:lineRule="exact" w:after="0"/>
            </w:pPr>
            <w:r>
              <w:rPr>
                <w:rFonts w:ascii="Arial" w:hAnsi="Arial"/>
                <w:sz w:val="16"/>
              </w:rPr>
              <w:t>12,660.00</w:t>
            </w:r>
          </w:p>
        </w:tc>
      </w:tr>
      <w:tr>
        <w:tc>
          <w:tcPr>
            <w:tcW w:type="dxa" w:w="2057"/>
          </w:tcPr>
          <w:p>
            <w:pPr>
              <w:spacing w:line="186" w:lineRule="exact" w:after="0"/>
            </w:pPr>
            <w:r>
              <w:rPr>
                <w:rFonts w:ascii="Arial" w:hAnsi="Arial"/>
                <w:sz w:val="16"/>
              </w:rPr>
              <w:t>continuous</w:t>
            </w:r>
          </w:p>
        </w:tc>
        <w:tc>
          <w:tcPr>
            <w:tcW w:type="dxa" w:w="2057"/>
          </w:tcPr>
          <w:p>
            <w:pPr>
              <w:spacing w:line="186" w:lineRule="exact" w:after="0"/>
            </w:pPr>
            <w:r>
              <w:rPr>
                <w:rFonts w:ascii="Arial" w:hAnsi="Arial"/>
                <w:sz w:val="16"/>
              </w:rPr>
              <w:t>S019</w:t>
            </w:r>
          </w:p>
        </w:tc>
        <w:tc>
          <w:tcPr>
            <w:tcW w:type="dxa" w:w="2057"/>
          </w:tcPr>
          <w:p>
            <w:pPr>
              <w:spacing w:line="186" w:lineRule="exact" w:after="0"/>
            </w:pPr>
            <w:r>
              <w:rPr>
                <w:rFonts w:ascii="Arial" w:hAnsi="Arial"/>
                <w:sz w:val="16"/>
              </w:rPr>
              <w:t>86,630.00</w:t>
            </w:r>
          </w:p>
        </w:tc>
        <w:tc>
          <w:tcPr>
            <w:tcW w:type="dxa" w:w="2057"/>
          </w:tcPr>
          <w:p>
            <w:pPr>
              <w:spacing w:line="186" w:lineRule="exact" w:after="0"/>
            </w:pPr>
            <w:r>
              <w:rPr>
                <w:rFonts w:ascii="Arial" w:hAnsi="Arial"/>
                <w:sz w:val="16"/>
              </w:rPr>
              <w:t>375,860.61</w:t>
            </w:r>
          </w:p>
        </w:tc>
        <w:tc>
          <w:tcPr>
            <w:tcW w:type="dxa" w:w="2057"/>
          </w:tcPr>
          <w:p>
            <w:pPr>
              <w:spacing w:line="186" w:lineRule="exact" w:after="0"/>
            </w:pPr>
            <w:r>
              <w:rPr>
                <w:rFonts w:ascii="Arial" w:hAnsi="Arial"/>
                <w:sz w:val="16"/>
              </w:rPr>
              <w:t>−5,619.27</w:t>
            </w:r>
          </w:p>
        </w:tc>
        <w:tc>
          <w:tcPr>
            <w:tcW w:type="dxa" w:w="2057"/>
          </w:tcPr>
          <w:p>
            <w:pPr>
              <w:spacing w:line="186" w:lineRule="exact" w:after="0"/>
            </w:pPr>
            <w:r>
              <w:rPr>
                <w:rFonts w:ascii="Arial" w:hAnsi="Arial"/>
                <w:sz w:val="16"/>
              </w:rPr>
              <w:t>381,479.88</w:t>
            </w:r>
          </w:p>
        </w:tc>
        <w:tc>
          <w:tcPr>
            <w:tcW w:type="dxa" w:w="2057"/>
          </w:tcPr>
          <w:p>
            <w:pPr>
              <w:spacing w:line="186" w:lineRule="exact" w:after="0"/>
            </w:pPr>
            <w:r>
              <w:rPr>
                <w:rFonts w:ascii="Arial" w:hAnsi="Arial"/>
                <w:sz w:val="16"/>
              </w:rPr>
              <w:t>49,380.00</w:t>
            </w:r>
          </w:p>
        </w:tc>
      </w:tr>
      <w:tr>
        <w:tc>
          <w:tcPr>
            <w:tcW w:type="dxa" w:w="2057"/>
          </w:tcPr>
          <w:p>
            <w:pPr>
              <w:spacing w:line="186" w:lineRule="exact" w:after="0"/>
            </w:pPr>
            <w:r>
              <w:rPr>
                <w:rFonts w:ascii="Arial" w:hAnsi="Arial"/>
                <w:sz w:val="16"/>
              </w:rPr>
              <w:t>continuous</w:t>
            </w:r>
          </w:p>
        </w:tc>
        <w:tc>
          <w:tcPr>
            <w:tcW w:type="dxa" w:w="2057"/>
          </w:tcPr>
          <w:p>
            <w:pPr>
              <w:spacing w:line="186" w:lineRule="exact" w:after="0"/>
            </w:pPr>
            <w:r>
              <w:rPr>
                <w:rFonts w:ascii="Arial" w:hAnsi="Arial"/>
                <w:sz w:val="16"/>
              </w:rPr>
              <w:t>S065</w:t>
            </w:r>
          </w:p>
        </w:tc>
        <w:tc>
          <w:tcPr>
            <w:tcW w:type="dxa" w:w="2057"/>
          </w:tcPr>
          <w:p>
            <w:pPr>
              <w:spacing w:line="186" w:lineRule="exact" w:after="0"/>
            </w:pPr>
            <w:r>
              <w:rPr>
                <w:rFonts w:ascii="Arial" w:hAnsi="Arial"/>
                <w:sz w:val="16"/>
              </w:rPr>
              <w:t>38,360.00</w:t>
            </w:r>
          </w:p>
        </w:tc>
        <w:tc>
          <w:tcPr>
            <w:tcW w:type="dxa" w:w="2057"/>
          </w:tcPr>
          <w:p>
            <w:pPr>
              <w:spacing w:line="186" w:lineRule="exact" w:after="0"/>
            </w:pPr>
            <w:r>
              <w:rPr>
                <w:rFonts w:ascii="Arial" w:hAnsi="Arial"/>
                <w:sz w:val="16"/>
              </w:rPr>
              <w:t>83,625.94</w:t>
            </w:r>
          </w:p>
        </w:tc>
        <w:tc>
          <w:tcPr>
            <w:tcW w:type="dxa" w:w="2057"/>
          </w:tcPr>
          <w:p>
            <w:pPr>
              <w:spacing w:line="186" w:lineRule="exact" w:after="0"/>
            </w:pPr>
            <w:r>
              <w:rPr>
                <w:rFonts w:ascii="Arial" w:hAnsi="Arial"/>
                <w:sz w:val="16"/>
              </w:rPr>
              <w:t>−3,857.22</w:t>
            </w:r>
          </w:p>
        </w:tc>
        <w:tc>
          <w:tcPr>
            <w:tcW w:type="dxa" w:w="2057"/>
          </w:tcPr>
          <w:p>
            <w:pPr>
              <w:spacing w:line="186" w:lineRule="exact" w:after="0"/>
            </w:pPr>
            <w:r>
              <w:rPr>
                <w:rFonts w:ascii="Arial" w:hAnsi="Arial"/>
                <w:sz w:val="16"/>
              </w:rPr>
              <w:t>87,483.16</w:t>
            </w:r>
          </w:p>
        </w:tc>
        <w:tc>
          <w:tcPr>
            <w:tcW w:type="dxa" w:w="2057"/>
          </w:tcPr>
          <w:p>
            <w:pPr>
              <w:spacing w:line="186" w:lineRule="exact" w:after="0"/>
            </w:pPr>
            <w:r>
              <w:rPr>
                <w:rFonts w:ascii="Arial" w:hAnsi="Arial"/>
                <w:sz w:val="16"/>
              </w:rPr>
              <w:t>20,270.00</w:t>
            </w:r>
          </w:p>
        </w:tc>
      </w:tr>
    </w:tbl>
    <w:p>
      <w:r>
        <w:t>The bookmaker inventory retains 2,417 account/book rows. Bet and stake shares measure how strongly an original rule depends on individual providers; the reported Herfindahl indices sum squared shares. Signed profit shares can be negative or exceed 100% when providers' gains and losses offset, so they are not portfolio weights. Book concentration is distinct from quote availability, funding feasibility and provider execution capacity.</w:t>
      </w:r>
    </w:p>
    <w:p>
      <w:r>
        <w:t>Detailed reference and fixed-exposure bet/date ledgers are exported as CSV and Parquet beside the report. To keep the review workbook compact, it contains complete metrics, comparisons, funding indicators, payoff decomposition, book/quote diagnostics, previous selection tables, catalog and graph values; it links the external ledgers instead of duplicating every trade. Neither historical price sensitivity nor the retained conditional bootstrap constitutes an independent future test.</w:t>
      </w:r>
    </w:p>
    <w:p>
      <w:pPr>
        <w:sectPr>
          <w:pgSz w:w="15840" w:h="12240" w:orient="landscape"/>
          <w:pgMar w:top="720" w:right="720" w:bottom="720" w:left="720" w:header="288" w:footer="288" w:gutter="0"/>
          <w:cols w:space="720"/>
          <w:docGrid w:linePitch="360"/>
        </w:sectPr>
      </w:pPr>
    </w:p>
    <w:p>
      <w:pPr>
        <w:pStyle w:val="Heading1"/>
      </w:pPr>
      <w:r>
        <w:t>Preserved study: chronological coverage and account design</w:t>
      </w:r>
    </w:p>
    <w:p>
      <w:r>
        <w:t>DRAFT FOR REVIEW | October 15, 2026 | EPL component of the statistical-arbitrage final project.</w:t>
      </w:r>
    </w:p>
    <w:p>
      <w:r>
        <w:t>This continuation checks whether the strategy results persist through time and how much apparent success survives comparison with the whole strategy catalog. It adds a continuous four-season account replay for all 56 rules with compatible saved predictions, annual reset diagnostics, and conditional multiple-strategy uncertainty for the original full 84-rule common season. No model is retrained and no earlier strategy result is overwritten.</w:t>
      </w:r>
    </w:p>
    <w:p>
      <w:r>
        <w:t>The four-season universe is the same 1,470 common quoted cohort fixtures for every compatible rule: 368 in 2022/23, 360 in 2023/24, 368 in 2024/25 and 374 in 2025/26. There are 453 settlement dates from August 5, 2022 through May 24, 2026. Each continuous account begins at exactly 100,000 on August 4, 2022. Its cash carries across summers and seasons without a reset, deposit, borrowing or interest.</w:t>
      </w:r>
    </w:p>
    <w:p>
      <w:r>
        <w:t>The full 84-rule catalog remains intact. S017–S072 use rolling-study probability series and can be evaluated across all four seasons. S001–S016 and S073–S084 depend on the first study, whose matching saved test predictions cover 2025/26 only. Those 28 strategies retain their original one-season graph and complete metrics; no earlier probability or return is invented. The final appendix explains all 84 strategies and states each one's available coverage.</w:t>
      </w:r>
    </w:p>
    <w:p>
      <w:r>
        <w:t>These are retrospective exploratory results. Although each rolling prediction comes from a chronologically earlier fitted model, strategy recipes and this enlarged catalog were created after outcomes had been examined. Extending the calendar and adjusting a conditional comparison does not produce a fresh holdout, a deployable betting system or a validated winning strategy. Historical match selection uses the current 2026/27 club cohort and therefore has survivor/selection limitations.</w:t>
      </w:r>
    </w:p>
    <w:p>
      <w:pPr>
        <w:sectPr>
          <w:pgSz w:w="12240" w:h="15840"/>
          <w:pgMar w:top="720" w:right="720" w:bottom="720" w:left="720" w:header="288" w:footer="288" w:gutter="0"/>
          <w:cols w:space="720"/>
          <w:docGrid w:linePitch="360"/>
        </w:sectPr>
      </w:pPr>
    </w:p>
    <w:p>
      <w:pPr>
        <w:pStyle w:val="Heading1"/>
      </w:pPr>
      <w:r>
        <w:t>Findings from the completed replay</w:t>
      </w:r>
    </w:p>
    <w:p>
      <w:r>
        <w:t>Of the 56 continuous four-season accounts, 24 finish above their 100,000 starting balance. Endpoints range from 0.00 to 195,189.75 monetary units. The largest historical endpoint belongs to S060, with a capital return of 95.19%, wager-turnover ROI of 2.99% and date-close maximum drawdown of 38.35%. These identify recorded outcomes; they do not select a recommended future strategy.</w:t>
      </w:r>
    </w:p>
    <w:p>
      <w:r>
        <w:t>With annual accounts restarted separately at 100,000, 2 of 56 rules show positive profit in all four seasons, while 19 are profitable in at most one. The annual-return and drop-one-year tables expose which recorded results are consistent across these periods and which rely on a narrower interval. Neither consistency nor a larger four-year endpoint corrects the retrospective design of the catalog.</w:t>
      </w:r>
    </w:p>
    <w:p>
      <w:r>
        <w:t>In the separate complete 84-rule 2025/26 comparison, 0 of the eight benchmark/block maximum-statistic families reject their conditional null at 5%. The smallest global one-sided p-value is 0.1457, and the smallest rule-level family-adjusted p-value is 0.1457. All eight block/benchmark sensitivities and all 672 individual rows are retained. These diagnostics assess fixed recorded cash paths and have the limitations described below.</w:t>
      </w:r>
    </w:p>
    <w:p>
      <w:r>
        <w:t>The tables distinguish model expected gain and loss from realised average winning and losing payoffs. A favorable model expectation alone does not demonstrate an edge: probability errors are amplified by high decimal odds, and a realised bankroll-dependent sizing path is already conditioned on past outcomes. Frequency, drawdown, exposure and payoff uncertainty matter alongside an ending balance.</w:t>
      </w:r>
    </w:p>
    <w:p>
      <w:pPr>
        <w:sectPr>
          <w:pgSz w:w="12240" w:h="15840"/>
          <w:pgMar w:top="720" w:right="720" w:bottom="720" w:left="720" w:header="288" w:footer="288" w:gutter="0"/>
          <w:cols w:space="720"/>
          <w:docGrid w:linePitch="360"/>
        </w:sectPr>
      </w:pPr>
    </w:p>
    <w:p>
      <w:pPr>
        <w:pStyle w:val="Heading1"/>
      </w:pPr>
      <w:r>
        <w:t>One continuous 100,000-unit account per compatible strategy</w:t>
      </w:r>
    </w:p>
    <w:p>
      <w:r>
        <w:t>All 56 compatible rules appear on this single chart. Every account starts at 100,000; account balances are not added together. Curves continue through four seasons and off-season gaps without resetting. IDs map to the complete final appendix.</w:t>
      </w:r>
    </w:p>
    <w:p>
      <w:r>
        <w:drawing>
          <wp:inline xmlns:a="http://schemas.openxmlformats.org/drawingml/2006/main" xmlns:pic="http://schemas.openxmlformats.org/drawingml/2006/picture">
            <wp:extent cx="9006840" cy="5066348"/>
            <wp:docPr id="2" name="Picture 2"/>
            <wp:cNvGraphicFramePr>
              <a:graphicFrameLocks noChangeAspect="1"/>
            </wp:cNvGraphicFramePr>
            <a:graphic>
              <a:graphicData uri="http://schemas.openxmlformats.org/drawingml/2006/picture">
                <pic:pic>
                  <pic:nvPicPr>
                    <pic:cNvPr id="0" name="all_strategies_4seasons_100k.png"/>
                    <pic:cNvPicPr/>
                  </pic:nvPicPr>
                  <pic:blipFill>
                    <a:blip r:embed="rId12"/>
                    <a:stretch>
                      <a:fillRect/>
                    </a:stretch>
                  </pic:blipFill>
                  <pic:spPr>
                    <a:xfrm>
                      <a:off x="0" y="0"/>
                      <a:ext cx="9006840" cy="5066348"/>
                    </a:xfrm>
                    <a:prstGeom prst="rect"/>
                  </pic:spPr>
                </pic:pic>
              </a:graphicData>
            </a:graphic>
          </wp:inline>
        </w:drawing>
      </w:r>
    </w:p>
    <w:p>
      <w:pPr>
        <w:spacing w:line="200" w:lineRule="exact"/>
      </w:pPr>
      <w:r>
        <w:rPr>
          <w:sz w:val="17"/>
        </w:rPr>
        <w:t>Figure 1. All S017–S072 balances on linear monetary and calendar-date axes. Step lines record end-of-date cash after allocating every same-date request before settlement. The offline HTML version retains every visible trace and provides hover/legend controls.</w:t>
      </w:r>
    </w:p>
    <w:p>
      <w:pPr>
        <w:sectPr>
          <w:pgSz w:w="15840" w:h="12240" w:orient="landscape"/>
          <w:pgMar w:top="720" w:right="720" w:bottom="720" w:left="720" w:header="288" w:footer="288" w:gutter="0"/>
          <w:cols w:space="720"/>
          <w:docGrid w:linePitch="360"/>
        </w:sectPr>
      </w:pPr>
    </w:p>
    <w:p>
      <w:pPr>
        <w:pStyle w:val="Heading1"/>
      </w:pPr>
      <w:r>
        <w:t>Four-season trading metrics: S017–S044</w:t>
      </w:r>
    </w:p>
    <w:p>
      <w:r>
        <w:t>One uninterrupted account; 1,470 priced opportunities per strategy. Expected gain/loss are model-implied components conditional on recorded stakes. Winning and losing means are realised net payoffs per trade; losing loss is a positive magnitude.</w:t>
      </w:r>
    </w:p>
    <w:p>
      <w:pPr>
        <w:spacing w:line="200" w:lineRule="exact"/>
      </w:pPr>
      <w:r>
        <w:rPr>
          <w:sz w:val="17"/>
        </w:rPr>
        <w:t>Table 1. Every compatible rule, in catalog order. Frequency=trades/1,470 fixtures; ROI=profit/turnover; capital return=profit/100,000. Undefined values appear as dashes. Full metrics and confidence intervals are in the workbook.</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S017</w:t>
            </w:r>
          </w:p>
        </w:tc>
        <w:tc>
          <w:tcPr>
            <w:tcW w:type="dxa" w:w="792"/>
          </w:tcPr>
          <w:p>
            <w:pPr>
              <w:spacing w:line="186" w:lineRule="exact" w:after="0"/>
            </w:pPr>
            <w:r>
              <w:rPr>
                <w:rFonts w:ascii="Arial" w:hAnsi="Arial"/>
                <w:sz w:val="16"/>
              </w:rPr>
              <w:t>1,241</w:t>
            </w:r>
          </w:p>
        </w:tc>
        <w:tc>
          <w:tcPr>
            <w:tcW w:type="dxa" w:w="864"/>
          </w:tcPr>
          <w:p>
            <w:pPr>
              <w:spacing w:line="186" w:lineRule="exact" w:after="0"/>
            </w:pPr>
            <w:r>
              <w:rPr>
                <w:rFonts w:ascii="Arial" w:hAnsi="Arial"/>
                <w:sz w:val="16"/>
              </w:rPr>
              <w:t>29.57%</w:t>
            </w:r>
          </w:p>
        </w:tc>
        <w:tc>
          <w:tcPr>
            <w:tcW w:type="dxa" w:w="1008"/>
          </w:tcPr>
          <w:p>
            <w:pPr>
              <w:spacing w:line="186" w:lineRule="exact" w:after="0"/>
            </w:pPr>
            <w:r>
              <w:rPr>
                <w:rFonts w:ascii="Arial" w:hAnsi="Arial"/>
                <w:sz w:val="16"/>
              </w:rPr>
              <w:t>84.42%</w:t>
            </w:r>
          </w:p>
        </w:tc>
        <w:tc>
          <w:tcPr>
            <w:tcW w:type="dxa" w:w="1512"/>
          </w:tcPr>
          <w:p>
            <w:pPr>
              <w:spacing w:line="186" w:lineRule="exact" w:after="0"/>
            </w:pPr>
            <w:r>
              <w:rPr>
                <w:rFonts w:ascii="Arial" w:hAnsi="Arial"/>
                <w:sz w:val="16"/>
              </w:rPr>
              <w:t>2,435.40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962.54</w:t>
            </w:r>
          </w:p>
        </w:tc>
        <w:tc>
          <w:tcPr>
            <w:tcW w:type="dxa" w:w="1728"/>
          </w:tcPr>
          <w:p>
            <w:pPr>
              <w:spacing w:line="186" w:lineRule="exact" w:after="0"/>
            </w:pPr>
            <w:r>
              <w:rPr>
                <w:rFonts w:ascii="Arial" w:hAnsi="Arial"/>
                <w:sz w:val="16"/>
              </w:rPr>
              <w:t>648.43</w:t>
            </w:r>
          </w:p>
        </w:tc>
        <w:tc>
          <w:tcPr>
            <w:tcW w:type="dxa" w:w="1440"/>
          </w:tcPr>
          <w:p>
            <w:pPr>
              <w:spacing w:line="186" w:lineRule="exact" w:after="0"/>
            </w:pPr>
            <w:r>
              <w:rPr>
                <w:rFonts w:ascii="Arial" w:hAnsi="Arial"/>
                <w:sz w:val="16"/>
              </w:rPr>
              <w:t>1.59%</w:t>
            </w:r>
          </w:p>
        </w:tc>
        <w:tc>
          <w:tcPr>
            <w:tcW w:type="dxa" w:w="1512"/>
          </w:tcPr>
          <w:p>
            <w:pPr>
              <w:spacing w:line="186" w:lineRule="exact" w:after="0"/>
            </w:pPr>
            <w:r>
              <w:rPr>
                <w:rFonts w:ascii="Arial" w:hAnsi="Arial"/>
                <w:sz w:val="16"/>
              </w:rPr>
              <w:t>19.79%</w:t>
            </w:r>
          </w:p>
        </w:tc>
        <w:tc>
          <w:tcPr>
            <w:tcW w:type="dxa" w:w="1440"/>
          </w:tcPr>
          <w:p>
            <w:pPr>
              <w:spacing w:line="186" w:lineRule="exact" w:after="0"/>
            </w:pPr>
            <w:r>
              <w:rPr>
                <w:rFonts w:ascii="Arial" w:hAnsi="Arial"/>
                <w:sz w:val="16"/>
              </w:rPr>
              <w:t>40.35%</w:t>
            </w:r>
          </w:p>
        </w:tc>
      </w:tr>
      <w:tr>
        <w:tc>
          <w:tcPr>
            <w:tcW w:type="dxa" w:w="864"/>
          </w:tcPr>
          <w:p>
            <w:pPr>
              <w:spacing w:line="186" w:lineRule="exact" w:after="0"/>
            </w:pPr>
            <w:r>
              <w:rPr>
                <w:rFonts w:ascii="Arial" w:hAnsi="Arial"/>
                <w:sz w:val="16"/>
              </w:rPr>
              <w:t>S018</w:t>
            </w:r>
          </w:p>
        </w:tc>
        <w:tc>
          <w:tcPr>
            <w:tcW w:type="dxa" w:w="792"/>
          </w:tcPr>
          <w:p>
            <w:pPr>
              <w:spacing w:line="186" w:lineRule="exact" w:after="0"/>
            </w:pPr>
            <w:r>
              <w:rPr>
                <w:rFonts w:ascii="Arial" w:hAnsi="Arial"/>
                <w:sz w:val="16"/>
              </w:rPr>
              <w:t>1,241</w:t>
            </w:r>
          </w:p>
        </w:tc>
        <w:tc>
          <w:tcPr>
            <w:tcW w:type="dxa" w:w="864"/>
          </w:tcPr>
          <w:p>
            <w:pPr>
              <w:spacing w:line="186" w:lineRule="exact" w:after="0"/>
            </w:pPr>
            <w:r>
              <w:rPr>
                <w:rFonts w:ascii="Arial" w:hAnsi="Arial"/>
                <w:sz w:val="16"/>
              </w:rPr>
              <w:t>29.57%</w:t>
            </w:r>
          </w:p>
        </w:tc>
        <w:tc>
          <w:tcPr>
            <w:tcW w:type="dxa" w:w="1008"/>
          </w:tcPr>
          <w:p>
            <w:pPr>
              <w:spacing w:line="186" w:lineRule="exact" w:after="0"/>
            </w:pPr>
            <w:r>
              <w:rPr>
                <w:rFonts w:ascii="Arial" w:hAnsi="Arial"/>
                <w:sz w:val="16"/>
              </w:rPr>
              <w:t>84.42%</w:t>
            </w:r>
          </w:p>
        </w:tc>
        <w:tc>
          <w:tcPr>
            <w:tcW w:type="dxa" w:w="1512"/>
          </w:tcPr>
          <w:p>
            <w:pPr>
              <w:spacing w:line="186" w:lineRule="exact" w:after="0"/>
            </w:pPr>
            <w:r>
              <w:rPr>
                <w:rFonts w:ascii="Arial" w:hAnsi="Arial"/>
                <w:sz w:val="16"/>
              </w:rPr>
              <w:t>2,322.00</w:t>
            </w:r>
          </w:p>
        </w:tc>
        <w:tc>
          <w:tcPr>
            <w:tcW w:type="dxa" w:w="1512"/>
          </w:tcPr>
          <w:p>
            <w:pPr>
              <w:spacing w:line="186" w:lineRule="exact" w:after="0"/>
            </w:pPr>
            <w:r>
              <w:rPr>
                <w:rFonts w:ascii="Arial" w:hAnsi="Arial"/>
                <w:sz w:val="16"/>
              </w:rPr>
              <w:t>1,030.82</w:t>
            </w:r>
          </w:p>
        </w:tc>
        <w:tc>
          <w:tcPr>
            <w:tcW w:type="dxa" w:w="1728"/>
          </w:tcPr>
          <w:p>
            <w:pPr>
              <w:spacing w:line="186" w:lineRule="exact" w:after="0"/>
            </w:pPr>
            <w:r>
              <w:rPr>
                <w:rFonts w:ascii="Arial" w:hAnsi="Arial"/>
                <w:sz w:val="16"/>
              </w:rPr>
              <w:t>1,017.97</w:t>
            </w:r>
          </w:p>
        </w:tc>
        <w:tc>
          <w:tcPr>
            <w:tcW w:type="dxa" w:w="1728"/>
          </w:tcPr>
          <w:p>
            <w:pPr>
              <w:spacing w:line="186" w:lineRule="exact" w:after="0"/>
            </w:pPr>
            <w:r>
              <w:rPr>
                <w:rFonts w:ascii="Arial" w:hAnsi="Arial"/>
                <w:sz w:val="16"/>
              </w:rPr>
              <w:t>643.69</w:t>
            </w:r>
          </w:p>
        </w:tc>
        <w:tc>
          <w:tcPr>
            <w:tcW w:type="dxa" w:w="1440"/>
          </w:tcPr>
          <w:p>
            <w:pPr>
              <w:spacing w:line="186" w:lineRule="exact" w:after="0"/>
            </w:pPr>
            <w:r>
              <w:rPr>
                <w:rFonts w:ascii="Arial" w:hAnsi="Arial"/>
                <w:sz w:val="16"/>
              </w:rPr>
              <w:t>−3.77%</w:t>
            </w:r>
          </w:p>
        </w:tc>
        <w:tc>
          <w:tcPr>
            <w:tcW w:type="dxa" w:w="1512"/>
          </w:tcPr>
          <w:p>
            <w:pPr>
              <w:spacing w:line="186" w:lineRule="exact" w:after="0"/>
            </w:pPr>
            <w:r>
              <w:rPr>
                <w:rFonts w:ascii="Arial" w:hAnsi="Arial"/>
                <w:sz w:val="16"/>
              </w:rPr>
              <w:t>−48.76%</w:t>
            </w:r>
          </w:p>
        </w:tc>
        <w:tc>
          <w:tcPr>
            <w:tcW w:type="dxa" w:w="1440"/>
          </w:tcPr>
          <w:p>
            <w:pPr>
              <w:spacing w:line="186" w:lineRule="exact" w:after="0"/>
            </w:pPr>
            <w:r>
              <w:rPr>
                <w:rFonts w:ascii="Arial" w:hAnsi="Arial"/>
                <w:sz w:val="16"/>
              </w:rPr>
              <w:t>65.74%</w:t>
            </w:r>
          </w:p>
        </w:tc>
      </w:tr>
      <w:tr>
        <w:tc>
          <w:tcPr>
            <w:tcW w:type="dxa" w:w="864"/>
          </w:tcPr>
          <w:p>
            <w:pPr>
              <w:spacing w:line="186" w:lineRule="exact" w:after="0"/>
            </w:pPr>
            <w:r>
              <w:rPr>
                <w:rFonts w:ascii="Arial" w:hAnsi="Arial"/>
                <w:sz w:val="16"/>
              </w:rPr>
              <w:t>S019</w:t>
            </w:r>
          </w:p>
        </w:tc>
        <w:tc>
          <w:tcPr>
            <w:tcW w:type="dxa" w:w="792"/>
          </w:tcPr>
          <w:p>
            <w:pPr>
              <w:spacing w:line="186" w:lineRule="exact" w:after="0"/>
            </w:pPr>
            <w:r>
              <w:rPr>
                <w:rFonts w:ascii="Arial" w:hAnsi="Arial"/>
                <w:sz w:val="16"/>
              </w:rPr>
              <w:t>1,236</w:t>
            </w:r>
          </w:p>
        </w:tc>
        <w:tc>
          <w:tcPr>
            <w:tcW w:type="dxa" w:w="864"/>
          </w:tcPr>
          <w:p>
            <w:pPr>
              <w:spacing w:line="186" w:lineRule="exact" w:after="0"/>
            </w:pPr>
            <w:r>
              <w:rPr>
                <w:rFonts w:ascii="Arial" w:hAnsi="Arial"/>
                <w:sz w:val="16"/>
              </w:rPr>
              <w:t>30.42%</w:t>
            </w:r>
          </w:p>
        </w:tc>
        <w:tc>
          <w:tcPr>
            <w:tcW w:type="dxa" w:w="1008"/>
          </w:tcPr>
          <w:p>
            <w:pPr>
              <w:spacing w:line="186" w:lineRule="exact" w:after="0"/>
            </w:pPr>
            <w:r>
              <w:rPr>
                <w:rFonts w:ascii="Arial" w:hAnsi="Arial"/>
                <w:sz w:val="16"/>
              </w:rPr>
              <w:t>84.08%</w:t>
            </w:r>
          </w:p>
        </w:tc>
        <w:tc>
          <w:tcPr>
            <w:tcW w:type="dxa" w:w="1512"/>
          </w:tcPr>
          <w:p>
            <w:pPr>
              <w:spacing w:line="186" w:lineRule="exact" w:after="0"/>
            </w:pPr>
            <w:r>
              <w:rPr>
                <w:rFonts w:ascii="Arial" w:hAnsi="Arial"/>
                <w:sz w:val="16"/>
              </w:rPr>
              <w:t>2,517.63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950.59</w:t>
            </w:r>
          </w:p>
        </w:tc>
        <w:tc>
          <w:tcPr>
            <w:tcW w:type="dxa" w:w="1728"/>
          </w:tcPr>
          <w:p>
            <w:pPr>
              <w:spacing w:line="186" w:lineRule="exact" w:after="0"/>
            </w:pPr>
            <w:r>
              <w:rPr>
                <w:rFonts w:ascii="Arial" w:hAnsi="Arial"/>
                <w:sz w:val="16"/>
              </w:rPr>
              <w:t>646.50</w:t>
            </w:r>
          </w:p>
        </w:tc>
        <w:tc>
          <w:tcPr>
            <w:tcW w:type="dxa" w:w="1440"/>
          </w:tcPr>
          <w:p>
            <w:pPr>
              <w:spacing w:line="186" w:lineRule="exact" w:after="0"/>
            </w:pPr>
            <w:r>
              <w:rPr>
                <w:rFonts w:ascii="Arial" w:hAnsi="Arial"/>
                <w:sz w:val="16"/>
              </w:rPr>
              <w:t>7.01%</w:t>
            </w:r>
          </w:p>
        </w:tc>
        <w:tc>
          <w:tcPr>
            <w:tcW w:type="dxa" w:w="1512"/>
          </w:tcPr>
          <w:p>
            <w:pPr>
              <w:spacing w:line="186" w:lineRule="exact" w:after="0"/>
            </w:pPr>
            <w:r>
              <w:rPr>
                <w:rFonts w:ascii="Arial" w:hAnsi="Arial"/>
                <w:sz w:val="16"/>
              </w:rPr>
              <w:t>86.63%</w:t>
            </w:r>
          </w:p>
        </w:tc>
        <w:tc>
          <w:tcPr>
            <w:tcW w:type="dxa" w:w="1440"/>
          </w:tcPr>
          <w:p>
            <w:pPr>
              <w:spacing w:line="186" w:lineRule="exact" w:after="0"/>
            </w:pPr>
            <w:r>
              <w:rPr>
                <w:rFonts w:ascii="Arial" w:hAnsi="Arial"/>
                <w:sz w:val="16"/>
              </w:rPr>
              <w:t>23.03%</w:t>
            </w:r>
          </w:p>
        </w:tc>
      </w:tr>
      <w:tr>
        <w:tc>
          <w:tcPr>
            <w:tcW w:type="dxa" w:w="864"/>
          </w:tcPr>
          <w:p>
            <w:pPr>
              <w:spacing w:line="186" w:lineRule="exact" w:after="0"/>
            </w:pPr>
            <w:r>
              <w:rPr>
                <w:rFonts w:ascii="Arial" w:hAnsi="Arial"/>
                <w:sz w:val="16"/>
              </w:rPr>
              <w:t>S020</w:t>
            </w:r>
          </w:p>
        </w:tc>
        <w:tc>
          <w:tcPr>
            <w:tcW w:type="dxa" w:w="792"/>
          </w:tcPr>
          <w:p>
            <w:pPr>
              <w:spacing w:line="186" w:lineRule="exact" w:after="0"/>
            </w:pPr>
            <w:r>
              <w:rPr>
                <w:rFonts w:ascii="Arial" w:hAnsi="Arial"/>
                <w:sz w:val="16"/>
              </w:rPr>
              <w:t>1,236</w:t>
            </w:r>
          </w:p>
        </w:tc>
        <w:tc>
          <w:tcPr>
            <w:tcW w:type="dxa" w:w="864"/>
          </w:tcPr>
          <w:p>
            <w:pPr>
              <w:spacing w:line="186" w:lineRule="exact" w:after="0"/>
            </w:pPr>
            <w:r>
              <w:rPr>
                <w:rFonts w:ascii="Arial" w:hAnsi="Arial"/>
                <w:sz w:val="16"/>
              </w:rPr>
              <w:t>30.42%</w:t>
            </w:r>
          </w:p>
        </w:tc>
        <w:tc>
          <w:tcPr>
            <w:tcW w:type="dxa" w:w="1008"/>
          </w:tcPr>
          <w:p>
            <w:pPr>
              <w:spacing w:line="186" w:lineRule="exact" w:after="0"/>
            </w:pPr>
            <w:r>
              <w:rPr>
                <w:rFonts w:ascii="Arial" w:hAnsi="Arial"/>
                <w:sz w:val="16"/>
              </w:rPr>
              <w:t>84.08%</w:t>
            </w:r>
          </w:p>
        </w:tc>
        <w:tc>
          <w:tcPr>
            <w:tcW w:type="dxa" w:w="1512"/>
          </w:tcPr>
          <w:p>
            <w:pPr>
              <w:spacing w:line="186" w:lineRule="exact" w:after="0"/>
            </w:pPr>
            <w:r>
              <w:rPr>
                <w:rFonts w:ascii="Arial" w:hAnsi="Arial"/>
                <w:sz w:val="16"/>
              </w:rPr>
              <w:t>2,078.29</w:t>
            </w:r>
          </w:p>
        </w:tc>
        <w:tc>
          <w:tcPr>
            <w:tcW w:type="dxa" w:w="1512"/>
          </w:tcPr>
          <w:p>
            <w:pPr>
              <w:spacing w:line="186" w:lineRule="exact" w:after="0"/>
            </w:pPr>
            <w:r>
              <w:rPr>
                <w:rFonts w:ascii="Arial" w:hAnsi="Arial"/>
                <w:sz w:val="16"/>
              </w:rPr>
              <w:t>943.88</w:t>
            </w:r>
          </w:p>
        </w:tc>
        <w:tc>
          <w:tcPr>
            <w:tcW w:type="dxa" w:w="1728"/>
          </w:tcPr>
          <w:p>
            <w:pPr>
              <w:spacing w:line="186" w:lineRule="exact" w:after="0"/>
            </w:pPr>
            <w:r>
              <w:rPr>
                <w:rFonts w:ascii="Arial" w:hAnsi="Arial"/>
                <w:sz w:val="16"/>
              </w:rPr>
              <w:t>906.19</w:t>
            </w:r>
          </w:p>
        </w:tc>
        <w:tc>
          <w:tcPr>
            <w:tcW w:type="dxa" w:w="1728"/>
          </w:tcPr>
          <w:p>
            <w:pPr>
              <w:spacing w:line="186" w:lineRule="exact" w:after="0"/>
            </w:pPr>
            <w:r>
              <w:rPr>
                <w:rFonts w:ascii="Arial" w:hAnsi="Arial"/>
                <w:sz w:val="16"/>
              </w:rPr>
              <w:t>582.49</w:t>
            </w:r>
          </w:p>
        </w:tc>
        <w:tc>
          <w:tcPr>
            <w:tcW w:type="dxa" w:w="1440"/>
          </w:tcPr>
          <w:p>
            <w:pPr>
              <w:spacing w:line="186" w:lineRule="exact" w:after="0"/>
            </w:pPr>
            <w:r>
              <w:rPr>
                <w:rFonts w:ascii="Arial" w:hAnsi="Arial"/>
                <w:sz w:val="16"/>
              </w:rPr>
              <w:t>−2.60%</w:t>
            </w:r>
          </w:p>
        </w:tc>
        <w:tc>
          <w:tcPr>
            <w:tcW w:type="dxa" w:w="1512"/>
          </w:tcPr>
          <w:p>
            <w:pPr>
              <w:spacing w:line="186" w:lineRule="exact" w:after="0"/>
            </w:pPr>
            <w:r>
              <w:rPr>
                <w:rFonts w:ascii="Arial" w:hAnsi="Arial"/>
                <w:sz w:val="16"/>
              </w:rPr>
              <w:t>−30.30%</w:t>
            </w:r>
          </w:p>
        </w:tc>
        <w:tc>
          <w:tcPr>
            <w:tcW w:type="dxa" w:w="1440"/>
          </w:tcPr>
          <w:p>
            <w:pPr>
              <w:spacing w:line="186" w:lineRule="exact" w:after="0"/>
            </w:pPr>
            <w:r>
              <w:rPr>
                <w:rFonts w:ascii="Arial" w:hAnsi="Arial"/>
                <w:sz w:val="16"/>
              </w:rPr>
              <w:t>69.45%</w:t>
            </w:r>
          </w:p>
        </w:tc>
      </w:tr>
      <w:tr>
        <w:tc>
          <w:tcPr>
            <w:tcW w:type="dxa" w:w="864"/>
          </w:tcPr>
          <w:p>
            <w:pPr>
              <w:spacing w:line="186" w:lineRule="exact" w:after="0"/>
            </w:pPr>
            <w:r>
              <w:rPr>
                <w:rFonts w:ascii="Arial" w:hAnsi="Arial"/>
                <w:sz w:val="16"/>
              </w:rPr>
              <w:t>S021</w:t>
            </w:r>
          </w:p>
        </w:tc>
        <w:tc>
          <w:tcPr>
            <w:tcW w:type="dxa" w:w="792"/>
          </w:tcPr>
          <w:p>
            <w:pPr>
              <w:spacing w:line="186" w:lineRule="exact" w:after="0"/>
            </w:pPr>
            <w:r>
              <w:rPr>
                <w:rFonts w:ascii="Arial" w:hAnsi="Arial"/>
                <w:sz w:val="16"/>
              </w:rPr>
              <w:t>1,274</w:t>
            </w:r>
          </w:p>
        </w:tc>
        <w:tc>
          <w:tcPr>
            <w:tcW w:type="dxa" w:w="864"/>
          </w:tcPr>
          <w:p>
            <w:pPr>
              <w:spacing w:line="186" w:lineRule="exact" w:after="0"/>
            </w:pPr>
            <w:r>
              <w:rPr>
                <w:rFonts w:ascii="Arial" w:hAnsi="Arial"/>
                <w:sz w:val="16"/>
              </w:rPr>
              <w:t>28.81%</w:t>
            </w:r>
          </w:p>
        </w:tc>
        <w:tc>
          <w:tcPr>
            <w:tcW w:type="dxa" w:w="1008"/>
          </w:tcPr>
          <w:p>
            <w:pPr>
              <w:spacing w:line="186" w:lineRule="exact" w:after="0"/>
            </w:pPr>
            <w:r>
              <w:rPr>
                <w:rFonts w:ascii="Arial" w:hAnsi="Arial"/>
                <w:sz w:val="16"/>
              </w:rPr>
              <w:t>86.67%</w:t>
            </w:r>
          </w:p>
        </w:tc>
        <w:tc>
          <w:tcPr>
            <w:tcW w:type="dxa" w:w="1512"/>
          </w:tcPr>
          <w:p>
            <w:pPr>
              <w:spacing w:line="186" w:lineRule="exact" w:after="0"/>
            </w:pPr>
            <w:r>
              <w:rPr>
                <w:rFonts w:ascii="Arial" w:hAnsi="Arial"/>
                <w:sz w:val="16"/>
              </w:rPr>
              <w:t>2,411.28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965.05</w:t>
            </w:r>
          </w:p>
        </w:tc>
        <w:tc>
          <w:tcPr>
            <w:tcW w:type="dxa" w:w="1728"/>
          </w:tcPr>
          <w:p>
            <w:pPr>
              <w:spacing w:line="186" w:lineRule="exact" w:after="0"/>
            </w:pPr>
            <w:r>
              <w:rPr>
                <w:rFonts w:ascii="Arial" w:hAnsi="Arial"/>
                <w:sz w:val="16"/>
              </w:rPr>
              <w:t>647.65</w:t>
            </w:r>
          </w:p>
        </w:tc>
        <w:tc>
          <w:tcPr>
            <w:tcW w:type="dxa" w:w="1440"/>
          </w:tcPr>
          <w:p>
            <w:pPr>
              <w:spacing w:line="186" w:lineRule="exact" w:after="0"/>
            </w:pPr>
            <w:r>
              <w:rPr>
                <w:rFonts w:ascii="Arial" w:hAnsi="Arial"/>
                <w:sz w:val="16"/>
              </w:rPr>
              <w:t>−1.73%</w:t>
            </w:r>
          </w:p>
        </w:tc>
        <w:tc>
          <w:tcPr>
            <w:tcW w:type="dxa" w:w="1512"/>
          </w:tcPr>
          <w:p>
            <w:pPr>
              <w:spacing w:line="186" w:lineRule="exact" w:after="0"/>
            </w:pPr>
            <w:r>
              <w:rPr>
                <w:rFonts w:ascii="Arial" w:hAnsi="Arial"/>
                <w:sz w:val="16"/>
              </w:rPr>
              <w:t>−22.06%</w:t>
            </w:r>
          </w:p>
        </w:tc>
        <w:tc>
          <w:tcPr>
            <w:tcW w:type="dxa" w:w="1440"/>
          </w:tcPr>
          <w:p>
            <w:pPr>
              <w:spacing w:line="186" w:lineRule="exact" w:after="0"/>
            </w:pPr>
            <w:r>
              <w:rPr>
                <w:rFonts w:ascii="Arial" w:hAnsi="Arial"/>
                <w:sz w:val="16"/>
              </w:rPr>
              <w:t>59.36%</w:t>
            </w:r>
          </w:p>
        </w:tc>
      </w:tr>
      <w:tr>
        <w:tc>
          <w:tcPr>
            <w:tcW w:type="dxa" w:w="864"/>
          </w:tcPr>
          <w:p>
            <w:pPr>
              <w:spacing w:line="186" w:lineRule="exact" w:after="0"/>
            </w:pPr>
            <w:r>
              <w:rPr>
                <w:rFonts w:ascii="Arial" w:hAnsi="Arial"/>
                <w:sz w:val="16"/>
              </w:rPr>
              <w:t>S022</w:t>
            </w:r>
          </w:p>
        </w:tc>
        <w:tc>
          <w:tcPr>
            <w:tcW w:type="dxa" w:w="792"/>
          </w:tcPr>
          <w:p>
            <w:pPr>
              <w:spacing w:line="186" w:lineRule="exact" w:after="0"/>
            </w:pPr>
            <w:r>
              <w:rPr>
                <w:rFonts w:ascii="Arial" w:hAnsi="Arial"/>
                <w:sz w:val="16"/>
              </w:rPr>
              <w:t>1,274</w:t>
            </w:r>
          </w:p>
        </w:tc>
        <w:tc>
          <w:tcPr>
            <w:tcW w:type="dxa" w:w="864"/>
          </w:tcPr>
          <w:p>
            <w:pPr>
              <w:spacing w:line="186" w:lineRule="exact" w:after="0"/>
            </w:pPr>
            <w:r>
              <w:rPr>
                <w:rFonts w:ascii="Arial" w:hAnsi="Arial"/>
                <w:sz w:val="16"/>
              </w:rPr>
              <w:t>28.81%</w:t>
            </w:r>
          </w:p>
        </w:tc>
        <w:tc>
          <w:tcPr>
            <w:tcW w:type="dxa" w:w="1008"/>
          </w:tcPr>
          <w:p>
            <w:pPr>
              <w:spacing w:line="186" w:lineRule="exact" w:after="0"/>
            </w:pPr>
            <w:r>
              <w:rPr>
                <w:rFonts w:ascii="Arial" w:hAnsi="Arial"/>
                <w:sz w:val="16"/>
              </w:rPr>
              <w:t>86.67%</w:t>
            </w:r>
          </w:p>
        </w:tc>
        <w:tc>
          <w:tcPr>
            <w:tcW w:type="dxa" w:w="1512"/>
          </w:tcPr>
          <w:p>
            <w:pPr>
              <w:spacing w:line="186" w:lineRule="exact" w:after="0"/>
            </w:pPr>
            <w:r>
              <w:rPr>
                <w:rFonts w:ascii="Arial" w:hAnsi="Arial"/>
                <w:sz w:val="16"/>
              </w:rPr>
              <w:t>2,452.26</w:t>
            </w:r>
          </w:p>
        </w:tc>
        <w:tc>
          <w:tcPr>
            <w:tcW w:type="dxa" w:w="1512"/>
          </w:tcPr>
          <w:p>
            <w:pPr>
              <w:spacing w:line="186" w:lineRule="exact" w:after="0"/>
            </w:pPr>
            <w:r>
              <w:rPr>
                <w:rFonts w:ascii="Arial" w:hAnsi="Arial"/>
                <w:sz w:val="16"/>
              </w:rPr>
              <w:t>1,074.96</w:t>
            </w:r>
          </w:p>
        </w:tc>
        <w:tc>
          <w:tcPr>
            <w:tcW w:type="dxa" w:w="1728"/>
          </w:tcPr>
          <w:p>
            <w:pPr>
              <w:spacing w:line="186" w:lineRule="exact" w:after="0"/>
            </w:pPr>
            <w:r>
              <w:rPr>
                <w:rFonts w:ascii="Arial" w:hAnsi="Arial"/>
                <w:sz w:val="16"/>
              </w:rPr>
              <w:t>1,065.89</w:t>
            </w:r>
          </w:p>
        </w:tc>
        <w:tc>
          <w:tcPr>
            <w:tcW w:type="dxa" w:w="1728"/>
          </w:tcPr>
          <w:p>
            <w:pPr>
              <w:spacing w:line="186" w:lineRule="exact" w:after="0"/>
            </w:pPr>
            <w:r>
              <w:rPr>
                <w:rFonts w:ascii="Arial" w:hAnsi="Arial"/>
                <w:sz w:val="16"/>
              </w:rPr>
              <w:t>673.54</w:t>
            </w:r>
          </w:p>
        </w:tc>
        <w:tc>
          <w:tcPr>
            <w:tcW w:type="dxa" w:w="1440"/>
          </w:tcPr>
          <w:p>
            <w:pPr>
              <w:spacing w:line="186" w:lineRule="exact" w:after="0"/>
            </w:pPr>
            <w:r>
              <w:rPr>
                <w:rFonts w:ascii="Arial" w:hAnsi="Arial"/>
                <w:sz w:val="16"/>
              </w:rPr>
              <w:t>−5.38%</w:t>
            </w:r>
          </w:p>
        </w:tc>
        <w:tc>
          <w:tcPr>
            <w:tcW w:type="dxa" w:w="1512"/>
          </w:tcPr>
          <w:p>
            <w:pPr>
              <w:spacing w:line="186" w:lineRule="exact" w:after="0"/>
            </w:pPr>
            <w:r>
              <w:rPr>
                <w:rFonts w:ascii="Arial" w:hAnsi="Arial"/>
                <w:sz w:val="16"/>
              </w:rPr>
              <w:t>−75.01%</w:t>
            </w:r>
          </w:p>
        </w:tc>
        <w:tc>
          <w:tcPr>
            <w:tcW w:type="dxa" w:w="1440"/>
          </w:tcPr>
          <w:p>
            <w:pPr>
              <w:spacing w:line="186" w:lineRule="exact" w:after="0"/>
            </w:pPr>
            <w:r>
              <w:rPr>
                <w:rFonts w:ascii="Arial" w:hAnsi="Arial"/>
                <w:sz w:val="16"/>
              </w:rPr>
              <w:t>84.72%</w:t>
            </w:r>
          </w:p>
        </w:tc>
      </w:tr>
      <w:tr>
        <w:tc>
          <w:tcPr>
            <w:tcW w:type="dxa" w:w="864"/>
          </w:tcPr>
          <w:p>
            <w:pPr>
              <w:spacing w:line="186" w:lineRule="exact" w:after="0"/>
            </w:pPr>
            <w:r>
              <w:rPr>
                <w:rFonts w:ascii="Arial" w:hAnsi="Arial"/>
                <w:sz w:val="16"/>
              </w:rPr>
              <w:t>S023</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2,395.20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952.49</w:t>
            </w:r>
          </w:p>
        </w:tc>
        <w:tc>
          <w:tcPr>
            <w:tcW w:type="dxa" w:w="1728"/>
          </w:tcPr>
          <w:p>
            <w:pPr>
              <w:spacing w:line="186" w:lineRule="exact" w:after="0"/>
            </w:pPr>
            <w:r>
              <w:rPr>
                <w:rFonts w:ascii="Arial" w:hAnsi="Arial"/>
                <w:sz w:val="16"/>
              </w:rPr>
              <w:t>646.63</w:t>
            </w:r>
          </w:p>
        </w:tc>
        <w:tc>
          <w:tcPr>
            <w:tcW w:type="dxa" w:w="1440"/>
          </w:tcPr>
          <w:p>
            <w:pPr>
              <w:spacing w:line="186" w:lineRule="exact" w:after="0"/>
            </w:pPr>
            <w:r>
              <w:rPr>
                <w:rFonts w:ascii="Arial" w:hAnsi="Arial"/>
                <w:sz w:val="16"/>
              </w:rPr>
              <w:t>0.14%</w:t>
            </w:r>
          </w:p>
        </w:tc>
        <w:tc>
          <w:tcPr>
            <w:tcW w:type="dxa" w:w="1512"/>
          </w:tcPr>
          <w:p>
            <w:pPr>
              <w:spacing w:line="186" w:lineRule="exact" w:after="0"/>
            </w:pPr>
            <w:r>
              <w:rPr>
                <w:rFonts w:ascii="Arial" w:hAnsi="Arial"/>
                <w:sz w:val="16"/>
              </w:rPr>
              <w:t>1.78%</w:t>
            </w:r>
          </w:p>
        </w:tc>
        <w:tc>
          <w:tcPr>
            <w:tcW w:type="dxa" w:w="1440"/>
          </w:tcPr>
          <w:p>
            <w:pPr>
              <w:spacing w:line="186" w:lineRule="exact" w:after="0"/>
            </w:pPr>
            <w:r>
              <w:rPr>
                <w:rFonts w:ascii="Arial" w:hAnsi="Arial"/>
                <w:sz w:val="16"/>
              </w:rPr>
              <w:t>65.95%</w:t>
            </w:r>
          </w:p>
        </w:tc>
      </w:tr>
      <w:tr>
        <w:tc>
          <w:tcPr>
            <w:tcW w:type="dxa" w:w="864"/>
          </w:tcPr>
          <w:p>
            <w:pPr>
              <w:spacing w:line="186" w:lineRule="exact" w:after="0"/>
            </w:pPr>
            <w:r>
              <w:rPr>
                <w:rFonts w:ascii="Arial" w:hAnsi="Arial"/>
                <w:sz w:val="16"/>
              </w:rPr>
              <w:t>S024</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2,576.06</w:t>
            </w:r>
          </w:p>
        </w:tc>
        <w:tc>
          <w:tcPr>
            <w:tcW w:type="dxa" w:w="1512"/>
          </w:tcPr>
          <w:p>
            <w:pPr>
              <w:spacing w:line="186" w:lineRule="exact" w:after="0"/>
            </w:pPr>
            <w:r>
              <w:rPr>
                <w:rFonts w:ascii="Arial" w:hAnsi="Arial"/>
                <w:sz w:val="16"/>
              </w:rPr>
              <w:t>1,149.15</w:t>
            </w:r>
          </w:p>
        </w:tc>
        <w:tc>
          <w:tcPr>
            <w:tcW w:type="dxa" w:w="1728"/>
          </w:tcPr>
          <w:p>
            <w:pPr>
              <w:spacing w:line="186" w:lineRule="exact" w:after="0"/>
            </w:pPr>
            <w:r>
              <w:rPr>
                <w:rFonts w:ascii="Arial" w:hAnsi="Arial"/>
                <w:sz w:val="16"/>
              </w:rPr>
              <w:t>1,122.81</w:t>
            </w:r>
          </w:p>
        </w:tc>
        <w:tc>
          <w:tcPr>
            <w:tcW w:type="dxa" w:w="1728"/>
          </w:tcPr>
          <w:p>
            <w:pPr>
              <w:spacing w:line="186" w:lineRule="exact" w:after="0"/>
            </w:pPr>
            <w:r>
              <w:rPr>
                <w:rFonts w:ascii="Arial" w:hAnsi="Arial"/>
                <w:sz w:val="16"/>
              </w:rPr>
              <w:t>717.94</w:t>
            </w:r>
          </w:p>
        </w:tc>
        <w:tc>
          <w:tcPr>
            <w:tcW w:type="dxa" w:w="1440"/>
          </w:tcPr>
          <w:p>
            <w:pPr>
              <w:spacing w:line="186" w:lineRule="exact" w:after="0"/>
            </w:pPr>
            <w:r>
              <w:rPr>
                <w:rFonts w:ascii="Arial" w:hAnsi="Arial"/>
                <w:sz w:val="16"/>
              </w:rPr>
              <w:t>−4.31%</w:t>
            </w:r>
          </w:p>
        </w:tc>
        <w:tc>
          <w:tcPr>
            <w:tcW w:type="dxa" w:w="1512"/>
          </w:tcPr>
          <w:p>
            <w:pPr>
              <w:spacing w:line="186" w:lineRule="exact" w:after="0"/>
            </w:pPr>
            <w:r>
              <w:rPr>
                <w:rFonts w:ascii="Arial" w:hAnsi="Arial"/>
                <w:sz w:val="16"/>
              </w:rPr>
              <w:t>−64.80%</w:t>
            </w:r>
          </w:p>
        </w:tc>
        <w:tc>
          <w:tcPr>
            <w:tcW w:type="dxa" w:w="1440"/>
          </w:tcPr>
          <w:p>
            <w:pPr>
              <w:spacing w:line="186" w:lineRule="exact" w:after="0"/>
            </w:pPr>
            <w:r>
              <w:rPr>
                <w:rFonts w:ascii="Arial" w:hAnsi="Arial"/>
                <w:sz w:val="16"/>
              </w:rPr>
              <w:t>80.66%</w:t>
            </w:r>
          </w:p>
        </w:tc>
      </w:tr>
      <w:tr>
        <w:tc>
          <w:tcPr>
            <w:tcW w:type="dxa" w:w="864"/>
          </w:tcPr>
          <w:p>
            <w:pPr>
              <w:spacing w:line="186" w:lineRule="exact" w:after="0"/>
            </w:pPr>
            <w:r>
              <w:rPr>
                <w:rFonts w:ascii="Arial" w:hAnsi="Arial"/>
                <w:sz w:val="16"/>
              </w:rPr>
              <w:t>S025</w:t>
            </w:r>
          </w:p>
        </w:tc>
        <w:tc>
          <w:tcPr>
            <w:tcW w:type="dxa" w:w="792"/>
          </w:tcPr>
          <w:p>
            <w:pPr>
              <w:spacing w:line="186" w:lineRule="exact" w:after="0"/>
            </w:pPr>
            <w:r>
              <w:rPr>
                <w:rFonts w:ascii="Arial" w:hAnsi="Arial"/>
                <w:sz w:val="16"/>
              </w:rPr>
              <w:t>1,048</w:t>
            </w:r>
          </w:p>
        </w:tc>
        <w:tc>
          <w:tcPr>
            <w:tcW w:type="dxa" w:w="864"/>
          </w:tcPr>
          <w:p>
            <w:pPr>
              <w:spacing w:line="186" w:lineRule="exact" w:after="0"/>
            </w:pPr>
            <w:r>
              <w:rPr>
                <w:rFonts w:ascii="Arial" w:hAnsi="Arial"/>
                <w:sz w:val="16"/>
              </w:rPr>
              <w:t>30.34%</w:t>
            </w:r>
          </w:p>
        </w:tc>
        <w:tc>
          <w:tcPr>
            <w:tcW w:type="dxa" w:w="1008"/>
          </w:tcPr>
          <w:p>
            <w:pPr>
              <w:spacing w:line="186" w:lineRule="exact" w:after="0"/>
            </w:pPr>
            <w:r>
              <w:rPr>
                <w:rFonts w:ascii="Arial" w:hAnsi="Arial"/>
                <w:sz w:val="16"/>
              </w:rPr>
              <w:t>71.29%</w:t>
            </w:r>
          </w:p>
        </w:tc>
        <w:tc>
          <w:tcPr>
            <w:tcW w:type="dxa" w:w="1512"/>
          </w:tcPr>
          <w:p>
            <w:pPr>
              <w:spacing w:line="186" w:lineRule="exact" w:after="0"/>
            </w:pPr>
            <w:r>
              <w:rPr>
                <w:rFonts w:ascii="Arial" w:hAnsi="Arial"/>
                <w:sz w:val="16"/>
              </w:rPr>
              <w:t>2,325.57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848.51</w:t>
            </w:r>
          </w:p>
        </w:tc>
        <w:tc>
          <w:tcPr>
            <w:tcW w:type="dxa" w:w="1728"/>
          </w:tcPr>
          <w:p>
            <w:pPr>
              <w:spacing w:line="186" w:lineRule="exact" w:after="0"/>
            </w:pPr>
            <w:r>
              <w:rPr>
                <w:rFonts w:ascii="Arial" w:hAnsi="Arial"/>
                <w:sz w:val="16"/>
              </w:rPr>
              <w:t>670.37</w:t>
            </w:r>
          </w:p>
        </w:tc>
        <w:tc>
          <w:tcPr>
            <w:tcW w:type="dxa" w:w="1440"/>
          </w:tcPr>
          <w:p>
            <w:pPr>
              <w:spacing w:line="186" w:lineRule="exact" w:after="0"/>
            </w:pPr>
            <w:r>
              <w:rPr>
                <w:rFonts w:ascii="Arial" w:hAnsi="Arial"/>
                <w:sz w:val="16"/>
              </w:rPr>
              <w:t>0.91%</w:t>
            </w:r>
          </w:p>
        </w:tc>
        <w:tc>
          <w:tcPr>
            <w:tcW w:type="dxa" w:w="1512"/>
          </w:tcPr>
          <w:p>
            <w:pPr>
              <w:spacing w:line="186" w:lineRule="exact" w:after="0"/>
            </w:pPr>
            <w:r>
              <w:rPr>
                <w:rFonts w:ascii="Arial" w:hAnsi="Arial"/>
                <w:sz w:val="16"/>
              </w:rPr>
              <w:t>9.53%</w:t>
            </w:r>
          </w:p>
        </w:tc>
        <w:tc>
          <w:tcPr>
            <w:tcW w:type="dxa" w:w="1440"/>
          </w:tcPr>
          <w:p>
            <w:pPr>
              <w:spacing w:line="186" w:lineRule="exact" w:after="0"/>
            </w:pPr>
            <w:r>
              <w:rPr>
                <w:rFonts w:ascii="Arial" w:hAnsi="Arial"/>
                <w:sz w:val="16"/>
              </w:rPr>
              <w:t>32.78%</w:t>
            </w:r>
          </w:p>
        </w:tc>
      </w:tr>
      <w:tr>
        <w:tc>
          <w:tcPr>
            <w:tcW w:type="dxa" w:w="864"/>
          </w:tcPr>
          <w:p>
            <w:pPr>
              <w:spacing w:line="186" w:lineRule="exact" w:after="0"/>
            </w:pPr>
            <w:r>
              <w:rPr>
                <w:rFonts w:ascii="Arial" w:hAnsi="Arial"/>
                <w:sz w:val="16"/>
              </w:rPr>
              <w:t>S026</w:t>
            </w:r>
          </w:p>
        </w:tc>
        <w:tc>
          <w:tcPr>
            <w:tcW w:type="dxa" w:w="792"/>
          </w:tcPr>
          <w:p>
            <w:pPr>
              <w:spacing w:line="186" w:lineRule="exact" w:after="0"/>
            </w:pPr>
            <w:r>
              <w:rPr>
                <w:rFonts w:ascii="Arial" w:hAnsi="Arial"/>
                <w:sz w:val="16"/>
              </w:rPr>
              <w:t>1,048</w:t>
            </w:r>
          </w:p>
        </w:tc>
        <w:tc>
          <w:tcPr>
            <w:tcW w:type="dxa" w:w="864"/>
          </w:tcPr>
          <w:p>
            <w:pPr>
              <w:spacing w:line="186" w:lineRule="exact" w:after="0"/>
            </w:pPr>
            <w:r>
              <w:rPr>
                <w:rFonts w:ascii="Arial" w:hAnsi="Arial"/>
                <w:sz w:val="16"/>
              </w:rPr>
              <w:t>30.34%</w:t>
            </w:r>
          </w:p>
        </w:tc>
        <w:tc>
          <w:tcPr>
            <w:tcW w:type="dxa" w:w="1008"/>
          </w:tcPr>
          <w:p>
            <w:pPr>
              <w:spacing w:line="186" w:lineRule="exact" w:after="0"/>
            </w:pPr>
            <w:r>
              <w:rPr>
                <w:rFonts w:ascii="Arial" w:hAnsi="Arial"/>
                <w:sz w:val="16"/>
              </w:rPr>
              <w:t>71.29%</w:t>
            </w:r>
          </w:p>
        </w:tc>
        <w:tc>
          <w:tcPr>
            <w:tcW w:type="dxa" w:w="1512"/>
          </w:tcPr>
          <w:p>
            <w:pPr>
              <w:spacing w:line="186" w:lineRule="exact" w:after="0"/>
            </w:pPr>
            <w:r>
              <w:rPr>
                <w:rFonts w:ascii="Arial" w:hAnsi="Arial"/>
                <w:sz w:val="16"/>
              </w:rPr>
              <w:t>3,472.78</w:t>
            </w:r>
          </w:p>
        </w:tc>
        <w:tc>
          <w:tcPr>
            <w:tcW w:type="dxa" w:w="1512"/>
          </w:tcPr>
          <w:p>
            <w:pPr>
              <w:spacing w:line="186" w:lineRule="exact" w:after="0"/>
            </w:pPr>
            <w:r>
              <w:rPr>
                <w:rFonts w:ascii="Arial" w:hAnsi="Arial"/>
                <w:sz w:val="16"/>
              </w:rPr>
              <w:t>1,483.55</w:t>
            </w:r>
          </w:p>
        </w:tc>
        <w:tc>
          <w:tcPr>
            <w:tcW w:type="dxa" w:w="1728"/>
          </w:tcPr>
          <w:p>
            <w:pPr>
              <w:spacing w:line="186" w:lineRule="exact" w:after="0"/>
            </w:pPr>
            <w:r>
              <w:rPr>
                <w:rFonts w:ascii="Arial" w:hAnsi="Arial"/>
                <w:sz w:val="16"/>
              </w:rPr>
              <w:t>1,296.87</w:t>
            </w:r>
          </w:p>
        </w:tc>
        <w:tc>
          <w:tcPr>
            <w:tcW w:type="dxa" w:w="1728"/>
          </w:tcPr>
          <w:p>
            <w:pPr>
              <w:spacing w:line="186" w:lineRule="exact" w:after="0"/>
            </w:pPr>
            <w:r>
              <w:rPr>
                <w:rFonts w:ascii="Arial" w:hAnsi="Arial"/>
                <w:sz w:val="16"/>
              </w:rPr>
              <w:t>984.38</w:t>
            </w:r>
          </w:p>
        </w:tc>
        <w:tc>
          <w:tcPr>
            <w:tcW w:type="dxa" w:w="1440"/>
          </w:tcPr>
          <w:p>
            <w:pPr>
              <w:spacing w:line="186" w:lineRule="exact" w:after="0"/>
            </w:pPr>
            <w:r>
              <w:rPr>
                <w:rFonts w:ascii="Arial" w:hAnsi="Arial"/>
                <w:sz w:val="16"/>
              </w:rPr>
              <w:t>1.28%</w:t>
            </w:r>
          </w:p>
        </w:tc>
        <w:tc>
          <w:tcPr>
            <w:tcW w:type="dxa" w:w="1512"/>
          </w:tcPr>
          <w:p>
            <w:pPr>
              <w:spacing w:line="186" w:lineRule="exact" w:after="0"/>
            </w:pPr>
            <w:r>
              <w:rPr>
                <w:rFonts w:ascii="Arial" w:hAnsi="Arial"/>
                <w:sz w:val="16"/>
              </w:rPr>
              <w:t>21.36%</w:t>
            </w:r>
          </w:p>
        </w:tc>
        <w:tc>
          <w:tcPr>
            <w:tcW w:type="dxa" w:w="1440"/>
          </w:tcPr>
          <w:p>
            <w:pPr>
              <w:spacing w:line="186" w:lineRule="exact" w:after="0"/>
            </w:pPr>
            <w:r>
              <w:rPr>
                <w:rFonts w:ascii="Arial" w:hAnsi="Arial"/>
                <w:sz w:val="16"/>
              </w:rPr>
              <w:t>35.30%</w:t>
            </w:r>
          </w:p>
        </w:tc>
      </w:tr>
      <w:tr>
        <w:tc>
          <w:tcPr>
            <w:tcW w:type="dxa" w:w="864"/>
          </w:tcPr>
          <w:p>
            <w:pPr>
              <w:spacing w:line="186" w:lineRule="exact" w:after="0"/>
            </w:pPr>
            <w:r>
              <w:rPr>
                <w:rFonts w:ascii="Arial" w:hAnsi="Arial"/>
                <w:sz w:val="16"/>
              </w:rPr>
              <w:t>S027</w:t>
            </w:r>
          </w:p>
        </w:tc>
        <w:tc>
          <w:tcPr>
            <w:tcW w:type="dxa" w:w="792"/>
          </w:tcPr>
          <w:p>
            <w:pPr>
              <w:spacing w:line="186" w:lineRule="exact" w:after="0"/>
            </w:pPr>
            <w:r>
              <w:rPr>
                <w:rFonts w:ascii="Arial" w:hAnsi="Arial"/>
                <w:sz w:val="16"/>
              </w:rPr>
              <w:t>1,098</w:t>
            </w:r>
          </w:p>
        </w:tc>
        <w:tc>
          <w:tcPr>
            <w:tcW w:type="dxa" w:w="864"/>
          </w:tcPr>
          <w:p>
            <w:pPr>
              <w:spacing w:line="186" w:lineRule="exact" w:after="0"/>
            </w:pPr>
            <w:r>
              <w:rPr>
                <w:rFonts w:ascii="Arial" w:hAnsi="Arial"/>
                <w:sz w:val="16"/>
              </w:rPr>
              <w:t>30.33%</w:t>
            </w:r>
          </w:p>
        </w:tc>
        <w:tc>
          <w:tcPr>
            <w:tcW w:type="dxa" w:w="1008"/>
          </w:tcPr>
          <w:p>
            <w:pPr>
              <w:spacing w:line="186" w:lineRule="exact" w:after="0"/>
            </w:pPr>
            <w:r>
              <w:rPr>
                <w:rFonts w:ascii="Arial" w:hAnsi="Arial"/>
                <w:sz w:val="16"/>
              </w:rPr>
              <w:t>74.69%</w:t>
            </w:r>
          </w:p>
        </w:tc>
        <w:tc>
          <w:tcPr>
            <w:tcW w:type="dxa" w:w="1512"/>
          </w:tcPr>
          <w:p>
            <w:pPr>
              <w:spacing w:line="186" w:lineRule="exact" w:after="0"/>
            </w:pPr>
            <w:r>
              <w:rPr>
                <w:rFonts w:ascii="Arial" w:hAnsi="Arial"/>
                <w:sz w:val="16"/>
              </w:rPr>
              <w:t>2,311.29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850.72</w:t>
            </w:r>
          </w:p>
        </w:tc>
        <w:tc>
          <w:tcPr>
            <w:tcW w:type="dxa" w:w="1728"/>
          </w:tcPr>
          <w:p>
            <w:pPr>
              <w:spacing w:line="186" w:lineRule="exact" w:after="0"/>
            </w:pPr>
            <w:r>
              <w:rPr>
                <w:rFonts w:ascii="Arial" w:hAnsi="Arial"/>
                <w:sz w:val="16"/>
              </w:rPr>
              <w:t>666.28</w:t>
            </w:r>
          </w:p>
        </w:tc>
        <w:tc>
          <w:tcPr>
            <w:tcW w:type="dxa" w:w="1440"/>
          </w:tcPr>
          <w:p>
            <w:pPr>
              <w:spacing w:line="186" w:lineRule="exact" w:after="0"/>
            </w:pPr>
            <w:r>
              <w:rPr>
                <w:rFonts w:ascii="Arial" w:hAnsi="Arial"/>
                <w:sz w:val="16"/>
              </w:rPr>
              <w:t>0.42%</w:t>
            </w:r>
          </w:p>
        </w:tc>
        <w:tc>
          <w:tcPr>
            <w:tcW w:type="dxa" w:w="1512"/>
          </w:tcPr>
          <w:p>
            <w:pPr>
              <w:spacing w:line="186" w:lineRule="exact" w:after="0"/>
            </w:pPr>
            <w:r>
              <w:rPr>
                <w:rFonts w:ascii="Arial" w:hAnsi="Arial"/>
                <w:sz w:val="16"/>
              </w:rPr>
              <w:t>4.66%</w:t>
            </w:r>
          </w:p>
        </w:tc>
        <w:tc>
          <w:tcPr>
            <w:tcW w:type="dxa" w:w="1440"/>
          </w:tcPr>
          <w:p>
            <w:pPr>
              <w:spacing w:line="186" w:lineRule="exact" w:after="0"/>
            </w:pPr>
            <w:r>
              <w:rPr>
                <w:rFonts w:ascii="Arial" w:hAnsi="Arial"/>
                <w:sz w:val="16"/>
              </w:rPr>
              <w:t>37.59%</w:t>
            </w:r>
          </w:p>
        </w:tc>
      </w:tr>
      <w:tr>
        <w:tc>
          <w:tcPr>
            <w:tcW w:type="dxa" w:w="864"/>
          </w:tcPr>
          <w:p>
            <w:pPr>
              <w:spacing w:line="186" w:lineRule="exact" w:after="0"/>
            </w:pPr>
            <w:r>
              <w:rPr>
                <w:rFonts w:ascii="Arial" w:hAnsi="Arial"/>
                <w:sz w:val="16"/>
              </w:rPr>
              <w:t>S028</w:t>
            </w:r>
          </w:p>
        </w:tc>
        <w:tc>
          <w:tcPr>
            <w:tcW w:type="dxa" w:w="792"/>
          </w:tcPr>
          <w:p>
            <w:pPr>
              <w:spacing w:line="186" w:lineRule="exact" w:after="0"/>
            </w:pPr>
            <w:r>
              <w:rPr>
                <w:rFonts w:ascii="Arial" w:hAnsi="Arial"/>
                <w:sz w:val="16"/>
              </w:rPr>
              <w:t>1,098</w:t>
            </w:r>
          </w:p>
        </w:tc>
        <w:tc>
          <w:tcPr>
            <w:tcW w:type="dxa" w:w="864"/>
          </w:tcPr>
          <w:p>
            <w:pPr>
              <w:spacing w:line="186" w:lineRule="exact" w:after="0"/>
            </w:pPr>
            <w:r>
              <w:rPr>
                <w:rFonts w:ascii="Arial" w:hAnsi="Arial"/>
                <w:sz w:val="16"/>
              </w:rPr>
              <w:t>30.33%</w:t>
            </w:r>
          </w:p>
        </w:tc>
        <w:tc>
          <w:tcPr>
            <w:tcW w:type="dxa" w:w="1008"/>
          </w:tcPr>
          <w:p>
            <w:pPr>
              <w:spacing w:line="186" w:lineRule="exact" w:after="0"/>
            </w:pPr>
            <w:r>
              <w:rPr>
                <w:rFonts w:ascii="Arial" w:hAnsi="Arial"/>
                <w:sz w:val="16"/>
              </w:rPr>
              <w:t>74.69%</w:t>
            </w:r>
          </w:p>
        </w:tc>
        <w:tc>
          <w:tcPr>
            <w:tcW w:type="dxa" w:w="1512"/>
          </w:tcPr>
          <w:p>
            <w:pPr>
              <w:spacing w:line="186" w:lineRule="exact" w:after="0"/>
            </w:pPr>
            <w:r>
              <w:rPr>
                <w:rFonts w:ascii="Arial" w:hAnsi="Arial"/>
                <w:sz w:val="16"/>
              </w:rPr>
              <w:t>3,264.77</w:t>
            </w:r>
          </w:p>
        </w:tc>
        <w:tc>
          <w:tcPr>
            <w:tcW w:type="dxa" w:w="1512"/>
          </w:tcPr>
          <w:p>
            <w:pPr>
              <w:spacing w:line="186" w:lineRule="exact" w:after="0"/>
            </w:pPr>
            <w:r>
              <w:rPr>
                <w:rFonts w:ascii="Arial" w:hAnsi="Arial"/>
                <w:sz w:val="16"/>
              </w:rPr>
              <w:t>1,390.84</w:t>
            </w:r>
          </w:p>
        </w:tc>
        <w:tc>
          <w:tcPr>
            <w:tcW w:type="dxa" w:w="1728"/>
          </w:tcPr>
          <w:p>
            <w:pPr>
              <w:spacing w:line="186" w:lineRule="exact" w:after="0"/>
            </w:pPr>
            <w:r>
              <w:rPr>
                <w:rFonts w:ascii="Arial" w:hAnsi="Arial"/>
                <w:sz w:val="16"/>
              </w:rPr>
              <w:t>1,212.32</w:t>
            </w:r>
          </w:p>
        </w:tc>
        <w:tc>
          <w:tcPr>
            <w:tcW w:type="dxa" w:w="1728"/>
          </w:tcPr>
          <w:p>
            <w:pPr>
              <w:spacing w:line="186" w:lineRule="exact" w:after="0"/>
            </w:pPr>
            <w:r>
              <w:rPr>
                <w:rFonts w:ascii="Arial" w:hAnsi="Arial"/>
                <w:sz w:val="16"/>
              </w:rPr>
              <w:t>911.31</w:t>
            </w:r>
          </w:p>
        </w:tc>
        <w:tc>
          <w:tcPr>
            <w:tcW w:type="dxa" w:w="1440"/>
          </w:tcPr>
          <w:p>
            <w:pPr>
              <w:spacing w:line="186" w:lineRule="exact" w:after="0"/>
            </w:pPr>
            <w:r>
              <w:rPr>
                <w:rFonts w:ascii="Arial" w:hAnsi="Arial"/>
                <w:sz w:val="16"/>
              </w:rPr>
              <w:t>1.43%</w:t>
            </w:r>
          </w:p>
        </w:tc>
        <w:tc>
          <w:tcPr>
            <w:tcW w:type="dxa" w:w="1512"/>
          </w:tcPr>
          <w:p>
            <w:pPr>
              <w:spacing w:line="186" w:lineRule="exact" w:after="0"/>
            </w:pPr>
            <w:r>
              <w:rPr>
                <w:rFonts w:ascii="Arial" w:hAnsi="Arial"/>
                <w:sz w:val="16"/>
              </w:rPr>
              <w:t>23.18%</w:t>
            </w:r>
          </w:p>
        </w:tc>
        <w:tc>
          <w:tcPr>
            <w:tcW w:type="dxa" w:w="1440"/>
          </w:tcPr>
          <w:p>
            <w:pPr>
              <w:spacing w:line="186" w:lineRule="exact" w:after="0"/>
            </w:pPr>
            <w:r>
              <w:rPr>
                <w:rFonts w:ascii="Arial" w:hAnsi="Arial"/>
                <w:sz w:val="16"/>
              </w:rPr>
              <w:t>33.29%</w:t>
            </w:r>
          </w:p>
        </w:tc>
      </w:tr>
      <w:tr>
        <w:tc>
          <w:tcPr>
            <w:tcW w:type="dxa" w:w="864"/>
          </w:tcPr>
          <w:p>
            <w:pPr>
              <w:spacing w:line="186" w:lineRule="exact" w:after="0"/>
            </w:pPr>
            <w:r>
              <w:rPr>
                <w:rFonts w:ascii="Arial" w:hAnsi="Arial"/>
                <w:sz w:val="16"/>
              </w:rPr>
              <w:t>S029</w:t>
            </w:r>
          </w:p>
        </w:tc>
        <w:tc>
          <w:tcPr>
            <w:tcW w:type="dxa" w:w="792"/>
          </w:tcPr>
          <w:p>
            <w:pPr>
              <w:spacing w:line="186" w:lineRule="exact" w:after="0"/>
            </w:pPr>
            <w:r>
              <w:rPr>
                <w:rFonts w:ascii="Arial" w:hAnsi="Arial"/>
                <w:sz w:val="16"/>
              </w:rPr>
              <w:t>1,147</w:t>
            </w:r>
          </w:p>
        </w:tc>
        <w:tc>
          <w:tcPr>
            <w:tcW w:type="dxa" w:w="864"/>
          </w:tcPr>
          <w:p>
            <w:pPr>
              <w:spacing w:line="186" w:lineRule="exact" w:after="0"/>
            </w:pPr>
            <w:r>
              <w:rPr>
                <w:rFonts w:ascii="Arial" w:hAnsi="Arial"/>
                <w:sz w:val="16"/>
              </w:rPr>
              <w:t>31.04%</w:t>
            </w:r>
          </w:p>
        </w:tc>
        <w:tc>
          <w:tcPr>
            <w:tcW w:type="dxa" w:w="1008"/>
          </w:tcPr>
          <w:p>
            <w:pPr>
              <w:spacing w:line="186" w:lineRule="exact" w:after="0"/>
            </w:pPr>
            <w:r>
              <w:rPr>
                <w:rFonts w:ascii="Arial" w:hAnsi="Arial"/>
                <w:sz w:val="16"/>
              </w:rPr>
              <w:t>78.03%</w:t>
            </w:r>
          </w:p>
        </w:tc>
        <w:tc>
          <w:tcPr>
            <w:tcW w:type="dxa" w:w="1512"/>
          </w:tcPr>
          <w:p>
            <w:pPr>
              <w:spacing w:line="186" w:lineRule="exact" w:after="0"/>
            </w:pPr>
            <w:r>
              <w:rPr>
                <w:rFonts w:ascii="Arial" w:hAnsi="Arial"/>
                <w:sz w:val="16"/>
              </w:rPr>
              <w:t>2,287.47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852.95</w:t>
            </w:r>
          </w:p>
        </w:tc>
        <w:tc>
          <w:tcPr>
            <w:tcW w:type="dxa" w:w="1728"/>
          </w:tcPr>
          <w:p>
            <w:pPr>
              <w:spacing w:line="186" w:lineRule="exact" w:after="0"/>
            </w:pPr>
            <w:r>
              <w:rPr>
                <w:rFonts w:ascii="Arial" w:hAnsi="Arial"/>
                <w:sz w:val="16"/>
              </w:rPr>
              <w:t>663.70</w:t>
            </w:r>
          </w:p>
        </w:tc>
        <w:tc>
          <w:tcPr>
            <w:tcW w:type="dxa" w:w="1440"/>
          </w:tcPr>
          <w:p>
            <w:pPr>
              <w:spacing w:line="186" w:lineRule="exact" w:after="0"/>
            </w:pPr>
            <w:r>
              <w:rPr>
                <w:rFonts w:ascii="Arial" w:hAnsi="Arial"/>
                <w:sz w:val="16"/>
              </w:rPr>
              <w:t>2.03%</w:t>
            </w:r>
          </w:p>
        </w:tc>
        <w:tc>
          <w:tcPr>
            <w:tcW w:type="dxa" w:w="1512"/>
          </w:tcPr>
          <w:p>
            <w:pPr>
              <w:spacing w:line="186" w:lineRule="exact" w:after="0"/>
            </w:pPr>
            <w:r>
              <w:rPr>
                <w:rFonts w:ascii="Arial" w:hAnsi="Arial"/>
                <w:sz w:val="16"/>
              </w:rPr>
              <w:t>23.34%</w:t>
            </w:r>
          </w:p>
        </w:tc>
        <w:tc>
          <w:tcPr>
            <w:tcW w:type="dxa" w:w="1440"/>
          </w:tcPr>
          <w:p>
            <w:pPr>
              <w:spacing w:line="186" w:lineRule="exact" w:after="0"/>
            </w:pPr>
            <w:r>
              <w:rPr>
                <w:rFonts w:ascii="Arial" w:hAnsi="Arial"/>
                <w:sz w:val="16"/>
              </w:rPr>
              <w:t>31.88%</w:t>
            </w:r>
          </w:p>
        </w:tc>
      </w:tr>
      <w:tr>
        <w:tc>
          <w:tcPr>
            <w:tcW w:type="dxa" w:w="864"/>
          </w:tcPr>
          <w:p>
            <w:pPr>
              <w:spacing w:line="186" w:lineRule="exact" w:after="0"/>
            </w:pPr>
            <w:r>
              <w:rPr>
                <w:rFonts w:ascii="Arial" w:hAnsi="Arial"/>
                <w:sz w:val="16"/>
              </w:rPr>
              <w:t>S030</w:t>
            </w:r>
          </w:p>
        </w:tc>
        <w:tc>
          <w:tcPr>
            <w:tcW w:type="dxa" w:w="792"/>
          </w:tcPr>
          <w:p>
            <w:pPr>
              <w:spacing w:line="186" w:lineRule="exact" w:after="0"/>
            </w:pPr>
            <w:r>
              <w:rPr>
                <w:rFonts w:ascii="Arial" w:hAnsi="Arial"/>
                <w:sz w:val="16"/>
              </w:rPr>
              <w:t>1,147</w:t>
            </w:r>
          </w:p>
        </w:tc>
        <w:tc>
          <w:tcPr>
            <w:tcW w:type="dxa" w:w="864"/>
          </w:tcPr>
          <w:p>
            <w:pPr>
              <w:spacing w:line="186" w:lineRule="exact" w:after="0"/>
            </w:pPr>
            <w:r>
              <w:rPr>
                <w:rFonts w:ascii="Arial" w:hAnsi="Arial"/>
                <w:sz w:val="16"/>
              </w:rPr>
              <w:t>31.04%</w:t>
            </w:r>
          </w:p>
        </w:tc>
        <w:tc>
          <w:tcPr>
            <w:tcW w:type="dxa" w:w="1008"/>
          </w:tcPr>
          <w:p>
            <w:pPr>
              <w:spacing w:line="186" w:lineRule="exact" w:after="0"/>
            </w:pPr>
            <w:r>
              <w:rPr>
                <w:rFonts w:ascii="Arial" w:hAnsi="Arial"/>
                <w:sz w:val="16"/>
              </w:rPr>
              <w:t>78.03%</w:t>
            </w:r>
          </w:p>
        </w:tc>
        <w:tc>
          <w:tcPr>
            <w:tcW w:type="dxa" w:w="1512"/>
          </w:tcPr>
          <w:p>
            <w:pPr>
              <w:spacing w:line="186" w:lineRule="exact" w:after="0"/>
            </w:pPr>
            <w:r>
              <w:rPr>
                <w:rFonts w:ascii="Arial" w:hAnsi="Arial"/>
                <w:sz w:val="16"/>
              </w:rPr>
              <w:t>5,500.79</w:t>
            </w:r>
          </w:p>
        </w:tc>
        <w:tc>
          <w:tcPr>
            <w:tcW w:type="dxa" w:w="1512"/>
          </w:tcPr>
          <w:p>
            <w:pPr>
              <w:spacing w:line="186" w:lineRule="exact" w:after="0"/>
            </w:pPr>
            <w:r>
              <w:rPr>
                <w:rFonts w:ascii="Arial" w:hAnsi="Arial"/>
                <w:sz w:val="16"/>
              </w:rPr>
              <w:t>2,391.66</w:t>
            </w:r>
          </w:p>
        </w:tc>
        <w:tc>
          <w:tcPr>
            <w:tcW w:type="dxa" w:w="1728"/>
          </w:tcPr>
          <w:p>
            <w:pPr>
              <w:spacing w:line="186" w:lineRule="exact" w:after="0"/>
            </w:pPr>
            <w:r>
              <w:rPr>
                <w:rFonts w:ascii="Arial" w:hAnsi="Arial"/>
                <w:sz w:val="16"/>
              </w:rPr>
              <w:t>2,081.53</w:t>
            </w:r>
          </w:p>
        </w:tc>
        <w:tc>
          <w:tcPr>
            <w:tcW w:type="dxa" w:w="1728"/>
          </w:tcPr>
          <w:p>
            <w:pPr>
              <w:spacing w:line="186" w:lineRule="exact" w:after="0"/>
            </w:pPr>
            <w:r>
              <w:rPr>
                <w:rFonts w:ascii="Arial" w:hAnsi="Arial"/>
                <w:sz w:val="16"/>
              </w:rPr>
              <w:t>1,557.27</w:t>
            </w:r>
          </w:p>
        </w:tc>
        <w:tc>
          <w:tcPr>
            <w:tcW w:type="dxa" w:w="1440"/>
          </w:tcPr>
          <w:p>
            <w:pPr>
              <w:spacing w:line="186" w:lineRule="exact" w:after="0"/>
            </w:pPr>
            <w:r>
              <w:rPr>
                <w:rFonts w:ascii="Arial" w:hAnsi="Arial"/>
                <w:sz w:val="16"/>
              </w:rPr>
              <w:t>2.29%</w:t>
            </w:r>
          </w:p>
        </w:tc>
        <w:tc>
          <w:tcPr>
            <w:tcW w:type="dxa" w:w="1512"/>
          </w:tcPr>
          <w:p>
            <w:pPr>
              <w:spacing w:line="186" w:lineRule="exact" w:after="0"/>
            </w:pPr>
            <w:r>
              <w:rPr>
                <w:rFonts w:ascii="Arial" w:hAnsi="Arial"/>
                <w:sz w:val="16"/>
              </w:rPr>
              <w:t>66.48%</w:t>
            </w:r>
          </w:p>
        </w:tc>
        <w:tc>
          <w:tcPr>
            <w:tcW w:type="dxa" w:w="1440"/>
          </w:tcPr>
          <w:p>
            <w:pPr>
              <w:spacing w:line="186" w:lineRule="exact" w:after="0"/>
            </w:pPr>
            <w:r>
              <w:rPr>
                <w:rFonts w:ascii="Arial" w:hAnsi="Arial"/>
                <w:sz w:val="16"/>
              </w:rPr>
              <w:t>42.02%</w:t>
            </w:r>
          </w:p>
        </w:tc>
      </w:tr>
      <w:tr>
        <w:tc>
          <w:tcPr>
            <w:tcW w:type="dxa" w:w="864"/>
          </w:tcPr>
          <w:p>
            <w:pPr>
              <w:spacing w:line="186" w:lineRule="exact" w:after="0"/>
            </w:pPr>
            <w:r>
              <w:rPr>
                <w:rFonts w:ascii="Arial" w:hAnsi="Arial"/>
                <w:sz w:val="16"/>
              </w:rPr>
              <w:t>S031</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2,283.05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857.50</w:t>
            </w:r>
          </w:p>
        </w:tc>
        <w:tc>
          <w:tcPr>
            <w:tcW w:type="dxa" w:w="1728"/>
          </w:tcPr>
          <w:p>
            <w:pPr>
              <w:spacing w:line="186" w:lineRule="exact" w:after="0"/>
            </w:pPr>
            <w:r>
              <w:rPr>
                <w:rFonts w:ascii="Arial" w:hAnsi="Arial"/>
                <w:sz w:val="16"/>
              </w:rPr>
              <w:t>662.99</w:t>
            </w:r>
          </w:p>
        </w:tc>
        <w:tc>
          <w:tcPr>
            <w:tcW w:type="dxa" w:w="1440"/>
          </w:tcPr>
          <w:p>
            <w:pPr>
              <w:spacing w:line="186" w:lineRule="exact" w:after="0"/>
            </w:pPr>
            <w:r>
              <w:rPr>
                <w:rFonts w:ascii="Arial" w:hAnsi="Arial"/>
                <w:sz w:val="16"/>
              </w:rPr>
              <w:t>0.76%</w:t>
            </w:r>
          </w:p>
        </w:tc>
        <w:tc>
          <w:tcPr>
            <w:tcW w:type="dxa" w:w="1512"/>
          </w:tcPr>
          <w:p>
            <w:pPr>
              <w:spacing w:line="186" w:lineRule="exact" w:after="0"/>
            </w:pPr>
            <w:r>
              <w:rPr>
                <w:rFonts w:ascii="Arial" w:hAnsi="Arial"/>
                <w:sz w:val="16"/>
              </w:rPr>
              <w:t>9.03%</w:t>
            </w:r>
          </w:p>
        </w:tc>
        <w:tc>
          <w:tcPr>
            <w:tcW w:type="dxa" w:w="1440"/>
          </w:tcPr>
          <w:p>
            <w:pPr>
              <w:spacing w:line="186" w:lineRule="exact" w:after="0"/>
            </w:pPr>
            <w:r>
              <w:rPr>
                <w:rFonts w:ascii="Arial" w:hAnsi="Arial"/>
                <w:sz w:val="16"/>
              </w:rPr>
              <w:t>42.73%</w:t>
            </w:r>
          </w:p>
        </w:tc>
      </w:tr>
      <w:tr>
        <w:tc>
          <w:tcPr>
            <w:tcW w:type="dxa" w:w="864"/>
          </w:tcPr>
          <w:p>
            <w:pPr>
              <w:spacing w:line="186" w:lineRule="exact" w:after="0"/>
            </w:pPr>
            <w:r>
              <w:rPr>
                <w:rFonts w:ascii="Arial" w:hAnsi="Arial"/>
                <w:sz w:val="16"/>
              </w:rPr>
              <w:t>S032</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5,930.31</w:t>
            </w:r>
          </w:p>
        </w:tc>
        <w:tc>
          <w:tcPr>
            <w:tcW w:type="dxa" w:w="1512"/>
          </w:tcPr>
          <w:p>
            <w:pPr>
              <w:spacing w:line="186" w:lineRule="exact" w:after="0"/>
            </w:pPr>
            <w:r>
              <w:rPr>
                <w:rFonts w:ascii="Arial" w:hAnsi="Arial"/>
                <w:sz w:val="16"/>
              </w:rPr>
              <w:t>2,515.92</w:t>
            </w:r>
          </w:p>
        </w:tc>
        <w:tc>
          <w:tcPr>
            <w:tcW w:type="dxa" w:w="1728"/>
          </w:tcPr>
          <w:p>
            <w:pPr>
              <w:spacing w:line="186" w:lineRule="exact" w:after="0"/>
            </w:pPr>
            <w:r>
              <w:rPr>
                <w:rFonts w:ascii="Arial" w:hAnsi="Arial"/>
                <w:sz w:val="16"/>
              </w:rPr>
              <w:t>2,215.39</w:t>
            </w:r>
          </w:p>
        </w:tc>
        <w:tc>
          <w:tcPr>
            <w:tcW w:type="dxa" w:w="1728"/>
          </w:tcPr>
          <w:p>
            <w:pPr>
              <w:spacing w:line="186" w:lineRule="exact" w:after="0"/>
            </w:pPr>
            <w:r>
              <w:rPr>
                <w:rFonts w:ascii="Arial" w:hAnsi="Arial"/>
                <w:sz w:val="16"/>
              </w:rPr>
              <w:t>1,642.73</w:t>
            </w:r>
          </w:p>
        </w:tc>
        <w:tc>
          <w:tcPr>
            <w:tcW w:type="dxa" w:w="1440"/>
          </w:tcPr>
          <w:p>
            <w:pPr>
              <w:spacing w:line="186" w:lineRule="exact" w:after="0"/>
            </w:pPr>
            <w:r>
              <w:rPr>
                <w:rFonts w:ascii="Arial" w:hAnsi="Arial"/>
                <w:sz w:val="16"/>
              </w:rPr>
              <w:t>2.86%</w:t>
            </w:r>
          </w:p>
        </w:tc>
        <w:tc>
          <w:tcPr>
            <w:tcW w:type="dxa" w:w="1512"/>
          </w:tcPr>
          <w:p>
            <w:pPr>
              <w:spacing w:line="186" w:lineRule="exact" w:after="0"/>
            </w:pPr>
            <w:r>
              <w:rPr>
                <w:rFonts w:ascii="Arial" w:hAnsi="Arial"/>
                <w:sz w:val="16"/>
              </w:rPr>
              <w:t>90.55%</w:t>
            </w:r>
          </w:p>
        </w:tc>
        <w:tc>
          <w:tcPr>
            <w:tcW w:type="dxa" w:w="1440"/>
          </w:tcPr>
          <w:p>
            <w:pPr>
              <w:spacing w:line="186" w:lineRule="exact" w:after="0"/>
            </w:pPr>
            <w:r>
              <w:rPr>
                <w:rFonts w:ascii="Arial" w:hAnsi="Arial"/>
                <w:sz w:val="16"/>
              </w:rPr>
              <w:t>39.14%</w:t>
            </w:r>
          </w:p>
        </w:tc>
      </w:tr>
      <w:tr>
        <w:tc>
          <w:tcPr>
            <w:tcW w:type="dxa" w:w="864"/>
          </w:tcPr>
          <w:p>
            <w:pPr>
              <w:spacing w:line="186" w:lineRule="exact" w:after="0"/>
            </w:pPr>
            <w:r>
              <w:rPr>
                <w:rFonts w:ascii="Arial" w:hAnsi="Arial"/>
                <w:sz w:val="16"/>
              </w:rPr>
              <w:t>S033</w:t>
            </w:r>
          </w:p>
        </w:tc>
        <w:tc>
          <w:tcPr>
            <w:tcW w:type="dxa" w:w="792"/>
          </w:tcPr>
          <w:p>
            <w:pPr>
              <w:spacing w:line="186" w:lineRule="exact" w:after="0"/>
            </w:pPr>
            <w:r>
              <w:rPr>
                <w:rFonts w:ascii="Arial" w:hAnsi="Arial"/>
                <w:sz w:val="16"/>
              </w:rPr>
              <w:t>1,447</w:t>
            </w:r>
          </w:p>
        </w:tc>
        <w:tc>
          <w:tcPr>
            <w:tcW w:type="dxa" w:w="864"/>
          </w:tcPr>
          <w:p>
            <w:pPr>
              <w:spacing w:line="186" w:lineRule="exact" w:after="0"/>
            </w:pPr>
            <w:r>
              <w:rPr>
                <w:rFonts w:ascii="Arial" w:hAnsi="Arial"/>
                <w:sz w:val="16"/>
              </w:rPr>
              <w:t>23.01%</w:t>
            </w:r>
          </w:p>
        </w:tc>
        <w:tc>
          <w:tcPr>
            <w:tcW w:type="dxa" w:w="1008"/>
          </w:tcPr>
          <w:p>
            <w:pPr>
              <w:spacing w:line="186" w:lineRule="exact" w:after="0"/>
            </w:pPr>
            <w:r>
              <w:rPr>
                <w:rFonts w:ascii="Arial" w:hAnsi="Arial"/>
                <w:sz w:val="16"/>
              </w:rPr>
              <w:t>98.44%</w:t>
            </w:r>
          </w:p>
        </w:tc>
        <w:tc>
          <w:tcPr>
            <w:tcW w:type="dxa" w:w="1512"/>
          </w:tcPr>
          <w:p>
            <w:pPr>
              <w:spacing w:line="186" w:lineRule="exact" w:after="0"/>
            </w:pPr>
            <w:r>
              <w:rPr>
                <w:rFonts w:ascii="Arial" w:hAnsi="Arial"/>
                <w:sz w:val="16"/>
              </w:rPr>
              <w:t>3,134.41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1,739.52</w:t>
            </w:r>
          </w:p>
        </w:tc>
        <w:tc>
          <w:tcPr>
            <w:tcW w:type="dxa" w:w="1728"/>
          </w:tcPr>
          <w:p>
            <w:pPr>
              <w:spacing w:line="186" w:lineRule="exact" w:after="0"/>
            </w:pPr>
            <w:r>
              <w:rPr>
                <w:rFonts w:ascii="Arial" w:hAnsi="Arial"/>
                <w:sz w:val="16"/>
              </w:rPr>
              <w:t>611.96</w:t>
            </w:r>
          </w:p>
        </w:tc>
        <w:tc>
          <w:tcPr>
            <w:tcW w:type="dxa" w:w="1440"/>
          </w:tcPr>
          <w:p>
            <w:pPr>
              <w:spacing w:line="186" w:lineRule="exact" w:after="0"/>
            </w:pPr>
            <w:r>
              <w:rPr>
                <w:rFonts w:ascii="Arial" w:hAnsi="Arial"/>
                <w:sz w:val="16"/>
              </w:rPr>
              <w:t>−4.85%</w:t>
            </w:r>
          </w:p>
        </w:tc>
        <w:tc>
          <w:tcPr>
            <w:tcW w:type="dxa" w:w="1512"/>
          </w:tcPr>
          <w:p>
            <w:pPr>
              <w:spacing w:line="186" w:lineRule="exact" w:after="0"/>
            </w:pPr>
            <w:r>
              <w:rPr>
                <w:rFonts w:ascii="Arial" w:hAnsi="Arial"/>
                <w:sz w:val="16"/>
              </w:rPr>
              <w:t>−70.24%</w:t>
            </w:r>
          </w:p>
        </w:tc>
        <w:tc>
          <w:tcPr>
            <w:tcW w:type="dxa" w:w="1440"/>
          </w:tcPr>
          <w:p>
            <w:pPr>
              <w:spacing w:line="186" w:lineRule="exact" w:after="0"/>
            </w:pPr>
            <w:r>
              <w:rPr>
                <w:rFonts w:ascii="Arial" w:hAnsi="Arial"/>
                <w:sz w:val="16"/>
              </w:rPr>
              <w:t>89.49%</w:t>
            </w:r>
          </w:p>
        </w:tc>
      </w:tr>
      <w:tr>
        <w:tc>
          <w:tcPr>
            <w:tcW w:type="dxa" w:w="864"/>
          </w:tcPr>
          <w:p>
            <w:pPr>
              <w:spacing w:line="186" w:lineRule="exact" w:after="0"/>
            </w:pPr>
            <w:r>
              <w:rPr>
                <w:rFonts w:ascii="Arial" w:hAnsi="Arial"/>
                <w:sz w:val="16"/>
              </w:rPr>
              <w:t>S034</w:t>
            </w:r>
          </w:p>
        </w:tc>
        <w:tc>
          <w:tcPr>
            <w:tcW w:type="dxa" w:w="792"/>
          </w:tcPr>
          <w:p>
            <w:pPr>
              <w:spacing w:line="186" w:lineRule="exact" w:after="0"/>
            </w:pPr>
            <w:r>
              <w:rPr>
                <w:rFonts w:ascii="Arial" w:hAnsi="Arial"/>
                <w:sz w:val="16"/>
              </w:rPr>
              <w:t>1,447</w:t>
            </w:r>
          </w:p>
        </w:tc>
        <w:tc>
          <w:tcPr>
            <w:tcW w:type="dxa" w:w="864"/>
          </w:tcPr>
          <w:p>
            <w:pPr>
              <w:spacing w:line="186" w:lineRule="exact" w:after="0"/>
            </w:pPr>
            <w:r>
              <w:rPr>
                <w:rFonts w:ascii="Arial" w:hAnsi="Arial"/>
                <w:sz w:val="16"/>
              </w:rPr>
              <w:t>23.01%</w:t>
            </w:r>
          </w:p>
        </w:tc>
        <w:tc>
          <w:tcPr>
            <w:tcW w:type="dxa" w:w="1008"/>
          </w:tcPr>
          <w:p>
            <w:pPr>
              <w:spacing w:line="186" w:lineRule="exact" w:after="0"/>
            </w:pPr>
            <w:r>
              <w:rPr>
                <w:rFonts w:ascii="Arial" w:hAnsi="Arial"/>
                <w:sz w:val="16"/>
              </w:rPr>
              <w:t>98.44%</w:t>
            </w:r>
          </w:p>
        </w:tc>
        <w:tc>
          <w:tcPr>
            <w:tcW w:type="dxa" w:w="1512"/>
          </w:tcPr>
          <w:p>
            <w:pPr>
              <w:spacing w:line="186" w:lineRule="exact" w:after="0"/>
            </w:pPr>
            <w:r>
              <w:rPr>
                <w:rFonts w:ascii="Arial" w:hAnsi="Arial"/>
                <w:sz w:val="16"/>
              </w:rPr>
              <w:t>2,728.19</w:t>
            </w:r>
          </w:p>
        </w:tc>
        <w:tc>
          <w:tcPr>
            <w:tcW w:type="dxa" w:w="1512"/>
          </w:tcPr>
          <w:p>
            <w:pPr>
              <w:spacing w:line="186" w:lineRule="exact" w:after="0"/>
            </w:pPr>
            <w:r>
              <w:rPr>
                <w:rFonts w:ascii="Arial" w:hAnsi="Arial"/>
                <w:sz w:val="16"/>
              </w:rPr>
              <w:t>899.12</w:t>
            </w:r>
          </w:p>
        </w:tc>
        <w:tc>
          <w:tcPr>
            <w:tcW w:type="dxa" w:w="1728"/>
          </w:tcPr>
          <w:p>
            <w:pPr>
              <w:spacing w:line="186" w:lineRule="exact" w:after="0"/>
            </w:pPr>
            <w:r>
              <w:rPr>
                <w:rFonts w:ascii="Arial" w:hAnsi="Arial"/>
                <w:sz w:val="16"/>
              </w:rPr>
              <w:t>1,649.27</w:t>
            </w:r>
          </w:p>
        </w:tc>
        <w:tc>
          <w:tcPr>
            <w:tcW w:type="dxa" w:w="1728"/>
          </w:tcPr>
          <w:p>
            <w:pPr>
              <w:spacing w:line="186" w:lineRule="exact" w:after="0"/>
            </w:pPr>
            <w:r>
              <w:rPr>
                <w:rFonts w:ascii="Arial" w:hAnsi="Arial"/>
                <w:sz w:val="16"/>
              </w:rPr>
              <w:t>541.60</w:t>
            </w:r>
          </w:p>
        </w:tc>
        <w:tc>
          <w:tcPr>
            <w:tcW w:type="dxa" w:w="1440"/>
          </w:tcPr>
          <w:p>
            <w:pPr>
              <w:spacing w:line="186" w:lineRule="exact" w:after="0"/>
            </w:pPr>
            <w:r>
              <w:rPr>
                <w:rFonts w:ascii="Arial" w:hAnsi="Arial"/>
                <w:sz w:val="16"/>
              </w:rPr>
              <w:t>−7.26%</w:t>
            </w:r>
          </w:p>
        </w:tc>
        <w:tc>
          <w:tcPr>
            <w:tcW w:type="dxa" w:w="1512"/>
          </w:tcPr>
          <w:p>
            <w:pPr>
              <w:spacing w:line="186" w:lineRule="exact" w:after="0"/>
            </w:pPr>
            <w:r>
              <w:rPr>
                <w:rFonts w:ascii="Arial" w:hAnsi="Arial"/>
                <w:sz w:val="16"/>
              </w:rPr>
              <w:t>−93.13%</w:t>
            </w:r>
          </w:p>
        </w:tc>
        <w:tc>
          <w:tcPr>
            <w:tcW w:type="dxa" w:w="1440"/>
          </w:tcPr>
          <w:p>
            <w:pPr>
              <w:spacing w:line="186" w:lineRule="exact" w:after="0"/>
            </w:pPr>
            <w:r>
              <w:rPr>
                <w:rFonts w:ascii="Arial" w:hAnsi="Arial"/>
                <w:sz w:val="16"/>
              </w:rPr>
              <w:t>95.97%</w:t>
            </w:r>
          </w:p>
        </w:tc>
      </w:tr>
      <w:tr>
        <w:tc>
          <w:tcPr>
            <w:tcW w:type="dxa" w:w="864"/>
          </w:tcPr>
          <w:p>
            <w:pPr>
              <w:spacing w:line="186" w:lineRule="exact" w:after="0"/>
            </w:pPr>
            <w:r>
              <w:rPr>
                <w:rFonts w:ascii="Arial" w:hAnsi="Arial"/>
                <w:sz w:val="16"/>
              </w:rPr>
              <w:t>S035</w:t>
            </w:r>
          </w:p>
        </w:tc>
        <w:tc>
          <w:tcPr>
            <w:tcW w:type="dxa" w:w="792"/>
          </w:tcPr>
          <w:p>
            <w:pPr>
              <w:spacing w:line="186" w:lineRule="exact" w:after="0"/>
            </w:pPr>
            <w:r>
              <w:rPr>
                <w:rFonts w:ascii="Arial" w:hAnsi="Arial"/>
                <w:sz w:val="16"/>
              </w:rPr>
              <w:t>263</w:t>
            </w:r>
          </w:p>
        </w:tc>
        <w:tc>
          <w:tcPr>
            <w:tcW w:type="dxa" w:w="864"/>
          </w:tcPr>
          <w:p>
            <w:pPr>
              <w:spacing w:line="186" w:lineRule="exact" w:after="0"/>
            </w:pPr>
            <w:r>
              <w:rPr>
                <w:rFonts w:ascii="Arial" w:hAnsi="Arial"/>
                <w:sz w:val="16"/>
              </w:rPr>
              <w:t>9.51%</w:t>
            </w:r>
          </w:p>
        </w:tc>
        <w:tc>
          <w:tcPr>
            <w:tcW w:type="dxa" w:w="1008"/>
          </w:tcPr>
          <w:p>
            <w:pPr>
              <w:spacing w:line="186" w:lineRule="exact" w:after="0"/>
            </w:pPr>
            <w:r>
              <w:rPr>
                <w:rFonts w:ascii="Arial" w:hAnsi="Arial"/>
                <w:sz w:val="16"/>
              </w:rPr>
              <w:t>17.89%</w:t>
            </w:r>
          </w:p>
        </w:tc>
        <w:tc>
          <w:tcPr>
            <w:tcW w:type="dxa" w:w="1512"/>
          </w:tcPr>
          <w:p>
            <w:pPr>
              <w:spacing w:line="186" w:lineRule="exact" w:after="0"/>
            </w:pPr>
            <w:r>
              <w:rPr>
                <w:rFonts w:ascii="Arial" w:hAnsi="Arial"/>
                <w:sz w:val="16"/>
              </w:rPr>
              <w:t>6,197.20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991.12</w:t>
            </w:r>
          </w:p>
        </w:tc>
        <w:tc>
          <w:tcPr>
            <w:tcW w:type="dxa" w:w="1728"/>
          </w:tcPr>
          <w:p>
            <w:pPr>
              <w:spacing w:line="186" w:lineRule="exact" w:after="0"/>
            </w:pPr>
            <w:r>
              <w:rPr>
                <w:rFonts w:ascii="Arial" w:hAnsi="Arial"/>
                <w:sz w:val="16"/>
              </w:rPr>
              <w:t>864.14</w:t>
            </w:r>
          </w:p>
        </w:tc>
        <w:tc>
          <w:tcPr>
            <w:tcW w:type="dxa" w:w="1440"/>
          </w:tcPr>
          <w:p>
            <w:pPr>
              <w:spacing w:line="186" w:lineRule="exact" w:after="0"/>
            </w:pPr>
            <w:r>
              <w:rPr>
                <w:rFonts w:ascii="Arial" w:hAnsi="Arial"/>
                <w:sz w:val="16"/>
              </w:rPr>
              <w:t>−31.59%</w:t>
            </w:r>
          </w:p>
        </w:tc>
        <w:tc>
          <w:tcPr>
            <w:tcW w:type="dxa" w:w="1512"/>
          </w:tcPr>
          <w:p>
            <w:pPr>
              <w:spacing w:line="186" w:lineRule="exact" w:after="0"/>
            </w:pPr>
            <w:r>
              <w:rPr>
                <w:rFonts w:ascii="Arial" w:hAnsi="Arial"/>
                <w:sz w:val="16"/>
              </w:rPr>
              <w:t>−83.07%</w:t>
            </w:r>
          </w:p>
        </w:tc>
        <w:tc>
          <w:tcPr>
            <w:tcW w:type="dxa" w:w="1440"/>
          </w:tcPr>
          <w:p>
            <w:pPr>
              <w:spacing w:line="186" w:lineRule="exact" w:after="0"/>
            </w:pPr>
            <w:r>
              <w:rPr>
                <w:rFonts w:ascii="Arial" w:hAnsi="Arial"/>
                <w:sz w:val="16"/>
              </w:rPr>
              <w:t>85.57%</w:t>
            </w:r>
          </w:p>
        </w:tc>
      </w:tr>
      <w:tr>
        <w:tc>
          <w:tcPr>
            <w:tcW w:type="dxa" w:w="864"/>
          </w:tcPr>
          <w:p>
            <w:pPr>
              <w:spacing w:line="186" w:lineRule="exact" w:after="0"/>
            </w:pPr>
            <w:r>
              <w:rPr>
                <w:rFonts w:ascii="Arial" w:hAnsi="Arial"/>
                <w:sz w:val="16"/>
              </w:rPr>
              <w:t>S036</w:t>
            </w:r>
          </w:p>
        </w:tc>
        <w:tc>
          <w:tcPr>
            <w:tcW w:type="dxa" w:w="792"/>
          </w:tcPr>
          <w:p>
            <w:pPr>
              <w:spacing w:line="186" w:lineRule="exact" w:after="0"/>
            </w:pPr>
            <w:r>
              <w:rPr>
                <w:rFonts w:ascii="Arial" w:hAnsi="Arial"/>
                <w:sz w:val="16"/>
              </w:rPr>
              <w:t>263</w:t>
            </w:r>
          </w:p>
        </w:tc>
        <w:tc>
          <w:tcPr>
            <w:tcW w:type="dxa" w:w="864"/>
          </w:tcPr>
          <w:p>
            <w:pPr>
              <w:spacing w:line="186" w:lineRule="exact" w:after="0"/>
            </w:pPr>
            <w:r>
              <w:rPr>
                <w:rFonts w:ascii="Arial" w:hAnsi="Arial"/>
                <w:sz w:val="16"/>
              </w:rPr>
              <w:t>9.51%</w:t>
            </w:r>
          </w:p>
        </w:tc>
        <w:tc>
          <w:tcPr>
            <w:tcW w:type="dxa" w:w="1008"/>
          </w:tcPr>
          <w:p>
            <w:pPr>
              <w:spacing w:line="186" w:lineRule="exact" w:after="0"/>
            </w:pPr>
            <w:r>
              <w:rPr>
                <w:rFonts w:ascii="Arial" w:hAnsi="Arial"/>
                <w:sz w:val="16"/>
              </w:rPr>
              <w:t>17.89%</w:t>
            </w:r>
          </w:p>
        </w:tc>
        <w:tc>
          <w:tcPr>
            <w:tcW w:type="dxa" w:w="1512"/>
          </w:tcPr>
          <w:p>
            <w:pPr>
              <w:spacing w:line="186" w:lineRule="exact" w:after="0"/>
            </w:pPr>
            <w:r>
              <w:rPr>
                <w:rFonts w:ascii="Arial" w:hAnsi="Arial"/>
                <w:sz w:val="16"/>
              </w:rPr>
              <w:t>2,158.53</w:t>
            </w:r>
          </w:p>
        </w:tc>
        <w:tc>
          <w:tcPr>
            <w:tcW w:type="dxa" w:w="1512"/>
          </w:tcPr>
          <w:p>
            <w:pPr>
              <w:spacing w:line="186" w:lineRule="exact" w:after="0"/>
            </w:pPr>
            <w:r>
              <w:rPr>
                <w:rFonts w:ascii="Arial" w:hAnsi="Arial"/>
                <w:sz w:val="16"/>
              </w:rPr>
              <w:t>326.38</w:t>
            </w:r>
          </w:p>
        </w:tc>
        <w:tc>
          <w:tcPr>
            <w:tcW w:type="dxa" w:w="1728"/>
          </w:tcPr>
          <w:p>
            <w:pPr>
              <w:spacing w:line="186" w:lineRule="exact" w:after="0"/>
            </w:pPr>
            <w:r>
              <w:rPr>
                <w:rFonts w:ascii="Arial" w:hAnsi="Arial"/>
                <w:sz w:val="16"/>
              </w:rPr>
              <w:t>330.50</w:t>
            </w:r>
          </w:p>
        </w:tc>
        <w:tc>
          <w:tcPr>
            <w:tcW w:type="dxa" w:w="1728"/>
          </w:tcPr>
          <w:p>
            <w:pPr>
              <w:spacing w:line="186" w:lineRule="exact" w:after="0"/>
            </w:pPr>
            <w:r>
              <w:rPr>
                <w:rFonts w:ascii="Arial" w:hAnsi="Arial"/>
                <w:sz w:val="16"/>
              </w:rPr>
              <w:t>284.69</w:t>
            </w:r>
          </w:p>
        </w:tc>
        <w:tc>
          <w:tcPr>
            <w:tcW w:type="dxa" w:w="1440"/>
          </w:tcPr>
          <w:p>
            <w:pPr>
              <w:spacing w:line="186" w:lineRule="exact" w:after="0"/>
            </w:pPr>
            <w:r>
              <w:rPr>
                <w:rFonts w:ascii="Arial" w:hAnsi="Arial"/>
                <w:sz w:val="16"/>
              </w:rPr>
              <w:t>−26.89%</w:t>
            </w:r>
          </w:p>
        </w:tc>
        <w:tc>
          <w:tcPr>
            <w:tcW w:type="dxa" w:w="1512"/>
          </w:tcPr>
          <w:p>
            <w:pPr>
              <w:spacing w:line="186" w:lineRule="exact" w:after="0"/>
            </w:pPr>
            <w:r>
              <w:rPr>
                <w:rFonts w:ascii="Arial" w:hAnsi="Arial"/>
                <w:sz w:val="16"/>
              </w:rPr>
              <w:t>−23.72%</w:t>
            </w:r>
          </w:p>
        </w:tc>
        <w:tc>
          <w:tcPr>
            <w:tcW w:type="dxa" w:w="1440"/>
          </w:tcPr>
          <w:p>
            <w:pPr>
              <w:spacing w:line="186" w:lineRule="exact" w:after="0"/>
            </w:pPr>
            <w:r>
              <w:rPr>
                <w:rFonts w:ascii="Arial" w:hAnsi="Arial"/>
                <w:sz w:val="16"/>
              </w:rPr>
              <w:t>26.17%</w:t>
            </w:r>
          </w:p>
        </w:tc>
      </w:tr>
      <w:tr>
        <w:tc>
          <w:tcPr>
            <w:tcW w:type="dxa" w:w="864"/>
          </w:tcPr>
          <w:p>
            <w:pPr>
              <w:spacing w:line="186" w:lineRule="exact" w:after="0"/>
            </w:pPr>
            <w:r>
              <w:rPr>
                <w:rFonts w:ascii="Arial" w:hAnsi="Arial"/>
                <w:sz w:val="16"/>
              </w:rPr>
              <w:t>S037</w:t>
            </w:r>
          </w:p>
        </w:tc>
        <w:tc>
          <w:tcPr>
            <w:tcW w:type="dxa" w:w="792"/>
          </w:tcPr>
          <w:p>
            <w:pPr>
              <w:spacing w:line="186" w:lineRule="exact" w:after="0"/>
            </w:pPr>
            <w:r>
              <w:rPr>
                <w:rFonts w:ascii="Arial" w:hAnsi="Arial"/>
                <w:sz w:val="16"/>
              </w:rPr>
              <w:t>216</w:t>
            </w:r>
          </w:p>
        </w:tc>
        <w:tc>
          <w:tcPr>
            <w:tcW w:type="dxa" w:w="864"/>
          </w:tcPr>
          <w:p>
            <w:pPr>
              <w:spacing w:line="186" w:lineRule="exact" w:after="0"/>
            </w:pPr>
            <w:r>
              <w:rPr>
                <w:rFonts w:ascii="Arial" w:hAnsi="Arial"/>
                <w:sz w:val="16"/>
              </w:rPr>
              <w:t>25.46%</w:t>
            </w:r>
          </w:p>
        </w:tc>
        <w:tc>
          <w:tcPr>
            <w:tcW w:type="dxa" w:w="1008"/>
          </w:tcPr>
          <w:p>
            <w:pPr>
              <w:spacing w:line="186" w:lineRule="exact" w:after="0"/>
            </w:pPr>
            <w:r>
              <w:rPr>
                <w:rFonts w:ascii="Arial" w:hAnsi="Arial"/>
                <w:sz w:val="16"/>
              </w:rPr>
              <w:t>14.69%</w:t>
            </w:r>
          </w:p>
        </w:tc>
        <w:tc>
          <w:tcPr>
            <w:tcW w:type="dxa" w:w="1512"/>
          </w:tcPr>
          <w:p>
            <w:pPr>
              <w:spacing w:line="186" w:lineRule="exact" w:after="0"/>
            </w:pPr>
            <w:r>
              <w:rPr>
                <w:rFonts w:ascii="Arial" w:hAnsi="Arial"/>
                <w:sz w:val="16"/>
              </w:rPr>
              <w:t>1,803.45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780.85</w:t>
            </w:r>
          </w:p>
        </w:tc>
        <w:tc>
          <w:tcPr>
            <w:tcW w:type="dxa" w:w="1728"/>
          </w:tcPr>
          <w:p>
            <w:pPr>
              <w:spacing w:line="186" w:lineRule="exact" w:after="0"/>
            </w:pPr>
            <w:r>
              <w:rPr>
                <w:rFonts w:ascii="Arial" w:hAnsi="Arial"/>
                <w:sz w:val="16"/>
              </w:rPr>
              <w:t>681.50</w:t>
            </w:r>
          </w:p>
        </w:tc>
        <w:tc>
          <w:tcPr>
            <w:tcW w:type="dxa" w:w="1440"/>
          </w:tcPr>
          <w:p>
            <w:pPr>
              <w:spacing w:line="186" w:lineRule="exact" w:after="0"/>
            </w:pPr>
            <w:r>
              <w:rPr>
                <w:rFonts w:ascii="Arial" w:hAnsi="Arial"/>
                <w:sz w:val="16"/>
              </w:rPr>
              <w:t>−28.62%</w:t>
            </w:r>
          </w:p>
        </w:tc>
        <w:tc>
          <w:tcPr>
            <w:tcW w:type="dxa" w:w="1512"/>
          </w:tcPr>
          <w:p>
            <w:pPr>
              <w:spacing w:line="186" w:lineRule="exact" w:after="0"/>
            </w:pPr>
            <w:r>
              <w:rPr>
                <w:rFonts w:ascii="Arial" w:hAnsi="Arial"/>
                <w:sz w:val="16"/>
              </w:rPr>
              <w:t>−61.81%</w:t>
            </w:r>
          </w:p>
        </w:tc>
        <w:tc>
          <w:tcPr>
            <w:tcW w:type="dxa" w:w="1440"/>
          </w:tcPr>
          <w:p>
            <w:pPr>
              <w:spacing w:line="186" w:lineRule="exact" w:after="0"/>
            </w:pPr>
            <w:r>
              <w:rPr>
                <w:rFonts w:ascii="Arial" w:hAnsi="Arial"/>
                <w:sz w:val="16"/>
              </w:rPr>
              <w:t>64.12%</w:t>
            </w:r>
          </w:p>
        </w:tc>
      </w:tr>
      <w:tr>
        <w:tc>
          <w:tcPr>
            <w:tcW w:type="dxa" w:w="864"/>
          </w:tcPr>
          <w:p>
            <w:pPr>
              <w:spacing w:line="186" w:lineRule="exact" w:after="0"/>
            </w:pPr>
            <w:r>
              <w:rPr>
                <w:rFonts w:ascii="Arial" w:hAnsi="Arial"/>
                <w:sz w:val="16"/>
              </w:rPr>
              <w:t>S038</w:t>
            </w:r>
          </w:p>
        </w:tc>
        <w:tc>
          <w:tcPr>
            <w:tcW w:type="dxa" w:w="792"/>
          </w:tcPr>
          <w:p>
            <w:pPr>
              <w:spacing w:line="186" w:lineRule="exact" w:after="0"/>
            </w:pPr>
            <w:r>
              <w:rPr>
                <w:rFonts w:ascii="Arial" w:hAnsi="Arial"/>
                <w:sz w:val="16"/>
              </w:rPr>
              <w:t>216</w:t>
            </w:r>
          </w:p>
        </w:tc>
        <w:tc>
          <w:tcPr>
            <w:tcW w:type="dxa" w:w="864"/>
          </w:tcPr>
          <w:p>
            <w:pPr>
              <w:spacing w:line="186" w:lineRule="exact" w:after="0"/>
            </w:pPr>
            <w:r>
              <w:rPr>
                <w:rFonts w:ascii="Arial" w:hAnsi="Arial"/>
                <w:sz w:val="16"/>
              </w:rPr>
              <w:t>25.46%</w:t>
            </w:r>
          </w:p>
        </w:tc>
        <w:tc>
          <w:tcPr>
            <w:tcW w:type="dxa" w:w="1008"/>
          </w:tcPr>
          <w:p>
            <w:pPr>
              <w:spacing w:line="186" w:lineRule="exact" w:after="0"/>
            </w:pPr>
            <w:r>
              <w:rPr>
                <w:rFonts w:ascii="Arial" w:hAnsi="Arial"/>
                <w:sz w:val="16"/>
              </w:rPr>
              <w:t>14.69%</w:t>
            </w:r>
          </w:p>
        </w:tc>
        <w:tc>
          <w:tcPr>
            <w:tcW w:type="dxa" w:w="1512"/>
          </w:tcPr>
          <w:p>
            <w:pPr>
              <w:spacing w:line="186" w:lineRule="exact" w:after="0"/>
            </w:pPr>
            <w:r>
              <w:rPr>
                <w:rFonts w:ascii="Arial" w:hAnsi="Arial"/>
                <w:sz w:val="16"/>
              </w:rPr>
              <w:t>1,279.71</w:t>
            </w:r>
          </w:p>
        </w:tc>
        <w:tc>
          <w:tcPr>
            <w:tcW w:type="dxa" w:w="1512"/>
          </w:tcPr>
          <w:p>
            <w:pPr>
              <w:spacing w:line="186" w:lineRule="exact" w:after="0"/>
            </w:pPr>
            <w:r>
              <w:rPr>
                <w:rFonts w:ascii="Arial" w:hAnsi="Arial"/>
                <w:sz w:val="16"/>
              </w:rPr>
              <w:t>608.98</w:t>
            </w:r>
          </w:p>
        </w:tc>
        <w:tc>
          <w:tcPr>
            <w:tcW w:type="dxa" w:w="1728"/>
          </w:tcPr>
          <w:p>
            <w:pPr>
              <w:spacing w:line="186" w:lineRule="exact" w:after="0"/>
            </w:pPr>
            <w:r>
              <w:rPr>
                <w:rFonts w:ascii="Arial" w:hAnsi="Arial"/>
                <w:sz w:val="16"/>
              </w:rPr>
              <w:t>454.22</w:t>
            </w:r>
          </w:p>
        </w:tc>
        <w:tc>
          <w:tcPr>
            <w:tcW w:type="dxa" w:w="1728"/>
          </w:tcPr>
          <w:p>
            <w:pPr>
              <w:spacing w:line="186" w:lineRule="exact" w:after="0"/>
            </w:pPr>
            <w:r>
              <w:rPr>
                <w:rFonts w:ascii="Arial" w:hAnsi="Arial"/>
                <w:sz w:val="16"/>
              </w:rPr>
              <w:t>389.66</w:t>
            </w:r>
          </w:p>
        </w:tc>
        <w:tc>
          <w:tcPr>
            <w:tcW w:type="dxa" w:w="1440"/>
          </w:tcPr>
          <w:p>
            <w:pPr>
              <w:spacing w:line="186" w:lineRule="exact" w:after="0"/>
            </w:pPr>
            <w:r>
              <w:rPr>
                <w:rFonts w:ascii="Arial" w:hAnsi="Arial"/>
                <w:sz w:val="16"/>
              </w:rPr>
              <w:t>−15.53%</w:t>
            </w:r>
          </w:p>
        </w:tc>
        <w:tc>
          <w:tcPr>
            <w:tcW w:type="dxa" w:w="1512"/>
          </w:tcPr>
          <w:p>
            <w:pPr>
              <w:spacing w:line="186" w:lineRule="exact" w:after="0"/>
            </w:pPr>
            <w:r>
              <w:rPr>
                <w:rFonts w:ascii="Arial" w:hAnsi="Arial"/>
                <w:sz w:val="16"/>
              </w:rPr>
              <w:t>−27.66%</w:t>
            </w:r>
          </w:p>
        </w:tc>
        <w:tc>
          <w:tcPr>
            <w:tcW w:type="dxa" w:w="1440"/>
          </w:tcPr>
          <w:p>
            <w:pPr>
              <w:spacing w:line="186" w:lineRule="exact" w:after="0"/>
            </w:pPr>
            <w:r>
              <w:rPr>
                <w:rFonts w:ascii="Arial" w:hAnsi="Arial"/>
                <w:sz w:val="16"/>
              </w:rPr>
              <w:t>31.16%</w:t>
            </w:r>
          </w:p>
        </w:tc>
      </w:tr>
      <w:tr>
        <w:tc>
          <w:tcPr>
            <w:tcW w:type="dxa" w:w="864"/>
          </w:tcPr>
          <w:p>
            <w:pPr>
              <w:spacing w:line="186" w:lineRule="exact" w:after="0"/>
            </w:pPr>
            <w:r>
              <w:rPr>
                <w:rFonts w:ascii="Arial" w:hAnsi="Arial"/>
                <w:sz w:val="16"/>
              </w:rPr>
              <w:t>S039</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44.29%</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1,163.61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535.36</w:t>
            </w:r>
          </w:p>
        </w:tc>
        <w:tc>
          <w:tcPr>
            <w:tcW w:type="dxa" w:w="1728"/>
          </w:tcPr>
          <w:p>
            <w:pPr>
              <w:spacing w:line="186" w:lineRule="exact" w:after="0"/>
            </w:pPr>
            <w:r>
              <w:rPr>
                <w:rFonts w:ascii="Arial" w:hAnsi="Arial"/>
                <w:sz w:val="16"/>
              </w:rPr>
              <w:t>557.87</w:t>
            </w:r>
          </w:p>
        </w:tc>
        <w:tc>
          <w:tcPr>
            <w:tcW w:type="dxa" w:w="1440"/>
          </w:tcPr>
          <w:p>
            <w:pPr>
              <w:spacing w:line="186" w:lineRule="exact" w:after="0"/>
            </w:pPr>
            <w:r>
              <w:rPr>
                <w:rFonts w:ascii="Arial" w:hAnsi="Arial"/>
                <w:sz w:val="16"/>
              </w:rPr>
              <w:t>−4.18%</w:t>
            </w:r>
          </w:p>
        </w:tc>
        <w:tc>
          <w:tcPr>
            <w:tcW w:type="dxa" w:w="1512"/>
          </w:tcPr>
          <w:p>
            <w:pPr>
              <w:spacing w:line="186" w:lineRule="exact" w:after="0"/>
            </w:pPr>
            <w:r>
              <w:rPr>
                <w:rFonts w:ascii="Arial" w:hAnsi="Arial"/>
                <w:sz w:val="16"/>
              </w:rPr>
              <w:t>−61.49%</w:t>
            </w:r>
          </w:p>
        </w:tc>
        <w:tc>
          <w:tcPr>
            <w:tcW w:type="dxa" w:w="1440"/>
          </w:tcPr>
          <w:p>
            <w:pPr>
              <w:spacing w:line="186" w:lineRule="exact" w:after="0"/>
            </w:pPr>
            <w:r>
              <w:rPr>
                <w:rFonts w:ascii="Arial" w:hAnsi="Arial"/>
                <w:sz w:val="16"/>
              </w:rPr>
              <w:t>77.89%</w:t>
            </w:r>
          </w:p>
        </w:tc>
      </w:tr>
      <w:tr>
        <w:tc>
          <w:tcPr>
            <w:tcW w:type="dxa" w:w="864"/>
          </w:tcPr>
          <w:p>
            <w:pPr>
              <w:spacing w:line="186" w:lineRule="exact" w:after="0"/>
            </w:pPr>
            <w:r>
              <w:rPr>
                <w:rFonts w:ascii="Arial" w:hAnsi="Arial"/>
                <w:sz w:val="16"/>
              </w:rPr>
              <w:t>S040</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24.35%</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3,189.16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751.35</w:t>
            </w:r>
          </w:p>
        </w:tc>
        <w:tc>
          <w:tcPr>
            <w:tcW w:type="dxa" w:w="1728"/>
          </w:tcPr>
          <w:p>
            <w:pPr>
              <w:spacing w:line="186" w:lineRule="exact" w:after="0"/>
            </w:pPr>
            <w:r>
              <w:rPr>
                <w:rFonts w:ascii="Arial" w:hAnsi="Arial"/>
                <w:sz w:val="16"/>
              </w:rPr>
              <w:t>765.16</w:t>
            </w:r>
          </w:p>
        </w:tc>
        <w:tc>
          <w:tcPr>
            <w:tcW w:type="dxa" w:w="1440"/>
          </w:tcPr>
          <w:p>
            <w:pPr>
              <w:spacing w:line="186" w:lineRule="exact" w:after="0"/>
            </w:pPr>
            <w:r>
              <w:rPr>
                <w:rFonts w:ascii="Arial" w:hAnsi="Arial"/>
                <w:sz w:val="16"/>
              </w:rPr>
              <w:t>2.02%</w:t>
            </w:r>
          </w:p>
        </w:tc>
        <w:tc>
          <w:tcPr>
            <w:tcW w:type="dxa" w:w="1512"/>
          </w:tcPr>
          <w:p>
            <w:pPr>
              <w:spacing w:line="186" w:lineRule="exact" w:after="0"/>
            </w:pPr>
            <w:r>
              <w:rPr>
                <w:rFonts w:ascii="Arial" w:hAnsi="Arial"/>
                <w:sz w:val="16"/>
              </w:rPr>
              <w:t>29.72%</w:t>
            </w:r>
          </w:p>
        </w:tc>
        <w:tc>
          <w:tcPr>
            <w:tcW w:type="dxa" w:w="1440"/>
          </w:tcPr>
          <w:p>
            <w:pPr>
              <w:spacing w:line="186" w:lineRule="exact" w:after="0"/>
            </w:pPr>
            <w:r>
              <w:rPr>
                <w:rFonts w:ascii="Arial" w:hAnsi="Arial"/>
                <w:sz w:val="16"/>
              </w:rPr>
              <w:t>60.04%</w:t>
            </w:r>
          </w:p>
        </w:tc>
      </w:tr>
      <w:tr>
        <w:tc>
          <w:tcPr>
            <w:tcW w:type="dxa" w:w="864"/>
          </w:tcPr>
          <w:p>
            <w:pPr>
              <w:spacing w:line="186" w:lineRule="exact" w:after="0"/>
            </w:pPr>
            <w:r>
              <w:rPr>
                <w:rFonts w:ascii="Arial" w:hAnsi="Arial"/>
                <w:sz w:val="16"/>
              </w:rPr>
              <w:t>S041</w:t>
            </w:r>
          </w:p>
        </w:tc>
        <w:tc>
          <w:tcPr>
            <w:tcW w:type="dxa" w:w="792"/>
          </w:tcPr>
          <w:p>
            <w:pPr>
              <w:spacing w:line="186" w:lineRule="exact" w:after="0"/>
            </w:pPr>
            <w:r>
              <w:rPr>
                <w:rFonts w:ascii="Arial" w:hAnsi="Arial"/>
                <w:sz w:val="16"/>
              </w:rPr>
              <w:t>670</w:t>
            </w:r>
          </w:p>
        </w:tc>
        <w:tc>
          <w:tcPr>
            <w:tcW w:type="dxa" w:w="864"/>
          </w:tcPr>
          <w:p>
            <w:pPr>
              <w:spacing w:line="186" w:lineRule="exact" w:after="0"/>
            </w:pPr>
            <w:r>
              <w:rPr>
                <w:rFonts w:ascii="Arial" w:hAnsi="Arial"/>
                <w:sz w:val="16"/>
              </w:rPr>
              <w:t>29.40%</w:t>
            </w:r>
          </w:p>
        </w:tc>
        <w:tc>
          <w:tcPr>
            <w:tcW w:type="dxa" w:w="1008"/>
          </w:tcPr>
          <w:p>
            <w:pPr>
              <w:spacing w:line="186" w:lineRule="exact" w:after="0"/>
            </w:pPr>
            <w:r>
              <w:rPr>
                <w:rFonts w:ascii="Arial" w:hAnsi="Arial"/>
                <w:sz w:val="16"/>
              </w:rPr>
              <w:t>45.58%</w:t>
            </w:r>
          </w:p>
        </w:tc>
        <w:tc>
          <w:tcPr>
            <w:tcW w:type="dxa" w:w="1512"/>
          </w:tcPr>
          <w:p>
            <w:pPr>
              <w:spacing w:line="186" w:lineRule="exact" w:after="0"/>
            </w:pPr>
            <w:r>
              <w:rPr>
                <w:rFonts w:ascii="Arial" w:hAnsi="Arial"/>
                <w:sz w:val="16"/>
              </w:rPr>
              <w:t>1,888.48</w:t>
            </w:r>
          </w:p>
        </w:tc>
        <w:tc>
          <w:tcPr>
            <w:tcW w:type="dxa" w:w="1512"/>
          </w:tcPr>
          <w:p>
            <w:pPr>
              <w:spacing w:line="186" w:lineRule="exact" w:after="0"/>
            </w:pPr>
            <w:r>
              <w:rPr>
                <w:rFonts w:ascii="Arial" w:hAnsi="Arial"/>
                <w:sz w:val="16"/>
              </w:rPr>
              <w:t>997.95</w:t>
            </w:r>
          </w:p>
        </w:tc>
        <w:tc>
          <w:tcPr>
            <w:tcW w:type="dxa" w:w="1728"/>
          </w:tcPr>
          <w:p>
            <w:pPr>
              <w:spacing w:line="186" w:lineRule="exact" w:after="0"/>
            </w:pPr>
            <w:r>
              <w:rPr>
                <w:rFonts w:ascii="Arial" w:hAnsi="Arial"/>
                <w:sz w:val="16"/>
              </w:rPr>
              <w:t>670.66</w:t>
            </w:r>
          </w:p>
        </w:tc>
        <w:tc>
          <w:tcPr>
            <w:tcW w:type="dxa" w:w="1728"/>
          </w:tcPr>
          <w:p>
            <w:pPr>
              <w:spacing w:line="186" w:lineRule="exact" w:after="0"/>
            </w:pPr>
            <w:r>
              <w:rPr>
                <w:rFonts w:ascii="Arial" w:hAnsi="Arial"/>
                <w:sz w:val="16"/>
              </w:rPr>
              <w:t>676.21</w:t>
            </w:r>
          </w:p>
        </w:tc>
        <w:tc>
          <w:tcPr>
            <w:tcW w:type="dxa" w:w="1440"/>
          </w:tcPr>
          <w:p>
            <w:pPr>
              <w:spacing w:line="186" w:lineRule="exact" w:after="0"/>
            </w:pPr>
            <w:r>
              <w:rPr>
                <w:rFonts w:ascii="Arial" w:hAnsi="Arial"/>
                <w:sz w:val="16"/>
              </w:rPr>
              <w:t>−14.95%</w:t>
            </w:r>
          </w:p>
        </w:tc>
        <w:tc>
          <w:tcPr>
            <w:tcW w:type="dxa" w:w="1512"/>
          </w:tcPr>
          <w:p>
            <w:pPr>
              <w:spacing w:line="186" w:lineRule="exact" w:after="0"/>
            </w:pPr>
            <w:r>
              <w:rPr>
                <w:rFonts w:ascii="Arial" w:hAnsi="Arial"/>
                <w:sz w:val="16"/>
              </w:rPr>
              <w:t>−100.00%</w:t>
            </w:r>
          </w:p>
        </w:tc>
        <w:tc>
          <w:tcPr>
            <w:tcW w:type="dxa" w:w="1440"/>
          </w:tcPr>
          <w:p>
            <w:pPr>
              <w:spacing w:line="186" w:lineRule="exact" w:after="0"/>
            </w:pPr>
            <w:r>
              <w:rPr>
                <w:rFonts w:ascii="Arial" w:hAnsi="Arial"/>
                <w:sz w:val="16"/>
              </w:rPr>
              <w:t>100.00%</w:t>
            </w:r>
          </w:p>
        </w:tc>
      </w:tr>
      <w:tr>
        <w:tc>
          <w:tcPr>
            <w:tcW w:type="dxa" w:w="864"/>
          </w:tcPr>
          <w:p>
            <w:pPr>
              <w:spacing w:line="186" w:lineRule="exact" w:after="0"/>
            </w:pPr>
            <w:r>
              <w:rPr>
                <w:rFonts w:ascii="Arial" w:hAnsi="Arial"/>
                <w:sz w:val="16"/>
              </w:rPr>
              <w:t>S042</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54.42%</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796.01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428.40</w:t>
            </w:r>
          </w:p>
        </w:tc>
        <w:tc>
          <w:tcPr>
            <w:tcW w:type="dxa" w:w="1728"/>
          </w:tcPr>
          <w:p>
            <w:pPr>
              <w:spacing w:line="186" w:lineRule="exact" w:after="0"/>
            </w:pPr>
            <w:r>
              <w:rPr>
                <w:rFonts w:ascii="Arial" w:hAnsi="Arial"/>
                <w:sz w:val="16"/>
              </w:rPr>
              <w:t>458.65</w:t>
            </w:r>
          </w:p>
        </w:tc>
        <w:tc>
          <w:tcPr>
            <w:tcW w:type="dxa" w:w="1440"/>
          </w:tcPr>
          <w:p>
            <w:pPr>
              <w:spacing w:line="186" w:lineRule="exact" w:after="0"/>
            </w:pPr>
            <w:r>
              <w:rPr>
                <w:rFonts w:ascii="Arial" w:hAnsi="Arial"/>
                <w:sz w:val="16"/>
              </w:rPr>
              <w:t>−2.26%</w:t>
            </w:r>
          </w:p>
        </w:tc>
        <w:tc>
          <w:tcPr>
            <w:tcW w:type="dxa" w:w="1512"/>
          </w:tcPr>
          <w:p>
            <w:pPr>
              <w:spacing w:line="186" w:lineRule="exact" w:after="0"/>
            </w:pPr>
            <w:r>
              <w:rPr>
                <w:rFonts w:ascii="Arial" w:hAnsi="Arial"/>
                <w:sz w:val="16"/>
              </w:rPr>
              <w:t>−33.19%</w:t>
            </w:r>
          </w:p>
        </w:tc>
        <w:tc>
          <w:tcPr>
            <w:tcW w:type="dxa" w:w="1440"/>
          </w:tcPr>
          <w:p>
            <w:pPr>
              <w:spacing w:line="186" w:lineRule="exact" w:after="0"/>
            </w:pPr>
            <w:r>
              <w:rPr>
                <w:rFonts w:ascii="Arial" w:hAnsi="Arial"/>
                <w:sz w:val="16"/>
              </w:rPr>
              <w:t>46.50%</w:t>
            </w:r>
          </w:p>
        </w:tc>
      </w:tr>
      <w:tr>
        <w:tc>
          <w:tcPr>
            <w:tcW w:type="dxa" w:w="864"/>
          </w:tcPr>
          <w:p>
            <w:pPr>
              <w:spacing w:line="186" w:lineRule="exact" w:after="0"/>
            </w:pPr>
            <w:r>
              <w:rPr>
                <w:rFonts w:ascii="Arial" w:hAnsi="Arial"/>
                <w:sz w:val="16"/>
              </w:rPr>
              <w:t>S043</w:t>
            </w:r>
          </w:p>
        </w:tc>
        <w:tc>
          <w:tcPr>
            <w:tcW w:type="dxa" w:w="792"/>
          </w:tcPr>
          <w:p>
            <w:pPr>
              <w:spacing w:line="186" w:lineRule="exact" w:after="0"/>
            </w:pPr>
            <w:r>
              <w:rPr>
                <w:rFonts w:ascii="Arial" w:hAnsi="Arial"/>
                <w:sz w:val="16"/>
              </w:rPr>
              <w:t>1,363</w:t>
            </w:r>
          </w:p>
        </w:tc>
        <w:tc>
          <w:tcPr>
            <w:tcW w:type="dxa" w:w="864"/>
          </w:tcPr>
          <w:p>
            <w:pPr>
              <w:spacing w:line="186" w:lineRule="exact" w:after="0"/>
            </w:pPr>
            <w:r>
              <w:rPr>
                <w:rFonts w:ascii="Arial" w:hAnsi="Arial"/>
                <w:sz w:val="16"/>
              </w:rPr>
              <w:t>19.96%</w:t>
            </w:r>
          </w:p>
        </w:tc>
        <w:tc>
          <w:tcPr>
            <w:tcW w:type="dxa" w:w="1008"/>
          </w:tcPr>
          <w:p>
            <w:pPr>
              <w:spacing w:line="186" w:lineRule="exact" w:after="0"/>
            </w:pPr>
            <w:r>
              <w:rPr>
                <w:rFonts w:ascii="Arial" w:hAnsi="Arial"/>
                <w:sz w:val="16"/>
              </w:rPr>
              <w:t>92.72%</w:t>
            </w:r>
          </w:p>
        </w:tc>
        <w:tc>
          <w:tcPr>
            <w:tcW w:type="dxa" w:w="1512"/>
          </w:tcPr>
          <w:p>
            <w:pPr>
              <w:spacing w:line="186" w:lineRule="exact" w:after="0"/>
            </w:pPr>
            <w:r>
              <w:rPr>
                <w:rFonts w:ascii="Arial" w:hAnsi="Arial"/>
                <w:sz w:val="16"/>
              </w:rPr>
              <w:t>3,641.51</w:t>
            </w:r>
          </w:p>
        </w:tc>
        <w:tc>
          <w:tcPr>
            <w:tcW w:type="dxa" w:w="1512"/>
          </w:tcPr>
          <w:p>
            <w:pPr>
              <w:spacing w:line="186" w:lineRule="exact" w:after="0"/>
            </w:pPr>
            <w:r>
              <w:rPr>
                <w:rFonts w:ascii="Arial" w:hAnsi="Arial"/>
                <w:sz w:val="16"/>
              </w:rPr>
              <w:t>999.53</w:t>
            </w:r>
          </w:p>
        </w:tc>
        <w:tc>
          <w:tcPr>
            <w:tcW w:type="dxa" w:w="1728"/>
          </w:tcPr>
          <w:p>
            <w:pPr>
              <w:spacing w:line="186" w:lineRule="exact" w:after="0"/>
            </w:pPr>
            <w:r>
              <w:rPr>
                <w:rFonts w:ascii="Arial" w:hAnsi="Arial"/>
                <w:sz w:val="16"/>
              </w:rPr>
              <w:t>798.64</w:t>
            </w:r>
          </w:p>
        </w:tc>
        <w:tc>
          <w:tcPr>
            <w:tcW w:type="dxa" w:w="1728"/>
          </w:tcPr>
          <w:p>
            <w:pPr>
              <w:spacing w:line="186" w:lineRule="exact" w:after="0"/>
            </w:pPr>
            <w:r>
              <w:rPr>
                <w:rFonts w:ascii="Arial" w:hAnsi="Arial"/>
                <w:sz w:val="16"/>
              </w:rPr>
              <w:t>793.33</w:t>
            </w:r>
          </w:p>
        </w:tc>
        <w:tc>
          <w:tcPr>
            <w:tcW w:type="dxa" w:w="1440"/>
          </w:tcPr>
          <w:p>
            <w:pPr>
              <w:spacing w:line="186" w:lineRule="exact" w:after="0"/>
            </w:pPr>
            <w:r>
              <w:rPr>
                <w:rFonts w:ascii="Arial" w:hAnsi="Arial"/>
                <w:sz w:val="16"/>
              </w:rPr>
              <w:t>−7.34%</w:t>
            </w:r>
          </w:p>
        </w:tc>
        <w:tc>
          <w:tcPr>
            <w:tcW w:type="dxa" w:w="1512"/>
          </w:tcPr>
          <w:p>
            <w:pPr>
              <w:spacing w:line="186" w:lineRule="exact" w:after="0"/>
            </w:pPr>
            <w:r>
              <w:rPr>
                <w:rFonts w:ascii="Arial" w:hAnsi="Arial"/>
                <w:sz w:val="16"/>
              </w:rPr>
              <w:t>−100.00%</w:t>
            </w:r>
          </w:p>
        </w:tc>
        <w:tc>
          <w:tcPr>
            <w:tcW w:type="dxa" w:w="1440"/>
          </w:tcPr>
          <w:p>
            <w:pPr>
              <w:spacing w:line="186" w:lineRule="exact" w:after="0"/>
            </w:pPr>
            <w:r>
              <w:rPr>
                <w:rFonts w:ascii="Arial" w:hAnsi="Arial"/>
                <w:sz w:val="16"/>
              </w:rPr>
              <w:t>100.00%</w:t>
            </w:r>
          </w:p>
        </w:tc>
      </w:tr>
      <w:tr>
        <w:tc>
          <w:tcPr>
            <w:tcW w:type="dxa" w:w="864"/>
          </w:tcPr>
          <w:p>
            <w:pPr>
              <w:spacing w:line="186" w:lineRule="exact" w:after="0"/>
            </w:pPr>
            <w:r>
              <w:rPr>
                <w:rFonts w:ascii="Arial" w:hAnsi="Arial"/>
                <w:sz w:val="16"/>
              </w:rPr>
              <w:t>S044</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53.13%</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842.05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486.61</w:t>
            </w:r>
          </w:p>
        </w:tc>
        <w:tc>
          <w:tcPr>
            <w:tcW w:type="dxa" w:w="1728"/>
          </w:tcPr>
          <w:p>
            <w:pPr>
              <w:spacing w:line="186" w:lineRule="exact" w:after="0"/>
            </w:pPr>
            <w:r>
              <w:rPr>
                <w:rFonts w:ascii="Arial" w:hAnsi="Arial"/>
                <w:sz w:val="16"/>
              </w:rPr>
              <w:t>463.75</w:t>
            </w:r>
          </w:p>
        </w:tc>
        <w:tc>
          <w:tcPr>
            <w:tcW w:type="dxa" w:w="1440"/>
          </w:tcPr>
          <w:p>
            <w:pPr>
              <w:spacing w:line="186" w:lineRule="exact" w:after="0"/>
            </w:pPr>
            <w:r>
              <w:rPr>
                <w:rFonts w:ascii="Arial" w:hAnsi="Arial"/>
                <w:sz w:val="16"/>
              </w:rPr>
              <w:t>−2.13%</w:t>
            </w:r>
          </w:p>
        </w:tc>
        <w:tc>
          <w:tcPr>
            <w:tcW w:type="dxa" w:w="1512"/>
          </w:tcPr>
          <w:p>
            <w:pPr>
              <w:spacing w:line="186" w:lineRule="exact" w:after="0"/>
            </w:pPr>
            <w:r>
              <w:rPr>
                <w:rFonts w:ascii="Arial" w:hAnsi="Arial"/>
                <w:sz w:val="16"/>
              </w:rPr>
              <w:t>−31.36%</w:t>
            </w:r>
          </w:p>
        </w:tc>
        <w:tc>
          <w:tcPr>
            <w:tcW w:type="dxa" w:w="1440"/>
          </w:tcPr>
          <w:p>
            <w:pPr>
              <w:spacing w:line="186" w:lineRule="exact" w:after="0"/>
            </w:pPr>
            <w:r>
              <w:rPr>
                <w:rFonts w:ascii="Arial" w:hAnsi="Arial"/>
                <w:sz w:val="16"/>
              </w:rPr>
              <w:t>46.78%</w:t>
            </w:r>
          </w:p>
        </w:tc>
      </w:tr>
    </w:tbl>
    <w:p>
      <w:pPr>
        <w:sectPr>
          <w:pgSz w:w="15840" w:h="12240" w:orient="landscape"/>
          <w:pgMar w:top="720" w:right="720" w:bottom="720" w:left="720" w:header="288" w:footer="288" w:gutter="0"/>
          <w:cols w:space="720"/>
          <w:docGrid w:linePitch="360"/>
        </w:sectPr>
      </w:pPr>
    </w:p>
    <w:p>
      <w:pPr>
        <w:pStyle w:val="Heading1"/>
      </w:pPr>
      <w:r>
        <w:t>Four-season trading metrics: S045–S072</w:t>
      </w:r>
    </w:p>
    <w:p>
      <w:r>
        <w:t>One uninterrupted account; 1,470 priced opportunities per strategy. Expected gain/loss are model-implied components conditional on recorded stakes. Winning and losing means are realised net payoffs per trade; losing loss is a positive magnitude.</w:t>
      </w:r>
    </w:p>
    <w:p>
      <w:pPr>
        <w:spacing w:line="200" w:lineRule="exact"/>
      </w:pPr>
      <w:r>
        <w:rPr>
          <w:sz w:val="17"/>
        </w:rPr>
        <w:t>Table 1. Every compatible rule, in catalog order. Frequency=trades/1,470 fixtures; ROI=profit/turnover; capital return=profit/100,000. Undefined values appear as dashes. Full metrics and confidence intervals are in the workbook.</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S045</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54.22%</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818.33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452.24</w:t>
            </w:r>
          </w:p>
        </w:tc>
        <w:tc>
          <w:tcPr>
            <w:tcW w:type="dxa" w:w="1728"/>
          </w:tcPr>
          <w:p>
            <w:pPr>
              <w:spacing w:line="186" w:lineRule="exact" w:after="0"/>
            </w:pPr>
            <w:r>
              <w:rPr>
                <w:rFonts w:ascii="Arial" w:hAnsi="Arial"/>
                <w:sz w:val="16"/>
              </w:rPr>
              <w:t>453.70</w:t>
            </w:r>
          </w:p>
        </w:tc>
        <w:tc>
          <w:tcPr>
            <w:tcW w:type="dxa" w:w="1440"/>
          </w:tcPr>
          <w:p>
            <w:pPr>
              <w:spacing w:line="186" w:lineRule="exact" w:after="0"/>
            </w:pPr>
            <w:r>
              <w:rPr>
                <w:rFonts w:ascii="Arial" w:hAnsi="Arial"/>
                <w:sz w:val="16"/>
              </w:rPr>
              <w:t>−1.41%</w:t>
            </w:r>
          </w:p>
        </w:tc>
        <w:tc>
          <w:tcPr>
            <w:tcW w:type="dxa" w:w="1512"/>
          </w:tcPr>
          <w:p>
            <w:pPr>
              <w:spacing w:line="186" w:lineRule="exact" w:after="0"/>
            </w:pPr>
            <w:r>
              <w:rPr>
                <w:rFonts w:ascii="Arial" w:hAnsi="Arial"/>
                <w:sz w:val="16"/>
              </w:rPr>
              <w:t>−20.79%</w:t>
            </w:r>
          </w:p>
        </w:tc>
        <w:tc>
          <w:tcPr>
            <w:tcW w:type="dxa" w:w="1440"/>
          </w:tcPr>
          <w:p>
            <w:pPr>
              <w:spacing w:line="186" w:lineRule="exact" w:after="0"/>
            </w:pPr>
            <w:r>
              <w:rPr>
                <w:rFonts w:ascii="Arial" w:hAnsi="Arial"/>
                <w:sz w:val="16"/>
              </w:rPr>
              <w:t>41.50%</w:t>
            </w:r>
          </w:p>
        </w:tc>
      </w:tr>
      <w:tr>
        <w:tc>
          <w:tcPr>
            <w:tcW w:type="dxa" w:w="864"/>
          </w:tcPr>
          <w:p>
            <w:pPr>
              <w:spacing w:line="186" w:lineRule="exact" w:after="0"/>
            </w:pPr>
            <w:r>
              <w:rPr>
                <w:rFonts w:ascii="Arial" w:hAnsi="Arial"/>
                <w:sz w:val="16"/>
              </w:rPr>
              <w:t>S046</w:t>
            </w:r>
          </w:p>
        </w:tc>
        <w:tc>
          <w:tcPr>
            <w:tcW w:type="dxa" w:w="792"/>
          </w:tcPr>
          <w:p>
            <w:pPr>
              <w:spacing w:line="186" w:lineRule="exact" w:after="0"/>
            </w:pPr>
            <w:r>
              <w:rPr>
                <w:rFonts w:ascii="Arial" w:hAnsi="Arial"/>
                <w:sz w:val="16"/>
              </w:rPr>
              <w:t>1,239</w:t>
            </w:r>
          </w:p>
        </w:tc>
        <w:tc>
          <w:tcPr>
            <w:tcW w:type="dxa" w:w="864"/>
          </w:tcPr>
          <w:p>
            <w:pPr>
              <w:spacing w:line="186" w:lineRule="exact" w:after="0"/>
            </w:pPr>
            <w:r>
              <w:rPr>
                <w:rFonts w:ascii="Arial" w:hAnsi="Arial"/>
                <w:sz w:val="16"/>
              </w:rPr>
              <w:t>29.62%</w:t>
            </w:r>
          </w:p>
        </w:tc>
        <w:tc>
          <w:tcPr>
            <w:tcW w:type="dxa" w:w="1008"/>
          </w:tcPr>
          <w:p>
            <w:pPr>
              <w:spacing w:line="186" w:lineRule="exact" w:after="0"/>
            </w:pPr>
            <w:r>
              <w:rPr>
                <w:rFonts w:ascii="Arial" w:hAnsi="Arial"/>
                <w:sz w:val="16"/>
              </w:rPr>
              <w:t>84.29%</w:t>
            </w:r>
          </w:p>
        </w:tc>
        <w:tc>
          <w:tcPr>
            <w:tcW w:type="dxa" w:w="1512"/>
          </w:tcPr>
          <w:p>
            <w:pPr>
              <w:spacing w:line="186" w:lineRule="exact" w:after="0"/>
            </w:pPr>
            <w:r>
              <w:rPr>
                <w:rFonts w:ascii="Arial" w:hAnsi="Arial"/>
                <w:sz w:val="16"/>
              </w:rPr>
              <w:t>2,428.91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958.28</w:t>
            </w:r>
          </w:p>
        </w:tc>
        <w:tc>
          <w:tcPr>
            <w:tcW w:type="dxa" w:w="1728"/>
          </w:tcPr>
          <w:p>
            <w:pPr>
              <w:spacing w:line="186" w:lineRule="exact" w:after="0"/>
            </w:pPr>
            <w:r>
              <w:rPr>
                <w:rFonts w:ascii="Arial" w:hAnsi="Arial"/>
                <w:sz w:val="16"/>
              </w:rPr>
              <w:t>651.00</w:t>
            </w:r>
          </w:p>
        </w:tc>
        <w:tc>
          <w:tcPr>
            <w:tcW w:type="dxa" w:w="1440"/>
          </w:tcPr>
          <w:p>
            <w:pPr>
              <w:spacing w:line="186" w:lineRule="exact" w:after="0"/>
            </w:pPr>
            <w:r>
              <w:rPr>
                <w:rFonts w:ascii="Arial" w:hAnsi="Arial"/>
                <w:sz w:val="16"/>
              </w:rPr>
              <w:t>1.57%</w:t>
            </w:r>
          </w:p>
        </w:tc>
        <w:tc>
          <w:tcPr>
            <w:tcW w:type="dxa" w:w="1512"/>
          </w:tcPr>
          <w:p>
            <w:pPr>
              <w:spacing w:line="186" w:lineRule="exact" w:after="0"/>
            </w:pPr>
            <w:r>
              <w:rPr>
                <w:rFonts w:ascii="Arial" w:hAnsi="Arial"/>
                <w:sz w:val="16"/>
              </w:rPr>
              <w:t>19.41%</w:t>
            </w:r>
          </w:p>
        </w:tc>
        <w:tc>
          <w:tcPr>
            <w:tcW w:type="dxa" w:w="1440"/>
          </w:tcPr>
          <w:p>
            <w:pPr>
              <w:spacing w:line="186" w:lineRule="exact" w:after="0"/>
            </w:pPr>
            <w:r>
              <w:rPr>
                <w:rFonts w:ascii="Arial" w:hAnsi="Arial"/>
                <w:sz w:val="16"/>
              </w:rPr>
              <w:t>48.96%</w:t>
            </w:r>
          </w:p>
        </w:tc>
      </w:tr>
      <w:tr>
        <w:tc>
          <w:tcPr>
            <w:tcW w:type="dxa" w:w="864"/>
          </w:tcPr>
          <w:p>
            <w:pPr>
              <w:spacing w:line="186" w:lineRule="exact" w:after="0"/>
            </w:pPr>
            <w:r>
              <w:rPr>
                <w:rFonts w:ascii="Arial" w:hAnsi="Arial"/>
                <w:sz w:val="16"/>
              </w:rPr>
              <w:t>S047</w:t>
            </w:r>
          </w:p>
        </w:tc>
        <w:tc>
          <w:tcPr>
            <w:tcW w:type="dxa" w:w="792"/>
          </w:tcPr>
          <w:p>
            <w:pPr>
              <w:spacing w:line="186" w:lineRule="exact" w:after="0"/>
            </w:pPr>
            <w:r>
              <w:rPr>
                <w:rFonts w:ascii="Arial" w:hAnsi="Arial"/>
                <w:sz w:val="16"/>
              </w:rPr>
              <w:t>1,239</w:t>
            </w:r>
          </w:p>
        </w:tc>
        <w:tc>
          <w:tcPr>
            <w:tcW w:type="dxa" w:w="864"/>
          </w:tcPr>
          <w:p>
            <w:pPr>
              <w:spacing w:line="186" w:lineRule="exact" w:after="0"/>
            </w:pPr>
            <w:r>
              <w:rPr>
                <w:rFonts w:ascii="Arial" w:hAnsi="Arial"/>
                <w:sz w:val="16"/>
              </w:rPr>
              <w:t>29.62%</w:t>
            </w:r>
          </w:p>
        </w:tc>
        <w:tc>
          <w:tcPr>
            <w:tcW w:type="dxa" w:w="1008"/>
          </w:tcPr>
          <w:p>
            <w:pPr>
              <w:spacing w:line="186" w:lineRule="exact" w:after="0"/>
            </w:pPr>
            <w:r>
              <w:rPr>
                <w:rFonts w:ascii="Arial" w:hAnsi="Arial"/>
                <w:sz w:val="16"/>
              </w:rPr>
              <w:t>84.29%</w:t>
            </w:r>
          </w:p>
        </w:tc>
        <w:tc>
          <w:tcPr>
            <w:tcW w:type="dxa" w:w="1512"/>
          </w:tcPr>
          <w:p>
            <w:pPr>
              <w:spacing w:line="186" w:lineRule="exact" w:after="0"/>
            </w:pPr>
            <w:r>
              <w:rPr>
                <w:rFonts w:ascii="Arial" w:hAnsi="Arial"/>
                <w:sz w:val="16"/>
              </w:rPr>
              <w:t>2,269.24</w:t>
            </w:r>
          </w:p>
        </w:tc>
        <w:tc>
          <w:tcPr>
            <w:tcW w:type="dxa" w:w="1512"/>
          </w:tcPr>
          <w:p>
            <w:pPr>
              <w:spacing w:line="186" w:lineRule="exact" w:after="0"/>
            </w:pPr>
            <w:r>
              <w:rPr>
                <w:rFonts w:ascii="Arial" w:hAnsi="Arial"/>
                <w:sz w:val="16"/>
              </w:rPr>
              <w:t>1,021.04</w:t>
            </w:r>
          </w:p>
        </w:tc>
        <w:tc>
          <w:tcPr>
            <w:tcW w:type="dxa" w:w="1728"/>
          </w:tcPr>
          <w:p>
            <w:pPr>
              <w:spacing w:line="186" w:lineRule="exact" w:after="0"/>
            </w:pPr>
            <w:r>
              <w:rPr>
                <w:rFonts w:ascii="Arial" w:hAnsi="Arial"/>
                <w:sz w:val="16"/>
              </w:rPr>
              <w:t>1,001.70</w:t>
            </w:r>
          </w:p>
        </w:tc>
        <w:tc>
          <w:tcPr>
            <w:tcW w:type="dxa" w:w="1728"/>
          </w:tcPr>
          <w:p>
            <w:pPr>
              <w:spacing w:line="186" w:lineRule="exact" w:after="0"/>
            </w:pPr>
            <w:r>
              <w:rPr>
                <w:rFonts w:ascii="Arial" w:hAnsi="Arial"/>
                <w:sz w:val="16"/>
              </w:rPr>
              <w:t>639.38</w:t>
            </w:r>
          </w:p>
        </w:tc>
        <w:tc>
          <w:tcPr>
            <w:tcW w:type="dxa" w:w="1440"/>
          </w:tcPr>
          <w:p>
            <w:pPr>
              <w:spacing w:line="186" w:lineRule="exact" w:after="0"/>
            </w:pPr>
            <w:r>
              <w:rPr>
                <w:rFonts w:ascii="Arial" w:hAnsi="Arial"/>
                <w:sz w:val="16"/>
              </w:rPr>
              <w:t>−4.52%</w:t>
            </w:r>
          </w:p>
        </w:tc>
        <w:tc>
          <w:tcPr>
            <w:tcW w:type="dxa" w:w="1512"/>
          </w:tcPr>
          <w:p>
            <w:pPr>
              <w:spacing w:line="186" w:lineRule="exact" w:after="0"/>
            </w:pPr>
            <w:r>
              <w:rPr>
                <w:rFonts w:ascii="Arial" w:hAnsi="Arial"/>
                <w:sz w:val="16"/>
              </w:rPr>
              <w:t>−57.53%</w:t>
            </w:r>
          </w:p>
        </w:tc>
        <w:tc>
          <w:tcPr>
            <w:tcW w:type="dxa" w:w="1440"/>
          </w:tcPr>
          <w:p>
            <w:pPr>
              <w:spacing w:line="186" w:lineRule="exact" w:after="0"/>
            </w:pPr>
            <w:r>
              <w:rPr>
                <w:rFonts w:ascii="Arial" w:hAnsi="Arial"/>
                <w:sz w:val="16"/>
              </w:rPr>
              <w:t>76.89%</w:t>
            </w:r>
          </w:p>
        </w:tc>
      </w:tr>
      <w:tr>
        <w:tc>
          <w:tcPr>
            <w:tcW w:type="dxa" w:w="864"/>
          </w:tcPr>
          <w:p>
            <w:pPr>
              <w:spacing w:line="186" w:lineRule="exact" w:after="0"/>
            </w:pPr>
            <w:r>
              <w:rPr>
                <w:rFonts w:ascii="Arial" w:hAnsi="Arial"/>
                <w:sz w:val="16"/>
              </w:rPr>
              <w:t>S048</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2,499.85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902.42</w:t>
            </w:r>
          </w:p>
        </w:tc>
        <w:tc>
          <w:tcPr>
            <w:tcW w:type="dxa" w:w="1728"/>
          </w:tcPr>
          <w:p>
            <w:pPr>
              <w:spacing w:line="186" w:lineRule="exact" w:after="0"/>
            </w:pPr>
            <w:r>
              <w:rPr>
                <w:rFonts w:ascii="Arial" w:hAnsi="Arial"/>
                <w:sz w:val="16"/>
              </w:rPr>
              <w:t>672.78</w:t>
            </w:r>
          </w:p>
        </w:tc>
        <w:tc>
          <w:tcPr>
            <w:tcW w:type="dxa" w:w="1440"/>
          </w:tcPr>
          <w:p>
            <w:pPr>
              <w:spacing w:line="186" w:lineRule="exact" w:after="0"/>
            </w:pPr>
            <w:r>
              <w:rPr>
                <w:rFonts w:ascii="Arial" w:hAnsi="Arial"/>
                <w:sz w:val="16"/>
              </w:rPr>
              <w:t>1.51%</w:t>
            </w:r>
          </w:p>
        </w:tc>
        <w:tc>
          <w:tcPr>
            <w:tcW w:type="dxa" w:w="1512"/>
          </w:tcPr>
          <w:p>
            <w:pPr>
              <w:spacing w:line="186" w:lineRule="exact" w:after="0"/>
            </w:pPr>
            <w:r>
              <w:rPr>
                <w:rFonts w:ascii="Arial" w:hAnsi="Arial"/>
                <w:sz w:val="16"/>
              </w:rPr>
              <w:t>17.95%</w:t>
            </w:r>
          </w:p>
        </w:tc>
        <w:tc>
          <w:tcPr>
            <w:tcW w:type="dxa" w:w="1440"/>
          </w:tcPr>
          <w:p>
            <w:pPr>
              <w:spacing w:line="186" w:lineRule="exact" w:after="0"/>
            </w:pPr>
            <w:r>
              <w:rPr>
                <w:rFonts w:ascii="Arial" w:hAnsi="Arial"/>
                <w:sz w:val="16"/>
              </w:rPr>
              <w:t>51.31%</w:t>
            </w:r>
          </w:p>
        </w:tc>
      </w:tr>
      <w:tr>
        <w:tc>
          <w:tcPr>
            <w:tcW w:type="dxa" w:w="864"/>
          </w:tcPr>
          <w:p>
            <w:pPr>
              <w:spacing w:line="186" w:lineRule="exact" w:after="0"/>
            </w:pPr>
            <w:r>
              <w:rPr>
                <w:rFonts w:ascii="Arial" w:hAnsi="Arial"/>
                <w:sz w:val="16"/>
              </w:rPr>
              <w:t>S049</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2,166.75</w:t>
            </w:r>
          </w:p>
        </w:tc>
        <w:tc>
          <w:tcPr>
            <w:tcW w:type="dxa" w:w="1512"/>
          </w:tcPr>
          <w:p>
            <w:pPr>
              <w:spacing w:line="186" w:lineRule="exact" w:after="0"/>
            </w:pPr>
            <w:r>
              <w:rPr>
                <w:rFonts w:ascii="Arial" w:hAnsi="Arial"/>
                <w:sz w:val="16"/>
              </w:rPr>
              <w:t>941.05</w:t>
            </w:r>
          </w:p>
        </w:tc>
        <w:tc>
          <w:tcPr>
            <w:tcW w:type="dxa" w:w="1728"/>
          </w:tcPr>
          <w:p>
            <w:pPr>
              <w:spacing w:line="186" w:lineRule="exact" w:after="0"/>
            </w:pPr>
            <w:r>
              <w:rPr>
                <w:rFonts w:ascii="Arial" w:hAnsi="Arial"/>
                <w:sz w:val="16"/>
              </w:rPr>
              <w:t>866.05</w:t>
            </w:r>
          </w:p>
        </w:tc>
        <w:tc>
          <w:tcPr>
            <w:tcW w:type="dxa" w:w="1728"/>
          </w:tcPr>
          <w:p>
            <w:pPr>
              <w:spacing w:line="186" w:lineRule="exact" w:after="0"/>
            </w:pPr>
            <w:r>
              <w:rPr>
                <w:rFonts w:ascii="Arial" w:hAnsi="Arial"/>
                <w:sz w:val="16"/>
              </w:rPr>
              <w:t>610.49</w:t>
            </w:r>
          </w:p>
        </w:tc>
        <w:tc>
          <w:tcPr>
            <w:tcW w:type="dxa" w:w="1440"/>
          </w:tcPr>
          <w:p>
            <w:pPr>
              <w:spacing w:line="186" w:lineRule="exact" w:after="0"/>
            </w:pPr>
            <w:r>
              <w:rPr>
                <w:rFonts w:ascii="Arial" w:hAnsi="Arial"/>
                <w:sz w:val="16"/>
              </w:rPr>
              <w:t>−4.12%</w:t>
            </w:r>
          </w:p>
        </w:tc>
        <w:tc>
          <w:tcPr>
            <w:tcW w:type="dxa" w:w="1512"/>
          </w:tcPr>
          <w:p>
            <w:pPr>
              <w:spacing w:line="186" w:lineRule="exact" w:after="0"/>
            </w:pPr>
            <w:r>
              <w:rPr>
                <w:rFonts w:ascii="Arial" w:hAnsi="Arial"/>
                <w:sz w:val="16"/>
              </w:rPr>
              <w:t>−47.00%</w:t>
            </w:r>
          </w:p>
        </w:tc>
        <w:tc>
          <w:tcPr>
            <w:tcW w:type="dxa" w:w="1440"/>
          </w:tcPr>
          <w:p>
            <w:pPr>
              <w:spacing w:line="186" w:lineRule="exact" w:after="0"/>
            </w:pPr>
            <w:r>
              <w:rPr>
                <w:rFonts w:ascii="Arial" w:hAnsi="Arial"/>
                <w:sz w:val="16"/>
              </w:rPr>
              <w:t>66.41%</w:t>
            </w:r>
          </w:p>
        </w:tc>
      </w:tr>
      <w:tr>
        <w:tc>
          <w:tcPr>
            <w:tcW w:type="dxa" w:w="864"/>
          </w:tcPr>
          <w:p>
            <w:pPr>
              <w:spacing w:line="186" w:lineRule="exact" w:after="0"/>
            </w:pPr>
            <w:r>
              <w:rPr>
                <w:rFonts w:ascii="Arial" w:hAnsi="Arial"/>
                <w:sz w:val="16"/>
              </w:rPr>
              <w:t>S050</w:t>
            </w:r>
          </w:p>
        </w:tc>
        <w:tc>
          <w:tcPr>
            <w:tcW w:type="dxa" w:w="792"/>
          </w:tcPr>
          <w:p>
            <w:pPr>
              <w:spacing w:line="186" w:lineRule="exact" w:after="0"/>
            </w:pPr>
            <w:r>
              <w:rPr>
                <w:rFonts w:ascii="Arial" w:hAnsi="Arial"/>
                <w:sz w:val="16"/>
              </w:rPr>
              <w:t>990</w:t>
            </w:r>
          </w:p>
        </w:tc>
        <w:tc>
          <w:tcPr>
            <w:tcW w:type="dxa" w:w="864"/>
          </w:tcPr>
          <w:p>
            <w:pPr>
              <w:spacing w:line="186" w:lineRule="exact" w:after="0"/>
            </w:pPr>
            <w:r>
              <w:rPr>
                <w:rFonts w:ascii="Arial" w:hAnsi="Arial"/>
                <w:sz w:val="16"/>
              </w:rPr>
              <w:t>25.35%</w:t>
            </w:r>
          </w:p>
        </w:tc>
        <w:tc>
          <w:tcPr>
            <w:tcW w:type="dxa" w:w="1008"/>
          </w:tcPr>
          <w:p>
            <w:pPr>
              <w:spacing w:line="186" w:lineRule="exact" w:after="0"/>
            </w:pPr>
            <w:r>
              <w:rPr>
                <w:rFonts w:ascii="Arial" w:hAnsi="Arial"/>
                <w:sz w:val="16"/>
              </w:rPr>
              <w:t>67.35%</w:t>
            </w:r>
          </w:p>
        </w:tc>
        <w:tc>
          <w:tcPr>
            <w:tcW w:type="dxa" w:w="1512"/>
          </w:tcPr>
          <w:p>
            <w:pPr>
              <w:spacing w:line="186" w:lineRule="exact" w:after="0"/>
            </w:pPr>
            <w:r>
              <w:rPr>
                <w:rFonts w:ascii="Arial" w:hAnsi="Arial"/>
                <w:sz w:val="16"/>
              </w:rPr>
              <w:t>2,718.21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895.15</w:t>
            </w:r>
          </w:p>
        </w:tc>
        <w:tc>
          <w:tcPr>
            <w:tcW w:type="dxa" w:w="1728"/>
          </w:tcPr>
          <w:p>
            <w:pPr>
              <w:spacing w:line="186" w:lineRule="exact" w:after="0"/>
            </w:pPr>
            <w:r>
              <w:rPr>
                <w:rFonts w:ascii="Arial" w:hAnsi="Arial"/>
                <w:sz w:val="16"/>
              </w:rPr>
              <w:t>707.39</w:t>
            </w:r>
          </w:p>
        </w:tc>
        <w:tc>
          <w:tcPr>
            <w:tcW w:type="dxa" w:w="1440"/>
          </w:tcPr>
          <w:p>
            <w:pPr>
              <w:spacing w:line="186" w:lineRule="exact" w:after="0"/>
            </w:pPr>
            <w:r>
              <w:rPr>
                <w:rFonts w:ascii="Arial" w:hAnsi="Arial"/>
                <w:sz w:val="16"/>
              </w:rPr>
              <w:t>−5.73%</w:t>
            </w:r>
          </w:p>
        </w:tc>
        <w:tc>
          <w:tcPr>
            <w:tcW w:type="dxa" w:w="1512"/>
          </w:tcPr>
          <w:p>
            <w:pPr>
              <w:spacing w:line="186" w:lineRule="exact" w:after="0"/>
            </w:pPr>
            <w:r>
              <w:rPr>
                <w:rFonts w:ascii="Arial" w:hAnsi="Arial"/>
                <w:sz w:val="16"/>
              </w:rPr>
              <w:t>−56.73%</w:t>
            </w:r>
          </w:p>
        </w:tc>
        <w:tc>
          <w:tcPr>
            <w:tcW w:type="dxa" w:w="1440"/>
          </w:tcPr>
          <w:p>
            <w:pPr>
              <w:spacing w:line="186" w:lineRule="exact" w:after="0"/>
            </w:pPr>
            <w:r>
              <w:rPr>
                <w:rFonts w:ascii="Arial" w:hAnsi="Arial"/>
                <w:sz w:val="16"/>
              </w:rPr>
              <w:t>79.77%</w:t>
            </w:r>
          </w:p>
        </w:tc>
      </w:tr>
      <w:tr>
        <w:tc>
          <w:tcPr>
            <w:tcW w:type="dxa" w:w="864"/>
          </w:tcPr>
          <w:p>
            <w:pPr>
              <w:spacing w:line="186" w:lineRule="exact" w:after="0"/>
            </w:pPr>
            <w:r>
              <w:rPr>
                <w:rFonts w:ascii="Arial" w:hAnsi="Arial"/>
                <w:sz w:val="16"/>
              </w:rPr>
              <w:t>S051</w:t>
            </w:r>
          </w:p>
        </w:tc>
        <w:tc>
          <w:tcPr>
            <w:tcW w:type="dxa" w:w="792"/>
          </w:tcPr>
          <w:p>
            <w:pPr>
              <w:spacing w:line="186" w:lineRule="exact" w:after="0"/>
            </w:pPr>
            <w:r>
              <w:rPr>
                <w:rFonts w:ascii="Arial" w:hAnsi="Arial"/>
                <w:sz w:val="16"/>
              </w:rPr>
              <w:t>990</w:t>
            </w:r>
          </w:p>
        </w:tc>
        <w:tc>
          <w:tcPr>
            <w:tcW w:type="dxa" w:w="864"/>
          </w:tcPr>
          <w:p>
            <w:pPr>
              <w:spacing w:line="186" w:lineRule="exact" w:after="0"/>
            </w:pPr>
            <w:r>
              <w:rPr>
                <w:rFonts w:ascii="Arial" w:hAnsi="Arial"/>
                <w:sz w:val="16"/>
              </w:rPr>
              <w:t>25.35%</w:t>
            </w:r>
          </w:p>
        </w:tc>
        <w:tc>
          <w:tcPr>
            <w:tcW w:type="dxa" w:w="1008"/>
          </w:tcPr>
          <w:p>
            <w:pPr>
              <w:spacing w:line="186" w:lineRule="exact" w:after="0"/>
            </w:pPr>
            <w:r>
              <w:rPr>
                <w:rFonts w:ascii="Arial" w:hAnsi="Arial"/>
                <w:sz w:val="16"/>
              </w:rPr>
              <w:t>67.35%</w:t>
            </w:r>
          </w:p>
        </w:tc>
        <w:tc>
          <w:tcPr>
            <w:tcW w:type="dxa" w:w="1512"/>
          </w:tcPr>
          <w:p>
            <w:pPr>
              <w:spacing w:line="186" w:lineRule="exact" w:after="0"/>
            </w:pPr>
            <w:r>
              <w:rPr>
                <w:rFonts w:ascii="Arial" w:hAnsi="Arial"/>
                <w:sz w:val="16"/>
              </w:rPr>
              <w:t>1,932.75</w:t>
            </w:r>
          </w:p>
        </w:tc>
        <w:tc>
          <w:tcPr>
            <w:tcW w:type="dxa" w:w="1512"/>
          </w:tcPr>
          <w:p>
            <w:pPr>
              <w:spacing w:line="186" w:lineRule="exact" w:after="0"/>
            </w:pPr>
            <w:r>
              <w:rPr>
                <w:rFonts w:ascii="Arial" w:hAnsi="Arial"/>
                <w:sz w:val="16"/>
              </w:rPr>
              <w:t>753.77</w:t>
            </w:r>
          </w:p>
        </w:tc>
        <w:tc>
          <w:tcPr>
            <w:tcW w:type="dxa" w:w="1728"/>
          </w:tcPr>
          <w:p>
            <w:pPr>
              <w:spacing w:line="186" w:lineRule="exact" w:after="0"/>
            </w:pPr>
            <w:r>
              <w:rPr>
                <w:rFonts w:ascii="Arial" w:hAnsi="Arial"/>
                <w:sz w:val="16"/>
              </w:rPr>
              <w:t>690.12</w:t>
            </w:r>
          </w:p>
        </w:tc>
        <w:tc>
          <w:tcPr>
            <w:tcW w:type="dxa" w:w="1728"/>
          </w:tcPr>
          <w:p>
            <w:pPr>
              <w:spacing w:line="186" w:lineRule="exact" w:after="0"/>
            </w:pPr>
            <w:r>
              <w:rPr>
                <w:rFonts w:ascii="Arial" w:hAnsi="Arial"/>
                <w:sz w:val="16"/>
              </w:rPr>
              <w:t>518.34</w:t>
            </w:r>
          </w:p>
        </w:tc>
        <w:tc>
          <w:tcPr>
            <w:tcW w:type="dxa" w:w="1440"/>
          </w:tcPr>
          <w:p>
            <w:pPr>
              <w:spacing w:line="186" w:lineRule="exact" w:after="0"/>
            </w:pPr>
            <w:r>
              <w:rPr>
                <w:rFonts w:ascii="Arial" w:hAnsi="Arial"/>
                <w:sz w:val="16"/>
              </w:rPr>
              <w:t>−9.26%</w:t>
            </w:r>
          </w:p>
        </w:tc>
        <w:tc>
          <w:tcPr>
            <w:tcW w:type="dxa" w:w="1512"/>
          </w:tcPr>
          <w:p>
            <w:pPr>
              <w:spacing w:line="186" w:lineRule="exact" w:after="0"/>
            </w:pPr>
            <w:r>
              <w:rPr>
                <w:rFonts w:ascii="Arial" w:hAnsi="Arial"/>
                <w:sz w:val="16"/>
              </w:rPr>
              <w:t>−71.92%</w:t>
            </w:r>
          </w:p>
        </w:tc>
        <w:tc>
          <w:tcPr>
            <w:tcW w:type="dxa" w:w="1440"/>
          </w:tcPr>
          <w:p>
            <w:pPr>
              <w:spacing w:line="186" w:lineRule="exact" w:after="0"/>
            </w:pPr>
            <w:r>
              <w:rPr>
                <w:rFonts w:ascii="Arial" w:hAnsi="Arial"/>
                <w:sz w:val="16"/>
              </w:rPr>
              <w:t>75.24%</w:t>
            </w:r>
          </w:p>
        </w:tc>
      </w:tr>
      <w:tr>
        <w:tc>
          <w:tcPr>
            <w:tcW w:type="dxa" w:w="864"/>
          </w:tcPr>
          <w:p>
            <w:pPr>
              <w:spacing w:line="186" w:lineRule="exact" w:after="0"/>
            </w:pPr>
            <w:r>
              <w:rPr>
                <w:rFonts w:ascii="Arial" w:hAnsi="Arial"/>
                <w:sz w:val="16"/>
              </w:rPr>
              <w:t>S052</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2,291.32</w:t>
            </w:r>
          </w:p>
        </w:tc>
        <w:tc>
          <w:tcPr>
            <w:tcW w:type="dxa" w:w="1512"/>
          </w:tcPr>
          <w:p>
            <w:pPr>
              <w:spacing w:line="186" w:lineRule="exact" w:after="0"/>
            </w:pPr>
            <w:r>
              <w:rPr>
                <w:rFonts w:ascii="Arial" w:hAnsi="Arial"/>
                <w:sz w:val="16"/>
              </w:rPr>
              <w:t>977.24</w:t>
            </w:r>
          </w:p>
        </w:tc>
        <w:tc>
          <w:tcPr>
            <w:tcW w:type="dxa" w:w="1728"/>
          </w:tcPr>
          <w:p>
            <w:pPr>
              <w:spacing w:line="186" w:lineRule="exact" w:after="0"/>
            </w:pPr>
            <w:r>
              <w:rPr>
                <w:rFonts w:ascii="Arial" w:hAnsi="Arial"/>
                <w:sz w:val="16"/>
              </w:rPr>
              <w:t>932.35</w:t>
            </w:r>
          </w:p>
        </w:tc>
        <w:tc>
          <w:tcPr>
            <w:tcW w:type="dxa" w:w="1728"/>
          </w:tcPr>
          <w:p>
            <w:pPr>
              <w:spacing w:line="186" w:lineRule="exact" w:after="0"/>
            </w:pPr>
            <w:r>
              <w:rPr>
                <w:rFonts w:ascii="Arial" w:hAnsi="Arial"/>
                <w:sz w:val="16"/>
              </w:rPr>
              <w:t>630.07</w:t>
            </w:r>
          </w:p>
        </w:tc>
        <w:tc>
          <w:tcPr>
            <w:tcW w:type="dxa" w:w="1440"/>
          </w:tcPr>
          <w:p>
            <w:pPr>
              <w:spacing w:line="186" w:lineRule="exact" w:after="0"/>
            </w:pPr>
            <w:r>
              <w:rPr>
                <w:rFonts w:ascii="Arial" w:hAnsi="Arial"/>
                <w:sz w:val="16"/>
              </w:rPr>
              <w:t>−1.35%</w:t>
            </w:r>
          </w:p>
        </w:tc>
        <w:tc>
          <w:tcPr>
            <w:tcW w:type="dxa" w:w="1512"/>
          </w:tcPr>
          <w:p>
            <w:pPr>
              <w:spacing w:line="186" w:lineRule="exact" w:after="0"/>
            </w:pPr>
            <w:r>
              <w:rPr>
                <w:rFonts w:ascii="Arial" w:hAnsi="Arial"/>
                <w:sz w:val="16"/>
              </w:rPr>
              <w:t>−16.97%</w:t>
            </w:r>
          </w:p>
        </w:tc>
        <w:tc>
          <w:tcPr>
            <w:tcW w:type="dxa" w:w="1440"/>
          </w:tcPr>
          <w:p>
            <w:pPr>
              <w:spacing w:line="186" w:lineRule="exact" w:after="0"/>
            </w:pPr>
            <w:r>
              <w:rPr>
                <w:rFonts w:ascii="Arial" w:hAnsi="Arial"/>
                <w:sz w:val="16"/>
              </w:rPr>
              <w:t>64.71%</w:t>
            </w:r>
          </w:p>
        </w:tc>
      </w:tr>
      <w:tr>
        <w:tc>
          <w:tcPr>
            <w:tcW w:type="dxa" w:w="864"/>
          </w:tcPr>
          <w:p>
            <w:pPr>
              <w:spacing w:line="186" w:lineRule="exact" w:after="0"/>
            </w:pPr>
            <w:r>
              <w:rPr>
                <w:rFonts w:ascii="Arial" w:hAnsi="Arial"/>
                <w:sz w:val="16"/>
              </w:rPr>
              <w:t>S053</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2,801.58</w:t>
            </w:r>
          </w:p>
        </w:tc>
        <w:tc>
          <w:tcPr>
            <w:tcW w:type="dxa" w:w="1512"/>
          </w:tcPr>
          <w:p>
            <w:pPr>
              <w:spacing w:line="186" w:lineRule="exact" w:after="0"/>
            </w:pPr>
            <w:r>
              <w:rPr>
                <w:rFonts w:ascii="Arial" w:hAnsi="Arial"/>
                <w:sz w:val="16"/>
              </w:rPr>
              <w:t>1,250.59</w:t>
            </w:r>
          </w:p>
        </w:tc>
        <w:tc>
          <w:tcPr>
            <w:tcW w:type="dxa" w:w="1728"/>
          </w:tcPr>
          <w:p>
            <w:pPr>
              <w:spacing w:line="186" w:lineRule="exact" w:after="0"/>
            </w:pPr>
            <w:r>
              <w:rPr>
                <w:rFonts w:ascii="Arial" w:hAnsi="Arial"/>
                <w:sz w:val="16"/>
              </w:rPr>
              <w:t>1,068.91</w:t>
            </w:r>
          </w:p>
        </w:tc>
        <w:tc>
          <w:tcPr>
            <w:tcW w:type="dxa" w:w="1728"/>
          </w:tcPr>
          <w:p>
            <w:pPr>
              <w:spacing w:line="186" w:lineRule="exact" w:after="0"/>
            </w:pPr>
            <w:r>
              <w:rPr>
                <w:rFonts w:ascii="Arial" w:hAnsi="Arial"/>
                <w:sz w:val="16"/>
              </w:rPr>
              <w:t>824.30</w:t>
            </w:r>
          </w:p>
        </w:tc>
        <w:tc>
          <w:tcPr>
            <w:tcW w:type="dxa" w:w="1440"/>
          </w:tcPr>
          <w:p>
            <w:pPr>
              <w:spacing w:line="186" w:lineRule="exact" w:after="0"/>
            </w:pPr>
            <w:r>
              <w:rPr>
                <w:rFonts w:ascii="Arial" w:hAnsi="Arial"/>
                <w:sz w:val="16"/>
              </w:rPr>
              <w:t>−0.55%</w:t>
            </w:r>
          </w:p>
        </w:tc>
        <w:tc>
          <w:tcPr>
            <w:tcW w:type="dxa" w:w="1512"/>
          </w:tcPr>
          <w:p>
            <w:pPr>
              <w:spacing w:line="186" w:lineRule="exact" w:after="0"/>
            </w:pPr>
            <w:r>
              <w:rPr>
                <w:rFonts w:ascii="Arial" w:hAnsi="Arial"/>
                <w:sz w:val="16"/>
              </w:rPr>
              <w:t>−8.21%</w:t>
            </w:r>
          </w:p>
        </w:tc>
        <w:tc>
          <w:tcPr>
            <w:tcW w:type="dxa" w:w="1440"/>
          </w:tcPr>
          <w:p>
            <w:pPr>
              <w:spacing w:line="186" w:lineRule="exact" w:after="0"/>
            </w:pPr>
            <w:r>
              <w:rPr>
                <w:rFonts w:ascii="Arial" w:hAnsi="Arial"/>
                <w:sz w:val="16"/>
              </w:rPr>
              <w:t>54.59%</w:t>
            </w:r>
          </w:p>
        </w:tc>
      </w:tr>
      <w:tr>
        <w:tc>
          <w:tcPr>
            <w:tcW w:type="dxa" w:w="864"/>
          </w:tcPr>
          <w:p>
            <w:pPr>
              <w:spacing w:line="186" w:lineRule="exact" w:after="0"/>
            </w:pPr>
            <w:r>
              <w:rPr>
                <w:rFonts w:ascii="Arial" w:hAnsi="Arial"/>
                <w:sz w:val="16"/>
              </w:rPr>
              <w:t>S054</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2,300.81</w:t>
            </w:r>
          </w:p>
        </w:tc>
        <w:tc>
          <w:tcPr>
            <w:tcW w:type="dxa" w:w="1512"/>
          </w:tcPr>
          <w:p>
            <w:pPr>
              <w:spacing w:line="186" w:lineRule="exact" w:after="0"/>
            </w:pPr>
            <w:r>
              <w:rPr>
                <w:rFonts w:ascii="Arial" w:hAnsi="Arial"/>
                <w:sz w:val="16"/>
              </w:rPr>
              <w:t>941.07</w:t>
            </w:r>
          </w:p>
        </w:tc>
        <w:tc>
          <w:tcPr>
            <w:tcW w:type="dxa" w:w="1728"/>
          </w:tcPr>
          <w:p>
            <w:pPr>
              <w:spacing w:line="186" w:lineRule="exact" w:after="0"/>
            </w:pPr>
            <w:r>
              <w:rPr>
                <w:rFonts w:ascii="Arial" w:hAnsi="Arial"/>
                <w:sz w:val="16"/>
              </w:rPr>
              <w:t>846.86</w:t>
            </w:r>
          </w:p>
        </w:tc>
        <w:tc>
          <w:tcPr>
            <w:tcW w:type="dxa" w:w="1728"/>
          </w:tcPr>
          <w:p>
            <w:pPr>
              <w:spacing w:line="186" w:lineRule="exact" w:after="0"/>
            </w:pPr>
            <w:r>
              <w:rPr>
                <w:rFonts w:ascii="Arial" w:hAnsi="Arial"/>
                <w:sz w:val="16"/>
              </w:rPr>
              <w:t>630.57</w:t>
            </w:r>
          </w:p>
        </w:tc>
        <w:tc>
          <w:tcPr>
            <w:tcW w:type="dxa" w:w="1440"/>
          </w:tcPr>
          <w:p>
            <w:pPr>
              <w:spacing w:line="186" w:lineRule="exact" w:after="0"/>
            </w:pPr>
            <w:r>
              <w:rPr>
                <w:rFonts w:ascii="Arial" w:hAnsi="Arial"/>
                <w:sz w:val="16"/>
              </w:rPr>
              <w:t>−0.08%</w:t>
            </w:r>
          </w:p>
        </w:tc>
        <w:tc>
          <w:tcPr>
            <w:tcW w:type="dxa" w:w="1512"/>
          </w:tcPr>
          <w:p>
            <w:pPr>
              <w:spacing w:line="186" w:lineRule="exact" w:after="0"/>
            </w:pPr>
            <w:r>
              <w:rPr>
                <w:rFonts w:ascii="Arial" w:hAnsi="Arial"/>
                <w:sz w:val="16"/>
              </w:rPr>
              <w:t>−0.90%</w:t>
            </w:r>
          </w:p>
        </w:tc>
        <w:tc>
          <w:tcPr>
            <w:tcW w:type="dxa" w:w="1440"/>
          </w:tcPr>
          <w:p>
            <w:pPr>
              <w:spacing w:line="186" w:lineRule="exact" w:after="0"/>
            </w:pPr>
            <w:r>
              <w:rPr>
                <w:rFonts w:ascii="Arial" w:hAnsi="Arial"/>
                <w:sz w:val="16"/>
              </w:rPr>
              <w:t>53.56%</w:t>
            </w:r>
          </w:p>
        </w:tc>
      </w:tr>
      <w:tr>
        <w:tc>
          <w:tcPr>
            <w:tcW w:type="dxa" w:w="864"/>
          </w:tcPr>
          <w:p>
            <w:pPr>
              <w:spacing w:line="186" w:lineRule="exact" w:after="0"/>
            </w:pPr>
            <w:r>
              <w:rPr>
                <w:rFonts w:ascii="Arial" w:hAnsi="Arial"/>
                <w:sz w:val="16"/>
              </w:rPr>
              <w:t>S055</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1,555.99</w:t>
            </w:r>
          </w:p>
        </w:tc>
        <w:tc>
          <w:tcPr>
            <w:tcW w:type="dxa" w:w="1512"/>
          </w:tcPr>
          <w:p>
            <w:pPr>
              <w:spacing w:line="186" w:lineRule="exact" w:after="0"/>
            </w:pPr>
            <w:r>
              <w:rPr>
                <w:rFonts w:ascii="Arial" w:hAnsi="Arial"/>
                <w:sz w:val="16"/>
              </w:rPr>
              <w:t>687.64</w:t>
            </w:r>
          </w:p>
        </w:tc>
        <w:tc>
          <w:tcPr>
            <w:tcW w:type="dxa" w:w="1728"/>
          </w:tcPr>
          <w:p>
            <w:pPr>
              <w:spacing w:line="186" w:lineRule="exact" w:after="0"/>
            </w:pPr>
            <w:r>
              <w:rPr>
                <w:rFonts w:ascii="Arial" w:hAnsi="Arial"/>
                <w:sz w:val="16"/>
              </w:rPr>
              <w:t>669.76</w:t>
            </w:r>
          </w:p>
        </w:tc>
        <w:tc>
          <w:tcPr>
            <w:tcW w:type="dxa" w:w="1728"/>
          </w:tcPr>
          <w:p>
            <w:pPr>
              <w:spacing w:line="186" w:lineRule="exact" w:after="0"/>
            </w:pPr>
            <w:r>
              <w:rPr>
                <w:rFonts w:ascii="Arial" w:hAnsi="Arial"/>
                <w:sz w:val="16"/>
              </w:rPr>
              <w:t>430.80</w:t>
            </w:r>
          </w:p>
        </w:tc>
        <w:tc>
          <w:tcPr>
            <w:tcW w:type="dxa" w:w="1440"/>
          </w:tcPr>
          <w:p>
            <w:pPr>
              <w:spacing w:line="186" w:lineRule="exact" w:after="0"/>
            </w:pPr>
            <w:r>
              <w:rPr>
                <w:rFonts w:ascii="Arial" w:hAnsi="Arial"/>
                <w:sz w:val="16"/>
              </w:rPr>
              <w:t>−3.71%</w:t>
            </w:r>
          </w:p>
        </w:tc>
        <w:tc>
          <w:tcPr>
            <w:tcW w:type="dxa" w:w="1512"/>
          </w:tcPr>
          <w:p>
            <w:pPr>
              <w:spacing w:line="186" w:lineRule="exact" w:after="0"/>
            </w:pPr>
            <w:r>
              <w:rPr>
                <w:rFonts w:ascii="Arial" w:hAnsi="Arial"/>
                <w:sz w:val="16"/>
              </w:rPr>
              <w:t>−33.28%</w:t>
            </w:r>
          </w:p>
        </w:tc>
        <w:tc>
          <w:tcPr>
            <w:tcW w:type="dxa" w:w="1440"/>
          </w:tcPr>
          <w:p>
            <w:pPr>
              <w:spacing w:line="186" w:lineRule="exact" w:after="0"/>
            </w:pPr>
            <w:r>
              <w:rPr>
                <w:rFonts w:ascii="Arial" w:hAnsi="Arial"/>
                <w:sz w:val="16"/>
              </w:rPr>
              <w:t>52.04%</w:t>
            </w:r>
          </w:p>
        </w:tc>
      </w:tr>
      <w:tr>
        <w:tc>
          <w:tcPr>
            <w:tcW w:type="dxa" w:w="864"/>
          </w:tcPr>
          <w:p>
            <w:pPr>
              <w:spacing w:line="186" w:lineRule="exact" w:after="0"/>
            </w:pPr>
            <w:r>
              <w:rPr>
                <w:rFonts w:ascii="Arial" w:hAnsi="Arial"/>
                <w:sz w:val="16"/>
              </w:rPr>
              <w:t>S056</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3,789.80</w:t>
            </w:r>
          </w:p>
        </w:tc>
        <w:tc>
          <w:tcPr>
            <w:tcW w:type="dxa" w:w="1512"/>
          </w:tcPr>
          <w:p>
            <w:pPr>
              <w:spacing w:line="186" w:lineRule="exact" w:after="0"/>
            </w:pPr>
            <w:r>
              <w:rPr>
                <w:rFonts w:ascii="Arial" w:hAnsi="Arial"/>
                <w:sz w:val="16"/>
              </w:rPr>
              <w:t>1,637.30</w:t>
            </w:r>
          </w:p>
        </w:tc>
        <w:tc>
          <w:tcPr>
            <w:tcW w:type="dxa" w:w="1728"/>
          </w:tcPr>
          <w:p>
            <w:pPr>
              <w:spacing w:line="186" w:lineRule="exact" w:after="0"/>
            </w:pPr>
            <w:r>
              <w:rPr>
                <w:rFonts w:ascii="Arial" w:hAnsi="Arial"/>
                <w:sz w:val="16"/>
              </w:rPr>
              <w:t>1,583.37</w:t>
            </w:r>
          </w:p>
        </w:tc>
        <w:tc>
          <w:tcPr>
            <w:tcW w:type="dxa" w:w="1728"/>
          </w:tcPr>
          <w:p>
            <w:pPr>
              <w:spacing w:line="186" w:lineRule="exact" w:after="0"/>
            </w:pPr>
            <w:r>
              <w:rPr>
                <w:rFonts w:ascii="Arial" w:hAnsi="Arial"/>
                <w:sz w:val="16"/>
              </w:rPr>
              <w:t>1,046.22</w:t>
            </w:r>
          </w:p>
        </w:tc>
        <w:tc>
          <w:tcPr>
            <w:tcW w:type="dxa" w:w="1440"/>
          </w:tcPr>
          <w:p>
            <w:pPr>
              <w:spacing w:line="186" w:lineRule="exact" w:after="0"/>
            </w:pPr>
            <w:r>
              <w:rPr>
                <w:rFonts w:ascii="Arial" w:hAnsi="Arial"/>
                <w:sz w:val="16"/>
              </w:rPr>
              <w:t>−2.22%</w:t>
            </w:r>
          </w:p>
        </w:tc>
        <w:tc>
          <w:tcPr>
            <w:tcW w:type="dxa" w:w="1512"/>
          </w:tcPr>
          <w:p>
            <w:pPr>
              <w:spacing w:line="186" w:lineRule="exact" w:after="0"/>
            </w:pPr>
            <w:r>
              <w:rPr>
                <w:rFonts w:ascii="Arial" w:hAnsi="Arial"/>
                <w:sz w:val="16"/>
              </w:rPr>
              <w:t>−47.06%</w:t>
            </w:r>
          </w:p>
        </w:tc>
        <w:tc>
          <w:tcPr>
            <w:tcW w:type="dxa" w:w="1440"/>
          </w:tcPr>
          <w:p>
            <w:pPr>
              <w:spacing w:line="186" w:lineRule="exact" w:after="0"/>
            </w:pPr>
            <w:r>
              <w:rPr>
                <w:rFonts w:ascii="Arial" w:hAnsi="Arial"/>
                <w:sz w:val="16"/>
              </w:rPr>
              <w:t>84.17%</w:t>
            </w:r>
          </w:p>
        </w:tc>
      </w:tr>
      <w:tr>
        <w:tc>
          <w:tcPr>
            <w:tcW w:type="dxa" w:w="864"/>
          </w:tcPr>
          <w:p>
            <w:pPr>
              <w:spacing w:line="186" w:lineRule="exact" w:after="0"/>
            </w:pPr>
            <w:r>
              <w:rPr>
                <w:rFonts w:ascii="Arial" w:hAnsi="Arial"/>
                <w:sz w:val="16"/>
              </w:rPr>
              <w:t>S057</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2,235.68</w:t>
            </w:r>
          </w:p>
        </w:tc>
        <w:tc>
          <w:tcPr>
            <w:tcW w:type="dxa" w:w="1512"/>
          </w:tcPr>
          <w:p>
            <w:pPr>
              <w:spacing w:line="186" w:lineRule="exact" w:after="0"/>
            </w:pPr>
            <w:r>
              <w:rPr>
                <w:rFonts w:ascii="Arial" w:hAnsi="Arial"/>
                <w:sz w:val="16"/>
              </w:rPr>
              <w:t>930.42</w:t>
            </w:r>
          </w:p>
        </w:tc>
        <w:tc>
          <w:tcPr>
            <w:tcW w:type="dxa" w:w="1728"/>
          </w:tcPr>
          <w:p>
            <w:pPr>
              <w:spacing w:line="186" w:lineRule="exact" w:after="0"/>
            </w:pPr>
            <w:r>
              <w:rPr>
                <w:rFonts w:ascii="Arial" w:hAnsi="Arial"/>
                <w:sz w:val="16"/>
              </w:rPr>
              <w:t>823.30</w:t>
            </w:r>
          </w:p>
        </w:tc>
        <w:tc>
          <w:tcPr>
            <w:tcW w:type="dxa" w:w="1728"/>
          </w:tcPr>
          <w:p>
            <w:pPr>
              <w:spacing w:line="186" w:lineRule="exact" w:after="0"/>
            </w:pPr>
            <w:r>
              <w:rPr>
                <w:rFonts w:ascii="Arial" w:hAnsi="Arial"/>
                <w:sz w:val="16"/>
              </w:rPr>
              <w:t>610.74</w:t>
            </w:r>
          </w:p>
        </w:tc>
        <w:tc>
          <w:tcPr>
            <w:tcW w:type="dxa" w:w="1440"/>
          </w:tcPr>
          <w:p>
            <w:pPr>
              <w:spacing w:line="186" w:lineRule="exact" w:after="0"/>
            </w:pPr>
            <w:r>
              <w:rPr>
                <w:rFonts w:ascii="Arial" w:hAnsi="Arial"/>
                <w:sz w:val="16"/>
              </w:rPr>
              <w:t>4.17%</w:t>
            </w:r>
          </w:p>
        </w:tc>
        <w:tc>
          <w:tcPr>
            <w:tcW w:type="dxa" w:w="1512"/>
          </w:tcPr>
          <w:p>
            <w:pPr>
              <w:spacing w:line="186" w:lineRule="exact" w:after="0"/>
            </w:pPr>
            <w:r>
              <w:rPr>
                <w:rFonts w:ascii="Arial" w:hAnsi="Arial"/>
                <w:sz w:val="16"/>
              </w:rPr>
              <w:t>48.98%</w:t>
            </w:r>
          </w:p>
        </w:tc>
        <w:tc>
          <w:tcPr>
            <w:tcW w:type="dxa" w:w="1440"/>
          </w:tcPr>
          <w:p>
            <w:pPr>
              <w:spacing w:line="186" w:lineRule="exact" w:after="0"/>
            </w:pPr>
            <w:r>
              <w:rPr>
                <w:rFonts w:ascii="Arial" w:hAnsi="Arial"/>
                <w:sz w:val="16"/>
              </w:rPr>
              <w:t>20.86%</w:t>
            </w:r>
          </w:p>
        </w:tc>
      </w:tr>
      <w:tr>
        <w:tc>
          <w:tcPr>
            <w:tcW w:type="dxa" w:w="864"/>
          </w:tcPr>
          <w:p>
            <w:pPr>
              <w:spacing w:line="186" w:lineRule="exact" w:after="0"/>
            </w:pPr>
            <w:r>
              <w:rPr>
                <w:rFonts w:ascii="Arial" w:hAnsi="Arial"/>
                <w:sz w:val="16"/>
              </w:rPr>
              <w:t>S058</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8,277.31</w:t>
            </w:r>
          </w:p>
        </w:tc>
        <w:tc>
          <w:tcPr>
            <w:tcW w:type="dxa" w:w="1512"/>
          </w:tcPr>
          <w:p>
            <w:pPr>
              <w:spacing w:line="186" w:lineRule="exact" w:after="0"/>
            </w:pPr>
            <w:r>
              <w:rPr>
                <w:rFonts w:ascii="Arial" w:hAnsi="Arial"/>
                <w:sz w:val="16"/>
              </w:rPr>
              <w:t>3,590.36</w:t>
            </w:r>
          </w:p>
        </w:tc>
        <w:tc>
          <w:tcPr>
            <w:tcW w:type="dxa" w:w="1728"/>
          </w:tcPr>
          <w:p>
            <w:pPr>
              <w:spacing w:line="186" w:lineRule="exact" w:after="0"/>
            </w:pPr>
            <w:r>
              <w:rPr>
                <w:rFonts w:ascii="Arial" w:hAnsi="Arial"/>
                <w:sz w:val="16"/>
              </w:rPr>
              <w:t>3,107.45</w:t>
            </w:r>
          </w:p>
        </w:tc>
        <w:tc>
          <w:tcPr>
            <w:tcW w:type="dxa" w:w="1728"/>
          </w:tcPr>
          <w:p>
            <w:pPr>
              <w:spacing w:line="186" w:lineRule="exact" w:after="0"/>
            </w:pPr>
            <w:r>
              <w:rPr>
                <w:rFonts w:ascii="Arial" w:hAnsi="Arial"/>
                <w:sz w:val="16"/>
              </w:rPr>
              <w:t>2,353.82</w:t>
            </w:r>
          </w:p>
        </w:tc>
        <w:tc>
          <w:tcPr>
            <w:tcW w:type="dxa" w:w="1440"/>
          </w:tcPr>
          <w:p>
            <w:pPr>
              <w:spacing w:line="186" w:lineRule="exact" w:after="0"/>
            </w:pPr>
            <w:r>
              <w:rPr>
                <w:rFonts w:ascii="Arial" w:hAnsi="Arial"/>
                <w:sz w:val="16"/>
              </w:rPr>
              <w:t>1.42%</w:t>
            </w:r>
          </w:p>
        </w:tc>
        <w:tc>
          <w:tcPr>
            <w:tcW w:type="dxa" w:w="1512"/>
          </w:tcPr>
          <w:p>
            <w:pPr>
              <w:spacing w:line="186" w:lineRule="exact" w:after="0"/>
            </w:pPr>
            <w:r>
              <w:rPr>
                <w:rFonts w:ascii="Arial" w:hAnsi="Arial"/>
                <w:sz w:val="16"/>
              </w:rPr>
              <w:t>61.66%</w:t>
            </w:r>
          </w:p>
        </w:tc>
        <w:tc>
          <w:tcPr>
            <w:tcW w:type="dxa" w:w="1440"/>
          </w:tcPr>
          <w:p>
            <w:pPr>
              <w:spacing w:line="186" w:lineRule="exact" w:after="0"/>
            </w:pPr>
            <w:r>
              <w:rPr>
                <w:rFonts w:ascii="Arial" w:hAnsi="Arial"/>
                <w:sz w:val="16"/>
              </w:rPr>
              <w:t>63.35%</w:t>
            </w:r>
          </w:p>
        </w:tc>
      </w:tr>
      <w:tr>
        <w:tc>
          <w:tcPr>
            <w:tcW w:type="dxa" w:w="864"/>
          </w:tcPr>
          <w:p>
            <w:pPr>
              <w:spacing w:line="186" w:lineRule="exact" w:after="0"/>
            </w:pPr>
            <w:r>
              <w:rPr>
                <w:rFonts w:ascii="Arial" w:hAnsi="Arial"/>
                <w:sz w:val="16"/>
              </w:rPr>
              <w:t>S059</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2,552.95</w:t>
            </w:r>
          </w:p>
        </w:tc>
        <w:tc>
          <w:tcPr>
            <w:tcW w:type="dxa" w:w="1512"/>
          </w:tcPr>
          <w:p>
            <w:pPr>
              <w:spacing w:line="186" w:lineRule="exact" w:after="0"/>
            </w:pPr>
            <w:r>
              <w:rPr>
                <w:rFonts w:ascii="Arial" w:hAnsi="Arial"/>
                <w:sz w:val="16"/>
              </w:rPr>
              <w:t>1,138.36</w:t>
            </w:r>
          </w:p>
        </w:tc>
        <w:tc>
          <w:tcPr>
            <w:tcW w:type="dxa" w:w="1728"/>
          </w:tcPr>
          <w:p>
            <w:pPr>
              <w:spacing w:line="186" w:lineRule="exact" w:after="0"/>
            </w:pPr>
            <w:r>
              <w:rPr>
                <w:rFonts w:ascii="Arial" w:hAnsi="Arial"/>
                <w:sz w:val="16"/>
              </w:rPr>
              <w:t>1,107.80</w:t>
            </w:r>
          </w:p>
        </w:tc>
        <w:tc>
          <w:tcPr>
            <w:tcW w:type="dxa" w:w="1728"/>
          </w:tcPr>
          <w:p>
            <w:pPr>
              <w:spacing w:line="186" w:lineRule="exact" w:after="0"/>
            </w:pPr>
            <w:r>
              <w:rPr>
                <w:rFonts w:ascii="Arial" w:hAnsi="Arial"/>
                <w:sz w:val="16"/>
              </w:rPr>
              <w:t>712.05</w:t>
            </w:r>
          </w:p>
        </w:tc>
        <w:tc>
          <w:tcPr>
            <w:tcW w:type="dxa" w:w="1440"/>
          </w:tcPr>
          <w:p>
            <w:pPr>
              <w:spacing w:line="186" w:lineRule="exact" w:after="0"/>
            </w:pPr>
            <w:r>
              <w:rPr>
                <w:rFonts w:ascii="Arial" w:hAnsi="Arial"/>
                <w:sz w:val="16"/>
              </w:rPr>
              <w:t>−4.28%</w:t>
            </w:r>
          </w:p>
        </w:tc>
        <w:tc>
          <w:tcPr>
            <w:tcW w:type="dxa" w:w="1512"/>
          </w:tcPr>
          <w:p>
            <w:pPr>
              <w:spacing w:line="186" w:lineRule="exact" w:after="0"/>
            </w:pPr>
            <w:r>
              <w:rPr>
                <w:rFonts w:ascii="Arial" w:hAnsi="Arial"/>
                <w:sz w:val="16"/>
              </w:rPr>
              <w:t>−63.79%</w:t>
            </w:r>
          </w:p>
        </w:tc>
        <w:tc>
          <w:tcPr>
            <w:tcW w:type="dxa" w:w="1440"/>
          </w:tcPr>
          <w:p>
            <w:pPr>
              <w:spacing w:line="186" w:lineRule="exact" w:after="0"/>
            </w:pPr>
            <w:r>
              <w:rPr>
                <w:rFonts w:ascii="Arial" w:hAnsi="Arial"/>
                <w:sz w:val="16"/>
              </w:rPr>
              <w:t>78.76%</w:t>
            </w:r>
          </w:p>
        </w:tc>
      </w:tr>
      <w:tr>
        <w:tc>
          <w:tcPr>
            <w:tcW w:type="dxa" w:w="864"/>
          </w:tcPr>
          <w:p>
            <w:pPr>
              <w:spacing w:line="186" w:lineRule="exact" w:after="0"/>
            </w:pPr>
            <w:r>
              <w:rPr>
                <w:rFonts w:ascii="Arial" w:hAnsi="Arial"/>
                <w:sz w:val="16"/>
              </w:rPr>
              <w:t>S060</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5,973.63</w:t>
            </w:r>
          </w:p>
        </w:tc>
        <w:tc>
          <w:tcPr>
            <w:tcW w:type="dxa" w:w="1512"/>
          </w:tcPr>
          <w:p>
            <w:pPr>
              <w:spacing w:line="186" w:lineRule="exact" w:after="0"/>
            </w:pPr>
            <w:r>
              <w:rPr>
                <w:rFonts w:ascii="Arial" w:hAnsi="Arial"/>
                <w:sz w:val="16"/>
              </w:rPr>
              <w:t>2,529.45</w:t>
            </w:r>
          </w:p>
        </w:tc>
        <w:tc>
          <w:tcPr>
            <w:tcW w:type="dxa" w:w="1728"/>
          </w:tcPr>
          <w:p>
            <w:pPr>
              <w:spacing w:line="186" w:lineRule="exact" w:after="0"/>
            </w:pPr>
            <w:r>
              <w:rPr>
                <w:rFonts w:ascii="Arial" w:hAnsi="Arial"/>
                <w:sz w:val="16"/>
              </w:rPr>
              <w:t>2,226.45</w:t>
            </w:r>
          </w:p>
        </w:tc>
        <w:tc>
          <w:tcPr>
            <w:tcW w:type="dxa" w:w="1728"/>
          </w:tcPr>
          <w:p>
            <w:pPr>
              <w:spacing w:line="186" w:lineRule="exact" w:after="0"/>
            </w:pPr>
            <w:r>
              <w:rPr>
                <w:rFonts w:ascii="Arial" w:hAnsi="Arial"/>
                <w:sz w:val="16"/>
              </w:rPr>
              <w:t>1,652.54</w:t>
            </w:r>
          </w:p>
        </w:tc>
        <w:tc>
          <w:tcPr>
            <w:tcW w:type="dxa" w:w="1440"/>
          </w:tcPr>
          <w:p>
            <w:pPr>
              <w:spacing w:line="186" w:lineRule="exact" w:after="0"/>
            </w:pPr>
            <w:r>
              <w:rPr>
                <w:rFonts w:ascii="Arial" w:hAnsi="Arial"/>
                <w:sz w:val="16"/>
              </w:rPr>
              <w:t>2.99%</w:t>
            </w:r>
          </w:p>
        </w:tc>
        <w:tc>
          <w:tcPr>
            <w:tcW w:type="dxa" w:w="1512"/>
          </w:tcPr>
          <w:p>
            <w:pPr>
              <w:spacing w:line="186" w:lineRule="exact" w:after="0"/>
            </w:pPr>
            <w:r>
              <w:rPr>
                <w:rFonts w:ascii="Arial" w:hAnsi="Arial"/>
                <w:sz w:val="16"/>
              </w:rPr>
              <w:t>95.19%</w:t>
            </w:r>
          </w:p>
        </w:tc>
        <w:tc>
          <w:tcPr>
            <w:tcW w:type="dxa" w:w="1440"/>
          </w:tcPr>
          <w:p>
            <w:pPr>
              <w:spacing w:line="186" w:lineRule="exact" w:after="0"/>
            </w:pPr>
            <w:r>
              <w:rPr>
                <w:rFonts w:ascii="Arial" w:hAnsi="Arial"/>
                <w:sz w:val="16"/>
              </w:rPr>
              <w:t>38.35%</w:t>
            </w:r>
          </w:p>
        </w:tc>
      </w:tr>
      <w:tr>
        <w:tc>
          <w:tcPr>
            <w:tcW w:type="dxa" w:w="864"/>
          </w:tcPr>
          <w:p>
            <w:pPr>
              <w:spacing w:line="186" w:lineRule="exact" w:after="0"/>
            </w:pPr>
            <w:r>
              <w:rPr>
                <w:rFonts w:ascii="Arial" w:hAnsi="Arial"/>
                <w:sz w:val="16"/>
              </w:rPr>
              <w:t>S061</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2,186.42</w:t>
            </w:r>
          </w:p>
        </w:tc>
        <w:tc>
          <w:tcPr>
            <w:tcW w:type="dxa" w:w="1512"/>
          </w:tcPr>
          <w:p>
            <w:pPr>
              <w:spacing w:line="186" w:lineRule="exact" w:after="0"/>
            </w:pPr>
            <w:r>
              <w:rPr>
                <w:rFonts w:ascii="Arial" w:hAnsi="Arial"/>
                <w:sz w:val="16"/>
              </w:rPr>
              <w:t>947.31</w:t>
            </w:r>
          </w:p>
        </w:tc>
        <w:tc>
          <w:tcPr>
            <w:tcW w:type="dxa" w:w="1728"/>
          </w:tcPr>
          <w:p>
            <w:pPr>
              <w:spacing w:line="186" w:lineRule="exact" w:after="0"/>
            </w:pPr>
            <w:r>
              <w:rPr>
                <w:rFonts w:ascii="Arial" w:hAnsi="Arial"/>
                <w:sz w:val="16"/>
              </w:rPr>
              <w:t>869.56</w:t>
            </w:r>
          </w:p>
        </w:tc>
        <w:tc>
          <w:tcPr>
            <w:tcW w:type="dxa" w:w="1728"/>
          </w:tcPr>
          <w:p>
            <w:pPr>
              <w:spacing w:line="186" w:lineRule="exact" w:after="0"/>
            </w:pPr>
            <w:r>
              <w:rPr>
                <w:rFonts w:ascii="Arial" w:hAnsi="Arial"/>
                <w:sz w:val="16"/>
              </w:rPr>
              <w:t>615.40</w:t>
            </w:r>
          </w:p>
        </w:tc>
        <w:tc>
          <w:tcPr>
            <w:tcW w:type="dxa" w:w="1440"/>
          </w:tcPr>
          <w:p>
            <w:pPr>
              <w:spacing w:line="186" w:lineRule="exact" w:after="0"/>
            </w:pPr>
            <w:r>
              <w:rPr>
                <w:rFonts w:ascii="Arial" w:hAnsi="Arial"/>
                <w:sz w:val="16"/>
              </w:rPr>
              <w:t>−3.96%</w:t>
            </w:r>
          </w:p>
        </w:tc>
        <w:tc>
          <w:tcPr>
            <w:tcW w:type="dxa" w:w="1512"/>
          </w:tcPr>
          <w:p>
            <w:pPr>
              <w:spacing w:line="186" w:lineRule="exact" w:after="0"/>
            </w:pPr>
            <w:r>
              <w:rPr>
                <w:rFonts w:ascii="Arial" w:hAnsi="Arial"/>
                <w:sz w:val="16"/>
              </w:rPr>
              <w:t>−45.51%</w:t>
            </w:r>
          </w:p>
        </w:tc>
        <w:tc>
          <w:tcPr>
            <w:tcW w:type="dxa" w:w="1440"/>
          </w:tcPr>
          <w:p>
            <w:pPr>
              <w:spacing w:line="186" w:lineRule="exact" w:after="0"/>
            </w:pPr>
            <w:r>
              <w:rPr>
                <w:rFonts w:ascii="Arial" w:hAnsi="Arial"/>
                <w:sz w:val="16"/>
              </w:rPr>
              <w:t>65.67%</w:t>
            </w:r>
          </w:p>
        </w:tc>
      </w:tr>
      <w:tr>
        <w:tc>
          <w:tcPr>
            <w:tcW w:type="dxa" w:w="864"/>
          </w:tcPr>
          <w:p>
            <w:pPr>
              <w:spacing w:line="186" w:lineRule="exact" w:after="0"/>
            </w:pPr>
            <w:r>
              <w:rPr>
                <w:rFonts w:ascii="Arial" w:hAnsi="Arial"/>
                <w:sz w:val="16"/>
              </w:rPr>
              <w:t>S062</w:t>
            </w:r>
          </w:p>
        </w:tc>
        <w:tc>
          <w:tcPr>
            <w:tcW w:type="dxa" w:w="792"/>
          </w:tcPr>
          <w:p>
            <w:pPr>
              <w:spacing w:line="186" w:lineRule="exact" w:after="0"/>
            </w:pPr>
            <w:r>
              <w:rPr>
                <w:rFonts w:ascii="Arial" w:hAnsi="Arial"/>
                <w:sz w:val="16"/>
              </w:rPr>
              <w:t>1,085</w:t>
            </w:r>
          </w:p>
        </w:tc>
        <w:tc>
          <w:tcPr>
            <w:tcW w:type="dxa" w:w="864"/>
          </w:tcPr>
          <w:p>
            <w:pPr>
              <w:spacing w:line="186" w:lineRule="exact" w:after="0"/>
            </w:pPr>
            <w:r>
              <w:rPr>
                <w:rFonts w:ascii="Arial" w:hAnsi="Arial"/>
                <w:sz w:val="16"/>
              </w:rPr>
              <w:t>29.59%</w:t>
            </w:r>
          </w:p>
        </w:tc>
        <w:tc>
          <w:tcPr>
            <w:tcW w:type="dxa" w:w="1008"/>
          </w:tcPr>
          <w:p>
            <w:pPr>
              <w:spacing w:line="186" w:lineRule="exact" w:after="0"/>
            </w:pPr>
            <w:r>
              <w:rPr>
                <w:rFonts w:ascii="Arial" w:hAnsi="Arial"/>
                <w:sz w:val="16"/>
              </w:rPr>
              <w:t>73.81%</w:t>
            </w:r>
          </w:p>
        </w:tc>
        <w:tc>
          <w:tcPr>
            <w:tcW w:type="dxa" w:w="1512"/>
          </w:tcPr>
          <w:p>
            <w:pPr>
              <w:spacing w:line="186" w:lineRule="exact" w:after="0"/>
            </w:pPr>
            <w:r>
              <w:rPr>
                <w:rFonts w:ascii="Arial" w:hAnsi="Arial"/>
                <w:sz w:val="16"/>
              </w:rPr>
              <w:t>2,434.64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908.46</w:t>
            </w:r>
          </w:p>
        </w:tc>
        <w:tc>
          <w:tcPr>
            <w:tcW w:type="dxa" w:w="1728"/>
          </w:tcPr>
          <w:p>
            <w:pPr>
              <w:spacing w:line="186" w:lineRule="exact" w:after="0"/>
            </w:pPr>
            <w:r>
              <w:rPr>
                <w:rFonts w:ascii="Arial" w:hAnsi="Arial"/>
                <w:sz w:val="16"/>
              </w:rPr>
              <w:t>668.43</w:t>
            </w:r>
          </w:p>
        </w:tc>
        <w:tc>
          <w:tcPr>
            <w:tcW w:type="dxa" w:w="1440"/>
          </w:tcPr>
          <w:p>
            <w:pPr>
              <w:spacing w:line="186" w:lineRule="exact" w:after="0"/>
            </w:pPr>
            <w:r>
              <w:rPr>
                <w:rFonts w:ascii="Arial" w:hAnsi="Arial"/>
                <w:sz w:val="16"/>
              </w:rPr>
              <w:t>1.61%</w:t>
            </w:r>
          </w:p>
        </w:tc>
        <w:tc>
          <w:tcPr>
            <w:tcW w:type="dxa" w:w="1512"/>
          </w:tcPr>
          <w:p>
            <w:pPr>
              <w:spacing w:line="186" w:lineRule="exact" w:after="0"/>
            </w:pPr>
            <w:r>
              <w:rPr>
                <w:rFonts w:ascii="Arial" w:hAnsi="Arial"/>
                <w:sz w:val="16"/>
              </w:rPr>
              <w:t>17.52%</w:t>
            </w:r>
          </w:p>
        </w:tc>
        <w:tc>
          <w:tcPr>
            <w:tcW w:type="dxa" w:w="1440"/>
          </w:tcPr>
          <w:p>
            <w:pPr>
              <w:spacing w:line="186" w:lineRule="exact" w:after="0"/>
            </w:pPr>
            <w:r>
              <w:rPr>
                <w:rFonts w:ascii="Arial" w:hAnsi="Arial"/>
                <w:sz w:val="16"/>
              </w:rPr>
              <w:t>45.15%</w:t>
            </w:r>
          </w:p>
        </w:tc>
      </w:tr>
      <w:tr>
        <w:tc>
          <w:tcPr>
            <w:tcW w:type="dxa" w:w="864"/>
          </w:tcPr>
          <w:p>
            <w:pPr>
              <w:spacing w:line="186" w:lineRule="exact" w:after="0"/>
            </w:pPr>
            <w:r>
              <w:rPr>
                <w:rFonts w:ascii="Arial" w:hAnsi="Arial"/>
                <w:sz w:val="16"/>
              </w:rPr>
              <w:t>S063</w:t>
            </w:r>
          </w:p>
        </w:tc>
        <w:tc>
          <w:tcPr>
            <w:tcW w:type="dxa" w:w="792"/>
          </w:tcPr>
          <w:p>
            <w:pPr>
              <w:spacing w:line="186" w:lineRule="exact" w:after="0"/>
            </w:pPr>
            <w:r>
              <w:rPr>
                <w:rFonts w:ascii="Arial" w:hAnsi="Arial"/>
                <w:sz w:val="16"/>
              </w:rPr>
              <w:t>1,085</w:t>
            </w:r>
          </w:p>
        </w:tc>
        <w:tc>
          <w:tcPr>
            <w:tcW w:type="dxa" w:w="864"/>
          </w:tcPr>
          <w:p>
            <w:pPr>
              <w:spacing w:line="186" w:lineRule="exact" w:after="0"/>
            </w:pPr>
            <w:r>
              <w:rPr>
                <w:rFonts w:ascii="Arial" w:hAnsi="Arial"/>
                <w:sz w:val="16"/>
              </w:rPr>
              <w:t>29.59%</w:t>
            </w:r>
          </w:p>
        </w:tc>
        <w:tc>
          <w:tcPr>
            <w:tcW w:type="dxa" w:w="1008"/>
          </w:tcPr>
          <w:p>
            <w:pPr>
              <w:spacing w:line="186" w:lineRule="exact" w:after="0"/>
            </w:pPr>
            <w:r>
              <w:rPr>
                <w:rFonts w:ascii="Arial" w:hAnsi="Arial"/>
                <w:sz w:val="16"/>
              </w:rPr>
              <w:t>73.81%</w:t>
            </w:r>
          </w:p>
        </w:tc>
        <w:tc>
          <w:tcPr>
            <w:tcW w:type="dxa" w:w="1512"/>
          </w:tcPr>
          <w:p>
            <w:pPr>
              <w:spacing w:line="186" w:lineRule="exact" w:after="0"/>
            </w:pPr>
            <w:r>
              <w:rPr>
                <w:rFonts w:ascii="Arial" w:hAnsi="Arial"/>
                <w:sz w:val="16"/>
              </w:rPr>
              <w:t>2,629.56</w:t>
            </w:r>
          </w:p>
        </w:tc>
        <w:tc>
          <w:tcPr>
            <w:tcW w:type="dxa" w:w="1512"/>
          </w:tcPr>
          <w:p>
            <w:pPr>
              <w:spacing w:line="186" w:lineRule="exact" w:after="0"/>
            </w:pPr>
            <w:r>
              <w:rPr>
                <w:rFonts w:ascii="Arial" w:hAnsi="Arial"/>
                <w:sz w:val="16"/>
              </w:rPr>
              <w:t>1,151.35</w:t>
            </w:r>
          </w:p>
        </w:tc>
        <w:tc>
          <w:tcPr>
            <w:tcW w:type="dxa" w:w="1728"/>
          </w:tcPr>
          <w:p>
            <w:pPr>
              <w:spacing w:line="186" w:lineRule="exact" w:after="0"/>
            </w:pPr>
            <w:r>
              <w:rPr>
                <w:rFonts w:ascii="Arial" w:hAnsi="Arial"/>
                <w:sz w:val="16"/>
              </w:rPr>
              <w:t>1,066.12</w:t>
            </w:r>
          </w:p>
        </w:tc>
        <w:tc>
          <w:tcPr>
            <w:tcW w:type="dxa" w:w="1728"/>
          </w:tcPr>
          <w:p>
            <w:pPr>
              <w:spacing w:line="186" w:lineRule="exact" w:after="0"/>
            </w:pPr>
            <w:r>
              <w:rPr>
                <w:rFonts w:ascii="Arial" w:hAnsi="Arial"/>
                <w:sz w:val="16"/>
              </w:rPr>
              <w:t>745.62</w:t>
            </w:r>
          </w:p>
        </w:tc>
        <w:tc>
          <w:tcPr>
            <w:tcW w:type="dxa" w:w="1440"/>
          </w:tcPr>
          <w:p>
            <w:pPr>
              <w:spacing w:line="186" w:lineRule="exact" w:after="0"/>
            </w:pPr>
            <w:r>
              <w:rPr>
                <w:rFonts w:ascii="Arial" w:hAnsi="Arial"/>
                <w:sz w:val="16"/>
              </w:rPr>
              <w:t>−2.78%</w:t>
            </w:r>
          </w:p>
        </w:tc>
        <w:tc>
          <w:tcPr>
            <w:tcW w:type="dxa" w:w="1512"/>
          </w:tcPr>
          <w:p>
            <w:pPr>
              <w:spacing w:line="186" w:lineRule="exact" w:after="0"/>
            </w:pPr>
            <w:r>
              <w:rPr>
                <w:rFonts w:ascii="Arial" w:hAnsi="Arial"/>
                <w:sz w:val="16"/>
              </w:rPr>
              <w:t>−35.55%</w:t>
            </w:r>
          </w:p>
        </w:tc>
        <w:tc>
          <w:tcPr>
            <w:tcW w:type="dxa" w:w="1440"/>
          </w:tcPr>
          <w:p>
            <w:pPr>
              <w:spacing w:line="186" w:lineRule="exact" w:after="0"/>
            </w:pPr>
            <w:r>
              <w:rPr>
                <w:rFonts w:ascii="Arial" w:hAnsi="Arial"/>
                <w:sz w:val="16"/>
              </w:rPr>
              <w:t>63.10%</w:t>
            </w:r>
          </w:p>
        </w:tc>
      </w:tr>
      <w:tr>
        <w:tc>
          <w:tcPr>
            <w:tcW w:type="dxa" w:w="864"/>
          </w:tcPr>
          <w:p>
            <w:pPr>
              <w:spacing w:line="186" w:lineRule="exact" w:after="0"/>
            </w:pPr>
            <w:r>
              <w:rPr>
                <w:rFonts w:ascii="Arial" w:hAnsi="Arial"/>
                <w:sz w:val="16"/>
              </w:rPr>
              <w:t>S064</w:t>
            </w:r>
          </w:p>
        </w:tc>
        <w:tc>
          <w:tcPr>
            <w:tcW w:type="dxa" w:w="792"/>
          </w:tcPr>
          <w:p>
            <w:pPr>
              <w:spacing w:line="186" w:lineRule="exact" w:after="0"/>
            </w:pPr>
            <w:r>
              <w:rPr>
                <w:rFonts w:ascii="Arial" w:hAnsi="Arial"/>
                <w:sz w:val="16"/>
              </w:rPr>
              <w:t>466</w:t>
            </w:r>
          </w:p>
        </w:tc>
        <w:tc>
          <w:tcPr>
            <w:tcW w:type="dxa" w:w="864"/>
          </w:tcPr>
          <w:p>
            <w:pPr>
              <w:spacing w:line="186" w:lineRule="exact" w:after="0"/>
            </w:pPr>
            <w:r>
              <w:rPr>
                <w:rFonts w:ascii="Arial" w:hAnsi="Arial"/>
                <w:sz w:val="16"/>
              </w:rPr>
              <w:t>33.91%</w:t>
            </w:r>
          </w:p>
        </w:tc>
        <w:tc>
          <w:tcPr>
            <w:tcW w:type="dxa" w:w="1008"/>
          </w:tcPr>
          <w:p>
            <w:pPr>
              <w:spacing w:line="186" w:lineRule="exact" w:after="0"/>
            </w:pPr>
            <w:r>
              <w:rPr>
                <w:rFonts w:ascii="Arial" w:hAnsi="Arial"/>
                <w:sz w:val="16"/>
              </w:rPr>
              <w:t>31.70%</w:t>
            </w:r>
          </w:p>
        </w:tc>
        <w:tc>
          <w:tcPr>
            <w:tcW w:type="dxa" w:w="1512"/>
          </w:tcPr>
          <w:p>
            <w:pPr>
              <w:spacing w:line="186" w:lineRule="exact" w:after="0"/>
            </w:pPr>
            <w:r>
              <w:rPr>
                <w:rFonts w:ascii="Arial" w:hAnsi="Arial"/>
                <w:sz w:val="16"/>
              </w:rPr>
              <w:t>2,112.85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850.98</w:t>
            </w:r>
          </w:p>
        </w:tc>
        <w:tc>
          <w:tcPr>
            <w:tcW w:type="dxa" w:w="1728"/>
          </w:tcPr>
          <w:p>
            <w:pPr>
              <w:spacing w:line="186" w:lineRule="exact" w:after="0"/>
            </w:pPr>
            <w:r>
              <w:rPr>
                <w:rFonts w:ascii="Arial" w:hAnsi="Arial"/>
                <w:sz w:val="16"/>
              </w:rPr>
              <w:t>633.00</w:t>
            </w:r>
          </w:p>
        </w:tc>
        <w:tc>
          <w:tcPr>
            <w:tcW w:type="dxa" w:w="1440"/>
          </w:tcPr>
          <w:p>
            <w:pPr>
              <w:spacing w:line="186" w:lineRule="exact" w:after="0"/>
            </w:pPr>
            <w:r>
              <w:rPr>
                <w:rFonts w:ascii="Arial" w:hAnsi="Arial"/>
                <w:sz w:val="16"/>
              </w:rPr>
              <w:t>5.54%</w:t>
            </w:r>
          </w:p>
        </w:tc>
        <w:tc>
          <w:tcPr>
            <w:tcW w:type="dxa" w:w="1512"/>
          </w:tcPr>
          <w:p>
            <w:pPr>
              <w:spacing w:line="186" w:lineRule="exact" w:after="0"/>
            </w:pPr>
            <w:r>
              <w:rPr>
                <w:rFonts w:ascii="Arial" w:hAnsi="Arial"/>
                <w:sz w:val="16"/>
              </w:rPr>
              <w:t>25.83%</w:t>
            </w:r>
          </w:p>
        </w:tc>
        <w:tc>
          <w:tcPr>
            <w:tcW w:type="dxa" w:w="1440"/>
          </w:tcPr>
          <w:p>
            <w:pPr>
              <w:spacing w:line="186" w:lineRule="exact" w:after="0"/>
            </w:pPr>
            <w:r>
              <w:rPr>
                <w:rFonts w:ascii="Arial" w:hAnsi="Arial"/>
                <w:sz w:val="16"/>
              </w:rPr>
              <w:t>27.14%</w:t>
            </w:r>
          </w:p>
        </w:tc>
      </w:tr>
      <w:tr>
        <w:tc>
          <w:tcPr>
            <w:tcW w:type="dxa" w:w="864"/>
          </w:tcPr>
          <w:p>
            <w:pPr>
              <w:spacing w:line="186" w:lineRule="exact" w:after="0"/>
            </w:pPr>
            <w:r>
              <w:rPr>
                <w:rFonts w:ascii="Arial" w:hAnsi="Arial"/>
                <w:sz w:val="16"/>
              </w:rPr>
              <w:t>S065</w:t>
            </w:r>
          </w:p>
        </w:tc>
        <w:tc>
          <w:tcPr>
            <w:tcW w:type="dxa" w:w="792"/>
          </w:tcPr>
          <w:p>
            <w:pPr>
              <w:spacing w:line="186" w:lineRule="exact" w:after="0"/>
            </w:pPr>
            <w:r>
              <w:rPr>
                <w:rFonts w:ascii="Arial" w:hAnsi="Arial"/>
                <w:sz w:val="16"/>
              </w:rPr>
              <w:t>478</w:t>
            </w:r>
          </w:p>
        </w:tc>
        <w:tc>
          <w:tcPr>
            <w:tcW w:type="dxa" w:w="864"/>
          </w:tcPr>
          <w:p>
            <w:pPr>
              <w:spacing w:line="186" w:lineRule="exact" w:after="0"/>
            </w:pPr>
            <w:r>
              <w:rPr>
                <w:rFonts w:ascii="Arial" w:hAnsi="Arial"/>
                <w:sz w:val="16"/>
              </w:rPr>
              <w:t>24.06%</w:t>
            </w:r>
          </w:p>
        </w:tc>
        <w:tc>
          <w:tcPr>
            <w:tcW w:type="dxa" w:w="1008"/>
          </w:tcPr>
          <w:p>
            <w:pPr>
              <w:spacing w:line="186" w:lineRule="exact" w:after="0"/>
            </w:pPr>
            <w:r>
              <w:rPr>
                <w:rFonts w:ascii="Arial" w:hAnsi="Arial"/>
                <w:sz w:val="16"/>
              </w:rPr>
              <w:t>32.52%</w:t>
            </w:r>
          </w:p>
        </w:tc>
        <w:tc>
          <w:tcPr>
            <w:tcW w:type="dxa" w:w="1512"/>
          </w:tcPr>
          <w:p>
            <w:pPr>
              <w:spacing w:line="186" w:lineRule="exact" w:after="0"/>
            </w:pPr>
            <w:r>
              <w:rPr>
                <w:rFonts w:ascii="Arial" w:hAnsi="Arial"/>
                <w:sz w:val="16"/>
              </w:rPr>
              <w:t>3,490.09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920.73</w:t>
            </w:r>
          </w:p>
        </w:tc>
        <w:tc>
          <w:tcPr>
            <w:tcW w:type="dxa" w:w="1728"/>
          </w:tcPr>
          <w:p>
            <w:pPr>
              <w:spacing w:line="186" w:lineRule="exact" w:after="0"/>
            </w:pPr>
            <w:r>
              <w:rPr>
                <w:rFonts w:ascii="Arial" w:hAnsi="Arial"/>
                <w:sz w:val="16"/>
              </w:rPr>
              <w:t>745.78</w:t>
            </w:r>
          </w:p>
        </w:tc>
        <w:tc>
          <w:tcPr>
            <w:tcW w:type="dxa" w:w="1440"/>
          </w:tcPr>
          <w:p>
            <w:pPr>
              <w:spacing w:line="186" w:lineRule="exact" w:after="0"/>
            </w:pPr>
            <w:r>
              <w:rPr>
                <w:rFonts w:ascii="Arial" w:hAnsi="Arial"/>
                <w:sz w:val="16"/>
              </w:rPr>
              <w:t>8.03%</w:t>
            </w:r>
          </w:p>
        </w:tc>
        <w:tc>
          <w:tcPr>
            <w:tcW w:type="dxa" w:w="1512"/>
          </w:tcPr>
          <w:p>
            <w:pPr>
              <w:spacing w:line="186" w:lineRule="exact" w:after="0"/>
            </w:pPr>
            <w:r>
              <w:rPr>
                <w:rFonts w:ascii="Arial" w:hAnsi="Arial"/>
                <w:sz w:val="16"/>
              </w:rPr>
              <w:t>38.36%</w:t>
            </w:r>
          </w:p>
        </w:tc>
        <w:tc>
          <w:tcPr>
            <w:tcW w:type="dxa" w:w="1440"/>
          </w:tcPr>
          <w:p>
            <w:pPr>
              <w:spacing w:line="186" w:lineRule="exact" w:after="0"/>
            </w:pPr>
            <w:r>
              <w:rPr>
                <w:rFonts w:ascii="Arial" w:hAnsi="Arial"/>
                <w:sz w:val="16"/>
              </w:rPr>
              <w:t>37.35%</w:t>
            </w:r>
          </w:p>
        </w:tc>
      </w:tr>
      <w:tr>
        <w:tc>
          <w:tcPr>
            <w:tcW w:type="dxa" w:w="864"/>
          </w:tcPr>
          <w:p>
            <w:pPr>
              <w:spacing w:line="186" w:lineRule="exact" w:after="0"/>
            </w:pPr>
            <w:r>
              <w:rPr>
                <w:rFonts w:ascii="Arial" w:hAnsi="Arial"/>
                <w:sz w:val="16"/>
              </w:rPr>
              <w:t>S066</w:t>
            </w:r>
          </w:p>
        </w:tc>
        <w:tc>
          <w:tcPr>
            <w:tcW w:type="dxa" w:w="792"/>
          </w:tcPr>
          <w:p>
            <w:pPr>
              <w:spacing w:line="186" w:lineRule="exact" w:after="0"/>
            </w:pPr>
            <w:r>
              <w:rPr>
                <w:rFonts w:ascii="Arial" w:hAnsi="Arial"/>
                <w:sz w:val="16"/>
              </w:rPr>
              <w:t>501</w:t>
            </w:r>
          </w:p>
        </w:tc>
        <w:tc>
          <w:tcPr>
            <w:tcW w:type="dxa" w:w="864"/>
          </w:tcPr>
          <w:p>
            <w:pPr>
              <w:spacing w:line="186" w:lineRule="exact" w:after="0"/>
            </w:pPr>
            <w:r>
              <w:rPr>
                <w:rFonts w:ascii="Arial" w:hAnsi="Arial"/>
                <w:sz w:val="16"/>
              </w:rPr>
              <w:t>27.74%</w:t>
            </w:r>
          </w:p>
        </w:tc>
        <w:tc>
          <w:tcPr>
            <w:tcW w:type="dxa" w:w="1008"/>
          </w:tcPr>
          <w:p>
            <w:pPr>
              <w:spacing w:line="186" w:lineRule="exact" w:after="0"/>
            </w:pPr>
            <w:r>
              <w:rPr>
                <w:rFonts w:ascii="Arial" w:hAnsi="Arial"/>
                <w:sz w:val="16"/>
              </w:rPr>
              <w:t>34.08%</w:t>
            </w:r>
          </w:p>
        </w:tc>
        <w:tc>
          <w:tcPr>
            <w:tcW w:type="dxa" w:w="1512"/>
          </w:tcPr>
          <w:p>
            <w:pPr>
              <w:spacing w:line="186" w:lineRule="exact" w:after="0"/>
            </w:pPr>
            <w:r>
              <w:rPr>
                <w:rFonts w:ascii="Arial" w:hAnsi="Arial"/>
                <w:sz w:val="16"/>
              </w:rPr>
              <w:t>2,591.44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929.49</w:t>
            </w:r>
          </w:p>
        </w:tc>
        <w:tc>
          <w:tcPr>
            <w:tcW w:type="dxa" w:w="1728"/>
          </w:tcPr>
          <w:p>
            <w:pPr>
              <w:spacing w:line="186" w:lineRule="exact" w:after="0"/>
            </w:pPr>
            <w:r>
              <w:rPr>
                <w:rFonts w:ascii="Arial" w:hAnsi="Arial"/>
                <w:sz w:val="16"/>
              </w:rPr>
              <w:t>680.50</w:t>
            </w:r>
          </w:p>
        </w:tc>
        <w:tc>
          <w:tcPr>
            <w:tcW w:type="dxa" w:w="1440"/>
          </w:tcPr>
          <w:p>
            <w:pPr>
              <w:spacing w:line="186" w:lineRule="exact" w:after="0"/>
            </w:pPr>
            <w:r>
              <w:rPr>
                <w:rFonts w:ascii="Arial" w:hAnsi="Arial"/>
                <w:sz w:val="16"/>
              </w:rPr>
              <w:t>−0.36%</w:t>
            </w:r>
          </w:p>
        </w:tc>
        <w:tc>
          <w:tcPr>
            <w:tcW w:type="dxa" w:w="1512"/>
          </w:tcPr>
          <w:p>
            <w:pPr>
              <w:spacing w:line="186" w:lineRule="exact" w:after="0"/>
            </w:pPr>
            <w:r>
              <w:rPr>
                <w:rFonts w:ascii="Arial" w:hAnsi="Arial"/>
                <w:sz w:val="16"/>
              </w:rPr>
              <w:t>−1.79%</w:t>
            </w:r>
          </w:p>
        </w:tc>
        <w:tc>
          <w:tcPr>
            <w:tcW w:type="dxa" w:w="1440"/>
          </w:tcPr>
          <w:p>
            <w:pPr>
              <w:spacing w:line="186" w:lineRule="exact" w:after="0"/>
            </w:pPr>
            <w:r>
              <w:rPr>
                <w:rFonts w:ascii="Arial" w:hAnsi="Arial"/>
                <w:sz w:val="16"/>
              </w:rPr>
              <w:t>34.39%</w:t>
            </w:r>
          </w:p>
        </w:tc>
      </w:tr>
      <w:tr>
        <w:tc>
          <w:tcPr>
            <w:tcW w:type="dxa" w:w="864"/>
          </w:tcPr>
          <w:p>
            <w:pPr>
              <w:spacing w:line="186" w:lineRule="exact" w:after="0"/>
            </w:pPr>
            <w:r>
              <w:rPr>
                <w:rFonts w:ascii="Arial" w:hAnsi="Arial"/>
                <w:sz w:val="16"/>
              </w:rPr>
              <w:t>S067</w:t>
            </w:r>
          </w:p>
        </w:tc>
        <w:tc>
          <w:tcPr>
            <w:tcW w:type="dxa" w:w="792"/>
          </w:tcPr>
          <w:p>
            <w:pPr>
              <w:spacing w:line="186" w:lineRule="exact" w:after="0"/>
            </w:pPr>
            <w:r>
              <w:rPr>
                <w:rFonts w:ascii="Arial" w:hAnsi="Arial"/>
                <w:sz w:val="16"/>
              </w:rPr>
              <w:t>1,075</w:t>
            </w:r>
          </w:p>
        </w:tc>
        <w:tc>
          <w:tcPr>
            <w:tcW w:type="dxa" w:w="864"/>
          </w:tcPr>
          <w:p>
            <w:pPr>
              <w:spacing w:line="186" w:lineRule="exact" w:after="0"/>
            </w:pPr>
            <w:r>
              <w:rPr>
                <w:rFonts w:ascii="Arial" w:hAnsi="Arial"/>
                <w:sz w:val="16"/>
              </w:rPr>
              <w:t>27.72%</w:t>
            </w:r>
          </w:p>
        </w:tc>
        <w:tc>
          <w:tcPr>
            <w:tcW w:type="dxa" w:w="1008"/>
          </w:tcPr>
          <w:p>
            <w:pPr>
              <w:spacing w:line="186" w:lineRule="exact" w:after="0"/>
            </w:pPr>
            <w:r>
              <w:rPr>
                <w:rFonts w:ascii="Arial" w:hAnsi="Arial"/>
                <w:sz w:val="16"/>
              </w:rPr>
              <w:t>73.13%</w:t>
            </w:r>
          </w:p>
        </w:tc>
        <w:tc>
          <w:tcPr>
            <w:tcW w:type="dxa" w:w="1512"/>
          </w:tcPr>
          <w:p>
            <w:pPr>
              <w:spacing w:line="186" w:lineRule="exact" w:after="0"/>
            </w:pPr>
            <w:r>
              <w:rPr>
                <w:rFonts w:ascii="Arial" w:hAnsi="Arial"/>
                <w:sz w:val="16"/>
              </w:rPr>
              <w:t>2,593.56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1,005.97</w:t>
            </w:r>
          </w:p>
        </w:tc>
        <w:tc>
          <w:tcPr>
            <w:tcW w:type="dxa" w:w="1728"/>
          </w:tcPr>
          <w:p>
            <w:pPr>
              <w:spacing w:line="186" w:lineRule="exact" w:after="0"/>
            </w:pPr>
            <w:r>
              <w:rPr>
                <w:rFonts w:ascii="Arial" w:hAnsi="Arial"/>
                <w:sz w:val="16"/>
              </w:rPr>
              <w:t>654.87</w:t>
            </w:r>
          </w:p>
        </w:tc>
        <w:tc>
          <w:tcPr>
            <w:tcW w:type="dxa" w:w="1440"/>
          </w:tcPr>
          <w:p>
            <w:pPr>
              <w:spacing w:line="186" w:lineRule="exact" w:after="0"/>
            </w:pPr>
            <w:r>
              <w:rPr>
                <w:rFonts w:ascii="Arial" w:hAnsi="Arial"/>
                <w:sz w:val="16"/>
              </w:rPr>
              <w:t>−0.38%</w:t>
            </w:r>
          </w:p>
        </w:tc>
        <w:tc>
          <w:tcPr>
            <w:tcW w:type="dxa" w:w="1512"/>
          </w:tcPr>
          <w:p>
            <w:pPr>
              <w:spacing w:line="186" w:lineRule="exact" w:after="0"/>
            </w:pPr>
            <w:r>
              <w:rPr>
                <w:rFonts w:ascii="Arial" w:hAnsi="Arial"/>
                <w:sz w:val="16"/>
              </w:rPr>
              <w:t>−4.12%</w:t>
            </w:r>
          </w:p>
        </w:tc>
        <w:tc>
          <w:tcPr>
            <w:tcW w:type="dxa" w:w="1440"/>
          </w:tcPr>
          <w:p>
            <w:pPr>
              <w:spacing w:line="186" w:lineRule="exact" w:after="0"/>
            </w:pPr>
            <w:r>
              <w:rPr>
                <w:rFonts w:ascii="Arial" w:hAnsi="Arial"/>
                <w:sz w:val="16"/>
              </w:rPr>
              <w:t>57.70%</w:t>
            </w:r>
          </w:p>
        </w:tc>
      </w:tr>
      <w:tr>
        <w:tc>
          <w:tcPr>
            <w:tcW w:type="dxa" w:w="864"/>
          </w:tcPr>
          <w:p>
            <w:pPr>
              <w:spacing w:line="186" w:lineRule="exact" w:after="0"/>
            </w:pPr>
            <w:r>
              <w:rPr>
                <w:rFonts w:ascii="Arial" w:hAnsi="Arial"/>
                <w:sz w:val="16"/>
              </w:rPr>
              <w:t>S068</w:t>
            </w:r>
          </w:p>
        </w:tc>
        <w:tc>
          <w:tcPr>
            <w:tcW w:type="dxa" w:w="792"/>
          </w:tcPr>
          <w:p>
            <w:pPr>
              <w:spacing w:line="186" w:lineRule="exact" w:after="0"/>
            </w:pPr>
            <w:r>
              <w:rPr>
                <w:rFonts w:ascii="Arial" w:hAnsi="Arial"/>
                <w:sz w:val="16"/>
              </w:rPr>
              <w:t>862</w:t>
            </w:r>
          </w:p>
        </w:tc>
        <w:tc>
          <w:tcPr>
            <w:tcW w:type="dxa" w:w="864"/>
          </w:tcPr>
          <w:p>
            <w:pPr>
              <w:spacing w:line="186" w:lineRule="exact" w:after="0"/>
            </w:pPr>
            <w:r>
              <w:rPr>
                <w:rFonts w:ascii="Arial" w:hAnsi="Arial"/>
                <w:sz w:val="16"/>
              </w:rPr>
              <w:t>28.07%</w:t>
            </w:r>
          </w:p>
        </w:tc>
        <w:tc>
          <w:tcPr>
            <w:tcW w:type="dxa" w:w="1008"/>
          </w:tcPr>
          <w:p>
            <w:pPr>
              <w:spacing w:line="186" w:lineRule="exact" w:after="0"/>
            </w:pPr>
            <w:r>
              <w:rPr>
                <w:rFonts w:ascii="Arial" w:hAnsi="Arial"/>
                <w:sz w:val="16"/>
              </w:rPr>
              <w:t>58.64%</w:t>
            </w:r>
          </w:p>
        </w:tc>
        <w:tc>
          <w:tcPr>
            <w:tcW w:type="dxa" w:w="1512"/>
          </w:tcPr>
          <w:p>
            <w:pPr>
              <w:spacing w:line="186" w:lineRule="exact" w:after="0"/>
            </w:pPr>
            <w:r>
              <w:rPr>
                <w:rFonts w:ascii="Arial" w:hAnsi="Arial"/>
                <w:sz w:val="16"/>
              </w:rPr>
              <w:t>2,649.21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922.71</w:t>
            </w:r>
          </w:p>
        </w:tc>
        <w:tc>
          <w:tcPr>
            <w:tcW w:type="dxa" w:w="1728"/>
          </w:tcPr>
          <w:p>
            <w:pPr>
              <w:spacing w:line="186" w:lineRule="exact" w:after="0"/>
            </w:pPr>
            <w:r>
              <w:rPr>
                <w:rFonts w:ascii="Arial" w:hAnsi="Arial"/>
                <w:sz w:val="16"/>
              </w:rPr>
              <w:t>683.07</w:t>
            </w:r>
          </w:p>
        </w:tc>
        <w:tc>
          <w:tcPr>
            <w:tcW w:type="dxa" w:w="1440"/>
          </w:tcPr>
          <w:p>
            <w:pPr>
              <w:spacing w:line="186" w:lineRule="exact" w:after="0"/>
            </w:pPr>
            <w:r>
              <w:rPr>
                <w:rFonts w:ascii="Arial" w:hAnsi="Arial"/>
                <w:sz w:val="16"/>
              </w:rPr>
              <w:t>2.45%</w:t>
            </w:r>
          </w:p>
        </w:tc>
        <w:tc>
          <w:tcPr>
            <w:tcW w:type="dxa" w:w="1512"/>
          </w:tcPr>
          <w:p>
            <w:pPr>
              <w:spacing w:line="186" w:lineRule="exact" w:after="0"/>
            </w:pPr>
            <w:r>
              <w:rPr>
                <w:rFonts w:ascii="Arial" w:hAnsi="Arial"/>
                <w:sz w:val="16"/>
              </w:rPr>
              <w:t>21.11%</w:t>
            </w:r>
          </w:p>
        </w:tc>
        <w:tc>
          <w:tcPr>
            <w:tcW w:type="dxa" w:w="1440"/>
          </w:tcPr>
          <w:p>
            <w:pPr>
              <w:spacing w:line="186" w:lineRule="exact" w:after="0"/>
            </w:pPr>
            <w:r>
              <w:rPr>
                <w:rFonts w:ascii="Arial" w:hAnsi="Arial"/>
                <w:sz w:val="16"/>
              </w:rPr>
              <w:t>28.53%</w:t>
            </w:r>
          </w:p>
        </w:tc>
      </w:tr>
      <w:tr>
        <w:tc>
          <w:tcPr>
            <w:tcW w:type="dxa" w:w="864"/>
          </w:tcPr>
          <w:p>
            <w:pPr>
              <w:spacing w:line="186" w:lineRule="exact" w:after="0"/>
            </w:pPr>
            <w:r>
              <w:rPr>
                <w:rFonts w:ascii="Arial" w:hAnsi="Arial"/>
                <w:sz w:val="16"/>
              </w:rPr>
              <w:t>S069</w:t>
            </w:r>
          </w:p>
        </w:tc>
        <w:tc>
          <w:tcPr>
            <w:tcW w:type="dxa" w:w="792"/>
          </w:tcPr>
          <w:p>
            <w:pPr>
              <w:spacing w:line="186" w:lineRule="exact" w:after="0"/>
            </w:pPr>
            <w:r>
              <w:rPr>
                <w:rFonts w:ascii="Arial" w:hAnsi="Arial"/>
                <w:sz w:val="16"/>
              </w:rPr>
              <w:t>884</w:t>
            </w:r>
          </w:p>
        </w:tc>
        <w:tc>
          <w:tcPr>
            <w:tcW w:type="dxa" w:w="864"/>
          </w:tcPr>
          <w:p>
            <w:pPr>
              <w:spacing w:line="186" w:lineRule="exact" w:after="0"/>
            </w:pPr>
            <w:r>
              <w:rPr>
                <w:rFonts w:ascii="Arial" w:hAnsi="Arial"/>
                <w:sz w:val="16"/>
              </w:rPr>
              <w:t>25.45%</w:t>
            </w:r>
          </w:p>
        </w:tc>
        <w:tc>
          <w:tcPr>
            <w:tcW w:type="dxa" w:w="1008"/>
          </w:tcPr>
          <w:p>
            <w:pPr>
              <w:spacing w:line="186" w:lineRule="exact" w:after="0"/>
            </w:pPr>
            <w:r>
              <w:rPr>
                <w:rFonts w:ascii="Arial" w:hAnsi="Arial"/>
                <w:sz w:val="16"/>
              </w:rPr>
              <w:t>60.14%</w:t>
            </w:r>
          </w:p>
        </w:tc>
        <w:tc>
          <w:tcPr>
            <w:tcW w:type="dxa" w:w="1512"/>
          </w:tcPr>
          <w:p>
            <w:pPr>
              <w:spacing w:line="186" w:lineRule="exact" w:after="0"/>
            </w:pPr>
            <w:r>
              <w:rPr>
                <w:rFonts w:ascii="Arial" w:hAnsi="Arial"/>
                <w:sz w:val="16"/>
              </w:rPr>
              <w:t>2,781.91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970.38</w:t>
            </w:r>
          </w:p>
        </w:tc>
        <w:tc>
          <w:tcPr>
            <w:tcW w:type="dxa" w:w="1728"/>
          </w:tcPr>
          <w:p>
            <w:pPr>
              <w:spacing w:line="186" w:lineRule="exact" w:after="0"/>
            </w:pPr>
            <w:r>
              <w:rPr>
                <w:rFonts w:ascii="Arial" w:hAnsi="Arial"/>
                <w:sz w:val="16"/>
              </w:rPr>
              <w:t>687.90</w:t>
            </w:r>
          </w:p>
        </w:tc>
        <w:tc>
          <w:tcPr>
            <w:tcW w:type="dxa" w:w="1440"/>
          </w:tcPr>
          <w:p>
            <w:pPr>
              <w:spacing w:line="186" w:lineRule="exact" w:after="0"/>
            </w:pPr>
            <w:r>
              <w:rPr>
                <w:rFonts w:ascii="Arial" w:hAnsi="Arial"/>
                <w:sz w:val="16"/>
              </w:rPr>
              <w:t>−3.74%</w:t>
            </w:r>
          </w:p>
        </w:tc>
        <w:tc>
          <w:tcPr>
            <w:tcW w:type="dxa" w:w="1512"/>
          </w:tcPr>
          <w:p>
            <w:pPr>
              <w:spacing w:line="186" w:lineRule="exact" w:after="0"/>
            </w:pPr>
            <w:r>
              <w:rPr>
                <w:rFonts w:ascii="Arial" w:hAnsi="Arial"/>
                <w:sz w:val="16"/>
              </w:rPr>
              <w:t>−33.07%</w:t>
            </w:r>
          </w:p>
        </w:tc>
        <w:tc>
          <w:tcPr>
            <w:tcW w:type="dxa" w:w="1440"/>
          </w:tcPr>
          <w:p>
            <w:pPr>
              <w:spacing w:line="186" w:lineRule="exact" w:after="0"/>
            </w:pPr>
            <w:r>
              <w:rPr>
                <w:rFonts w:ascii="Arial" w:hAnsi="Arial"/>
                <w:sz w:val="16"/>
              </w:rPr>
              <w:t>66.89%</w:t>
            </w:r>
          </w:p>
        </w:tc>
      </w:tr>
      <w:tr>
        <w:tc>
          <w:tcPr>
            <w:tcW w:type="dxa" w:w="864"/>
          </w:tcPr>
          <w:p>
            <w:pPr>
              <w:spacing w:line="186" w:lineRule="exact" w:after="0"/>
            </w:pPr>
            <w:r>
              <w:rPr>
                <w:rFonts w:ascii="Arial" w:hAnsi="Arial"/>
                <w:sz w:val="16"/>
              </w:rPr>
              <w:t>S070</w:t>
            </w:r>
          </w:p>
        </w:tc>
        <w:tc>
          <w:tcPr>
            <w:tcW w:type="dxa" w:w="792"/>
          </w:tcPr>
          <w:p>
            <w:pPr>
              <w:spacing w:line="186" w:lineRule="exact" w:after="0"/>
            </w:pPr>
            <w:r>
              <w:rPr>
                <w:rFonts w:ascii="Arial" w:hAnsi="Arial"/>
                <w:sz w:val="16"/>
              </w:rPr>
              <w:t>970</w:t>
            </w:r>
          </w:p>
        </w:tc>
        <w:tc>
          <w:tcPr>
            <w:tcW w:type="dxa" w:w="864"/>
          </w:tcPr>
          <w:p>
            <w:pPr>
              <w:spacing w:line="186" w:lineRule="exact" w:after="0"/>
            </w:pPr>
            <w:r>
              <w:rPr>
                <w:rFonts w:ascii="Arial" w:hAnsi="Arial"/>
                <w:sz w:val="16"/>
              </w:rPr>
              <w:t>34.23%</w:t>
            </w:r>
          </w:p>
        </w:tc>
        <w:tc>
          <w:tcPr>
            <w:tcW w:type="dxa" w:w="1008"/>
          </w:tcPr>
          <w:p>
            <w:pPr>
              <w:spacing w:line="186" w:lineRule="exact" w:after="0"/>
            </w:pPr>
            <w:r>
              <w:rPr>
                <w:rFonts w:ascii="Arial" w:hAnsi="Arial"/>
                <w:sz w:val="16"/>
              </w:rPr>
              <w:t>65.99%</w:t>
            </w:r>
          </w:p>
        </w:tc>
        <w:tc>
          <w:tcPr>
            <w:tcW w:type="dxa" w:w="1512"/>
          </w:tcPr>
          <w:p>
            <w:pPr>
              <w:spacing w:line="186" w:lineRule="exact" w:after="0"/>
            </w:pPr>
            <w:r>
              <w:rPr>
                <w:rFonts w:ascii="Arial" w:hAnsi="Arial"/>
                <w:sz w:val="16"/>
              </w:rPr>
              <w:t>2,027.53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821.91</w:t>
            </w:r>
          </w:p>
        </w:tc>
        <w:tc>
          <w:tcPr>
            <w:tcW w:type="dxa" w:w="1728"/>
          </w:tcPr>
          <w:p>
            <w:pPr>
              <w:spacing w:line="186" w:lineRule="exact" w:after="0"/>
            </w:pPr>
            <w:r>
              <w:rPr>
                <w:rFonts w:ascii="Arial" w:hAnsi="Arial"/>
                <w:sz w:val="16"/>
              </w:rPr>
              <w:t>603.58</w:t>
            </w:r>
          </w:p>
        </w:tc>
        <w:tc>
          <w:tcPr>
            <w:tcW w:type="dxa" w:w="1440"/>
          </w:tcPr>
          <w:p>
            <w:pPr>
              <w:spacing w:line="186" w:lineRule="exact" w:after="0"/>
            </w:pPr>
            <w:r>
              <w:rPr>
                <w:rFonts w:ascii="Arial" w:hAnsi="Arial"/>
                <w:sz w:val="16"/>
              </w:rPr>
              <w:t>3.62%</w:t>
            </w:r>
          </w:p>
        </w:tc>
        <w:tc>
          <w:tcPr>
            <w:tcW w:type="dxa" w:w="1512"/>
          </w:tcPr>
          <w:p>
            <w:pPr>
              <w:spacing w:line="186" w:lineRule="exact" w:after="0"/>
            </w:pPr>
            <w:r>
              <w:rPr>
                <w:rFonts w:ascii="Arial" w:hAnsi="Arial"/>
                <w:sz w:val="16"/>
              </w:rPr>
              <w:t>35.14%</w:t>
            </w:r>
          </w:p>
        </w:tc>
        <w:tc>
          <w:tcPr>
            <w:tcW w:type="dxa" w:w="1440"/>
          </w:tcPr>
          <w:p>
            <w:pPr>
              <w:spacing w:line="186" w:lineRule="exact" w:after="0"/>
            </w:pPr>
            <w:r>
              <w:rPr>
                <w:rFonts w:ascii="Arial" w:hAnsi="Arial"/>
                <w:sz w:val="16"/>
              </w:rPr>
              <w:t>56.67%</w:t>
            </w:r>
          </w:p>
        </w:tc>
      </w:tr>
      <w:tr>
        <w:tc>
          <w:tcPr>
            <w:tcW w:type="dxa" w:w="864"/>
          </w:tcPr>
          <w:p>
            <w:pPr>
              <w:spacing w:line="186" w:lineRule="exact" w:after="0"/>
            </w:pPr>
            <w:r>
              <w:rPr>
                <w:rFonts w:ascii="Arial" w:hAnsi="Arial"/>
                <w:sz w:val="16"/>
              </w:rPr>
              <w:t>S071</w:t>
            </w:r>
          </w:p>
        </w:tc>
        <w:tc>
          <w:tcPr>
            <w:tcW w:type="dxa" w:w="792"/>
          </w:tcPr>
          <w:p>
            <w:pPr>
              <w:spacing w:line="186" w:lineRule="exact" w:after="0"/>
            </w:pPr>
            <w:r>
              <w:rPr>
                <w:rFonts w:ascii="Arial" w:hAnsi="Arial"/>
                <w:sz w:val="16"/>
              </w:rPr>
              <w:t>882</w:t>
            </w:r>
          </w:p>
        </w:tc>
        <w:tc>
          <w:tcPr>
            <w:tcW w:type="dxa" w:w="864"/>
          </w:tcPr>
          <w:p>
            <w:pPr>
              <w:spacing w:line="186" w:lineRule="exact" w:after="0"/>
            </w:pPr>
            <w:r>
              <w:rPr>
                <w:rFonts w:ascii="Arial" w:hAnsi="Arial"/>
                <w:sz w:val="16"/>
              </w:rPr>
              <w:t>35.71%</w:t>
            </w:r>
          </w:p>
        </w:tc>
        <w:tc>
          <w:tcPr>
            <w:tcW w:type="dxa" w:w="1008"/>
          </w:tcPr>
          <w:p>
            <w:pPr>
              <w:spacing w:line="186" w:lineRule="exact" w:after="0"/>
            </w:pPr>
            <w:r>
              <w:rPr>
                <w:rFonts w:ascii="Arial" w:hAnsi="Arial"/>
                <w:sz w:val="16"/>
              </w:rPr>
              <w:t>60.00%</w:t>
            </w:r>
          </w:p>
        </w:tc>
        <w:tc>
          <w:tcPr>
            <w:tcW w:type="dxa" w:w="1512"/>
          </w:tcPr>
          <w:p>
            <w:pPr>
              <w:spacing w:line="186" w:lineRule="exact" w:after="0"/>
            </w:pPr>
            <w:r>
              <w:rPr>
                <w:rFonts w:ascii="Arial" w:hAnsi="Arial"/>
                <w:sz w:val="16"/>
              </w:rPr>
              <w:t>1,974.00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781.56</w:t>
            </w:r>
          </w:p>
        </w:tc>
        <w:tc>
          <w:tcPr>
            <w:tcW w:type="dxa" w:w="1728"/>
          </w:tcPr>
          <w:p>
            <w:pPr>
              <w:spacing w:line="186" w:lineRule="exact" w:after="0"/>
            </w:pPr>
            <w:r>
              <w:rPr>
                <w:rFonts w:ascii="Arial" w:hAnsi="Arial"/>
                <w:sz w:val="16"/>
              </w:rPr>
              <w:t>620.54</w:t>
            </w:r>
          </w:p>
        </w:tc>
        <w:tc>
          <w:tcPr>
            <w:tcW w:type="dxa" w:w="1440"/>
          </w:tcPr>
          <w:p>
            <w:pPr>
              <w:spacing w:line="186" w:lineRule="exact" w:after="0"/>
            </w:pPr>
            <w:r>
              <w:rPr>
                <w:rFonts w:ascii="Arial" w:hAnsi="Arial"/>
                <w:sz w:val="16"/>
              </w:rPr>
              <w:t>6.21%</w:t>
            </w:r>
          </w:p>
        </w:tc>
        <w:tc>
          <w:tcPr>
            <w:tcW w:type="dxa" w:w="1512"/>
          </w:tcPr>
          <w:p>
            <w:pPr>
              <w:spacing w:line="186" w:lineRule="exact" w:after="0"/>
            </w:pPr>
            <w:r>
              <w:rPr>
                <w:rFonts w:ascii="Arial" w:hAnsi="Arial"/>
                <w:sz w:val="16"/>
              </w:rPr>
              <w:t>54.81%</w:t>
            </w:r>
          </w:p>
        </w:tc>
        <w:tc>
          <w:tcPr>
            <w:tcW w:type="dxa" w:w="1440"/>
          </w:tcPr>
          <w:p>
            <w:pPr>
              <w:spacing w:line="186" w:lineRule="exact" w:after="0"/>
            </w:pPr>
            <w:r>
              <w:rPr>
                <w:rFonts w:ascii="Arial" w:hAnsi="Arial"/>
                <w:sz w:val="16"/>
              </w:rPr>
              <w:t>26.13%</w:t>
            </w:r>
          </w:p>
        </w:tc>
      </w:tr>
      <w:tr>
        <w:tc>
          <w:tcPr>
            <w:tcW w:type="dxa" w:w="864"/>
          </w:tcPr>
          <w:p>
            <w:pPr>
              <w:spacing w:line="186" w:lineRule="exact" w:after="0"/>
            </w:pPr>
            <w:r>
              <w:rPr>
                <w:rFonts w:ascii="Arial" w:hAnsi="Arial"/>
                <w:sz w:val="16"/>
              </w:rPr>
              <w:t>S072</w:t>
            </w:r>
          </w:p>
        </w:tc>
        <w:tc>
          <w:tcPr>
            <w:tcW w:type="dxa" w:w="792"/>
          </w:tcPr>
          <w:p>
            <w:pPr>
              <w:spacing w:line="186" w:lineRule="exact" w:after="0"/>
            </w:pPr>
            <w:r>
              <w:rPr>
                <w:rFonts w:ascii="Arial" w:hAnsi="Arial"/>
                <w:sz w:val="16"/>
              </w:rPr>
              <w:t>870</w:t>
            </w:r>
          </w:p>
        </w:tc>
        <w:tc>
          <w:tcPr>
            <w:tcW w:type="dxa" w:w="864"/>
          </w:tcPr>
          <w:p>
            <w:pPr>
              <w:spacing w:line="186" w:lineRule="exact" w:after="0"/>
            </w:pPr>
            <w:r>
              <w:rPr>
                <w:rFonts w:ascii="Arial" w:hAnsi="Arial"/>
                <w:sz w:val="16"/>
              </w:rPr>
              <w:t>34.37%</w:t>
            </w:r>
          </w:p>
        </w:tc>
        <w:tc>
          <w:tcPr>
            <w:tcW w:type="dxa" w:w="1008"/>
          </w:tcPr>
          <w:p>
            <w:pPr>
              <w:spacing w:line="186" w:lineRule="exact" w:after="0"/>
            </w:pPr>
            <w:r>
              <w:rPr>
                <w:rFonts w:ascii="Arial" w:hAnsi="Arial"/>
                <w:sz w:val="16"/>
              </w:rPr>
              <w:t>59.18%</w:t>
            </w:r>
          </w:p>
        </w:tc>
        <w:tc>
          <w:tcPr>
            <w:tcW w:type="dxa" w:w="1512"/>
          </w:tcPr>
          <w:p>
            <w:pPr>
              <w:spacing w:line="186" w:lineRule="exact" w:after="0"/>
            </w:pPr>
            <w:r>
              <w:rPr>
                <w:rFonts w:ascii="Arial" w:hAnsi="Arial"/>
                <w:sz w:val="16"/>
              </w:rPr>
              <w:t>2,073.71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791.09</w:t>
            </w:r>
          </w:p>
        </w:tc>
        <w:tc>
          <w:tcPr>
            <w:tcW w:type="dxa" w:w="1728"/>
          </w:tcPr>
          <w:p>
            <w:pPr>
              <w:spacing w:line="186" w:lineRule="exact" w:after="0"/>
            </w:pPr>
            <w:r>
              <w:rPr>
                <w:rFonts w:ascii="Arial" w:hAnsi="Arial"/>
                <w:sz w:val="16"/>
              </w:rPr>
              <w:t>622.68</w:t>
            </w:r>
          </w:p>
        </w:tc>
        <w:tc>
          <w:tcPr>
            <w:tcW w:type="dxa" w:w="1440"/>
          </w:tcPr>
          <w:p>
            <w:pPr>
              <w:spacing w:line="186" w:lineRule="exact" w:after="0"/>
            </w:pPr>
            <w:r>
              <w:rPr>
                <w:rFonts w:ascii="Arial" w:hAnsi="Arial"/>
                <w:sz w:val="16"/>
              </w:rPr>
              <w:t>5.64%</w:t>
            </w:r>
          </w:p>
        </w:tc>
        <w:tc>
          <w:tcPr>
            <w:tcW w:type="dxa" w:w="1512"/>
          </w:tcPr>
          <w:p>
            <w:pPr>
              <w:spacing w:line="186" w:lineRule="exact" w:after="0"/>
            </w:pPr>
            <w:r>
              <w:rPr>
                <w:rFonts w:ascii="Arial" w:hAnsi="Arial"/>
                <w:sz w:val="16"/>
              </w:rPr>
              <w:t>49.04%</w:t>
            </w:r>
          </w:p>
        </w:tc>
        <w:tc>
          <w:tcPr>
            <w:tcW w:type="dxa" w:w="1440"/>
          </w:tcPr>
          <w:p>
            <w:pPr>
              <w:spacing w:line="186" w:lineRule="exact" w:after="0"/>
            </w:pPr>
            <w:r>
              <w:rPr>
                <w:rFonts w:ascii="Arial" w:hAnsi="Arial"/>
                <w:sz w:val="16"/>
              </w:rPr>
              <w:t>46.98%</w:t>
            </w:r>
          </w:p>
        </w:tc>
      </w:tr>
    </w:tbl>
    <w:p>
      <w:pPr>
        <w:sectPr>
          <w:pgSz w:w="15840" w:h="12240" w:orient="landscape"/>
          <w:pgMar w:top="720" w:right="720" w:bottom="720" w:left="720" w:header="288" w:footer="288" w:gutter="0"/>
          <w:cols w:space="720"/>
          <w:docGrid w:linePitch="360"/>
        </w:sectPr>
      </w:pPr>
    </w:p>
    <w:p>
      <w:pPr>
        <w:pStyle w:val="Heading1"/>
      </w:pPr>
      <w:r>
        <w:t>Separate annual starts test stability across seasons</w:t>
      </w:r>
    </w:p>
    <w:p>
      <w:r>
        <w:t>The continuous chart is the account history requested by the project. To separate season conditions from inherited capital, a second calculation gives each rule a fresh 100,000 at the beginning of each season. These are four independent diagnostic accounts, not four deposits into the continuous account. Annual performance is therefore not spliced into the main graph.</w:t>
      </w:r>
    </w:p>
    <w:p>
      <w:r>
        <w:t>Annual capital returns divide each season's realised profit by its own 100,000 start. The positive-season count uses strictly positive profit, with a zero-profit year not counted as positive. Worst and best annual returns show the range. Pooled reset ROI sums the four annual profits and divides by their combined turnover; it is neither a compounded return nor the continuous account's ROI.</w:t>
      </w:r>
    </w:p>
    <w:p>
      <w:r>
        <w:t>Drop-one-year minimum and maximum ROI recompute that pooled reset ROI after removing each season in turn. This checks how strongly the recorded pooled result depends on one year. It does not select a rule, exclude an inconvenient season or create independent validation. Returns from fixed and Kelly rules can differ between the continuous account and annual accounts because each Kelly path depends on its own realised starting cash.</w:t>
      </w:r>
    </w:p>
    <w:p>
      <w:pPr>
        <w:sectPr>
          <w:pgSz w:w="12240" w:h="15840"/>
          <w:pgMar w:top="720" w:right="720" w:bottom="720" w:left="720" w:header="288" w:footer="288" w:gutter="0"/>
          <w:cols w:space="720"/>
          <w:docGrid w:linePitch="360"/>
        </w:sectPr>
      </w:pPr>
    </w:p>
    <w:p>
      <w:pPr>
        <w:pStyle w:val="Heading1"/>
      </w:pPr>
      <w:r>
        <w:t>Annual stability for every rule: S017–S044</w:t>
      </w:r>
    </w:p>
    <w:p>
      <w:pPr>
        <w:spacing w:line="200" w:lineRule="exact"/>
      </w:pPr>
      <w:r>
        <w:rPr>
          <w:sz w:val="17"/>
        </w:rPr>
        <w:t>Table 2. Each annual column uses a separate 100,000-unit start. Pooled and drop-one-year columns use wager-turnover ROI from reset accounts. All 224 annual strategy rows, full payoffs and activity metrics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+ve</w:t>
              <w:br/>
              <w:t>years</w:t>
            </w:r>
          </w:p>
        </w:tc>
        <w:tc>
          <w:tcPr>
            <w:tcW w:type="dxa" w:w="1309"/>
          </w:tcPr>
          <w:p>
            <w:pPr>
              <w:spacing w:line="186" w:lineRule="exact" w:after="0"/>
            </w:pPr>
            <w:r>
              <w:rPr>
                <w:rFonts w:ascii="Arial" w:hAnsi="Arial"/>
                <w:sz w:val="16"/>
              </w:rPr>
              <w:t>2022/23</w:t>
              <w:br/>
              <w:t>return</w:t>
            </w:r>
          </w:p>
        </w:tc>
        <w:tc>
          <w:tcPr>
            <w:tcW w:type="dxa" w:w="1309"/>
          </w:tcPr>
          <w:p>
            <w:pPr>
              <w:spacing w:line="186" w:lineRule="exact" w:after="0"/>
            </w:pPr>
            <w:r>
              <w:rPr>
                <w:rFonts w:ascii="Arial" w:hAnsi="Arial"/>
                <w:sz w:val="16"/>
              </w:rPr>
              <w:t>2023/24</w:t>
              <w:br/>
              <w:t>return</w:t>
            </w:r>
          </w:p>
        </w:tc>
        <w:tc>
          <w:tcPr>
            <w:tcW w:type="dxa" w:w="1309"/>
          </w:tcPr>
          <w:p>
            <w:pPr>
              <w:spacing w:line="186" w:lineRule="exact" w:after="0"/>
            </w:pPr>
            <w:r>
              <w:rPr>
                <w:rFonts w:ascii="Arial" w:hAnsi="Arial"/>
                <w:sz w:val="16"/>
              </w:rPr>
              <w:t>2024/25</w:t>
              <w:br/>
              <w:t>return</w:t>
            </w:r>
          </w:p>
        </w:tc>
        <w:tc>
          <w:tcPr>
            <w:tcW w:type="dxa" w:w="1309"/>
          </w:tcPr>
          <w:p>
            <w:pPr>
              <w:spacing w:line="186" w:lineRule="exact" w:after="0"/>
            </w:pPr>
            <w:r>
              <w:rPr>
                <w:rFonts w:ascii="Arial" w:hAnsi="Arial"/>
                <w:sz w:val="16"/>
              </w:rPr>
              <w:t>2025/26</w:t>
              <w:br/>
              <w:t>return</w:t>
            </w:r>
          </w:p>
        </w:tc>
        <w:tc>
          <w:tcPr>
            <w:tcW w:type="dxa" w:w="1309"/>
          </w:tcPr>
          <w:p>
            <w:pPr>
              <w:spacing w:line="186" w:lineRule="exact" w:after="0"/>
            </w:pPr>
            <w:r>
              <w:rPr>
                <w:rFonts w:ascii="Arial" w:hAnsi="Arial"/>
                <w:sz w:val="16"/>
              </w:rPr>
              <w:t>Worst year</w:t>
              <w:br/>
              <w:t>return</w:t>
            </w:r>
          </w:p>
        </w:tc>
        <w:tc>
          <w:tcPr>
            <w:tcW w:type="dxa" w:w="1309"/>
          </w:tcPr>
          <w:p>
            <w:pPr>
              <w:spacing w:line="186" w:lineRule="exact" w:after="0"/>
            </w:pPr>
            <w:r>
              <w:rPr>
                <w:rFonts w:ascii="Arial" w:hAnsi="Arial"/>
                <w:sz w:val="16"/>
              </w:rPr>
              <w:t>Best year</w:t>
              <w:br/>
              <w:t>return</w:t>
            </w:r>
          </w:p>
        </w:tc>
        <w:tc>
          <w:tcPr>
            <w:tcW w:type="dxa" w:w="1309"/>
          </w:tcPr>
          <w:p>
            <w:pPr>
              <w:spacing w:line="186" w:lineRule="exact" w:after="0"/>
            </w:pPr>
            <w:r>
              <w:rPr>
                <w:rFonts w:ascii="Arial" w:hAnsi="Arial"/>
                <w:sz w:val="16"/>
              </w:rPr>
              <w:t>Pooled reset</w:t>
              <w:br/>
              <w:t>ROI</w:t>
            </w:r>
          </w:p>
        </w:tc>
        <w:tc>
          <w:tcPr>
            <w:tcW w:type="dxa" w:w="1309"/>
          </w:tcPr>
          <w:p>
            <w:pPr>
              <w:spacing w:line="186" w:lineRule="exact" w:after="0"/>
            </w:pPr>
            <w:r>
              <w:rPr>
                <w:rFonts w:ascii="Arial" w:hAnsi="Arial"/>
                <w:sz w:val="16"/>
              </w:rPr>
              <w:t>Drop-one-year</w:t>
              <w:br/>
              <w:t>min ROI</w:t>
            </w:r>
          </w:p>
        </w:tc>
        <w:tc>
          <w:tcPr>
            <w:tcW w:type="dxa" w:w="1309"/>
          </w:tcPr>
          <w:p>
            <w:pPr>
              <w:spacing w:line="186" w:lineRule="exact" w:after="0"/>
            </w:pPr>
            <w:r>
              <w:rPr>
                <w:rFonts w:ascii="Arial" w:hAnsi="Arial"/>
                <w:sz w:val="16"/>
              </w:rPr>
              <w:t>Drop-one-year</w:t>
              <w:br/>
              <w:t>max ROI</w:t>
            </w:r>
          </w:p>
        </w:tc>
      </w:tr>
      <w:tr>
        <w:tc>
          <w:tcPr>
            <w:tcW w:type="dxa" w:w="1309"/>
          </w:tcPr>
          <w:p>
            <w:pPr>
              <w:spacing w:line="186" w:lineRule="exact" w:after="0"/>
            </w:pPr>
            <w:r>
              <w:rPr>
                <w:rFonts w:ascii="Arial" w:hAnsi="Arial"/>
                <w:sz w:val="16"/>
              </w:rPr>
              <w:t>S017</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18.82%</w:t>
            </w:r>
          </w:p>
        </w:tc>
        <w:tc>
          <w:tcPr>
            <w:tcW w:type="dxa" w:w="1309"/>
          </w:tcPr>
          <w:p>
            <w:pPr>
              <w:spacing w:line="186" w:lineRule="exact" w:after="0"/>
            </w:pPr>
            <w:r>
              <w:rPr>
                <w:rFonts w:ascii="Arial" w:hAnsi="Arial"/>
                <w:sz w:val="16"/>
              </w:rPr>
              <w:t>−20.13%</w:t>
            </w:r>
          </w:p>
        </w:tc>
        <w:tc>
          <w:tcPr>
            <w:tcW w:type="dxa" w:w="1309"/>
          </w:tcPr>
          <w:p>
            <w:pPr>
              <w:spacing w:line="186" w:lineRule="exact" w:after="0"/>
            </w:pPr>
            <w:r>
              <w:rPr>
                <w:rFonts w:ascii="Arial" w:hAnsi="Arial"/>
                <w:sz w:val="16"/>
              </w:rPr>
              <w:t>6.23%</w:t>
            </w:r>
          </w:p>
        </w:tc>
        <w:tc>
          <w:tcPr>
            <w:tcW w:type="dxa" w:w="1309"/>
          </w:tcPr>
          <w:p>
            <w:pPr>
              <w:spacing w:line="186" w:lineRule="exact" w:after="0"/>
            </w:pPr>
            <w:r>
              <w:rPr>
                <w:rFonts w:ascii="Arial" w:hAnsi="Arial"/>
                <w:sz w:val="16"/>
              </w:rPr>
              <w:t>14.87%</w:t>
            </w:r>
          </w:p>
        </w:tc>
        <w:tc>
          <w:tcPr>
            <w:tcW w:type="dxa" w:w="1309"/>
          </w:tcPr>
          <w:p>
            <w:pPr>
              <w:spacing w:line="186" w:lineRule="exact" w:after="0"/>
            </w:pPr>
            <w:r>
              <w:rPr>
                <w:rFonts w:ascii="Arial" w:hAnsi="Arial"/>
                <w:sz w:val="16"/>
              </w:rPr>
              <w:t>−20.13%</w:t>
            </w:r>
          </w:p>
        </w:tc>
        <w:tc>
          <w:tcPr>
            <w:tcW w:type="dxa" w:w="1309"/>
          </w:tcPr>
          <w:p>
            <w:pPr>
              <w:spacing w:line="186" w:lineRule="exact" w:after="0"/>
            </w:pPr>
            <w:r>
              <w:rPr>
                <w:rFonts w:ascii="Arial" w:hAnsi="Arial"/>
                <w:sz w:val="16"/>
              </w:rPr>
              <w:t>18.82%</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0.10%</w:t>
            </w:r>
          </w:p>
        </w:tc>
        <w:tc>
          <w:tcPr>
            <w:tcW w:type="dxa" w:w="1309"/>
          </w:tcPr>
          <w:p>
            <w:pPr>
              <w:spacing w:line="186" w:lineRule="exact" w:after="0"/>
            </w:pPr>
            <w:r>
              <w:rPr>
                <w:rFonts w:ascii="Arial" w:hAnsi="Arial"/>
                <w:sz w:val="16"/>
              </w:rPr>
              <w:t>4.33%</w:t>
            </w:r>
          </w:p>
        </w:tc>
      </w:tr>
      <w:tr>
        <w:tc>
          <w:tcPr>
            <w:tcW w:type="dxa" w:w="1309"/>
          </w:tcPr>
          <w:p>
            <w:pPr>
              <w:spacing w:line="186" w:lineRule="exact" w:after="0"/>
            </w:pPr>
            <w:r>
              <w:rPr>
                <w:rFonts w:ascii="Arial" w:hAnsi="Arial"/>
                <w:sz w:val="16"/>
              </w:rPr>
              <w:t>S018</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−6.88%</w:t>
            </w:r>
          </w:p>
        </w:tc>
        <w:tc>
          <w:tcPr>
            <w:tcW w:type="dxa" w:w="1309"/>
          </w:tcPr>
          <w:p>
            <w:pPr>
              <w:spacing w:line="186" w:lineRule="exact" w:after="0"/>
            </w:pPr>
            <w:r>
              <w:rPr>
                <w:rFonts w:ascii="Arial" w:hAnsi="Arial"/>
                <w:sz w:val="16"/>
              </w:rPr>
              <w:t>−41.47%</w:t>
            </w:r>
          </w:p>
        </w:tc>
        <w:tc>
          <w:tcPr>
            <w:tcW w:type="dxa" w:w="1309"/>
          </w:tcPr>
          <w:p>
            <w:pPr>
              <w:spacing w:line="186" w:lineRule="exact" w:after="0"/>
            </w:pPr>
            <w:r>
              <w:rPr>
                <w:rFonts w:ascii="Arial" w:hAnsi="Arial"/>
                <w:sz w:val="16"/>
              </w:rPr>
              <w:t>−3.36%</w:t>
            </w:r>
          </w:p>
        </w:tc>
        <w:tc>
          <w:tcPr>
            <w:tcW w:type="dxa" w:w="1309"/>
          </w:tcPr>
          <w:p>
            <w:pPr>
              <w:spacing w:line="186" w:lineRule="exact" w:after="0"/>
            </w:pPr>
            <w:r>
              <w:rPr>
                <w:rFonts w:ascii="Arial" w:hAnsi="Arial"/>
                <w:sz w:val="16"/>
              </w:rPr>
              <w:t>−2.72%</w:t>
            </w:r>
          </w:p>
        </w:tc>
        <w:tc>
          <w:tcPr>
            <w:tcW w:type="dxa" w:w="1309"/>
          </w:tcPr>
          <w:p>
            <w:pPr>
              <w:spacing w:line="186" w:lineRule="exact" w:after="0"/>
            </w:pPr>
            <w:r>
              <w:rPr>
                <w:rFonts w:ascii="Arial" w:hAnsi="Arial"/>
                <w:sz w:val="16"/>
              </w:rPr>
              <w:t>−41.47%</w:t>
            </w:r>
          </w:p>
        </w:tc>
        <w:tc>
          <w:tcPr>
            <w:tcW w:type="dxa" w:w="1309"/>
          </w:tcPr>
          <w:p>
            <w:pPr>
              <w:spacing w:line="186" w:lineRule="exact" w:after="0"/>
            </w:pPr>
            <w:r>
              <w:rPr>
                <w:rFonts w:ascii="Arial" w:hAnsi="Arial"/>
                <w:sz w:val="16"/>
              </w:rPr>
              <w:t>−2.72%</w:t>
            </w:r>
          </w:p>
        </w:tc>
        <w:tc>
          <w:tcPr>
            <w:tcW w:type="dxa" w:w="1309"/>
          </w:tcPr>
          <w:p>
            <w:pPr>
              <w:spacing w:line="186" w:lineRule="exact" w:after="0"/>
            </w:pPr>
            <w:r>
              <w:rPr>
                <w:rFonts w:ascii="Arial" w:hAnsi="Arial"/>
                <w:sz w:val="16"/>
              </w:rPr>
              <w:t>−3.13%</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−1.00%</w:t>
            </w:r>
          </w:p>
        </w:tc>
      </w:tr>
      <w:tr>
        <w:tc>
          <w:tcPr>
            <w:tcW w:type="dxa" w:w="1309"/>
          </w:tcPr>
          <w:p>
            <w:pPr>
              <w:spacing w:line="186" w:lineRule="exact" w:after="0"/>
            </w:pPr>
            <w:r>
              <w:rPr>
                <w:rFonts w:ascii="Arial" w:hAnsi="Arial"/>
                <w:sz w:val="16"/>
              </w:rPr>
              <w:t>S019</w:t>
            </w:r>
          </w:p>
        </w:tc>
        <w:tc>
          <w:tcPr>
            <w:tcW w:type="dxa" w:w="1309"/>
          </w:tcPr>
          <w:p>
            <w:pPr>
              <w:spacing w:line="186" w:lineRule="exact" w:after="0"/>
            </w:pPr>
            <w:r>
              <w:rPr>
                <w:rFonts w:ascii="Arial" w:hAnsi="Arial"/>
                <w:sz w:val="16"/>
              </w:rPr>
              <w:t>4</w:t>
            </w:r>
          </w:p>
        </w:tc>
        <w:tc>
          <w:tcPr>
            <w:tcW w:type="dxa" w:w="1309"/>
          </w:tcPr>
          <w:p>
            <w:pPr>
              <w:spacing w:line="186" w:lineRule="exact" w:after="0"/>
            </w:pPr>
            <w:r>
              <w:rPr>
                <w:rFonts w:ascii="Arial" w:hAnsi="Arial"/>
                <w:sz w:val="16"/>
              </w:rPr>
              <w:t>1.24%</w:t>
            </w:r>
          </w:p>
        </w:tc>
        <w:tc>
          <w:tcPr>
            <w:tcW w:type="dxa" w:w="1309"/>
          </w:tcPr>
          <w:p>
            <w:pPr>
              <w:spacing w:line="186" w:lineRule="exact" w:after="0"/>
            </w:pPr>
            <w:r>
              <w:rPr>
                <w:rFonts w:ascii="Arial" w:hAnsi="Arial"/>
                <w:sz w:val="16"/>
              </w:rPr>
              <w:t>6.06%</w:t>
            </w:r>
          </w:p>
        </w:tc>
        <w:tc>
          <w:tcPr>
            <w:tcW w:type="dxa" w:w="1309"/>
          </w:tcPr>
          <w:p>
            <w:pPr>
              <w:spacing w:line="186" w:lineRule="exact" w:after="0"/>
            </w:pPr>
            <w:r>
              <w:rPr>
                <w:rFonts w:ascii="Arial" w:hAnsi="Arial"/>
                <w:sz w:val="16"/>
              </w:rPr>
              <w:t>37.06%</w:t>
            </w:r>
          </w:p>
        </w:tc>
        <w:tc>
          <w:tcPr>
            <w:tcW w:type="dxa" w:w="1309"/>
          </w:tcPr>
          <w:p>
            <w:pPr>
              <w:spacing w:line="186" w:lineRule="exact" w:after="0"/>
            </w:pPr>
            <w:r>
              <w:rPr>
                <w:rFonts w:ascii="Arial" w:hAnsi="Arial"/>
                <w:sz w:val="16"/>
              </w:rPr>
              <w:t>42.27%</w:t>
            </w:r>
          </w:p>
        </w:tc>
        <w:tc>
          <w:tcPr>
            <w:tcW w:type="dxa" w:w="1309"/>
          </w:tcPr>
          <w:p>
            <w:pPr>
              <w:spacing w:line="186" w:lineRule="exact" w:after="0"/>
            </w:pPr>
            <w:r>
              <w:rPr>
                <w:rFonts w:ascii="Arial" w:hAnsi="Arial"/>
                <w:sz w:val="16"/>
              </w:rPr>
              <w:t>1.24%</w:t>
            </w:r>
          </w:p>
        </w:tc>
        <w:tc>
          <w:tcPr>
            <w:tcW w:type="dxa" w:w="1309"/>
          </w:tcPr>
          <w:p>
            <w:pPr>
              <w:spacing w:line="186" w:lineRule="exact" w:after="0"/>
            </w:pPr>
            <w:r>
              <w:rPr>
                <w:rFonts w:ascii="Arial" w:hAnsi="Arial"/>
                <w:sz w:val="16"/>
              </w:rPr>
              <w:t>42.27%</w:t>
            </w:r>
          </w:p>
        </w:tc>
        <w:tc>
          <w:tcPr>
            <w:tcW w:type="dxa" w:w="1309"/>
          </w:tcPr>
          <w:p>
            <w:pPr>
              <w:spacing w:line="186" w:lineRule="exact" w:after="0"/>
            </w:pPr>
            <w:r>
              <w:rPr>
                <w:rFonts w:ascii="Arial" w:hAnsi="Arial"/>
                <w:sz w:val="16"/>
              </w:rPr>
              <w:t>7.01%</w:t>
            </w:r>
          </w:p>
        </w:tc>
        <w:tc>
          <w:tcPr>
            <w:tcW w:type="dxa" w:w="1309"/>
          </w:tcPr>
          <w:p>
            <w:pPr>
              <w:spacing w:line="186" w:lineRule="exact" w:after="0"/>
            </w:pPr>
            <w:r>
              <w:rPr>
                <w:rFonts w:ascii="Arial" w:hAnsi="Arial"/>
                <w:sz w:val="16"/>
              </w:rPr>
              <w:t>4.76%</w:t>
            </w:r>
          </w:p>
        </w:tc>
        <w:tc>
          <w:tcPr>
            <w:tcW w:type="dxa" w:w="1309"/>
          </w:tcPr>
          <w:p>
            <w:pPr>
              <w:spacing w:line="186" w:lineRule="exact" w:after="0"/>
            </w:pPr>
            <w:r>
              <w:rPr>
                <w:rFonts w:ascii="Arial" w:hAnsi="Arial"/>
                <w:sz w:val="16"/>
              </w:rPr>
              <w:t>9.05%</w:t>
            </w:r>
          </w:p>
        </w:tc>
      </w:tr>
      <w:tr>
        <w:tc>
          <w:tcPr>
            <w:tcW w:type="dxa" w:w="1309"/>
          </w:tcPr>
          <w:p>
            <w:pPr>
              <w:spacing w:line="186" w:lineRule="exact" w:after="0"/>
            </w:pPr>
            <w:r>
              <w:rPr>
                <w:rFonts w:ascii="Arial" w:hAnsi="Arial"/>
                <w:sz w:val="16"/>
              </w:rPr>
              <w:t>S020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−34.24%</w:t>
            </w:r>
          </w:p>
        </w:tc>
        <w:tc>
          <w:tcPr>
            <w:tcW w:type="dxa" w:w="1309"/>
          </w:tcPr>
          <w:p>
            <w:pPr>
              <w:spacing w:line="186" w:lineRule="exact" w:after="0"/>
            </w:pPr>
            <w:r>
              <w:rPr>
                <w:rFonts w:ascii="Arial" w:hAnsi="Arial"/>
                <w:sz w:val="16"/>
              </w:rPr>
              <w:t>−36.86%</w:t>
            </w:r>
          </w:p>
        </w:tc>
        <w:tc>
          <w:tcPr>
            <w:tcW w:type="dxa" w:w="1309"/>
          </w:tcPr>
          <w:p>
            <w:pPr>
              <w:spacing w:line="186" w:lineRule="exact" w:after="0"/>
            </w:pPr>
            <w:r>
              <w:rPr>
                <w:rFonts w:ascii="Arial" w:hAnsi="Arial"/>
                <w:sz w:val="16"/>
              </w:rPr>
              <w:t>41.37%</w:t>
            </w:r>
          </w:p>
        </w:tc>
        <w:tc>
          <w:tcPr>
            <w:tcW w:type="dxa" w:w="1309"/>
          </w:tcPr>
          <w:p>
            <w:pPr>
              <w:spacing w:line="186" w:lineRule="exact" w:after="0"/>
            </w:pPr>
            <w:r>
              <w:rPr>
                <w:rFonts w:ascii="Arial" w:hAnsi="Arial"/>
                <w:sz w:val="16"/>
              </w:rPr>
              <w:t>18.76%</w:t>
            </w:r>
          </w:p>
        </w:tc>
        <w:tc>
          <w:tcPr>
            <w:tcW w:type="dxa" w:w="1309"/>
          </w:tcPr>
          <w:p>
            <w:pPr>
              <w:spacing w:line="186" w:lineRule="exact" w:after="0"/>
            </w:pPr>
            <w:r>
              <w:rPr>
                <w:rFonts w:ascii="Arial" w:hAnsi="Arial"/>
                <w:sz w:val="16"/>
              </w:rPr>
              <w:t>−36.86%</w:t>
            </w:r>
          </w:p>
        </w:tc>
        <w:tc>
          <w:tcPr>
            <w:tcW w:type="dxa" w:w="1309"/>
          </w:tcPr>
          <w:p>
            <w:pPr>
              <w:spacing w:line="186" w:lineRule="exact" w:after="0"/>
            </w:pPr>
            <w:r>
              <w:rPr>
                <w:rFonts w:ascii="Arial" w:hAnsi="Arial"/>
                <w:sz w:val="16"/>
              </w:rPr>
              <w:t>41.37%</w:t>
            </w:r>
          </w:p>
        </w:tc>
        <w:tc>
          <w:tcPr>
            <w:tcW w:type="dxa" w:w="1309"/>
          </w:tcPr>
          <w:p>
            <w:pPr>
              <w:spacing w:line="186" w:lineRule="exact" w:after="0"/>
            </w:pPr>
            <w:r>
              <w:rPr>
                <w:rFonts w:ascii="Arial" w:hAnsi="Arial"/>
                <w:sz w:val="16"/>
              </w:rPr>
              <w:t>−0.59%</w:t>
            </w:r>
          </w:p>
        </w:tc>
        <w:tc>
          <w:tcPr>
            <w:tcW w:type="dxa" w:w="1309"/>
          </w:tcPr>
          <w:p>
            <w:pPr>
              <w:spacing w:line="186" w:lineRule="exact" w:after="0"/>
            </w:pPr>
            <w:r>
              <w:rPr>
                <w:rFonts w:ascii="Arial" w:hAnsi="Arial"/>
                <w:sz w:val="16"/>
              </w:rPr>
              <w:t>−4.12%</w:t>
            </w:r>
          </w:p>
        </w:tc>
        <w:tc>
          <w:tcPr>
            <w:tcW w:type="dxa" w:w="1309"/>
          </w:tcPr>
          <w:p>
            <w:pPr>
              <w:spacing w:line="186" w:lineRule="exact" w:after="0"/>
            </w:pPr>
            <w:r>
              <w:rPr>
                <w:rFonts w:ascii="Arial" w:hAnsi="Arial"/>
                <w:sz w:val="16"/>
              </w:rPr>
              <w:t>1.85%</w:t>
            </w:r>
          </w:p>
        </w:tc>
      </w:tr>
      <w:tr>
        <w:tc>
          <w:tcPr>
            <w:tcW w:type="dxa" w:w="1309"/>
          </w:tcPr>
          <w:p>
            <w:pPr>
              <w:spacing w:line="186" w:lineRule="exact" w:after="0"/>
            </w:pPr>
            <w:r>
              <w:rPr>
                <w:rFonts w:ascii="Arial" w:hAnsi="Arial"/>
                <w:sz w:val="16"/>
              </w:rPr>
              <w:t>S021</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17.54%</w:t>
            </w:r>
          </w:p>
        </w:tc>
        <w:tc>
          <w:tcPr>
            <w:tcW w:type="dxa" w:w="1309"/>
          </w:tcPr>
          <w:p>
            <w:pPr>
              <w:spacing w:line="186" w:lineRule="exact" w:after="0"/>
            </w:pPr>
            <w:r>
              <w:rPr>
                <w:rFonts w:ascii="Arial" w:hAnsi="Arial"/>
                <w:sz w:val="16"/>
              </w:rPr>
              <w:t>−31.78%</w:t>
            </w:r>
          </w:p>
        </w:tc>
        <w:tc>
          <w:tcPr>
            <w:tcW w:type="dxa" w:w="1309"/>
          </w:tcPr>
          <w:p>
            <w:pPr>
              <w:spacing w:line="186" w:lineRule="exact" w:after="0"/>
            </w:pPr>
            <w:r>
              <w:rPr>
                <w:rFonts w:ascii="Arial" w:hAnsi="Arial"/>
                <w:sz w:val="16"/>
              </w:rPr>
              <w:t>−13.20%</w:t>
            </w:r>
          </w:p>
        </w:tc>
        <w:tc>
          <w:tcPr>
            <w:tcW w:type="dxa" w:w="1309"/>
          </w:tcPr>
          <w:p>
            <w:pPr>
              <w:spacing w:line="186" w:lineRule="exact" w:after="0"/>
            </w:pPr>
            <w:r>
              <w:rPr>
                <w:rFonts w:ascii="Arial" w:hAnsi="Arial"/>
                <w:sz w:val="16"/>
              </w:rPr>
              <w:t>5.38%</w:t>
            </w:r>
          </w:p>
        </w:tc>
        <w:tc>
          <w:tcPr>
            <w:tcW w:type="dxa" w:w="1309"/>
          </w:tcPr>
          <w:p>
            <w:pPr>
              <w:spacing w:line="186" w:lineRule="exact" w:after="0"/>
            </w:pPr>
            <w:r>
              <w:rPr>
                <w:rFonts w:ascii="Arial" w:hAnsi="Arial"/>
                <w:sz w:val="16"/>
              </w:rPr>
              <w:t>−31.78%</w:t>
            </w:r>
          </w:p>
        </w:tc>
        <w:tc>
          <w:tcPr>
            <w:tcW w:type="dxa" w:w="1309"/>
          </w:tcPr>
          <w:p>
            <w:pPr>
              <w:spacing w:line="186" w:lineRule="exact" w:after="0"/>
            </w:pPr>
            <w:r>
              <w:rPr>
                <w:rFonts w:ascii="Arial" w:hAnsi="Arial"/>
                <w:sz w:val="16"/>
              </w:rPr>
              <w:t>17.54%</w:t>
            </w:r>
          </w:p>
        </w:tc>
        <w:tc>
          <w:tcPr>
            <w:tcW w:type="dxa" w:w="1309"/>
          </w:tcPr>
          <w:p>
            <w:pPr>
              <w:spacing w:line="186" w:lineRule="exact" w:after="0"/>
            </w:pPr>
            <w:r>
              <w:rPr>
                <w:rFonts w:ascii="Arial" w:hAnsi="Arial"/>
                <w:sz w:val="16"/>
              </w:rPr>
              <w:t>−1.73%</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1.02%</w:t>
            </w:r>
          </w:p>
        </w:tc>
      </w:tr>
      <w:tr>
        <w:tc>
          <w:tcPr>
            <w:tcW w:type="dxa" w:w="1309"/>
          </w:tcPr>
          <w:p>
            <w:pPr>
              <w:spacing w:line="186" w:lineRule="exact" w:after="0"/>
            </w:pPr>
            <w:r>
              <w:rPr>
                <w:rFonts w:ascii="Arial" w:hAnsi="Arial"/>
                <w:sz w:val="16"/>
              </w:rPr>
              <w:t>S022</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15.88%</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−32.99%</w:t>
            </w:r>
          </w:p>
        </w:tc>
        <w:tc>
          <w:tcPr>
            <w:tcW w:type="dxa" w:w="1309"/>
          </w:tcPr>
          <w:p>
            <w:pPr>
              <w:spacing w:line="186" w:lineRule="exact" w:after="0"/>
            </w:pPr>
            <w:r>
              <w:rPr>
                <w:rFonts w:ascii="Arial" w:hAnsi="Arial"/>
                <w:sz w:val="16"/>
              </w:rPr>
              <w:t>−35.85%</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15.88%</w:t>
            </w:r>
          </w:p>
        </w:tc>
        <w:tc>
          <w:tcPr>
            <w:tcW w:type="dxa" w:w="1309"/>
          </w:tcPr>
          <w:p>
            <w:pPr>
              <w:spacing w:line="186" w:lineRule="exact" w:after="0"/>
            </w:pPr>
            <w:r>
              <w:rPr>
                <w:rFonts w:ascii="Arial" w:hAnsi="Arial"/>
                <w:sz w:val="16"/>
              </w:rPr>
              <w:t>−5.97%</w:t>
            </w:r>
          </w:p>
        </w:tc>
        <w:tc>
          <w:tcPr>
            <w:tcW w:type="dxa" w:w="1309"/>
          </w:tcPr>
          <w:p>
            <w:pPr>
              <w:spacing w:line="186" w:lineRule="exact" w:after="0"/>
            </w:pPr>
            <w:r>
              <w:rPr>
                <w:rFonts w:ascii="Arial" w:hAnsi="Arial"/>
                <w:sz w:val="16"/>
              </w:rPr>
              <w:t>−9.44%</w:t>
            </w:r>
          </w:p>
        </w:tc>
        <w:tc>
          <w:tcPr>
            <w:tcW w:type="dxa" w:w="1309"/>
          </w:tcPr>
          <w:p>
            <w:pPr>
              <w:spacing w:line="186" w:lineRule="exact" w:after="0"/>
            </w:pPr>
            <w:r>
              <w:rPr>
                <w:rFonts w:ascii="Arial" w:hAnsi="Arial"/>
                <w:sz w:val="16"/>
              </w:rPr>
              <w:t>−4.22%</w:t>
            </w:r>
          </w:p>
        </w:tc>
      </w:tr>
      <w:tr>
        <w:tc>
          <w:tcPr>
            <w:tcW w:type="dxa" w:w="1309"/>
          </w:tcPr>
          <w:p>
            <w:pPr>
              <w:spacing w:line="186" w:lineRule="exact" w:after="0"/>
            </w:pPr>
            <w:r>
              <w:rPr>
                <w:rFonts w:ascii="Arial" w:hAnsi="Arial"/>
                <w:sz w:val="16"/>
              </w:rPr>
              <w:t>S023</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46.32%</w:t>
            </w:r>
          </w:p>
        </w:tc>
        <w:tc>
          <w:tcPr>
            <w:tcW w:type="dxa" w:w="1309"/>
          </w:tcPr>
          <w:p>
            <w:pPr>
              <w:spacing w:line="186" w:lineRule="exact" w:after="0"/>
            </w:pPr>
            <w:r>
              <w:rPr>
                <w:rFonts w:ascii="Arial" w:hAnsi="Arial"/>
                <w:sz w:val="16"/>
              </w:rPr>
              <w:t>−62.83%</w:t>
            </w:r>
          </w:p>
        </w:tc>
        <w:tc>
          <w:tcPr>
            <w:tcW w:type="dxa" w:w="1309"/>
          </w:tcPr>
          <w:p>
            <w:pPr>
              <w:spacing w:line="186" w:lineRule="exact" w:after="0"/>
            </w:pPr>
            <w:r>
              <w:rPr>
                <w:rFonts w:ascii="Arial" w:hAnsi="Arial"/>
                <w:sz w:val="16"/>
              </w:rPr>
              <w:t>5.56%</w:t>
            </w:r>
          </w:p>
        </w:tc>
        <w:tc>
          <w:tcPr>
            <w:tcW w:type="dxa" w:w="1309"/>
          </w:tcPr>
          <w:p>
            <w:pPr>
              <w:spacing w:line="186" w:lineRule="exact" w:after="0"/>
            </w:pPr>
            <w:r>
              <w:rPr>
                <w:rFonts w:ascii="Arial" w:hAnsi="Arial"/>
                <w:sz w:val="16"/>
              </w:rPr>
              <w:t>12.73%</w:t>
            </w:r>
          </w:p>
        </w:tc>
        <w:tc>
          <w:tcPr>
            <w:tcW w:type="dxa" w:w="1309"/>
          </w:tcPr>
          <w:p>
            <w:pPr>
              <w:spacing w:line="186" w:lineRule="exact" w:after="0"/>
            </w:pPr>
            <w:r>
              <w:rPr>
                <w:rFonts w:ascii="Arial" w:hAnsi="Arial"/>
                <w:sz w:val="16"/>
              </w:rPr>
              <w:t>−62.83%</w:t>
            </w:r>
          </w:p>
        </w:tc>
        <w:tc>
          <w:tcPr>
            <w:tcW w:type="dxa" w:w="1309"/>
          </w:tcPr>
          <w:p>
            <w:pPr>
              <w:spacing w:line="186" w:lineRule="exact" w:after="0"/>
            </w:pPr>
            <w:r>
              <w:rPr>
                <w:rFonts w:ascii="Arial" w:hAnsi="Arial"/>
                <w:sz w:val="16"/>
              </w:rPr>
              <w:t>46.32%</w:t>
            </w:r>
          </w:p>
        </w:tc>
        <w:tc>
          <w:tcPr>
            <w:tcW w:type="dxa" w:w="1309"/>
          </w:tcPr>
          <w:p>
            <w:pPr>
              <w:spacing w:line="186" w:lineRule="exact" w:after="0"/>
            </w:pPr>
            <w:r>
              <w:rPr>
                <w:rFonts w:ascii="Arial" w:hAnsi="Arial"/>
                <w:sz w:val="16"/>
              </w:rPr>
              <w:t>0.14%</w:t>
            </w:r>
          </w:p>
        </w:tc>
        <w:tc>
          <w:tcPr>
            <w:tcW w:type="dxa" w:w="1309"/>
          </w:tcPr>
          <w:p>
            <w:pPr>
              <w:spacing w:line="186" w:lineRule="exact" w:after="0"/>
            </w:pPr>
            <w:r>
              <w:rPr>
                <w:rFonts w:ascii="Arial" w:hAnsi="Arial"/>
                <w:sz w:val="16"/>
              </w:rPr>
              <w:t>−4.55%</w:t>
            </w:r>
          </w:p>
        </w:tc>
        <w:tc>
          <w:tcPr>
            <w:tcW w:type="dxa" w:w="1309"/>
          </w:tcPr>
          <w:p>
            <w:pPr>
              <w:spacing w:line="186" w:lineRule="exact" w:after="0"/>
            </w:pPr>
            <w:r>
              <w:rPr>
                <w:rFonts w:ascii="Arial" w:hAnsi="Arial"/>
                <w:sz w:val="16"/>
              </w:rPr>
              <w:t>6.77%</w:t>
            </w:r>
          </w:p>
        </w:tc>
      </w:tr>
      <w:tr>
        <w:tc>
          <w:tcPr>
            <w:tcW w:type="dxa" w:w="1309"/>
          </w:tcPr>
          <w:p>
            <w:pPr>
              <w:spacing w:line="186" w:lineRule="exact" w:after="0"/>
            </w:pPr>
            <w:r>
              <w:rPr>
                <w:rFonts w:ascii="Arial" w:hAnsi="Arial"/>
                <w:sz w:val="16"/>
              </w:rPr>
              <w:t>S024</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32.67%</w:t>
            </w:r>
          </w:p>
        </w:tc>
        <w:tc>
          <w:tcPr>
            <w:tcW w:type="dxa" w:w="1309"/>
          </w:tcPr>
          <w:p>
            <w:pPr>
              <w:spacing w:line="186" w:lineRule="exact" w:after="0"/>
            </w:pPr>
            <w:r>
              <w:rPr>
                <w:rFonts w:ascii="Arial" w:hAnsi="Arial"/>
                <w:sz w:val="16"/>
              </w:rPr>
              <w:t>−60.53%</w:t>
            </w:r>
          </w:p>
        </w:tc>
        <w:tc>
          <w:tcPr>
            <w:tcW w:type="dxa" w:w="1309"/>
          </w:tcPr>
          <w:p>
            <w:pPr>
              <w:spacing w:line="186" w:lineRule="exact" w:after="0"/>
            </w:pPr>
            <w:r>
              <w:rPr>
                <w:rFonts w:ascii="Arial" w:hAnsi="Arial"/>
                <w:sz w:val="16"/>
              </w:rPr>
              <w:t>−5.18%</w:t>
            </w:r>
          </w:p>
        </w:tc>
        <w:tc>
          <w:tcPr>
            <w:tcW w:type="dxa" w:w="1309"/>
          </w:tcPr>
          <w:p>
            <w:pPr>
              <w:spacing w:line="186" w:lineRule="exact" w:after="0"/>
            </w:pPr>
            <w:r>
              <w:rPr>
                <w:rFonts w:ascii="Arial" w:hAnsi="Arial"/>
                <w:sz w:val="16"/>
              </w:rPr>
              <w:t>−29.11%</w:t>
            </w:r>
          </w:p>
        </w:tc>
        <w:tc>
          <w:tcPr>
            <w:tcW w:type="dxa" w:w="1309"/>
          </w:tcPr>
          <w:p>
            <w:pPr>
              <w:spacing w:line="186" w:lineRule="exact" w:after="0"/>
            </w:pPr>
            <w:r>
              <w:rPr>
                <w:rFonts w:ascii="Arial" w:hAnsi="Arial"/>
                <w:sz w:val="16"/>
              </w:rPr>
              <w:t>−60.53%</w:t>
            </w:r>
          </w:p>
        </w:tc>
        <w:tc>
          <w:tcPr>
            <w:tcW w:type="dxa" w:w="1309"/>
          </w:tcPr>
          <w:p>
            <w:pPr>
              <w:spacing w:line="186" w:lineRule="exact" w:after="0"/>
            </w:pPr>
            <w:r>
              <w:rPr>
                <w:rFonts w:ascii="Arial" w:hAnsi="Arial"/>
                <w:sz w:val="16"/>
              </w:rPr>
              <w:t>32.67%</w:t>
            </w:r>
          </w:p>
        </w:tc>
        <w:tc>
          <w:tcPr>
            <w:tcW w:type="dxa" w:w="1309"/>
          </w:tcPr>
          <w:p>
            <w:pPr>
              <w:spacing w:line="186" w:lineRule="exact" w:after="0"/>
            </w:pPr>
            <w:r>
              <w:rPr>
                <w:rFonts w:ascii="Arial" w:hAnsi="Arial"/>
                <w:sz w:val="16"/>
              </w:rPr>
              <w:t>−3.47%</w:t>
            </w:r>
          </w:p>
        </w:tc>
        <w:tc>
          <w:tcPr>
            <w:tcW w:type="dxa" w:w="1309"/>
          </w:tcPr>
          <w:p>
            <w:pPr>
              <w:spacing w:line="186" w:lineRule="exact" w:after="0"/>
            </w:pPr>
            <w:r>
              <w:rPr>
                <w:rFonts w:ascii="Arial" w:hAnsi="Arial"/>
                <w:sz w:val="16"/>
              </w:rPr>
              <w:t>−7.36%</w:t>
            </w:r>
          </w:p>
        </w:tc>
        <w:tc>
          <w:tcPr>
            <w:tcW w:type="dxa" w:w="1309"/>
          </w:tcPr>
          <w:p>
            <w:pPr>
              <w:spacing w:line="186" w:lineRule="exact" w:after="0"/>
            </w:pPr>
            <w:r>
              <w:rPr>
                <w:rFonts w:ascii="Arial" w:hAnsi="Arial"/>
                <w:sz w:val="16"/>
              </w:rPr>
              <w:t>−0.12%</w:t>
            </w:r>
          </w:p>
        </w:tc>
      </w:tr>
      <w:tr>
        <w:tc>
          <w:tcPr>
            <w:tcW w:type="dxa" w:w="1309"/>
          </w:tcPr>
          <w:p>
            <w:pPr>
              <w:spacing w:line="186" w:lineRule="exact" w:after="0"/>
            </w:pPr>
            <w:r>
              <w:rPr>
                <w:rFonts w:ascii="Arial" w:hAnsi="Arial"/>
                <w:sz w:val="16"/>
              </w:rPr>
              <w:t>S025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11.05%</w:t>
            </w:r>
          </w:p>
        </w:tc>
        <w:tc>
          <w:tcPr>
            <w:tcW w:type="dxa" w:w="1309"/>
          </w:tcPr>
          <w:p>
            <w:pPr>
              <w:spacing w:line="186" w:lineRule="exact" w:after="0"/>
            </w:pPr>
            <w:r>
              <w:rPr>
                <w:rFonts w:ascii="Arial" w:hAnsi="Arial"/>
                <w:sz w:val="16"/>
              </w:rPr>
              <w:t>−2.81%</w:t>
            </w:r>
          </w:p>
        </w:tc>
        <w:tc>
          <w:tcPr>
            <w:tcW w:type="dxa" w:w="1309"/>
          </w:tcPr>
          <w:p>
            <w:pPr>
              <w:spacing w:line="186" w:lineRule="exact" w:after="0"/>
            </w:pPr>
            <w:r>
              <w:rPr>
                <w:rFonts w:ascii="Arial" w:hAnsi="Arial"/>
                <w:sz w:val="16"/>
              </w:rPr>
              <w:t>−24.34%</w:t>
            </w:r>
          </w:p>
        </w:tc>
        <w:tc>
          <w:tcPr>
            <w:tcW w:type="dxa" w:w="1309"/>
          </w:tcPr>
          <w:p>
            <w:pPr>
              <w:spacing w:line="186" w:lineRule="exact" w:after="0"/>
            </w:pPr>
            <w:r>
              <w:rPr>
                <w:rFonts w:ascii="Arial" w:hAnsi="Arial"/>
                <w:sz w:val="16"/>
              </w:rPr>
              <w:t>−24.34%</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0.91%</w:t>
            </w:r>
          </w:p>
        </w:tc>
        <w:tc>
          <w:tcPr>
            <w:tcW w:type="dxa" w:w="1309"/>
          </w:tcPr>
          <w:p>
            <w:pPr>
              <w:spacing w:line="186" w:lineRule="exact" w:after="0"/>
            </w:pPr>
            <w:r>
              <w:rPr>
                <w:rFonts w:ascii="Arial" w:hAnsi="Arial"/>
                <w:sz w:val="16"/>
              </w:rPr>
              <w:t>−2.07%</w:t>
            </w:r>
          </w:p>
        </w:tc>
        <w:tc>
          <w:tcPr>
            <w:tcW w:type="dxa" w:w="1309"/>
          </w:tcPr>
          <w:p>
            <w:pPr>
              <w:spacing w:line="186" w:lineRule="exact" w:after="0"/>
            </w:pPr>
            <w:r>
              <w:rPr>
                <w:rFonts w:ascii="Arial" w:hAnsi="Arial"/>
                <w:sz w:val="16"/>
              </w:rPr>
              <w:t>4.24%</w:t>
            </w:r>
          </w:p>
        </w:tc>
      </w:tr>
      <w:tr>
        <w:tc>
          <w:tcPr>
            <w:tcW w:type="dxa" w:w="1309"/>
          </w:tcPr>
          <w:p>
            <w:pPr>
              <w:spacing w:line="186" w:lineRule="exact" w:after="0"/>
            </w:pPr>
            <w:r>
              <w:rPr>
                <w:rFonts w:ascii="Arial" w:hAnsi="Arial"/>
                <w:sz w:val="16"/>
              </w:rPr>
              <w:t>S026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28.59%</w:t>
            </w:r>
          </w:p>
        </w:tc>
        <w:tc>
          <w:tcPr>
            <w:tcW w:type="dxa" w:w="1309"/>
          </w:tcPr>
          <w:p>
            <w:pPr>
              <w:spacing w:line="186" w:lineRule="exact" w:after="0"/>
            </w:pPr>
            <w:r>
              <w:rPr>
                <w:rFonts w:ascii="Arial" w:hAnsi="Arial"/>
                <w:sz w:val="16"/>
              </w:rPr>
              <w:t>−0.02%</w:t>
            </w:r>
          </w:p>
        </w:tc>
        <w:tc>
          <w:tcPr>
            <w:tcW w:type="dxa" w:w="1309"/>
          </w:tcPr>
          <w:p>
            <w:pPr>
              <w:spacing w:line="186" w:lineRule="exact" w:after="0"/>
            </w:pPr>
            <w:r>
              <w:rPr>
                <w:rFonts w:ascii="Arial" w:hAnsi="Arial"/>
                <w:sz w:val="16"/>
              </w:rPr>
              <w:t>12.63%</w:t>
            </w:r>
          </w:p>
        </w:tc>
        <w:tc>
          <w:tcPr>
            <w:tcW w:type="dxa" w:w="1309"/>
          </w:tcPr>
          <w:p>
            <w:pPr>
              <w:spacing w:line="186" w:lineRule="exact" w:after="0"/>
            </w:pPr>
            <w:r>
              <w:rPr>
                <w:rFonts w:ascii="Arial" w:hAnsi="Arial"/>
                <w:sz w:val="16"/>
              </w:rPr>
              <w:t>−16.19%</w:t>
            </w:r>
          </w:p>
        </w:tc>
        <w:tc>
          <w:tcPr>
            <w:tcW w:type="dxa" w:w="1309"/>
          </w:tcPr>
          <w:p>
            <w:pPr>
              <w:spacing w:line="186" w:lineRule="exact" w:after="0"/>
            </w:pPr>
            <w:r>
              <w:rPr>
                <w:rFonts w:ascii="Arial" w:hAnsi="Arial"/>
                <w:sz w:val="16"/>
              </w:rPr>
              <w:t>−16.19%</w:t>
            </w:r>
          </w:p>
        </w:tc>
        <w:tc>
          <w:tcPr>
            <w:tcW w:type="dxa" w:w="1309"/>
          </w:tcPr>
          <w:p>
            <w:pPr>
              <w:spacing w:line="186" w:lineRule="exact" w:after="0"/>
            </w:pPr>
            <w:r>
              <w:rPr>
                <w:rFonts w:ascii="Arial" w:hAnsi="Arial"/>
                <w:sz w:val="16"/>
              </w:rPr>
              <w:t>28.59%</w:t>
            </w:r>
          </w:p>
        </w:tc>
        <w:tc>
          <w:tcPr>
            <w:tcW w:type="dxa" w:w="1309"/>
          </w:tcPr>
          <w:p>
            <w:pPr>
              <w:spacing w:line="186" w:lineRule="exact" w:after="0"/>
            </w:pPr>
            <w:r>
              <w:rPr>
                <w:rFonts w:ascii="Arial" w:hAnsi="Arial"/>
                <w:sz w:val="16"/>
              </w:rPr>
              <w:t>1.84%</w:t>
            </w:r>
          </w:p>
        </w:tc>
        <w:tc>
          <w:tcPr>
            <w:tcW w:type="dxa" w:w="1309"/>
          </w:tcPr>
          <w:p>
            <w:pPr>
              <w:spacing w:line="186" w:lineRule="exact" w:after="0"/>
            </w:pPr>
            <w:r>
              <w:rPr>
                <w:rFonts w:ascii="Arial" w:hAnsi="Arial"/>
                <w:sz w:val="16"/>
              </w:rPr>
              <w:t>−0.37%</w:t>
            </w:r>
          </w:p>
        </w:tc>
        <w:tc>
          <w:tcPr>
            <w:tcW w:type="dxa" w:w="1309"/>
          </w:tcPr>
          <w:p>
            <w:pPr>
              <w:spacing w:line="186" w:lineRule="exact" w:after="0"/>
            </w:pPr>
            <w:r>
              <w:rPr>
                <w:rFonts w:ascii="Arial" w:hAnsi="Arial"/>
                <w:sz w:val="16"/>
              </w:rPr>
              <w:t>3.70%</w:t>
            </w:r>
          </w:p>
        </w:tc>
      </w:tr>
      <w:tr>
        <w:tc>
          <w:tcPr>
            <w:tcW w:type="dxa" w:w="1309"/>
          </w:tcPr>
          <w:p>
            <w:pPr>
              <w:spacing w:line="186" w:lineRule="exact" w:after="0"/>
            </w:pPr>
            <w:r>
              <w:rPr>
                <w:rFonts w:ascii="Arial" w:hAnsi="Arial"/>
                <w:sz w:val="16"/>
              </w:rPr>
              <w:t>S027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−7.98%</w:t>
            </w:r>
          </w:p>
        </w:tc>
        <w:tc>
          <w:tcPr>
            <w:tcW w:type="dxa" w:w="1309"/>
          </w:tcPr>
          <w:p>
            <w:pPr>
              <w:spacing w:line="186" w:lineRule="exact" w:after="0"/>
            </w:pPr>
            <w:r>
              <w:rPr>
                <w:rFonts w:ascii="Arial" w:hAnsi="Arial"/>
                <w:sz w:val="16"/>
              </w:rPr>
              <w:t>9.38%</w:t>
            </w:r>
          </w:p>
        </w:tc>
        <w:tc>
          <w:tcPr>
            <w:tcW w:type="dxa" w:w="1309"/>
          </w:tcPr>
          <w:p>
            <w:pPr>
              <w:spacing w:line="186" w:lineRule="exact" w:after="0"/>
            </w:pPr>
            <w:r>
              <w:rPr>
                <w:rFonts w:ascii="Arial" w:hAnsi="Arial"/>
                <w:sz w:val="16"/>
              </w:rPr>
              <w:t>−7.50%</w:t>
            </w:r>
          </w:p>
        </w:tc>
        <w:tc>
          <w:tcPr>
            <w:tcW w:type="dxa" w:w="1309"/>
          </w:tcPr>
          <w:p>
            <w:pPr>
              <w:spacing w:line="186" w:lineRule="exact" w:after="0"/>
            </w:pPr>
            <w:r>
              <w:rPr>
                <w:rFonts w:ascii="Arial" w:hAnsi="Arial"/>
                <w:sz w:val="16"/>
              </w:rPr>
              <w:t>10.76%</w:t>
            </w:r>
          </w:p>
        </w:tc>
        <w:tc>
          <w:tcPr>
            <w:tcW w:type="dxa" w:w="1309"/>
          </w:tcPr>
          <w:p>
            <w:pPr>
              <w:spacing w:line="186" w:lineRule="exact" w:after="0"/>
            </w:pPr>
            <w:r>
              <w:rPr>
                <w:rFonts w:ascii="Arial" w:hAnsi="Arial"/>
                <w:sz w:val="16"/>
              </w:rPr>
              <w:t>−7.98%</w:t>
            </w:r>
          </w:p>
        </w:tc>
        <w:tc>
          <w:tcPr>
            <w:tcW w:type="dxa" w:w="1309"/>
          </w:tcPr>
          <w:p>
            <w:pPr>
              <w:spacing w:line="186" w:lineRule="exact" w:after="0"/>
            </w:pPr>
            <w:r>
              <w:rPr>
                <w:rFonts w:ascii="Arial" w:hAnsi="Arial"/>
                <w:sz w:val="16"/>
              </w:rPr>
              <w:t>10.76%</w:t>
            </w:r>
          </w:p>
        </w:tc>
        <w:tc>
          <w:tcPr>
            <w:tcW w:type="dxa" w:w="1309"/>
          </w:tcPr>
          <w:p>
            <w:pPr>
              <w:spacing w:line="186" w:lineRule="exact" w:after="0"/>
            </w:pPr>
            <w:r>
              <w:rPr>
                <w:rFonts w:ascii="Arial" w:hAnsi="Arial"/>
                <w:sz w:val="16"/>
              </w:rPr>
              <w:t>0.42%</w:t>
            </w:r>
          </w:p>
        </w:tc>
        <w:tc>
          <w:tcPr>
            <w:tcW w:type="dxa" w:w="1309"/>
          </w:tcPr>
          <w:p>
            <w:pPr>
              <w:spacing w:line="186" w:lineRule="exact" w:after="0"/>
            </w:pPr>
            <w:r>
              <w:rPr>
                <w:rFonts w:ascii="Arial" w:hAnsi="Arial"/>
                <w:sz w:val="16"/>
              </w:rPr>
              <w:t>−0.73%</w:t>
            </w:r>
          </w:p>
        </w:tc>
        <w:tc>
          <w:tcPr>
            <w:tcW w:type="dxa" w:w="1309"/>
          </w:tcPr>
          <w:p>
            <w:pPr>
              <w:spacing w:line="186" w:lineRule="exact" w:after="0"/>
            </w:pPr>
            <w:r>
              <w:rPr>
                <w:rFonts w:ascii="Arial" w:hAnsi="Arial"/>
                <w:sz w:val="16"/>
              </w:rPr>
              <w:t>1.55%</w:t>
            </w:r>
          </w:p>
        </w:tc>
      </w:tr>
      <w:tr>
        <w:tc>
          <w:tcPr>
            <w:tcW w:type="dxa" w:w="1309"/>
          </w:tcPr>
          <w:p>
            <w:pPr>
              <w:spacing w:line="186" w:lineRule="exact" w:after="0"/>
            </w:pPr>
            <w:r>
              <w:rPr>
                <w:rFonts w:ascii="Arial" w:hAnsi="Arial"/>
                <w:sz w:val="16"/>
              </w:rPr>
              <w:t>S028</w:t>
            </w:r>
          </w:p>
        </w:tc>
        <w:tc>
          <w:tcPr>
            <w:tcW w:type="dxa" w:w="1309"/>
          </w:tcPr>
          <w:p>
            <w:pPr>
              <w:spacing w:line="186" w:lineRule="exact" w:after="0"/>
            </w:pPr>
            <w:r>
              <w:rPr>
                <w:rFonts w:ascii="Arial" w:hAnsi="Arial"/>
                <w:sz w:val="16"/>
              </w:rPr>
              <w:t>4</w:t>
            </w:r>
          </w:p>
        </w:tc>
        <w:tc>
          <w:tcPr>
            <w:tcW w:type="dxa" w:w="1309"/>
          </w:tcPr>
          <w:p>
            <w:pPr>
              <w:spacing w:line="186" w:lineRule="exact" w:after="0"/>
            </w:pPr>
            <w:r>
              <w:rPr>
                <w:rFonts w:ascii="Arial" w:hAnsi="Arial"/>
                <w:sz w:val="16"/>
              </w:rPr>
              <w:t>8.68%</w:t>
            </w:r>
          </w:p>
        </w:tc>
        <w:tc>
          <w:tcPr>
            <w:tcW w:type="dxa" w:w="1309"/>
          </w:tcPr>
          <w:p>
            <w:pPr>
              <w:spacing w:line="186" w:lineRule="exact" w:after="0"/>
            </w:pPr>
            <w:r>
              <w:rPr>
                <w:rFonts w:ascii="Arial" w:hAnsi="Arial"/>
                <w:sz w:val="16"/>
              </w:rPr>
              <w:t>2.33%</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0.89%</w:t>
            </w:r>
          </w:p>
        </w:tc>
        <w:tc>
          <w:tcPr>
            <w:tcW w:type="dxa" w:w="1309"/>
          </w:tcPr>
          <w:p>
            <w:pPr>
              <w:spacing w:line="186" w:lineRule="exact" w:after="0"/>
            </w:pPr>
            <w:r>
              <w:rPr>
                <w:rFonts w:ascii="Arial" w:hAnsi="Arial"/>
                <w:sz w:val="16"/>
              </w:rPr>
              <w:t>0.89%</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1.46%</w:t>
            </w:r>
          </w:p>
        </w:tc>
        <w:tc>
          <w:tcPr>
            <w:tcW w:type="dxa" w:w="1309"/>
          </w:tcPr>
          <w:p>
            <w:pPr>
              <w:spacing w:line="186" w:lineRule="exact" w:after="0"/>
            </w:pPr>
            <w:r>
              <w:rPr>
                <w:rFonts w:ascii="Arial" w:hAnsi="Arial"/>
                <w:sz w:val="16"/>
              </w:rPr>
              <w:t>1.10%</w:t>
            </w:r>
          </w:p>
        </w:tc>
        <w:tc>
          <w:tcPr>
            <w:tcW w:type="dxa" w:w="1309"/>
          </w:tcPr>
          <w:p>
            <w:pPr>
              <w:spacing w:line="186" w:lineRule="exact" w:after="0"/>
            </w:pPr>
            <w:r>
              <w:rPr>
                <w:rFonts w:ascii="Arial" w:hAnsi="Arial"/>
                <w:sz w:val="16"/>
              </w:rPr>
              <w:t>1.80%</w:t>
            </w:r>
          </w:p>
        </w:tc>
      </w:tr>
      <w:tr>
        <w:tc>
          <w:tcPr>
            <w:tcW w:type="dxa" w:w="1309"/>
          </w:tcPr>
          <w:p>
            <w:pPr>
              <w:spacing w:line="186" w:lineRule="exact" w:after="0"/>
            </w:pPr>
            <w:r>
              <w:rPr>
                <w:rFonts w:ascii="Arial" w:hAnsi="Arial"/>
                <w:sz w:val="16"/>
              </w:rPr>
              <w:t>S029</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54.69%</w:t>
            </w:r>
          </w:p>
        </w:tc>
        <w:tc>
          <w:tcPr>
            <w:tcW w:type="dxa" w:w="1309"/>
          </w:tcPr>
          <w:p>
            <w:pPr>
              <w:spacing w:line="186" w:lineRule="exact" w:after="0"/>
            </w:pPr>
            <w:r>
              <w:rPr>
                <w:rFonts w:ascii="Arial" w:hAnsi="Arial"/>
                <w:sz w:val="16"/>
              </w:rPr>
              <w:t>−17.98%</w:t>
            </w:r>
          </w:p>
        </w:tc>
        <w:tc>
          <w:tcPr>
            <w:tcW w:type="dxa" w:w="1309"/>
          </w:tcPr>
          <w:p>
            <w:pPr>
              <w:spacing w:line="186" w:lineRule="exact" w:after="0"/>
            </w:pPr>
            <w:r>
              <w:rPr>
                <w:rFonts w:ascii="Arial" w:hAnsi="Arial"/>
                <w:sz w:val="16"/>
              </w:rPr>
              <w:t>10.08%</w:t>
            </w:r>
          </w:p>
        </w:tc>
        <w:tc>
          <w:tcPr>
            <w:tcW w:type="dxa" w:w="1309"/>
          </w:tcPr>
          <w:p>
            <w:pPr>
              <w:spacing w:line="186" w:lineRule="exact" w:after="0"/>
            </w:pPr>
            <w:r>
              <w:rPr>
                <w:rFonts w:ascii="Arial" w:hAnsi="Arial"/>
                <w:sz w:val="16"/>
              </w:rPr>
              <w:t>−23.45%</w:t>
            </w:r>
          </w:p>
        </w:tc>
        <w:tc>
          <w:tcPr>
            <w:tcW w:type="dxa" w:w="1309"/>
          </w:tcPr>
          <w:p>
            <w:pPr>
              <w:spacing w:line="186" w:lineRule="exact" w:after="0"/>
            </w:pPr>
            <w:r>
              <w:rPr>
                <w:rFonts w:ascii="Arial" w:hAnsi="Arial"/>
                <w:sz w:val="16"/>
              </w:rPr>
              <w:t>−23.45%</w:t>
            </w:r>
          </w:p>
        </w:tc>
        <w:tc>
          <w:tcPr>
            <w:tcW w:type="dxa" w:w="1309"/>
          </w:tcPr>
          <w:p>
            <w:pPr>
              <w:spacing w:line="186" w:lineRule="exact" w:after="0"/>
            </w:pPr>
            <w:r>
              <w:rPr>
                <w:rFonts w:ascii="Arial" w:hAnsi="Arial"/>
                <w:sz w:val="16"/>
              </w:rPr>
              <w:t>54.69%</w:t>
            </w:r>
          </w:p>
        </w:tc>
        <w:tc>
          <w:tcPr>
            <w:tcW w:type="dxa" w:w="1309"/>
          </w:tcPr>
          <w:p>
            <w:pPr>
              <w:spacing w:line="186" w:lineRule="exact" w:after="0"/>
            </w:pPr>
            <w:r>
              <w:rPr>
                <w:rFonts w:ascii="Arial" w:hAnsi="Arial"/>
                <w:sz w:val="16"/>
              </w:rPr>
              <w:t>2.03%</w:t>
            </w:r>
          </w:p>
        </w:tc>
        <w:tc>
          <w:tcPr>
            <w:tcW w:type="dxa" w:w="1309"/>
          </w:tcPr>
          <w:p>
            <w:pPr>
              <w:spacing w:line="186" w:lineRule="exact" w:after="0"/>
            </w:pPr>
            <w:r>
              <w:rPr>
                <w:rFonts w:ascii="Arial" w:hAnsi="Arial"/>
                <w:sz w:val="16"/>
              </w:rPr>
              <w:t>−3.64%</w:t>
            </w:r>
          </w:p>
        </w:tc>
        <w:tc>
          <w:tcPr>
            <w:tcW w:type="dxa" w:w="1309"/>
          </w:tcPr>
          <w:p>
            <w:pPr>
              <w:spacing w:line="186" w:lineRule="exact" w:after="0"/>
            </w:pPr>
            <w:r>
              <w:rPr>
                <w:rFonts w:ascii="Arial" w:hAnsi="Arial"/>
                <w:sz w:val="16"/>
              </w:rPr>
              <w:t>5.38%</w:t>
            </w:r>
          </w:p>
        </w:tc>
      </w:tr>
      <w:tr>
        <w:tc>
          <w:tcPr>
            <w:tcW w:type="dxa" w:w="1309"/>
          </w:tcPr>
          <w:p>
            <w:pPr>
              <w:spacing w:line="186" w:lineRule="exact" w:after="0"/>
            </w:pPr>
            <w:r>
              <w:rPr>
                <w:rFonts w:ascii="Arial" w:hAnsi="Arial"/>
                <w:sz w:val="16"/>
              </w:rPr>
              <w:t>S030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116.24%</w:t>
            </w:r>
          </w:p>
        </w:tc>
        <w:tc>
          <w:tcPr>
            <w:tcW w:type="dxa" w:w="1309"/>
          </w:tcPr>
          <w:p>
            <w:pPr>
              <w:spacing w:line="186" w:lineRule="exact" w:after="0"/>
            </w:pPr>
            <w:r>
              <w:rPr>
                <w:rFonts w:ascii="Arial" w:hAnsi="Arial"/>
                <w:sz w:val="16"/>
              </w:rPr>
              <w:t>−13.36%</w:t>
            </w:r>
          </w:p>
        </w:tc>
        <w:tc>
          <w:tcPr>
            <w:tcW w:type="dxa" w:w="1309"/>
          </w:tcPr>
          <w:p>
            <w:pPr>
              <w:spacing w:line="186" w:lineRule="exact" w:after="0"/>
            </w:pPr>
            <w:r>
              <w:rPr>
                <w:rFonts w:ascii="Arial" w:hAnsi="Arial"/>
                <w:sz w:val="16"/>
              </w:rPr>
              <w:t>18.89%</w:t>
            </w:r>
          </w:p>
        </w:tc>
        <w:tc>
          <w:tcPr>
            <w:tcW w:type="dxa" w:w="1309"/>
          </w:tcPr>
          <w:p>
            <w:pPr>
              <w:spacing w:line="186" w:lineRule="exact" w:after="0"/>
            </w:pPr>
            <w:r>
              <w:rPr>
                <w:rFonts w:ascii="Arial" w:hAnsi="Arial"/>
                <w:sz w:val="16"/>
              </w:rPr>
              <w:t>−25.26%</w:t>
            </w:r>
          </w:p>
        </w:tc>
        <w:tc>
          <w:tcPr>
            <w:tcW w:type="dxa" w:w="1309"/>
          </w:tcPr>
          <w:p>
            <w:pPr>
              <w:spacing w:line="186" w:lineRule="exact" w:after="0"/>
            </w:pPr>
            <w:r>
              <w:rPr>
                <w:rFonts w:ascii="Arial" w:hAnsi="Arial"/>
                <w:sz w:val="16"/>
              </w:rPr>
              <w:t>−25.26%</w:t>
            </w:r>
          </w:p>
        </w:tc>
        <w:tc>
          <w:tcPr>
            <w:tcW w:type="dxa" w:w="1309"/>
          </w:tcPr>
          <w:p>
            <w:pPr>
              <w:spacing w:line="186" w:lineRule="exact" w:after="0"/>
            </w:pPr>
            <w:r>
              <w:rPr>
                <w:rFonts w:ascii="Arial" w:hAnsi="Arial"/>
                <w:sz w:val="16"/>
              </w:rPr>
              <w:t>116.24%</w:t>
            </w:r>
          </w:p>
        </w:tc>
        <w:tc>
          <w:tcPr>
            <w:tcW w:type="dxa" w:w="1309"/>
          </w:tcPr>
          <w:p>
            <w:pPr>
              <w:spacing w:line="186" w:lineRule="exact" w:after="0"/>
            </w:pPr>
            <w:r>
              <w:rPr>
                <w:rFonts w:ascii="Arial" w:hAnsi="Arial"/>
                <w:sz w:val="16"/>
              </w:rPr>
              <w:t>5.74%</w:t>
            </w:r>
          </w:p>
        </w:tc>
        <w:tc>
          <w:tcPr>
            <w:tcW w:type="dxa" w:w="1309"/>
          </w:tcPr>
          <w:p>
            <w:pPr>
              <w:spacing w:line="186" w:lineRule="exact" w:after="0"/>
            </w:pPr>
            <w:r>
              <w:rPr>
                <w:rFonts w:ascii="Arial" w:hAnsi="Arial"/>
                <w:sz w:val="16"/>
              </w:rPr>
              <w:t>−1.71%</w:t>
            </w:r>
          </w:p>
        </w:tc>
        <w:tc>
          <w:tcPr>
            <w:tcW w:type="dxa" w:w="1309"/>
          </w:tcPr>
          <w:p>
            <w:pPr>
              <w:spacing w:line="186" w:lineRule="exact" w:after="0"/>
            </w:pPr>
            <w:r>
              <w:rPr>
                <w:rFonts w:ascii="Arial" w:hAnsi="Arial"/>
                <w:sz w:val="16"/>
              </w:rPr>
              <w:t>8.71%</w:t>
            </w:r>
          </w:p>
        </w:tc>
      </w:tr>
      <w:tr>
        <w:tc>
          <w:tcPr>
            <w:tcW w:type="dxa" w:w="1309"/>
          </w:tcPr>
          <w:p>
            <w:pPr>
              <w:spacing w:line="186" w:lineRule="exact" w:after="0"/>
            </w:pPr>
            <w:r>
              <w:rPr>
                <w:rFonts w:ascii="Arial" w:hAnsi="Arial"/>
                <w:sz w:val="16"/>
              </w:rPr>
              <w:t>S031</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56.40%</w:t>
            </w:r>
          </w:p>
        </w:tc>
        <w:tc>
          <w:tcPr>
            <w:tcW w:type="dxa" w:w="1309"/>
          </w:tcPr>
          <w:p>
            <w:pPr>
              <w:spacing w:line="186" w:lineRule="exact" w:after="0"/>
            </w:pPr>
            <w:r>
              <w:rPr>
                <w:rFonts w:ascii="Arial" w:hAnsi="Arial"/>
                <w:sz w:val="16"/>
              </w:rPr>
              <w:t>−31.31%</w:t>
            </w:r>
          </w:p>
        </w:tc>
        <w:tc>
          <w:tcPr>
            <w:tcW w:type="dxa" w:w="1309"/>
          </w:tcPr>
          <w:p>
            <w:pPr>
              <w:spacing w:line="186" w:lineRule="exact" w:after="0"/>
            </w:pPr>
            <w:r>
              <w:rPr>
                <w:rFonts w:ascii="Arial" w:hAnsi="Arial"/>
                <w:sz w:val="16"/>
              </w:rPr>
              <w:t>14.17%</w:t>
            </w:r>
          </w:p>
        </w:tc>
        <w:tc>
          <w:tcPr>
            <w:tcW w:type="dxa" w:w="1309"/>
          </w:tcPr>
          <w:p>
            <w:pPr>
              <w:spacing w:line="186" w:lineRule="exact" w:after="0"/>
            </w:pPr>
            <w:r>
              <w:rPr>
                <w:rFonts w:ascii="Arial" w:hAnsi="Arial"/>
                <w:sz w:val="16"/>
              </w:rPr>
              <w:t>−30.23%</w:t>
            </w:r>
          </w:p>
        </w:tc>
        <w:tc>
          <w:tcPr>
            <w:tcW w:type="dxa" w:w="1309"/>
          </w:tcPr>
          <w:p>
            <w:pPr>
              <w:spacing w:line="186" w:lineRule="exact" w:after="0"/>
            </w:pPr>
            <w:r>
              <w:rPr>
                <w:rFonts w:ascii="Arial" w:hAnsi="Arial"/>
                <w:sz w:val="16"/>
              </w:rPr>
              <w:t>−31.31%</w:t>
            </w:r>
          </w:p>
        </w:tc>
        <w:tc>
          <w:tcPr>
            <w:tcW w:type="dxa" w:w="1309"/>
          </w:tcPr>
          <w:p>
            <w:pPr>
              <w:spacing w:line="186" w:lineRule="exact" w:after="0"/>
            </w:pPr>
            <w:r>
              <w:rPr>
                <w:rFonts w:ascii="Arial" w:hAnsi="Arial"/>
                <w:sz w:val="16"/>
              </w:rPr>
              <w:t>56.40%</w:t>
            </w:r>
          </w:p>
        </w:tc>
        <w:tc>
          <w:tcPr>
            <w:tcW w:type="dxa" w:w="1309"/>
          </w:tcPr>
          <w:p>
            <w:pPr>
              <w:spacing w:line="186" w:lineRule="exact" w:after="0"/>
            </w:pPr>
            <w:r>
              <w:rPr>
                <w:rFonts w:ascii="Arial" w:hAnsi="Arial"/>
                <w:sz w:val="16"/>
              </w:rPr>
              <w:t>0.76%</w:t>
            </w:r>
          </w:p>
        </w:tc>
        <w:tc>
          <w:tcPr>
            <w:tcW w:type="dxa" w:w="1309"/>
          </w:tcPr>
          <w:p>
            <w:pPr>
              <w:spacing w:line="186" w:lineRule="exact" w:after="0"/>
            </w:pPr>
            <w:r>
              <w:rPr>
                <w:rFonts w:ascii="Arial" w:hAnsi="Arial"/>
                <w:sz w:val="16"/>
              </w:rPr>
              <w:t>−5.36%</w:t>
            </w:r>
          </w:p>
        </w:tc>
        <w:tc>
          <w:tcPr>
            <w:tcW w:type="dxa" w:w="1309"/>
          </w:tcPr>
          <w:p>
            <w:pPr>
              <w:spacing w:line="186" w:lineRule="exact" w:after="0"/>
            </w:pPr>
            <w:r>
              <w:rPr>
                <w:rFonts w:ascii="Arial" w:hAnsi="Arial"/>
                <w:sz w:val="16"/>
              </w:rPr>
              <w:t>4.56%</w:t>
            </w:r>
          </w:p>
        </w:tc>
      </w:tr>
      <w:tr>
        <w:tc>
          <w:tcPr>
            <w:tcW w:type="dxa" w:w="1309"/>
          </w:tcPr>
          <w:p>
            <w:pPr>
              <w:spacing w:line="186" w:lineRule="exact" w:after="0"/>
            </w:pPr>
            <w:r>
              <w:rPr>
                <w:rFonts w:ascii="Arial" w:hAnsi="Arial"/>
                <w:sz w:val="16"/>
              </w:rPr>
              <w:t>S032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135.81%</w:t>
            </w:r>
          </w:p>
        </w:tc>
        <w:tc>
          <w:tcPr>
            <w:tcW w:type="dxa" w:w="1309"/>
          </w:tcPr>
          <w:p>
            <w:pPr>
              <w:spacing w:line="186" w:lineRule="exact" w:after="0"/>
            </w:pPr>
            <w:r>
              <w:rPr>
                <w:rFonts w:ascii="Arial" w:hAnsi="Arial"/>
                <w:sz w:val="16"/>
              </w:rPr>
              <w:t>−24.97%</w:t>
            </w:r>
          </w:p>
        </w:tc>
        <w:tc>
          <w:tcPr>
            <w:tcW w:type="dxa" w:w="1309"/>
          </w:tcPr>
          <w:p>
            <w:pPr>
              <w:spacing w:line="186" w:lineRule="exact" w:after="0"/>
            </w:pPr>
            <w:r>
              <w:rPr>
                <w:rFonts w:ascii="Arial" w:hAnsi="Arial"/>
                <w:sz w:val="16"/>
              </w:rPr>
              <w:t>41.74%</w:t>
            </w:r>
          </w:p>
        </w:tc>
        <w:tc>
          <w:tcPr>
            <w:tcW w:type="dxa" w:w="1309"/>
          </w:tcPr>
          <w:p>
            <w:pPr>
              <w:spacing w:line="186" w:lineRule="exact" w:after="0"/>
            </w:pPr>
            <w:r>
              <w:rPr>
                <w:rFonts w:ascii="Arial" w:hAnsi="Arial"/>
                <w:sz w:val="16"/>
              </w:rPr>
              <w:t>−24.02%</w:t>
            </w:r>
          </w:p>
        </w:tc>
        <w:tc>
          <w:tcPr>
            <w:tcW w:type="dxa" w:w="1309"/>
          </w:tcPr>
          <w:p>
            <w:pPr>
              <w:spacing w:line="186" w:lineRule="exact" w:after="0"/>
            </w:pPr>
            <w:r>
              <w:rPr>
                <w:rFonts w:ascii="Arial" w:hAnsi="Arial"/>
                <w:sz w:val="16"/>
              </w:rPr>
              <w:t>−24.97%</w:t>
            </w:r>
          </w:p>
        </w:tc>
        <w:tc>
          <w:tcPr>
            <w:tcW w:type="dxa" w:w="1309"/>
          </w:tcPr>
          <w:p>
            <w:pPr>
              <w:spacing w:line="186" w:lineRule="exact" w:after="0"/>
            </w:pPr>
            <w:r>
              <w:rPr>
                <w:rFonts w:ascii="Arial" w:hAnsi="Arial"/>
                <w:sz w:val="16"/>
              </w:rPr>
              <w:t>135.81%</w:t>
            </w:r>
          </w:p>
        </w:tc>
        <w:tc>
          <w:tcPr>
            <w:tcW w:type="dxa" w:w="1309"/>
          </w:tcPr>
          <w:p>
            <w:pPr>
              <w:spacing w:line="186" w:lineRule="exact" w:after="0"/>
            </w:pPr>
            <w:r>
              <w:rPr>
                <w:rFonts w:ascii="Arial" w:hAnsi="Arial"/>
                <w:sz w:val="16"/>
              </w:rPr>
              <w:t>7.19%</w:t>
            </w:r>
          </w:p>
        </w:tc>
        <w:tc>
          <w:tcPr>
            <w:tcW w:type="dxa" w:w="1309"/>
          </w:tcPr>
          <w:p>
            <w:pPr>
              <w:spacing w:line="186" w:lineRule="exact" w:after="0"/>
            </w:pPr>
            <w:r>
              <w:rPr>
                <w:rFonts w:ascii="Arial" w:hAnsi="Arial"/>
                <w:sz w:val="16"/>
              </w:rPr>
              <w:t>−0.60%</w:t>
            </w:r>
          </w:p>
        </w:tc>
        <w:tc>
          <w:tcPr>
            <w:tcW w:type="dxa" w:w="1309"/>
          </w:tcPr>
          <w:p>
            <w:pPr>
              <w:spacing w:line="186" w:lineRule="exact" w:after="0"/>
            </w:pPr>
            <w:r>
              <w:rPr>
                <w:rFonts w:ascii="Arial" w:hAnsi="Arial"/>
                <w:sz w:val="16"/>
              </w:rPr>
              <w:t>11.06%</w:t>
            </w:r>
          </w:p>
        </w:tc>
      </w:tr>
      <w:tr>
        <w:tc>
          <w:tcPr>
            <w:tcW w:type="dxa" w:w="1309"/>
          </w:tcPr>
          <w:p>
            <w:pPr>
              <w:spacing w:line="186" w:lineRule="exact" w:after="0"/>
            </w:pPr>
            <w:r>
              <w:rPr>
                <w:rFonts w:ascii="Arial" w:hAnsi="Arial"/>
                <w:sz w:val="16"/>
              </w:rPr>
              <w:t>S033</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13.04%</w:t>
            </w:r>
          </w:p>
        </w:tc>
        <w:tc>
          <w:tcPr>
            <w:tcW w:type="dxa" w:w="1309"/>
          </w:tcPr>
          <w:p>
            <w:pPr>
              <w:spacing w:line="186" w:lineRule="exact" w:after="0"/>
            </w:pPr>
            <w:r>
              <w:rPr>
                <w:rFonts w:ascii="Arial" w:hAnsi="Arial"/>
                <w:sz w:val="16"/>
              </w:rPr>
              <w:t>−40.37%</w:t>
            </w:r>
          </w:p>
        </w:tc>
        <w:tc>
          <w:tcPr>
            <w:tcW w:type="dxa" w:w="1309"/>
          </w:tcPr>
          <w:p>
            <w:pPr>
              <w:spacing w:line="186" w:lineRule="exact" w:after="0"/>
            </w:pPr>
            <w:r>
              <w:rPr>
                <w:rFonts w:ascii="Arial" w:hAnsi="Arial"/>
                <w:sz w:val="16"/>
              </w:rPr>
              <w:t>−36.13%</w:t>
            </w:r>
          </w:p>
        </w:tc>
        <w:tc>
          <w:tcPr>
            <w:tcW w:type="dxa" w:w="1309"/>
          </w:tcPr>
          <w:p>
            <w:pPr>
              <w:spacing w:line="186" w:lineRule="exact" w:after="0"/>
            </w:pPr>
            <w:r>
              <w:rPr>
                <w:rFonts w:ascii="Arial" w:hAnsi="Arial"/>
                <w:sz w:val="16"/>
              </w:rPr>
              <w:t>−6.78%</w:t>
            </w:r>
          </w:p>
        </w:tc>
        <w:tc>
          <w:tcPr>
            <w:tcW w:type="dxa" w:w="1309"/>
          </w:tcPr>
          <w:p>
            <w:pPr>
              <w:spacing w:line="186" w:lineRule="exact" w:after="0"/>
            </w:pPr>
            <w:r>
              <w:rPr>
                <w:rFonts w:ascii="Arial" w:hAnsi="Arial"/>
                <w:sz w:val="16"/>
              </w:rPr>
              <w:t>−40.37%</w:t>
            </w:r>
          </w:p>
        </w:tc>
        <w:tc>
          <w:tcPr>
            <w:tcW w:type="dxa" w:w="1309"/>
          </w:tcPr>
          <w:p>
            <w:pPr>
              <w:spacing w:line="186" w:lineRule="exact" w:after="0"/>
            </w:pPr>
            <w:r>
              <w:rPr>
                <w:rFonts w:ascii="Arial" w:hAnsi="Arial"/>
                <w:sz w:val="16"/>
              </w:rPr>
              <w:t>13.04%</w:t>
            </w:r>
          </w:p>
        </w:tc>
        <w:tc>
          <w:tcPr>
            <w:tcW w:type="dxa" w:w="1309"/>
          </w:tcPr>
          <w:p>
            <w:pPr>
              <w:spacing w:line="186" w:lineRule="exact" w:after="0"/>
            </w:pPr>
            <w:r>
              <w:rPr>
                <w:rFonts w:ascii="Arial" w:hAnsi="Arial"/>
                <w:sz w:val="16"/>
              </w:rPr>
              <w:t>−4.85%</w:t>
            </w:r>
          </w:p>
        </w:tc>
        <w:tc>
          <w:tcPr>
            <w:tcW w:type="dxa" w:w="1309"/>
          </w:tcPr>
          <w:p>
            <w:pPr>
              <w:spacing w:line="186" w:lineRule="exact" w:after="0"/>
            </w:pPr>
            <w:r>
              <w:rPr>
                <w:rFonts w:ascii="Arial" w:hAnsi="Arial"/>
                <w:sz w:val="16"/>
              </w:rPr>
              <w:t>−7.71%</w:t>
            </w:r>
          </w:p>
        </w:tc>
        <w:tc>
          <w:tcPr>
            <w:tcW w:type="dxa" w:w="1309"/>
          </w:tcPr>
          <w:p>
            <w:pPr>
              <w:spacing w:line="186" w:lineRule="exact" w:after="0"/>
            </w:pPr>
            <w:r>
              <w:rPr>
                <w:rFonts w:ascii="Arial" w:hAnsi="Arial"/>
                <w:sz w:val="16"/>
              </w:rPr>
              <w:t>−2.73%</w:t>
            </w:r>
          </w:p>
        </w:tc>
      </w:tr>
      <w:tr>
        <w:tc>
          <w:tcPr>
            <w:tcW w:type="dxa" w:w="1309"/>
          </w:tcPr>
          <w:p>
            <w:pPr>
              <w:spacing w:line="186" w:lineRule="exact" w:after="0"/>
            </w:pPr>
            <w:r>
              <w:rPr>
                <w:rFonts w:ascii="Arial" w:hAnsi="Arial"/>
                <w:sz w:val="16"/>
              </w:rPr>
              <w:t>S034</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−70.41%</w:t>
            </w:r>
          </w:p>
        </w:tc>
        <w:tc>
          <w:tcPr>
            <w:tcW w:type="dxa" w:w="1309"/>
          </w:tcPr>
          <w:p>
            <w:pPr>
              <w:spacing w:line="186" w:lineRule="exact" w:after="0"/>
            </w:pPr>
            <w:r>
              <w:rPr>
                <w:rFonts w:ascii="Arial" w:hAnsi="Arial"/>
                <w:sz w:val="16"/>
              </w:rPr>
              <w:t>−61.91%</w:t>
            </w:r>
          </w:p>
        </w:tc>
        <w:tc>
          <w:tcPr>
            <w:tcW w:type="dxa" w:w="1309"/>
          </w:tcPr>
          <w:p>
            <w:pPr>
              <w:spacing w:line="186" w:lineRule="exact" w:after="0"/>
            </w:pPr>
            <w:r>
              <w:rPr>
                <w:rFonts w:ascii="Arial" w:hAnsi="Arial"/>
                <w:sz w:val="16"/>
              </w:rPr>
              <w:t>−32.48%</w:t>
            </w:r>
          </w:p>
        </w:tc>
        <w:tc>
          <w:tcPr>
            <w:tcW w:type="dxa" w:w="1309"/>
          </w:tcPr>
          <w:p>
            <w:pPr>
              <w:spacing w:line="186" w:lineRule="exact" w:after="0"/>
            </w:pPr>
            <w:r>
              <w:rPr>
                <w:rFonts w:ascii="Arial" w:hAnsi="Arial"/>
                <w:sz w:val="16"/>
              </w:rPr>
              <w:t>−70.41%</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−8.13%</w:t>
            </w:r>
          </w:p>
        </w:tc>
        <w:tc>
          <w:tcPr>
            <w:tcW w:type="dxa" w:w="1309"/>
          </w:tcPr>
          <w:p>
            <w:pPr>
              <w:spacing w:line="186" w:lineRule="exact" w:after="0"/>
            </w:pPr>
            <w:r>
              <w:rPr>
                <w:rFonts w:ascii="Arial" w:hAnsi="Arial"/>
                <w:sz w:val="16"/>
              </w:rPr>
              <w:t>−11.46%</w:t>
            </w:r>
          </w:p>
        </w:tc>
        <w:tc>
          <w:tcPr>
            <w:tcW w:type="dxa" w:w="1309"/>
          </w:tcPr>
          <w:p>
            <w:pPr>
              <w:spacing w:line="186" w:lineRule="exact" w:after="0"/>
            </w:pPr>
            <w:r>
              <w:rPr>
                <w:rFonts w:ascii="Arial" w:hAnsi="Arial"/>
                <w:sz w:val="16"/>
              </w:rPr>
              <w:t>−6.15%</w:t>
            </w:r>
          </w:p>
        </w:tc>
      </w:tr>
      <w:tr>
        <w:tc>
          <w:tcPr>
            <w:tcW w:type="dxa" w:w="1309"/>
          </w:tcPr>
          <w:p>
            <w:pPr>
              <w:spacing w:line="186" w:lineRule="exact" w:after="0"/>
            </w:pPr>
            <w:r>
              <w:rPr>
                <w:rFonts w:ascii="Arial" w:hAnsi="Arial"/>
                <w:sz w:val="16"/>
              </w:rPr>
              <w:t>S035</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−14.68%</w:t>
            </w:r>
          </w:p>
        </w:tc>
        <w:tc>
          <w:tcPr>
            <w:tcW w:type="dxa" w:w="1309"/>
          </w:tcPr>
          <w:p>
            <w:pPr>
              <w:spacing w:line="186" w:lineRule="exact" w:after="0"/>
            </w:pPr>
            <w:r>
              <w:rPr>
                <w:rFonts w:ascii="Arial" w:hAnsi="Arial"/>
                <w:sz w:val="16"/>
              </w:rPr>
              <w:t>−4.60%</w:t>
            </w:r>
          </w:p>
        </w:tc>
        <w:tc>
          <w:tcPr>
            <w:tcW w:type="dxa" w:w="1309"/>
          </w:tcPr>
          <w:p>
            <w:pPr>
              <w:spacing w:line="186" w:lineRule="exact" w:after="0"/>
            </w:pPr>
            <w:r>
              <w:rPr>
                <w:rFonts w:ascii="Arial" w:hAnsi="Arial"/>
                <w:sz w:val="16"/>
              </w:rPr>
              <w:t>−26.29%</w:t>
            </w:r>
          </w:p>
        </w:tc>
        <w:tc>
          <w:tcPr>
            <w:tcW w:type="dxa" w:w="1309"/>
          </w:tcPr>
          <w:p>
            <w:pPr>
              <w:spacing w:line="186" w:lineRule="exact" w:after="0"/>
            </w:pPr>
            <w:r>
              <w:rPr>
                <w:rFonts w:ascii="Arial" w:hAnsi="Arial"/>
                <w:sz w:val="16"/>
              </w:rPr>
              <w:t>−37.50%</w:t>
            </w:r>
          </w:p>
        </w:tc>
        <w:tc>
          <w:tcPr>
            <w:tcW w:type="dxa" w:w="1309"/>
          </w:tcPr>
          <w:p>
            <w:pPr>
              <w:spacing w:line="186" w:lineRule="exact" w:after="0"/>
            </w:pPr>
            <w:r>
              <w:rPr>
                <w:rFonts w:ascii="Arial" w:hAnsi="Arial"/>
                <w:sz w:val="16"/>
              </w:rPr>
              <w:t>−37.50%</w:t>
            </w:r>
          </w:p>
        </w:tc>
        <w:tc>
          <w:tcPr>
            <w:tcW w:type="dxa" w:w="1309"/>
          </w:tcPr>
          <w:p>
            <w:pPr>
              <w:spacing w:line="186" w:lineRule="exact" w:after="0"/>
            </w:pPr>
            <w:r>
              <w:rPr>
                <w:rFonts w:ascii="Arial" w:hAnsi="Arial"/>
                <w:sz w:val="16"/>
              </w:rPr>
              <w:t>−4.60%</w:t>
            </w:r>
          </w:p>
        </w:tc>
        <w:tc>
          <w:tcPr>
            <w:tcW w:type="dxa" w:w="1309"/>
          </w:tcPr>
          <w:p>
            <w:pPr>
              <w:spacing w:line="186" w:lineRule="exact" w:after="0"/>
            </w:pPr>
            <w:r>
              <w:rPr>
                <w:rFonts w:ascii="Arial" w:hAnsi="Arial"/>
                <w:sz w:val="16"/>
              </w:rPr>
              <w:t>−31.59%</w:t>
            </w:r>
          </w:p>
        </w:tc>
        <w:tc>
          <w:tcPr>
            <w:tcW w:type="dxa" w:w="1309"/>
          </w:tcPr>
          <w:p>
            <w:pPr>
              <w:spacing w:line="186" w:lineRule="exact" w:after="0"/>
            </w:pPr>
            <w:r>
              <w:rPr>
                <w:rFonts w:ascii="Arial" w:hAnsi="Arial"/>
                <w:sz w:val="16"/>
              </w:rPr>
              <w:t>−39.83%</w:t>
            </w:r>
          </w:p>
        </w:tc>
        <w:tc>
          <w:tcPr>
            <w:tcW w:type="dxa" w:w="1309"/>
          </w:tcPr>
          <w:p>
            <w:pPr>
              <w:spacing w:line="186" w:lineRule="exact" w:after="0"/>
            </w:pPr>
            <w:r>
              <w:rPr>
                <w:rFonts w:ascii="Arial" w:hAnsi="Arial"/>
                <w:sz w:val="16"/>
              </w:rPr>
              <w:t>−22.67%</w:t>
            </w:r>
          </w:p>
        </w:tc>
      </w:tr>
      <w:tr>
        <w:tc>
          <w:tcPr>
            <w:tcW w:type="dxa" w:w="1309"/>
          </w:tcPr>
          <w:p>
            <w:pPr>
              <w:spacing w:line="186" w:lineRule="exact" w:after="0"/>
            </w:pPr>
            <w:r>
              <w:rPr>
                <w:rFonts w:ascii="Arial" w:hAnsi="Arial"/>
                <w:sz w:val="16"/>
              </w:rPr>
              <w:t>S036</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−6.26%</w:t>
            </w:r>
          </w:p>
        </w:tc>
        <w:tc>
          <w:tcPr>
            <w:tcW w:type="dxa" w:w="1309"/>
          </w:tcPr>
          <w:p>
            <w:pPr>
              <w:spacing w:line="186" w:lineRule="exact" w:after="0"/>
            </w:pPr>
            <w:r>
              <w:rPr>
                <w:rFonts w:ascii="Arial" w:hAnsi="Arial"/>
                <w:sz w:val="16"/>
              </w:rPr>
              <w:t>−0.00%</w:t>
            </w:r>
          </w:p>
        </w:tc>
        <w:tc>
          <w:tcPr>
            <w:tcW w:type="dxa" w:w="1309"/>
          </w:tcPr>
          <w:p>
            <w:pPr>
              <w:spacing w:line="186" w:lineRule="exact" w:after="0"/>
            </w:pPr>
            <w:r>
              <w:rPr>
                <w:rFonts w:ascii="Arial" w:hAnsi="Arial"/>
                <w:sz w:val="16"/>
              </w:rPr>
              <w:t>−8.49%</w:t>
            </w:r>
          </w:p>
        </w:tc>
        <w:tc>
          <w:tcPr>
            <w:tcW w:type="dxa" w:w="1309"/>
          </w:tcPr>
          <w:p>
            <w:pPr>
              <w:spacing w:line="186" w:lineRule="exact" w:after="0"/>
            </w:pPr>
            <w:r>
              <w:rPr>
                <w:rFonts w:ascii="Arial" w:hAnsi="Arial"/>
                <w:sz w:val="16"/>
              </w:rPr>
              <w:t>−11.07%</w:t>
            </w:r>
          </w:p>
        </w:tc>
        <w:tc>
          <w:tcPr>
            <w:tcW w:type="dxa" w:w="1309"/>
          </w:tcPr>
          <w:p>
            <w:pPr>
              <w:spacing w:line="186" w:lineRule="exact" w:after="0"/>
            </w:pPr>
            <w:r>
              <w:rPr>
                <w:rFonts w:ascii="Arial" w:hAnsi="Arial"/>
                <w:sz w:val="16"/>
              </w:rPr>
              <w:t>−11.07%</w:t>
            </w:r>
          </w:p>
        </w:tc>
        <w:tc>
          <w:tcPr>
            <w:tcW w:type="dxa" w:w="1309"/>
          </w:tcPr>
          <w:p>
            <w:pPr>
              <w:spacing w:line="186" w:lineRule="exact" w:after="0"/>
            </w:pPr>
            <w:r>
              <w:rPr>
                <w:rFonts w:ascii="Arial" w:hAnsi="Arial"/>
                <w:sz w:val="16"/>
              </w:rPr>
              <w:t>−0.00%</w:t>
            </w:r>
          </w:p>
        </w:tc>
        <w:tc>
          <w:tcPr>
            <w:tcW w:type="dxa" w:w="1309"/>
          </w:tcPr>
          <w:p>
            <w:pPr>
              <w:spacing w:line="186" w:lineRule="exact" w:after="0"/>
            </w:pPr>
            <w:r>
              <w:rPr>
                <w:rFonts w:ascii="Arial" w:hAnsi="Arial"/>
                <w:sz w:val="16"/>
              </w:rPr>
              <w:t>−27.27%</w:t>
            </w:r>
          </w:p>
        </w:tc>
        <w:tc>
          <w:tcPr>
            <w:tcW w:type="dxa" w:w="1309"/>
          </w:tcPr>
          <w:p>
            <w:pPr>
              <w:spacing w:line="186" w:lineRule="exact" w:after="0"/>
            </w:pPr>
            <w:r>
              <w:rPr>
                <w:rFonts w:ascii="Arial" w:hAnsi="Arial"/>
                <w:sz w:val="16"/>
              </w:rPr>
              <w:t>−36.31%</w:t>
            </w:r>
          </w:p>
        </w:tc>
        <w:tc>
          <w:tcPr>
            <w:tcW w:type="dxa" w:w="1309"/>
          </w:tcPr>
          <w:p>
            <w:pPr>
              <w:spacing w:line="186" w:lineRule="exact" w:after="0"/>
            </w:pPr>
            <w:r>
              <w:rPr>
                <w:rFonts w:ascii="Arial" w:hAnsi="Arial"/>
                <w:sz w:val="16"/>
              </w:rPr>
              <w:t>−20.41%</w:t>
            </w:r>
          </w:p>
        </w:tc>
      </w:tr>
      <w:tr>
        <w:tc>
          <w:tcPr>
            <w:tcW w:type="dxa" w:w="1309"/>
          </w:tcPr>
          <w:p>
            <w:pPr>
              <w:spacing w:line="186" w:lineRule="exact" w:after="0"/>
            </w:pPr>
            <w:r>
              <w:rPr>
                <w:rFonts w:ascii="Arial" w:hAnsi="Arial"/>
                <w:sz w:val="16"/>
              </w:rPr>
              <w:t>S037</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−4.15%</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−2.25%</w:t>
            </w:r>
          </w:p>
        </w:tc>
        <w:tc>
          <w:tcPr>
            <w:tcW w:type="dxa" w:w="1309"/>
          </w:tcPr>
          <w:p>
            <w:pPr>
              <w:spacing w:line="186" w:lineRule="exact" w:after="0"/>
            </w:pPr>
            <w:r>
              <w:rPr>
                <w:rFonts w:ascii="Arial" w:hAnsi="Arial"/>
                <w:sz w:val="16"/>
              </w:rPr>
              <w:t>−57.00%</w:t>
            </w:r>
          </w:p>
        </w:tc>
        <w:tc>
          <w:tcPr>
            <w:tcW w:type="dxa" w:w="1309"/>
          </w:tcPr>
          <w:p>
            <w:pPr>
              <w:spacing w:line="186" w:lineRule="exact" w:after="0"/>
            </w:pPr>
            <w:r>
              <w:rPr>
                <w:rFonts w:ascii="Arial" w:hAnsi="Arial"/>
                <w:sz w:val="16"/>
              </w:rPr>
              <w:t>−57.00%</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−28.62%</w:t>
            </w:r>
          </w:p>
        </w:tc>
        <w:tc>
          <w:tcPr>
            <w:tcW w:type="dxa" w:w="1309"/>
          </w:tcPr>
          <w:p>
            <w:pPr>
              <w:spacing w:line="186" w:lineRule="exact" w:after="0"/>
            </w:pPr>
            <w:r>
              <w:rPr>
                <w:rFonts w:ascii="Arial" w:hAnsi="Arial"/>
                <w:sz w:val="16"/>
              </w:rPr>
              <w:t>−41.94%</w:t>
            </w:r>
          </w:p>
        </w:tc>
        <w:tc>
          <w:tcPr>
            <w:tcW w:type="dxa" w:w="1309"/>
          </w:tcPr>
          <w:p>
            <w:pPr>
              <w:spacing w:line="186" w:lineRule="exact" w:after="0"/>
            </w:pPr>
            <w:r>
              <w:rPr>
                <w:rFonts w:ascii="Arial" w:hAnsi="Arial"/>
                <w:sz w:val="16"/>
              </w:rPr>
              <w:t>−3.85%</w:t>
            </w:r>
          </w:p>
        </w:tc>
      </w:tr>
      <w:tr>
        <w:tc>
          <w:tcPr>
            <w:tcW w:type="dxa" w:w="1309"/>
          </w:tcPr>
          <w:p>
            <w:pPr>
              <w:spacing w:line="186" w:lineRule="exact" w:after="0"/>
            </w:pPr>
            <w:r>
              <w:rPr>
                <w:rFonts w:ascii="Arial" w:hAnsi="Arial"/>
                <w:sz w:val="16"/>
              </w:rPr>
              <w:t>S038</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−1.11%</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−9.35%</w:t>
            </w:r>
          </w:p>
        </w:tc>
        <w:tc>
          <w:tcPr>
            <w:tcW w:type="dxa" w:w="1309"/>
          </w:tcPr>
          <w:p>
            <w:pPr>
              <w:spacing w:line="186" w:lineRule="exact" w:after="0"/>
            </w:pPr>
            <w:r>
              <w:rPr>
                <w:rFonts w:ascii="Arial" w:hAnsi="Arial"/>
                <w:sz w:val="16"/>
              </w:rPr>
              <w:t>−19.16%</w:t>
            </w:r>
          </w:p>
        </w:tc>
        <w:tc>
          <w:tcPr>
            <w:tcW w:type="dxa" w:w="1309"/>
          </w:tcPr>
          <w:p>
            <w:pPr>
              <w:spacing w:line="186" w:lineRule="exact" w:after="0"/>
            </w:pPr>
            <w:r>
              <w:rPr>
                <w:rFonts w:ascii="Arial" w:hAnsi="Arial"/>
                <w:sz w:val="16"/>
              </w:rPr>
              <w:t>−19.16%</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−16.22%</w:t>
            </w:r>
          </w:p>
        </w:tc>
        <w:tc>
          <w:tcPr>
            <w:tcW w:type="dxa" w:w="1309"/>
          </w:tcPr>
          <w:p>
            <w:pPr>
              <w:spacing w:line="186" w:lineRule="exact" w:after="0"/>
            </w:pPr>
            <w:r>
              <w:rPr>
                <w:rFonts w:ascii="Arial" w:hAnsi="Arial"/>
                <w:sz w:val="16"/>
              </w:rPr>
              <w:t>−38.39%</w:t>
            </w:r>
          </w:p>
        </w:tc>
        <w:tc>
          <w:tcPr>
            <w:tcW w:type="dxa" w:w="1309"/>
          </w:tcPr>
          <w:p>
            <w:pPr>
              <w:spacing w:line="186" w:lineRule="exact" w:after="0"/>
            </w:pPr>
            <w:r>
              <w:rPr>
                <w:rFonts w:ascii="Arial" w:hAnsi="Arial"/>
                <w:sz w:val="16"/>
              </w:rPr>
              <w:t>−7.18%</w:t>
            </w:r>
          </w:p>
        </w:tc>
      </w:tr>
      <w:tr>
        <w:tc>
          <w:tcPr>
            <w:tcW w:type="dxa" w:w="1309"/>
          </w:tcPr>
          <w:p>
            <w:pPr>
              <w:spacing w:line="186" w:lineRule="exact" w:after="0"/>
            </w:pPr>
            <w:r>
              <w:rPr>
                <w:rFonts w:ascii="Arial" w:hAnsi="Arial"/>
                <w:sz w:val="16"/>
              </w:rPr>
              <w:t>S039</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40.13%</w:t>
            </w:r>
          </w:p>
        </w:tc>
        <w:tc>
          <w:tcPr>
            <w:tcW w:type="dxa" w:w="1309"/>
          </w:tcPr>
          <w:p>
            <w:pPr>
              <w:spacing w:line="186" w:lineRule="exact" w:after="0"/>
            </w:pPr>
            <w:r>
              <w:rPr>
                <w:rFonts w:ascii="Arial" w:hAnsi="Arial"/>
                <w:sz w:val="16"/>
              </w:rPr>
              <w:t>−9.96%</w:t>
            </w:r>
          </w:p>
        </w:tc>
        <w:tc>
          <w:tcPr>
            <w:tcW w:type="dxa" w:w="1309"/>
          </w:tcPr>
          <w:p>
            <w:pPr>
              <w:spacing w:line="186" w:lineRule="exact" w:after="0"/>
            </w:pPr>
            <w:r>
              <w:rPr>
                <w:rFonts w:ascii="Arial" w:hAnsi="Arial"/>
                <w:sz w:val="16"/>
              </w:rPr>
              <w:t>−63.84%</w:t>
            </w:r>
          </w:p>
        </w:tc>
        <w:tc>
          <w:tcPr>
            <w:tcW w:type="dxa" w:w="1309"/>
          </w:tcPr>
          <w:p>
            <w:pPr>
              <w:spacing w:line="186" w:lineRule="exact" w:after="0"/>
            </w:pPr>
            <w:r>
              <w:rPr>
                <w:rFonts w:ascii="Arial" w:hAnsi="Arial"/>
                <w:sz w:val="16"/>
              </w:rPr>
              <w:t>−27.82%</w:t>
            </w:r>
          </w:p>
        </w:tc>
        <w:tc>
          <w:tcPr>
            <w:tcW w:type="dxa" w:w="1309"/>
          </w:tcPr>
          <w:p>
            <w:pPr>
              <w:spacing w:line="186" w:lineRule="exact" w:after="0"/>
            </w:pPr>
            <w:r>
              <w:rPr>
                <w:rFonts w:ascii="Arial" w:hAnsi="Arial"/>
                <w:sz w:val="16"/>
              </w:rPr>
              <w:t>−63.84%</w:t>
            </w:r>
          </w:p>
        </w:tc>
        <w:tc>
          <w:tcPr>
            <w:tcW w:type="dxa" w:w="1309"/>
          </w:tcPr>
          <w:p>
            <w:pPr>
              <w:spacing w:line="186" w:lineRule="exact" w:after="0"/>
            </w:pPr>
            <w:r>
              <w:rPr>
                <w:rFonts w:ascii="Arial" w:hAnsi="Arial"/>
                <w:sz w:val="16"/>
              </w:rPr>
              <w:t>40.13%</w:t>
            </w:r>
          </w:p>
        </w:tc>
        <w:tc>
          <w:tcPr>
            <w:tcW w:type="dxa" w:w="1309"/>
          </w:tcPr>
          <w:p>
            <w:pPr>
              <w:spacing w:line="186" w:lineRule="exact" w:after="0"/>
            </w:pPr>
            <w:r>
              <w:rPr>
                <w:rFonts w:ascii="Arial" w:hAnsi="Arial"/>
                <w:sz w:val="16"/>
              </w:rPr>
              <w:t>−4.18%</w:t>
            </w:r>
          </w:p>
        </w:tc>
        <w:tc>
          <w:tcPr>
            <w:tcW w:type="dxa" w:w="1309"/>
          </w:tcPr>
          <w:p>
            <w:pPr>
              <w:spacing w:line="186" w:lineRule="exact" w:after="0"/>
            </w:pPr>
            <w:r>
              <w:rPr>
                <w:rFonts w:ascii="Arial" w:hAnsi="Arial"/>
                <w:sz w:val="16"/>
              </w:rPr>
              <w:t>−9.22%</w:t>
            </w:r>
          </w:p>
        </w:tc>
        <w:tc>
          <w:tcPr>
            <w:tcW w:type="dxa" w:w="1309"/>
          </w:tcPr>
          <w:p>
            <w:pPr>
              <w:spacing w:line="186" w:lineRule="exact" w:after="0"/>
            </w:pPr>
            <w:r>
              <w:rPr>
                <w:rFonts w:ascii="Arial" w:hAnsi="Arial"/>
                <w:sz w:val="16"/>
              </w:rPr>
              <w:t>0.21%</w:t>
            </w:r>
          </w:p>
        </w:tc>
      </w:tr>
      <w:tr>
        <w:tc>
          <w:tcPr>
            <w:tcW w:type="dxa" w:w="1309"/>
          </w:tcPr>
          <w:p>
            <w:pPr>
              <w:spacing w:line="186" w:lineRule="exact" w:after="0"/>
            </w:pPr>
            <w:r>
              <w:rPr>
                <w:rFonts w:ascii="Arial" w:hAnsi="Arial"/>
                <w:sz w:val="16"/>
              </w:rPr>
              <w:t>S040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−14.20%</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31.32%</w:t>
            </w:r>
          </w:p>
        </w:tc>
        <w:tc>
          <w:tcPr>
            <w:tcW w:type="dxa" w:w="1309"/>
          </w:tcPr>
          <w:p>
            <w:pPr>
              <w:spacing w:line="186" w:lineRule="exact" w:after="0"/>
            </w:pPr>
            <w:r>
              <w:rPr>
                <w:rFonts w:ascii="Arial" w:hAnsi="Arial"/>
                <w:sz w:val="16"/>
              </w:rPr>
              <w:t>41.88%</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41.88%</w:t>
            </w:r>
          </w:p>
        </w:tc>
        <w:tc>
          <w:tcPr>
            <w:tcW w:type="dxa" w:w="1309"/>
          </w:tcPr>
          <w:p>
            <w:pPr>
              <w:spacing w:line="186" w:lineRule="exact" w:after="0"/>
            </w:pPr>
            <w:r>
              <w:rPr>
                <w:rFonts w:ascii="Arial" w:hAnsi="Arial"/>
                <w:sz w:val="16"/>
              </w:rPr>
              <w:t>2.02%</w:t>
            </w:r>
          </w:p>
        </w:tc>
        <w:tc>
          <w:tcPr>
            <w:tcW w:type="dxa" w:w="1309"/>
          </w:tcPr>
          <w:p>
            <w:pPr>
              <w:spacing w:line="186" w:lineRule="exact" w:after="0"/>
            </w:pPr>
            <w:r>
              <w:rPr>
                <w:rFonts w:ascii="Arial" w:hAnsi="Arial"/>
                <w:sz w:val="16"/>
              </w:rPr>
              <w:t>−1.11%</w:t>
            </w:r>
          </w:p>
        </w:tc>
        <w:tc>
          <w:tcPr>
            <w:tcW w:type="dxa" w:w="1309"/>
          </w:tcPr>
          <w:p>
            <w:pPr>
              <w:spacing w:line="186" w:lineRule="exact" w:after="0"/>
            </w:pPr>
            <w:r>
              <w:rPr>
                <w:rFonts w:ascii="Arial" w:hAnsi="Arial"/>
                <w:sz w:val="16"/>
              </w:rPr>
              <w:t>5.32%</w:t>
            </w:r>
          </w:p>
        </w:tc>
      </w:tr>
      <w:tr>
        <w:tc>
          <w:tcPr>
            <w:tcW w:type="dxa" w:w="1309"/>
          </w:tcPr>
          <w:p>
            <w:pPr>
              <w:spacing w:line="186" w:lineRule="exact" w:after="0"/>
            </w:pPr>
            <w:r>
              <w:rPr>
                <w:rFonts w:ascii="Arial" w:hAnsi="Arial"/>
                <w:sz w:val="16"/>
              </w:rPr>
              <w:t>S041</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−50.30%</w:t>
            </w:r>
          </w:p>
        </w:tc>
        <w:tc>
          <w:tcPr>
            <w:tcW w:type="dxa" w:w="1309"/>
          </w:tcPr>
          <w:p>
            <w:pPr>
              <w:spacing w:line="186" w:lineRule="exact" w:after="0"/>
            </w:pPr>
            <w:r>
              <w:rPr>
                <w:rFonts w:ascii="Arial" w:hAnsi="Arial"/>
                <w:sz w:val="16"/>
              </w:rPr>
              <w:t>−39.66%</w:t>
            </w:r>
          </w:p>
        </w:tc>
        <w:tc>
          <w:tcPr>
            <w:tcW w:type="dxa" w:w="1309"/>
          </w:tcPr>
          <w:p>
            <w:pPr>
              <w:spacing w:line="186" w:lineRule="exact" w:after="0"/>
            </w:pPr>
            <w:r>
              <w:rPr>
                <w:rFonts w:ascii="Arial" w:hAnsi="Arial"/>
                <w:sz w:val="16"/>
              </w:rPr>
              <w:t>18.55%</w:t>
            </w:r>
          </w:p>
        </w:tc>
        <w:tc>
          <w:tcPr>
            <w:tcW w:type="dxa" w:w="1309"/>
          </w:tcPr>
          <w:p>
            <w:pPr>
              <w:spacing w:line="186" w:lineRule="exact" w:after="0"/>
            </w:pPr>
            <w:r>
              <w:rPr>
                <w:rFonts w:ascii="Arial" w:hAnsi="Arial"/>
                <w:sz w:val="16"/>
              </w:rPr>
              <w:t>−24.64%</w:t>
            </w:r>
          </w:p>
        </w:tc>
        <w:tc>
          <w:tcPr>
            <w:tcW w:type="dxa" w:w="1309"/>
          </w:tcPr>
          <w:p>
            <w:pPr>
              <w:spacing w:line="186" w:lineRule="exact" w:after="0"/>
            </w:pPr>
            <w:r>
              <w:rPr>
                <w:rFonts w:ascii="Arial" w:hAnsi="Arial"/>
                <w:sz w:val="16"/>
              </w:rPr>
              <w:t>−50.30%</w:t>
            </w:r>
          </w:p>
        </w:tc>
        <w:tc>
          <w:tcPr>
            <w:tcW w:type="dxa" w:w="1309"/>
          </w:tcPr>
          <w:p>
            <w:pPr>
              <w:spacing w:line="186" w:lineRule="exact" w:after="0"/>
            </w:pPr>
            <w:r>
              <w:rPr>
                <w:rFonts w:ascii="Arial" w:hAnsi="Arial"/>
                <w:sz w:val="16"/>
              </w:rPr>
              <w:t>18.55%</w:t>
            </w:r>
          </w:p>
        </w:tc>
        <w:tc>
          <w:tcPr>
            <w:tcW w:type="dxa" w:w="1309"/>
          </w:tcPr>
          <w:p>
            <w:pPr>
              <w:spacing w:line="186" w:lineRule="exact" w:after="0"/>
            </w:pPr>
            <w:r>
              <w:rPr>
                <w:rFonts w:ascii="Arial" w:hAnsi="Arial"/>
                <w:sz w:val="16"/>
              </w:rPr>
              <w:t>−6.53%</w:t>
            </w:r>
          </w:p>
        </w:tc>
        <w:tc>
          <w:tcPr>
            <w:tcW w:type="dxa" w:w="1309"/>
          </w:tcPr>
          <w:p>
            <w:pPr>
              <w:spacing w:line="186" w:lineRule="exact" w:after="0"/>
            </w:pPr>
            <w:r>
              <w:rPr>
                <w:rFonts w:ascii="Arial" w:hAnsi="Arial"/>
                <w:sz w:val="16"/>
              </w:rPr>
              <w:t>−10.40%</w:t>
            </w:r>
          </w:p>
        </w:tc>
        <w:tc>
          <w:tcPr>
            <w:tcW w:type="dxa" w:w="1309"/>
          </w:tcPr>
          <w:p>
            <w:pPr>
              <w:spacing w:line="186" w:lineRule="exact" w:after="0"/>
            </w:pPr>
            <w:r>
              <w:rPr>
                <w:rFonts w:ascii="Arial" w:hAnsi="Arial"/>
                <w:sz w:val="16"/>
              </w:rPr>
              <w:t>−4.15%</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5.86%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−14.91%</w:t>
            </w:r>
          </w:p>
        </w:tc>
        <w:tc>
          <w:tcPr>
            <w:tcW w:type="dxa" w:w="1309"/>
          </w:tcPr>
          <w:p>
            <w:pPr>
              <w:spacing w:line="186" w:lineRule="exact" w:after="0"/>
            </w:pPr>
            <w:r>
              <w:rPr>
                <w:rFonts w:ascii="Arial" w:hAnsi="Arial"/>
                <w:sz w:val="16"/>
              </w:rPr>
              <w:t>−38.16%</w:t>
            </w:r>
          </w:p>
        </w:tc>
        <w:tc>
          <w:tcPr>
            <w:tcW w:type="dxa" w:w="1309"/>
          </w:tcPr>
          <w:p>
            <w:pPr>
              <w:spacing w:line="186" w:lineRule="exact" w:after="0"/>
            </w:pPr>
            <w:r>
              <w:rPr>
                <w:rFonts w:ascii="Arial" w:hAnsi="Arial"/>
                <w:sz w:val="16"/>
              </w:rPr>
              <w:t>−38.16%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−2.26%</w:t>
            </w:r>
          </w:p>
        </w:tc>
        <w:tc>
          <w:tcPr>
            <w:tcW w:type="dxa" w:w="1309"/>
          </w:tcPr>
          <w:p>
            <w:pPr>
              <w:spacing w:line="186" w:lineRule="exact" w:after="0"/>
            </w:pPr>
            <w:r>
              <w:rPr>
                <w:rFonts w:ascii="Arial" w:hAnsi="Arial"/>
                <w:sz w:val="16"/>
              </w:rPr>
              <w:t>−4.25%</w:t>
            </w:r>
          </w:p>
        </w:tc>
        <w:tc>
          <w:tcPr>
            <w:tcW w:type="dxa" w:w="1309"/>
          </w:tcPr>
          <w:p>
            <w:pPr>
              <w:spacing w:line="186" w:lineRule="exact" w:after="0"/>
            </w:pPr>
            <w:r>
              <w:rPr>
                <w:rFonts w:ascii="Arial" w:hAnsi="Arial"/>
                <w:sz w:val="16"/>
              </w:rPr>
              <w:t>0.45%</w:t>
            </w:r>
          </w:p>
        </w:tc>
      </w:tr>
      <w:tr>
        <w:tc>
          <w:tcPr>
            <w:tcW w:type="dxa" w:w="1309"/>
          </w:tcPr>
          <w:p>
            <w:pPr>
              <w:spacing w:line="186" w:lineRule="exact" w:after="0"/>
            </w:pPr>
            <w:r>
              <w:rPr>
                <w:rFonts w:ascii="Arial" w:hAnsi="Arial"/>
                <w:sz w:val="16"/>
              </w:rPr>
              <w:t>S043</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−16.49%</w:t>
            </w:r>
          </w:p>
        </w:tc>
        <w:tc>
          <w:tcPr>
            <w:tcW w:type="dxa" w:w="1309"/>
          </w:tcPr>
          <w:p>
            <w:pPr>
              <w:spacing w:line="186" w:lineRule="exact" w:after="0"/>
            </w:pPr>
            <w:r>
              <w:rPr>
                <w:rFonts w:ascii="Arial" w:hAnsi="Arial"/>
                <w:sz w:val="16"/>
              </w:rPr>
              <w:t>−30.50%</w:t>
            </w:r>
          </w:p>
        </w:tc>
        <w:tc>
          <w:tcPr>
            <w:tcW w:type="dxa" w:w="1309"/>
          </w:tcPr>
          <w:p>
            <w:pPr>
              <w:spacing w:line="186" w:lineRule="exact" w:after="0"/>
            </w:pPr>
            <w:r>
              <w:rPr>
                <w:rFonts w:ascii="Arial" w:hAnsi="Arial"/>
                <w:sz w:val="16"/>
              </w:rPr>
              <w:t>−16.45%</w:t>
            </w:r>
          </w:p>
        </w:tc>
        <w:tc>
          <w:tcPr>
            <w:tcW w:type="dxa" w:w="1309"/>
          </w:tcPr>
          <w:p>
            <w:pPr>
              <w:spacing w:line="186" w:lineRule="exact" w:after="0"/>
            </w:pPr>
            <w:r>
              <w:rPr>
                <w:rFonts w:ascii="Arial" w:hAnsi="Arial"/>
                <w:sz w:val="16"/>
              </w:rPr>
              <w:t>−16.69%</w:t>
            </w:r>
          </w:p>
        </w:tc>
        <w:tc>
          <w:tcPr>
            <w:tcW w:type="dxa" w:w="1309"/>
          </w:tcPr>
          <w:p>
            <w:pPr>
              <w:spacing w:line="186" w:lineRule="exact" w:after="0"/>
            </w:pPr>
            <w:r>
              <w:rPr>
                <w:rFonts w:ascii="Arial" w:hAnsi="Arial"/>
                <w:sz w:val="16"/>
              </w:rPr>
              <w:t>−30.50%</w:t>
            </w:r>
          </w:p>
        </w:tc>
        <w:tc>
          <w:tcPr>
            <w:tcW w:type="dxa" w:w="1309"/>
          </w:tcPr>
          <w:p>
            <w:pPr>
              <w:spacing w:line="186" w:lineRule="exact" w:after="0"/>
            </w:pPr>
            <w:r>
              <w:rPr>
                <w:rFonts w:ascii="Arial" w:hAnsi="Arial"/>
                <w:sz w:val="16"/>
              </w:rPr>
              <w:t>−16.45%</w:t>
            </w:r>
          </w:p>
        </w:tc>
        <w:tc>
          <w:tcPr>
            <w:tcW w:type="dxa" w:w="1309"/>
          </w:tcPr>
          <w:p>
            <w:pPr>
              <w:spacing w:line="186" w:lineRule="exact" w:after="0"/>
            </w:pPr>
            <w:r>
              <w:rPr>
                <w:rFonts w:ascii="Arial" w:hAnsi="Arial"/>
                <w:sz w:val="16"/>
              </w:rPr>
              <w:t>−5.45%</w:t>
            </w:r>
          </w:p>
        </w:tc>
        <w:tc>
          <w:tcPr>
            <w:tcW w:type="dxa" w:w="1309"/>
          </w:tcPr>
          <w:p>
            <w:pPr>
              <w:spacing w:line="186" w:lineRule="exact" w:after="0"/>
            </w:pPr>
            <w:r>
              <w:rPr>
                <w:rFonts w:ascii="Arial" w:hAnsi="Arial"/>
                <w:sz w:val="16"/>
              </w:rPr>
              <w:t>−5.79%</w:t>
            </w:r>
          </w:p>
        </w:tc>
        <w:tc>
          <w:tcPr>
            <w:tcW w:type="dxa" w:w="1309"/>
          </w:tcPr>
          <w:p>
            <w:pPr>
              <w:spacing w:line="186" w:lineRule="exact" w:after="0"/>
            </w:pPr>
            <w:r>
              <w:rPr>
                <w:rFonts w:ascii="Arial" w:hAnsi="Arial"/>
                <w:sz w:val="16"/>
              </w:rPr>
              <w:t>−4.47%</w:t>
            </w:r>
          </w:p>
        </w:tc>
      </w:tr>
      <w:tr>
        <w:tc>
          <w:tcPr>
            <w:tcW w:type="dxa" w:w="1309"/>
          </w:tcPr>
          <w:p>
            <w:pPr>
              <w:spacing w:line="186" w:lineRule="exact" w:after="0"/>
            </w:pPr>
            <w:r>
              <w:rPr>
                <w:rFonts w:ascii="Arial" w:hAnsi="Arial"/>
                <w:sz w:val="16"/>
              </w:rPr>
              <w:t>S044</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2.07%</w:t>
            </w:r>
          </w:p>
        </w:tc>
        <w:tc>
          <w:tcPr>
            <w:tcW w:type="dxa" w:w="1309"/>
          </w:tcPr>
          <w:p>
            <w:pPr>
              <w:spacing w:line="186" w:lineRule="exact" w:after="0"/>
            </w:pPr>
            <w:r>
              <w:rPr>
                <w:rFonts w:ascii="Arial" w:hAnsi="Arial"/>
                <w:sz w:val="16"/>
              </w:rPr>
              <w:t>17.80%</w:t>
            </w:r>
          </w:p>
        </w:tc>
        <w:tc>
          <w:tcPr>
            <w:tcW w:type="dxa" w:w="1309"/>
          </w:tcPr>
          <w:p>
            <w:pPr>
              <w:spacing w:line="186" w:lineRule="exact" w:after="0"/>
            </w:pPr>
            <w:r>
              <w:rPr>
                <w:rFonts w:ascii="Arial" w:hAnsi="Arial"/>
                <w:sz w:val="16"/>
              </w:rPr>
              <w:t>−28.53%</w:t>
            </w:r>
          </w:p>
        </w:tc>
        <w:tc>
          <w:tcPr>
            <w:tcW w:type="dxa" w:w="1309"/>
          </w:tcPr>
          <w:p>
            <w:pPr>
              <w:spacing w:line="186" w:lineRule="exact" w:after="0"/>
            </w:pPr>
            <w:r>
              <w:rPr>
                <w:rFonts w:ascii="Arial" w:hAnsi="Arial"/>
                <w:sz w:val="16"/>
              </w:rPr>
              <w:t>−22.70%</w:t>
            </w:r>
          </w:p>
        </w:tc>
        <w:tc>
          <w:tcPr>
            <w:tcW w:type="dxa" w:w="1309"/>
          </w:tcPr>
          <w:p>
            <w:pPr>
              <w:spacing w:line="186" w:lineRule="exact" w:after="0"/>
            </w:pPr>
            <w:r>
              <w:rPr>
                <w:rFonts w:ascii="Arial" w:hAnsi="Arial"/>
                <w:sz w:val="16"/>
              </w:rPr>
              <w:t>−28.53%</w:t>
            </w:r>
          </w:p>
        </w:tc>
        <w:tc>
          <w:tcPr>
            <w:tcW w:type="dxa" w:w="1309"/>
          </w:tcPr>
          <w:p>
            <w:pPr>
              <w:spacing w:line="186" w:lineRule="exact" w:after="0"/>
            </w:pPr>
            <w:r>
              <w:rPr>
                <w:rFonts w:ascii="Arial" w:hAnsi="Arial"/>
                <w:sz w:val="16"/>
              </w:rPr>
              <w:t>17.80%</w:t>
            </w:r>
          </w:p>
        </w:tc>
        <w:tc>
          <w:tcPr>
            <w:tcW w:type="dxa" w:w="1309"/>
          </w:tcPr>
          <w:p>
            <w:pPr>
              <w:spacing w:line="186" w:lineRule="exact" w:after="0"/>
            </w:pPr>
            <w:r>
              <w:rPr>
                <w:rFonts w:ascii="Arial" w:hAnsi="Arial"/>
                <w:sz w:val="16"/>
              </w:rPr>
              <w:t>−2.13%</w:t>
            </w:r>
          </w:p>
        </w:tc>
        <w:tc>
          <w:tcPr>
            <w:tcW w:type="dxa" w:w="1309"/>
          </w:tcPr>
          <w:p>
            <w:pPr>
              <w:spacing w:line="186" w:lineRule="exact" w:after="0"/>
            </w:pPr>
            <w:r>
              <w:rPr>
                <w:rFonts w:ascii="Arial" w:hAnsi="Arial"/>
                <w:sz w:val="16"/>
              </w:rPr>
              <w:t>−4.43%</w:t>
            </w:r>
          </w:p>
        </w:tc>
        <w:tc>
          <w:tcPr>
            <w:tcW w:type="dxa" w:w="1309"/>
          </w:tcPr>
          <w:p>
            <w:pPr>
              <w:spacing w:line="186" w:lineRule="exact" w:after="0"/>
            </w:pPr>
            <w:r>
              <w:rPr>
                <w:rFonts w:ascii="Arial" w:hAnsi="Arial"/>
                <w:sz w:val="16"/>
              </w:rPr>
              <w:t>−0.26%</w:t>
            </w:r>
          </w:p>
        </w:tc>
      </w:tr>
    </w:tbl>
    <w:p>
      <w:pPr>
        <w:sectPr>
          <w:pgSz w:w="15840" w:h="12240" w:orient="landscape"/>
          <w:pgMar w:top="720" w:right="720" w:bottom="720" w:left="720" w:header="288" w:footer="288" w:gutter="0"/>
          <w:cols w:space="720"/>
          <w:docGrid w:linePitch="360"/>
        </w:sectPr>
      </w:pPr>
    </w:p>
    <w:p>
      <w:pPr>
        <w:pStyle w:val="Heading1"/>
      </w:pPr>
      <w:r>
        <w:t>Annual stability for every rule: S045–S072</w:t>
      </w:r>
    </w:p>
    <w:p>
      <w:pPr>
        <w:spacing w:line="200" w:lineRule="exact"/>
      </w:pPr>
      <w:r>
        <w:rPr>
          <w:sz w:val="17"/>
        </w:rPr>
        <w:t>Table 2. Each annual column uses a separate 100,000-unit start. Pooled and drop-one-year columns use wager-turnover ROI from reset accounts. All 224 annual strategy rows, full payoffs and activity metrics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+ve</w:t>
              <w:br/>
              <w:t>years</w:t>
            </w:r>
          </w:p>
        </w:tc>
        <w:tc>
          <w:tcPr>
            <w:tcW w:type="dxa" w:w="1309"/>
          </w:tcPr>
          <w:p>
            <w:pPr>
              <w:spacing w:line="186" w:lineRule="exact" w:after="0"/>
            </w:pPr>
            <w:r>
              <w:rPr>
                <w:rFonts w:ascii="Arial" w:hAnsi="Arial"/>
                <w:sz w:val="16"/>
              </w:rPr>
              <w:t>2022/23</w:t>
              <w:br/>
              <w:t>return</w:t>
            </w:r>
          </w:p>
        </w:tc>
        <w:tc>
          <w:tcPr>
            <w:tcW w:type="dxa" w:w="1309"/>
          </w:tcPr>
          <w:p>
            <w:pPr>
              <w:spacing w:line="186" w:lineRule="exact" w:after="0"/>
            </w:pPr>
            <w:r>
              <w:rPr>
                <w:rFonts w:ascii="Arial" w:hAnsi="Arial"/>
                <w:sz w:val="16"/>
              </w:rPr>
              <w:t>2023/24</w:t>
              <w:br/>
              <w:t>return</w:t>
            </w:r>
          </w:p>
        </w:tc>
        <w:tc>
          <w:tcPr>
            <w:tcW w:type="dxa" w:w="1309"/>
          </w:tcPr>
          <w:p>
            <w:pPr>
              <w:spacing w:line="186" w:lineRule="exact" w:after="0"/>
            </w:pPr>
            <w:r>
              <w:rPr>
                <w:rFonts w:ascii="Arial" w:hAnsi="Arial"/>
                <w:sz w:val="16"/>
              </w:rPr>
              <w:t>2024/25</w:t>
              <w:br/>
              <w:t>return</w:t>
            </w:r>
          </w:p>
        </w:tc>
        <w:tc>
          <w:tcPr>
            <w:tcW w:type="dxa" w:w="1309"/>
          </w:tcPr>
          <w:p>
            <w:pPr>
              <w:spacing w:line="186" w:lineRule="exact" w:after="0"/>
            </w:pPr>
            <w:r>
              <w:rPr>
                <w:rFonts w:ascii="Arial" w:hAnsi="Arial"/>
                <w:sz w:val="16"/>
              </w:rPr>
              <w:t>2025/26</w:t>
              <w:br/>
              <w:t>return</w:t>
            </w:r>
          </w:p>
        </w:tc>
        <w:tc>
          <w:tcPr>
            <w:tcW w:type="dxa" w:w="1309"/>
          </w:tcPr>
          <w:p>
            <w:pPr>
              <w:spacing w:line="186" w:lineRule="exact" w:after="0"/>
            </w:pPr>
            <w:r>
              <w:rPr>
                <w:rFonts w:ascii="Arial" w:hAnsi="Arial"/>
                <w:sz w:val="16"/>
              </w:rPr>
              <w:t>Worst year</w:t>
              <w:br/>
              <w:t>return</w:t>
            </w:r>
          </w:p>
        </w:tc>
        <w:tc>
          <w:tcPr>
            <w:tcW w:type="dxa" w:w="1309"/>
          </w:tcPr>
          <w:p>
            <w:pPr>
              <w:spacing w:line="186" w:lineRule="exact" w:after="0"/>
            </w:pPr>
            <w:r>
              <w:rPr>
                <w:rFonts w:ascii="Arial" w:hAnsi="Arial"/>
                <w:sz w:val="16"/>
              </w:rPr>
              <w:t>Best year</w:t>
              <w:br/>
              <w:t>return</w:t>
            </w:r>
          </w:p>
        </w:tc>
        <w:tc>
          <w:tcPr>
            <w:tcW w:type="dxa" w:w="1309"/>
          </w:tcPr>
          <w:p>
            <w:pPr>
              <w:spacing w:line="186" w:lineRule="exact" w:after="0"/>
            </w:pPr>
            <w:r>
              <w:rPr>
                <w:rFonts w:ascii="Arial" w:hAnsi="Arial"/>
                <w:sz w:val="16"/>
              </w:rPr>
              <w:t>Pooled reset</w:t>
              <w:br/>
              <w:t>ROI</w:t>
            </w:r>
          </w:p>
        </w:tc>
        <w:tc>
          <w:tcPr>
            <w:tcW w:type="dxa" w:w="1309"/>
          </w:tcPr>
          <w:p>
            <w:pPr>
              <w:spacing w:line="186" w:lineRule="exact" w:after="0"/>
            </w:pPr>
            <w:r>
              <w:rPr>
                <w:rFonts w:ascii="Arial" w:hAnsi="Arial"/>
                <w:sz w:val="16"/>
              </w:rPr>
              <w:t>Drop-one-year</w:t>
              <w:br/>
              <w:t>min ROI</w:t>
            </w:r>
          </w:p>
        </w:tc>
        <w:tc>
          <w:tcPr>
            <w:tcW w:type="dxa" w:w="1309"/>
          </w:tcPr>
          <w:p>
            <w:pPr>
              <w:spacing w:line="186" w:lineRule="exact" w:after="0"/>
            </w:pPr>
            <w:r>
              <w:rPr>
                <w:rFonts w:ascii="Arial" w:hAnsi="Arial"/>
                <w:sz w:val="16"/>
              </w:rPr>
              <w:t>Drop-one-year</w:t>
              <w:br/>
              <w:t>max ROI</w:t>
            </w:r>
          </w:p>
        </w:tc>
      </w:tr>
      <w:tr>
        <w:tc>
          <w:tcPr>
            <w:tcW w:type="dxa" w:w="1309"/>
          </w:tcPr>
          <w:p>
            <w:pPr>
              <w:spacing w:line="186" w:lineRule="exact" w:after="0"/>
            </w:pPr>
            <w:r>
              <w:rPr>
                <w:rFonts w:ascii="Arial" w:hAnsi="Arial"/>
                <w:sz w:val="16"/>
              </w:rPr>
              <w:t>S045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7.91%</w:t>
            </w:r>
          </w:p>
        </w:tc>
        <w:tc>
          <w:tcPr>
            <w:tcW w:type="dxa" w:w="1309"/>
          </w:tcPr>
          <w:p>
            <w:pPr>
              <w:spacing w:line="186" w:lineRule="exact" w:after="0"/>
            </w:pPr>
            <w:r>
              <w:rPr>
                <w:rFonts w:ascii="Arial" w:hAnsi="Arial"/>
                <w:sz w:val="16"/>
              </w:rPr>
              <w:t>19.54%</w:t>
            </w:r>
          </w:p>
        </w:tc>
        <w:tc>
          <w:tcPr>
            <w:tcW w:type="dxa" w:w="1309"/>
          </w:tcPr>
          <w:p>
            <w:pPr>
              <w:spacing w:line="186" w:lineRule="exact" w:after="0"/>
            </w:pPr>
            <w:r>
              <w:rPr>
                <w:rFonts w:ascii="Arial" w:hAnsi="Arial"/>
                <w:sz w:val="16"/>
              </w:rPr>
              <w:t>−11.06%</w:t>
            </w:r>
          </w:p>
        </w:tc>
        <w:tc>
          <w:tcPr>
            <w:tcW w:type="dxa" w:w="1309"/>
          </w:tcPr>
          <w:p>
            <w:pPr>
              <w:spacing w:line="186" w:lineRule="exact" w:after="0"/>
            </w:pPr>
            <w:r>
              <w:rPr>
                <w:rFonts w:ascii="Arial" w:hAnsi="Arial"/>
                <w:sz w:val="16"/>
              </w:rPr>
              <w:t>−37.18%</w:t>
            </w:r>
          </w:p>
        </w:tc>
        <w:tc>
          <w:tcPr>
            <w:tcW w:type="dxa" w:w="1309"/>
          </w:tcPr>
          <w:p>
            <w:pPr>
              <w:spacing w:line="186" w:lineRule="exact" w:after="0"/>
            </w:pPr>
            <w:r>
              <w:rPr>
                <w:rFonts w:ascii="Arial" w:hAnsi="Arial"/>
                <w:sz w:val="16"/>
              </w:rPr>
              <w:t>−37.18%</w:t>
            </w:r>
          </w:p>
        </w:tc>
        <w:tc>
          <w:tcPr>
            <w:tcW w:type="dxa" w:w="1309"/>
          </w:tcPr>
          <w:p>
            <w:pPr>
              <w:spacing w:line="186" w:lineRule="exact" w:after="0"/>
            </w:pPr>
            <w:r>
              <w:rPr>
                <w:rFonts w:ascii="Arial" w:hAnsi="Arial"/>
                <w:sz w:val="16"/>
              </w:rPr>
              <w:t>19.54%</w:t>
            </w:r>
          </w:p>
        </w:tc>
        <w:tc>
          <w:tcPr>
            <w:tcW w:type="dxa" w:w="1309"/>
          </w:tcPr>
          <w:p>
            <w:pPr>
              <w:spacing w:line="186" w:lineRule="exact" w:after="0"/>
            </w:pPr>
            <w:r>
              <w:rPr>
                <w:rFonts w:ascii="Arial" w:hAnsi="Arial"/>
                <w:sz w:val="16"/>
              </w:rPr>
              <w:t>−1.41%</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1.50%</w:t>
            </w:r>
          </w:p>
        </w:tc>
      </w:tr>
      <w:tr>
        <w:tc>
          <w:tcPr>
            <w:tcW w:type="dxa" w:w="1309"/>
          </w:tcPr>
          <w:p>
            <w:pPr>
              <w:spacing w:line="186" w:lineRule="exact" w:after="0"/>
            </w:pPr>
            <w:r>
              <w:rPr>
                <w:rFonts w:ascii="Arial" w:hAnsi="Arial"/>
                <w:sz w:val="16"/>
              </w:rPr>
              <w:t>S046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22.48%</w:t>
            </w:r>
          </w:p>
        </w:tc>
        <w:tc>
          <w:tcPr>
            <w:tcW w:type="dxa" w:w="1309"/>
          </w:tcPr>
          <w:p>
            <w:pPr>
              <w:spacing w:line="186" w:lineRule="exact" w:after="0"/>
            </w:pPr>
            <w:r>
              <w:rPr>
                <w:rFonts w:ascii="Arial" w:hAnsi="Arial"/>
                <w:sz w:val="16"/>
              </w:rPr>
              <w:t>−23.38%</w:t>
            </w:r>
          </w:p>
        </w:tc>
        <w:tc>
          <w:tcPr>
            <w:tcW w:type="dxa" w:w="1309"/>
          </w:tcPr>
          <w:p>
            <w:pPr>
              <w:spacing w:line="186" w:lineRule="exact" w:after="0"/>
            </w:pPr>
            <w:r>
              <w:rPr>
                <w:rFonts w:ascii="Arial" w:hAnsi="Arial"/>
                <w:sz w:val="16"/>
              </w:rPr>
              <w:t>−8.08%</w:t>
            </w:r>
          </w:p>
        </w:tc>
        <w:tc>
          <w:tcPr>
            <w:tcW w:type="dxa" w:w="1309"/>
          </w:tcPr>
          <w:p>
            <w:pPr>
              <w:spacing w:line="186" w:lineRule="exact" w:after="0"/>
            </w:pPr>
            <w:r>
              <w:rPr>
                <w:rFonts w:ascii="Arial" w:hAnsi="Arial"/>
                <w:sz w:val="16"/>
              </w:rPr>
              <w:t>28.39%</w:t>
            </w:r>
          </w:p>
        </w:tc>
        <w:tc>
          <w:tcPr>
            <w:tcW w:type="dxa" w:w="1309"/>
          </w:tcPr>
          <w:p>
            <w:pPr>
              <w:spacing w:line="186" w:lineRule="exact" w:after="0"/>
            </w:pPr>
            <w:r>
              <w:rPr>
                <w:rFonts w:ascii="Arial" w:hAnsi="Arial"/>
                <w:sz w:val="16"/>
              </w:rPr>
              <w:t>−23.38%</w:t>
            </w:r>
          </w:p>
        </w:tc>
        <w:tc>
          <w:tcPr>
            <w:tcW w:type="dxa" w:w="1309"/>
          </w:tcPr>
          <w:p>
            <w:pPr>
              <w:spacing w:line="186" w:lineRule="exact" w:after="0"/>
            </w:pPr>
            <w:r>
              <w:rPr>
                <w:rFonts w:ascii="Arial" w:hAnsi="Arial"/>
                <w:sz w:val="16"/>
              </w:rPr>
              <w:t>28.39%</w:t>
            </w:r>
          </w:p>
        </w:tc>
        <w:tc>
          <w:tcPr>
            <w:tcW w:type="dxa" w:w="1309"/>
          </w:tcPr>
          <w:p>
            <w:pPr>
              <w:spacing w:line="186" w:lineRule="exact" w:after="0"/>
            </w:pPr>
            <w:r>
              <w:rPr>
                <w:rFonts w:ascii="Arial" w:hAnsi="Arial"/>
                <w:sz w:val="16"/>
              </w:rPr>
              <w:t>1.57%</w:t>
            </w:r>
          </w:p>
        </w:tc>
        <w:tc>
          <w:tcPr>
            <w:tcW w:type="dxa" w:w="1309"/>
          </w:tcPr>
          <w:p>
            <w:pPr>
              <w:spacing w:line="186" w:lineRule="exact" w:after="0"/>
            </w:pPr>
            <w:r>
              <w:rPr>
                <w:rFonts w:ascii="Arial" w:hAnsi="Arial"/>
                <w:sz w:val="16"/>
              </w:rPr>
              <w:t>−0.96%</w:t>
            </w:r>
          </w:p>
        </w:tc>
        <w:tc>
          <w:tcPr>
            <w:tcW w:type="dxa" w:w="1309"/>
          </w:tcPr>
          <w:p>
            <w:pPr>
              <w:spacing w:line="186" w:lineRule="exact" w:after="0"/>
            </w:pPr>
            <w:r>
              <w:rPr>
                <w:rFonts w:ascii="Arial" w:hAnsi="Arial"/>
                <w:sz w:val="16"/>
              </w:rPr>
              <w:t>4.64%</w:t>
            </w:r>
          </w:p>
        </w:tc>
      </w:tr>
      <w:tr>
        <w:tc>
          <w:tcPr>
            <w:tcW w:type="dxa" w:w="1309"/>
          </w:tcPr>
          <w:p>
            <w:pPr>
              <w:spacing w:line="186" w:lineRule="exact" w:after="0"/>
            </w:pPr>
            <w:r>
              <w:rPr>
                <w:rFonts w:ascii="Arial" w:hAnsi="Arial"/>
                <w:sz w:val="16"/>
              </w:rPr>
              <w:t>S047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−18.71%</w:t>
            </w:r>
          </w:p>
        </w:tc>
        <w:tc>
          <w:tcPr>
            <w:tcW w:type="dxa" w:w="1309"/>
          </w:tcPr>
          <w:p>
            <w:pPr>
              <w:spacing w:line="186" w:lineRule="exact" w:after="0"/>
            </w:pPr>
            <w:r>
              <w:rPr>
                <w:rFonts w:ascii="Arial" w:hAnsi="Arial"/>
                <w:sz w:val="16"/>
              </w:rPr>
              <w:t>1.52%</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−3.71%</w:t>
            </w:r>
          </w:p>
        </w:tc>
        <w:tc>
          <w:tcPr>
            <w:tcW w:type="dxa" w:w="1309"/>
          </w:tcPr>
          <w:p>
            <w:pPr>
              <w:spacing w:line="186" w:lineRule="exact" w:after="0"/>
            </w:pPr>
            <w:r>
              <w:rPr>
                <w:rFonts w:ascii="Arial" w:hAnsi="Arial"/>
                <w:sz w:val="16"/>
              </w:rPr>
              <w:t>−5.11%</w:t>
            </w:r>
          </w:p>
        </w:tc>
        <w:tc>
          <w:tcPr>
            <w:tcW w:type="dxa" w:w="1309"/>
          </w:tcPr>
          <w:p>
            <w:pPr>
              <w:spacing w:line="186" w:lineRule="exact" w:after="0"/>
            </w:pPr>
            <w:r>
              <w:rPr>
                <w:rFonts w:ascii="Arial" w:hAnsi="Arial"/>
                <w:sz w:val="16"/>
              </w:rPr>
              <w:t>−1.13%</w:t>
            </w:r>
          </w:p>
        </w:tc>
      </w:tr>
      <w:tr>
        <w:tc>
          <w:tcPr>
            <w:tcW w:type="dxa" w:w="1309"/>
          </w:tcPr>
          <w:p>
            <w:pPr>
              <w:spacing w:line="186" w:lineRule="exact" w:after="0"/>
            </w:pPr>
            <w:r>
              <w:rPr>
                <w:rFonts w:ascii="Arial" w:hAnsi="Arial"/>
                <w:sz w:val="16"/>
              </w:rPr>
              <w:t>S048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16.66%</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−6.31%</w:t>
            </w:r>
          </w:p>
        </w:tc>
        <w:tc>
          <w:tcPr>
            <w:tcW w:type="dxa" w:w="1309"/>
          </w:tcPr>
          <w:p>
            <w:pPr>
              <w:spacing w:line="186" w:lineRule="exact" w:after="0"/>
            </w:pPr>
            <w:r>
              <w:rPr>
                <w:rFonts w:ascii="Arial" w:hAnsi="Arial"/>
                <w:sz w:val="16"/>
              </w:rPr>
              <w:t>31.91%</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31.91%</w:t>
            </w:r>
          </w:p>
        </w:tc>
        <w:tc>
          <w:tcPr>
            <w:tcW w:type="dxa" w:w="1309"/>
          </w:tcPr>
          <w:p>
            <w:pPr>
              <w:spacing w:line="186" w:lineRule="exact" w:after="0"/>
            </w:pPr>
            <w:r>
              <w:rPr>
                <w:rFonts w:ascii="Arial" w:hAnsi="Arial"/>
                <w:sz w:val="16"/>
              </w:rPr>
              <w:t>1.51%</w:t>
            </w:r>
          </w:p>
        </w:tc>
        <w:tc>
          <w:tcPr>
            <w:tcW w:type="dxa" w:w="1309"/>
          </w:tcPr>
          <w:p>
            <w:pPr>
              <w:spacing w:line="186" w:lineRule="exact" w:after="0"/>
            </w:pPr>
            <w:r>
              <w:rPr>
                <w:rFonts w:ascii="Arial" w:hAnsi="Arial"/>
                <w:sz w:val="16"/>
              </w:rPr>
              <w:t>−1.56%</w:t>
            </w:r>
          </w:p>
        </w:tc>
        <w:tc>
          <w:tcPr>
            <w:tcW w:type="dxa" w:w="1309"/>
          </w:tcPr>
          <w:p>
            <w:pPr>
              <w:spacing w:line="186" w:lineRule="exact" w:after="0"/>
            </w:pPr>
            <w:r>
              <w:rPr>
                <w:rFonts w:ascii="Arial" w:hAnsi="Arial"/>
                <w:sz w:val="16"/>
              </w:rPr>
              <w:t>4.80%</w:t>
            </w:r>
          </w:p>
        </w:tc>
      </w:tr>
      <w:tr>
        <w:tc>
          <w:tcPr>
            <w:tcW w:type="dxa" w:w="1309"/>
          </w:tcPr>
          <w:p>
            <w:pPr>
              <w:spacing w:line="186" w:lineRule="exact" w:after="0"/>
            </w:pPr>
            <w:r>
              <w:rPr>
                <w:rFonts w:ascii="Arial" w:hAnsi="Arial"/>
                <w:sz w:val="16"/>
              </w:rPr>
              <w:t>S049</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−3.54%</w:t>
            </w:r>
          </w:p>
        </w:tc>
        <w:tc>
          <w:tcPr>
            <w:tcW w:type="dxa" w:w="1309"/>
          </w:tcPr>
          <w:p>
            <w:pPr>
              <w:spacing w:line="186" w:lineRule="exact" w:after="0"/>
            </w:pPr>
            <w:r>
              <w:rPr>
                <w:rFonts w:ascii="Arial" w:hAnsi="Arial"/>
                <w:sz w:val="16"/>
              </w:rPr>
              <w:t>−37.62%</w:t>
            </w:r>
          </w:p>
        </w:tc>
        <w:tc>
          <w:tcPr>
            <w:tcW w:type="dxa" w:w="1309"/>
          </w:tcPr>
          <w:p>
            <w:pPr>
              <w:spacing w:line="186" w:lineRule="exact" w:after="0"/>
            </w:pPr>
            <w:r>
              <w:rPr>
                <w:rFonts w:ascii="Arial" w:hAnsi="Arial"/>
                <w:sz w:val="16"/>
              </w:rPr>
              <w:t>−8.56%</w:t>
            </w:r>
          </w:p>
        </w:tc>
        <w:tc>
          <w:tcPr>
            <w:tcW w:type="dxa" w:w="1309"/>
          </w:tcPr>
          <w:p>
            <w:pPr>
              <w:spacing w:line="186" w:lineRule="exact" w:after="0"/>
            </w:pPr>
            <w:r>
              <w:rPr>
                <w:rFonts w:ascii="Arial" w:hAnsi="Arial"/>
                <w:sz w:val="16"/>
              </w:rPr>
              <w:t>−3.68%</w:t>
            </w:r>
          </w:p>
        </w:tc>
        <w:tc>
          <w:tcPr>
            <w:tcW w:type="dxa" w:w="1309"/>
          </w:tcPr>
          <w:p>
            <w:pPr>
              <w:spacing w:line="186" w:lineRule="exact" w:after="0"/>
            </w:pPr>
            <w:r>
              <w:rPr>
                <w:rFonts w:ascii="Arial" w:hAnsi="Arial"/>
                <w:sz w:val="16"/>
              </w:rPr>
              <w:t>−37.62%</w:t>
            </w:r>
          </w:p>
        </w:tc>
        <w:tc>
          <w:tcPr>
            <w:tcW w:type="dxa" w:w="1309"/>
          </w:tcPr>
          <w:p>
            <w:pPr>
              <w:spacing w:line="186" w:lineRule="exact" w:after="0"/>
            </w:pPr>
            <w:r>
              <w:rPr>
                <w:rFonts w:ascii="Arial" w:hAnsi="Arial"/>
                <w:sz w:val="16"/>
              </w:rPr>
              <w:t>−3.54%</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−4.38%</w:t>
            </w:r>
          </w:p>
        </w:tc>
        <w:tc>
          <w:tcPr>
            <w:tcW w:type="dxa" w:w="1309"/>
          </w:tcPr>
          <w:p>
            <w:pPr>
              <w:spacing w:line="186" w:lineRule="exact" w:after="0"/>
            </w:pPr>
            <w:r>
              <w:rPr>
                <w:rFonts w:ascii="Arial" w:hAnsi="Arial"/>
                <w:sz w:val="16"/>
              </w:rPr>
              <w:t>−1.47%</w:t>
            </w:r>
          </w:p>
        </w:tc>
      </w:tr>
      <w:tr>
        <w:tc>
          <w:tcPr>
            <w:tcW w:type="dxa" w:w="1309"/>
          </w:tcPr>
          <w:p>
            <w:pPr>
              <w:spacing w:line="186" w:lineRule="exact" w:after="0"/>
            </w:pPr>
            <w:r>
              <w:rPr>
                <w:rFonts w:ascii="Arial" w:hAnsi="Arial"/>
                <w:sz w:val="16"/>
              </w:rPr>
              <w:t>S050</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10.42%</w:t>
            </w:r>
          </w:p>
        </w:tc>
        <w:tc>
          <w:tcPr>
            <w:tcW w:type="dxa" w:w="1309"/>
          </w:tcPr>
          <w:p>
            <w:pPr>
              <w:spacing w:line="186" w:lineRule="exact" w:after="0"/>
            </w:pPr>
            <w:r>
              <w:rPr>
                <w:rFonts w:ascii="Arial" w:hAnsi="Arial"/>
                <w:sz w:val="16"/>
              </w:rPr>
              <w:t>−43.13%</w:t>
            </w:r>
          </w:p>
        </w:tc>
        <w:tc>
          <w:tcPr>
            <w:tcW w:type="dxa" w:w="1309"/>
          </w:tcPr>
          <w:p>
            <w:pPr>
              <w:spacing w:line="186" w:lineRule="exact" w:after="0"/>
            </w:pPr>
            <w:r>
              <w:rPr>
                <w:rFonts w:ascii="Arial" w:hAnsi="Arial"/>
                <w:sz w:val="16"/>
              </w:rPr>
              <w:t>−15.54%</w:t>
            </w:r>
          </w:p>
        </w:tc>
        <w:tc>
          <w:tcPr>
            <w:tcW w:type="dxa" w:w="1309"/>
          </w:tcPr>
          <w:p>
            <w:pPr>
              <w:spacing w:line="186" w:lineRule="exact" w:after="0"/>
            </w:pPr>
            <w:r>
              <w:rPr>
                <w:rFonts w:ascii="Arial" w:hAnsi="Arial"/>
                <w:sz w:val="16"/>
              </w:rPr>
              <w:t>−8.48%</w:t>
            </w:r>
          </w:p>
        </w:tc>
        <w:tc>
          <w:tcPr>
            <w:tcW w:type="dxa" w:w="1309"/>
          </w:tcPr>
          <w:p>
            <w:pPr>
              <w:spacing w:line="186" w:lineRule="exact" w:after="0"/>
            </w:pPr>
            <w:r>
              <w:rPr>
                <w:rFonts w:ascii="Arial" w:hAnsi="Arial"/>
                <w:sz w:val="16"/>
              </w:rPr>
              <w:t>−43.13%</w:t>
            </w:r>
          </w:p>
        </w:tc>
        <w:tc>
          <w:tcPr>
            <w:tcW w:type="dxa" w:w="1309"/>
          </w:tcPr>
          <w:p>
            <w:pPr>
              <w:spacing w:line="186" w:lineRule="exact" w:after="0"/>
            </w:pPr>
            <w:r>
              <w:rPr>
                <w:rFonts w:ascii="Arial" w:hAnsi="Arial"/>
                <w:sz w:val="16"/>
              </w:rPr>
              <w:t>10.42%</w:t>
            </w:r>
          </w:p>
        </w:tc>
        <w:tc>
          <w:tcPr>
            <w:tcW w:type="dxa" w:w="1309"/>
          </w:tcPr>
          <w:p>
            <w:pPr>
              <w:spacing w:line="186" w:lineRule="exact" w:after="0"/>
            </w:pPr>
            <w:r>
              <w:rPr>
                <w:rFonts w:ascii="Arial" w:hAnsi="Arial"/>
                <w:sz w:val="16"/>
              </w:rPr>
              <w:t>−5.73%</w:t>
            </w:r>
          </w:p>
        </w:tc>
        <w:tc>
          <w:tcPr>
            <w:tcW w:type="dxa" w:w="1309"/>
          </w:tcPr>
          <w:p>
            <w:pPr>
              <w:spacing w:line="186" w:lineRule="exact" w:after="0"/>
            </w:pPr>
            <w:r>
              <w:rPr>
                <w:rFonts w:ascii="Arial" w:hAnsi="Arial"/>
                <w:sz w:val="16"/>
              </w:rPr>
              <w:t>−8.87%</w:t>
            </w:r>
          </w:p>
        </w:tc>
        <w:tc>
          <w:tcPr>
            <w:tcW w:type="dxa" w:w="1309"/>
          </w:tcPr>
          <w:p>
            <w:pPr>
              <w:spacing w:line="186" w:lineRule="exact" w:after="0"/>
            </w:pPr>
            <w:r>
              <w:rPr>
                <w:rFonts w:ascii="Arial" w:hAnsi="Arial"/>
                <w:sz w:val="16"/>
              </w:rPr>
              <w:t>−1.84%</w:t>
            </w:r>
          </w:p>
        </w:tc>
      </w:tr>
      <w:tr>
        <w:tc>
          <w:tcPr>
            <w:tcW w:type="dxa" w:w="1309"/>
          </w:tcPr>
          <w:p>
            <w:pPr>
              <w:spacing w:line="186" w:lineRule="exact" w:after="0"/>
            </w:pPr>
            <w:r>
              <w:rPr>
                <w:rFonts w:ascii="Arial" w:hAnsi="Arial"/>
                <w:sz w:val="16"/>
              </w:rPr>
              <w:t>S051</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0.81%</w:t>
            </w:r>
          </w:p>
        </w:tc>
        <w:tc>
          <w:tcPr>
            <w:tcW w:type="dxa" w:w="1309"/>
          </w:tcPr>
          <w:p>
            <w:pPr>
              <w:spacing w:line="186" w:lineRule="exact" w:after="0"/>
            </w:pPr>
            <w:r>
              <w:rPr>
                <w:rFonts w:ascii="Arial" w:hAnsi="Arial"/>
                <w:sz w:val="16"/>
              </w:rPr>
              <w:t>−37.85%</w:t>
            </w:r>
          </w:p>
        </w:tc>
        <w:tc>
          <w:tcPr>
            <w:tcW w:type="dxa" w:w="1309"/>
          </w:tcPr>
          <w:p>
            <w:pPr>
              <w:spacing w:line="186" w:lineRule="exact" w:after="0"/>
            </w:pPr>
            <w:r>
              <w:rPr>
                <w:rFonts w:ascii="Arial" w:hAnsi="Arial"/>
                <w:sz w:val="16"/>
              </w:rPr>
              <w:t>−24.17%</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0.81%</w:t>
            </w:r>
          </w:p>
        </w:tc>
        <w:tc>
          <w:tcPr>
            <w:tcW w:type="dxa" w:w="1309"/>
          </w:tcPr>
          <w:p>
            <w:pPr>
              <w:spacing w:line="186" w:lineRule="exact" w:after="0"/>
            </w:pPr>
            <w:r>
              <w:rPr>
                <w:rFonts w:ascii="Arial" w:hAnsi="Arial"/>
                <w:sz w:val="16"/>
              </w:rPr>
              <w:t>−10.43%</w:t>
            </w:r>
          </w:p>
        </w:tc>
        <w:tc>
          <w:tcPr>
            <w:tcW w:type="dxa" w:w="1309"/>
          </w:tcPr>
          <w:p>
            <w:pPr>
              <w:spacing w:line="186" w:lineRule="exact" w:after="0"/>
            </w:pPr>
            <w:r>
              <w:rPr>
                <w:rFonts w:ascii="Arial" w:hAnsi="Arial"/>
                <w:sz w:val="16"/>
              </w:rPr>
              <w:t>−14.08%</w:t>
            </w:r>
          </w:p>
        </w:tc>
        <w:tc>
          <w:tcPr>
            <w:tcW w:type="dxa" w:w="1309"/>
          </w:tcPr>
          <w:p>
            <w:pPr>
              <w:spacing w:line="186" w:lineRule="exact" w:after="0"/>
            </w:pPr>
            <w:r>
              <w:rPr>
                <w:rFonts w:ascii="Arial" w:hAnsi="Arial"/>
                <w:sz w:val="16"/>
              </w:rPr>
              <w:t>−7.78%</w:t>
            </w:r>
          </w:p>
        </w:tc>
      </w:tr>
      <w:tr>
        <w:tc>
          <w:tcPr>
            <w:tcW w:type="dxa" w:w="1309"/>
          </w:tcPr>
          <w:p>
            <w:pPr>
              <w:spacing w:line="186" w:lineRule="exact" w:after="0"/>
            </w:pPr>
            <w:r>
              <w:rPr>
                <w:rFonts w:ascii="Arial" w:hAnsi="Arial"/>
                <w:sz w:val="16"/>
              </w:rPr>
              <w:t>S052</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51.98%</w:t>
            </w:r>
          </w:p>
        </w:tc>
        <w:tc>
          <w:tcPr>
            <w:tcW w:type="dxa" w:w="1309"/>
          </w:tcPr>
          <w:p>
            <w:pPr>
              <w:spacing w:line="186" w:lineRule="exact" w:after="0"/>
            </w:pPr>
            <w:r>
              <w:rPr>
                <w:rFonts w:ascii="Arial" w:hAnsi="Arial"/>
                <w:sz w:val="16"/>
              </w:rPr>
              <w:t>−48.68%</w:t>
            </w:r>
          </w:p>
        </w:tc>
        <w:tc>
          <w:tcPr>
            <w:tcW w:type="dxa" w:w="1309"/>
          </w:tcPr>
          <w:p>
            <w:pPr>
              <w:spacing w:line="186" w:lineRule="exact" w:after="0"/>
            </w:pPr>
            <w:r>
              <w:rPr>
                <w:rFonts w:ascii="Arial" w:hAnsi="Arial"/>
                <w:sz w:val="16"/>
              </w:rPr>
              <w:t>0.46%</w:t>
            </w:r>
          </w:p>
        </w:tc>
        <w:tc>
          <w:tcPr>
            <w:tcW w:type="dxa" w:w="1309"/>
          </w:tcPr>
          <w:p>
            <w:pPr>
              <w:spacing w:line="186" w:lineRule="exact" w:after="0"/>
            </w:pPr>
            <w:r>
              <w:rPr>
                <w:rFonts w:ascii="Arial" w:hAnsi="Arial"/>
                <w:sz w:val="16"/>
              </w:rPr>
              <w:t>5.96%</w:t>
            </w:r>
          </w:p>
        </w:tc>
        <w:tc>
          <w:tcPr>
            <w:tcW w:type="dxa" w:w="1309"/>
          </w:tcPr>
          <w:p>
            <w:pPr>
              <w:spacing w:line="186" w:lineRule="exact" w:after="0"/>
            </w:pPr>
            <w:r>
              <w:rPr>
                <w:rFonts w:ascii="Arial" w:hAnsi="Arial"/>
                <w:sz w:val="16"/>
              </w:rPr>
              <w:t>−48.68%</w:t>
            </w:r>
          </w:p>
        </w:tc>
        <w:tc>
          <w:tcPr>
            <w:tcW w:type="dxa" w:w="1309"/>
          </w:tcPr>
          <w:p>
            <w:pPr>
              <w:spacing w:line="186" w:lineRule="exact" w:after="0"/>
            </w:pPr>
            <w:r>
              <w:rPr>
                <w:rFonts w:ascii="Arial" w:hAnsi="Arial"/>
                <w:sz w:val="16"/>
              </w:rPr>
              <w:t>51.98%</w:t>
            </w:r>
          </w:p>
        </w:tc>
        <w:tc>
          <w:tcPr>
            <w:tcW w:type="dxa" w:w="1309"/>
          </w:tcPr>
          <w:p>
            <w:pPr>
              <w:spacing w:line="186" w:lineRule="exact" w:after="0"/>
            </w:pPr>
            <w:r>
              <w:rPr>
                <w:rFonts w:ascii="Arial" w:hAnsi="Arial"/>
                <w:sz w:val="16"/>
              </w:rPr>
              <w:t>0.78%</w:t>
            </w:r>
          </w:p>
        </w:tc>
        <w:tc>
          <w:tcPr>
            <w:tcW w:type="dxa" w:w="1309"/>
          </w:tcPr>
          <w:p>
            <w:pPr>
              <w:spacing w:line="186" w:lineRule="exact" w:after="0"/>
            </w:pPr>
            <w:r>
              <w:rPr>
                <w:rFonts w:ascii="Arial" w:hAnsi="Arial"/>
                <w:sz w:val="16"/>
              </w:rPr>
              <w:t>−4.73%</w:t>
            </w:r>
          </w:p>
        </w:tc>
        <w:tc>
          <w:tcPr>
            <w:tcW w:type="dxa" w:w="1309"/>
          </w:tcPr>
          <w:p>
            <w:pPr>
              <w:spacing w:line="186" w:lineRule="exact" w:after="0"/>
            </w:pPr>
            <w:r>
              <w:rPr>
                <w:rFonts w:ascii="Arial" w:hAnsi="Arial"/>
                <w:sz w:val="16"/>
              </w:rPr>
              <w:t>6.02%</w:t>
            </w:r>
          </w:p>
        </w:tc>
      </w:tr>
      <w:tr>
        <w:tc>
          <w:tcPr>
            <w:tcW w:type="dxa" w:w="1309"/>
          </w:tcPr>
          <w:p>
            <w:pPr>
              <w:spacing w:line="186" w:lineRule="exact" w:after="0"/>
            </w:pPr>
            <w:r>
              <w:rPr>
                <w:rFonts w:ascii="Arial" w:hAnsi="Arial"/>
                <w:sz w:val="16"/>
              </w:rPr>
              <w:t>S053</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66.79%</w:t>
            </w:r>
          </w:p>
        </w:tc>
        <w:tc>
          <w:tcPr>
            <w:tcW w:type="dxa" w:w="1309"/>
          </w:tcPr>
          <w:p>
            <w:pPr>
              <w:spacing w:line="186" w:lineRule="exact" w:after="0"/>
            </w:pPr>
            <w:r>
              <w:rPr>
                <w:rFonts w:ascii="Arial" w:hAnsi="Arial"/>
                <w:sz w:val="16"/>
              </w:rPr>
              <w:t>−29.79%</w:t>
            </w:r>
          </w:p>
        </w:tc>
        <w:tc>
          <w:tcPr>
            <w:tcW w:type="dxa" w:w="1309"/>
          </w:tcPr>
          <w:p>
            <w:pPr>
              <w:spacing w:line="186" w:lineRule="exact" w:after="0"/>
            </w:pPr>
            <w:r>
              <w:rPr>
                <w:rFonts w:ascii="Arial" w:hAnsi="Arial"/>
                <w:sz w:val="16"/>
              </w:rPr>
              <w:t>10.84%</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−29.79%</w:t>
            </w:r>
          </w:p>
        </w:tc>
        <w:tc>
          <w:tcPr>
            <w:tcW w:type="dxa" w:w="1309"/>
          </w:tcPr>
          <w:p>
            <w:pPr>
              <w:spacing w:line="186" w:lineRule="exact" w:after="0"/>
            </w:pPr>
            <w:r>
              <w:rPr>
                <w:rFonts w:ascii="Arial" w:hAnsi="Arial"/>
                <w:sz w:val="16"/>
              </w:rPr>
              <w:t>66.79%</w:t>
            </w:r>
          </w:p>
        </w:tc>
        <w:tc>
          <w:tcPr>
            <w:tcW w:type="dxa" w:w="1309"/>
          </w:tcPr>
          <w:p>
            <w:pPr>
              <w:spacing w:line="186" w:lineRule="exact" w:after="0"/>
            </w:pPr>
            <w:r>
              <w:rPr>
                <w:rFonts w:ascii="Arial" w:hAnsi="Arial"/>
                <w:sz w:val="16"/>
              </w:rPr>
              <w:t>1.58%</w:t>
            </w:r>
          </w:p>
        </w:tc>
        <w:tc>
          <w:tcPr>
            <w:tcW w:type="dxa" w:w="1309"/>
          </w:tcPr>
          <w:p>
            <w:pPr>
              <w:spacing w:line="186" w:lineRule="exact" w:after="0"/>
            </w:pPr>
            <w:r>
              <w:rPr>
                <w:rFonts w:ascii="Arial" w:hAnsi="Arial"/>
                <w:sz w:val="16"/>
              </w:rPr>
              <w:t>−5.99%</w:t>
            </w:r>
          </w:p>
        </w:tc>
        <w:tc>
          <w:tcPr>
            <w:tcW w:type="dxa" w:w="1309"/>
          </w:tcPr>
          <w:p>
            <w:pPr>
              <w:spacing w:line="186" w:lineRule="exact" w:after="0"/>
            </w:pPr>
            <w:r>
              <w:rPr>
                <w:rFonts w:ascii="Arial" w:hAnsi="Arial"/>
                <w:sz w:val="16"/>
              </w:rPr>
              <w:t>5.39%</w:t>
            </w:r>
          </w:p>
        </w:tc>
      </w:tr>
      <w:tr>
        <w:tc>
          <w:tcPr>
            <w:tcW w:type="dxa" w:w="1309"/>
          </w:tcPr>
          <w:p>
            <w:pPr>
              <w:spacing w:line="186" w:lineRule="exact" w:after="0"/>
            </w:pPr>
            <w:r>
              <w:rPr>
                <w:rFonts w:ascii="Arial" w:hAnsi="Arial"/>
                <w:sz w:val="16"/>
              </w:rPr>
              <w:t>S054</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13.18%</w:t>
            </w:r>
          </w:p>
        </w:tc>
        <w:tc>
          <w:tcPr>
            <w:tcW w:type="dxa" w:w="1309"/>
          </w:tcPr>
          <w:p>
            <w:pPr>
              <w:spacing w:line="186" w:lineRule="exact" w:after="0"/>
            </w:pPr>
            <w:r>
              <w:rPr>
                <w:rFonts w:ascii="Arial" w:hAnsi="Arial"/>
                <w:sz w:val="16"/>
              </w:rPr>
              <w:t>−24.94%</w:t>
            </w:r>
          </w:p>
        </w:tc>
        <w:tc>
          <w:tcPr>
            <w:tcW w:type="dxa" w:w="1309"/>
          </w:tcPr>
          <w:p>
            <w:pPr>
              <w:spacing w:line="186" w:lineRule="exact" w:after="0"/>
            </w:pPr>
            <w:r>
              <w:rPr>
                <w:rFonts w:ascii="Arial" w:hAnsi="Arial"/>
                <w:sz w:val="16"/>
              </w:rPr>
              <w:t>−10.06%</w:t>
            </w:r>
          </w:p>
        </w:tc>
        <w:tc>
          <w:tcPr>
            <w:tcW w:type="dxa" w:w="1309"/>
          </w:tcPr>
          <w:p>
            <w:pPr>
              <w:spacing w:line="186" w:lineRule="exact" w:after="0"/>
            </w:pPr>
            <w:r>
              <w:rPr>
                <w:rFonts w:ascii="Arial" w:hAnsi="Arial"/>
                <w:sz w:val="16"/>
              </w:rPr>
              <w:t>29.70%</w:t>
            </w:r>
          </w:p>
        </w:tc>
        <w:tc>
          <w:tcPr>
            <w:tcW w:type="dxa" w:w="1309"/>
          </w:tcPr>
          <w:p>
            <w:pPr>
              <w:spacing w:line="186" w:lineRule="exact" w:after="0"/>
            </w:pPr>
            <w:r>
              <w:rPr>
                <w:rFonts w:ascii="Arial" w:hAnsi="Arial"/>
                <w:sz w:val="16"/>
              </w:rPr>
              <w:t>−24.94%</w:t>
            </w:r>
          </w:p>
        </w:tc>
        <w:tc>
          <w:tcPr>
            <w:tcW w:type="dxa" w:w="1309"/>
          </w:tcPr>
          <w:p>
            <w:pPr>
              <w:spacing w:line="186" w:lineRule="exact" w:after="0"/>
            </w:pPr>
            <w:r>
              <w:rPr>
                <w:rFonts w:ascii="Arial" w:hAnsi="Arial"/>
                <w:sz w:val="16"/>
              </w:rPr>
              <w:t>29.70%</w:t>
            </w:r>
          </w:p>
        </w:tc>
        <w:tc>
          <w:tcPr>
            <w:tcW w:type="dxa" w:w="1309"/>
          </w:tcPr>
          <w:p>
            <w:pPr>
              <w:spacing w:line="186" w:lineRule="exact" w:after="0"/>
            </w:pPr>
            <w:r>
              <w:rPr>
                <w:rFonts w:ascii="Arial" w:hAnsi="Arial"/>
                <w:sz w:val="16"/>
              </w:rPr>
              <w:t>0.66%</w:t>
            </w:r>
          </w:p>
        </w:tc>
        <w:tc>
          <w:tcPr>
            <w:tcW w:type="dxa" w:w="1309"/>
          </w:tcPr>
          <w:p>
            <w:pPr>
              <w:spacing w:line="186" w:lineRule="exact" w:after="0"/>
            </w:pPr>
            <w:r>
              <w:rPr>
                <w:rFonts w:ascii="Arial" w:hAnsi="Arial"/>
                <w:sz w:val="16"/>
              </w:rPr>
              <w:t>−2.48%</w:t>
            </w:r>
          </w:p>
        </w:tc>
        <w:tc>
          <w:tcPr>
            <w:tcW w:type="dxa" w:w="1309"/>
          </w:tcPr>
          <w:p>
            <w:pPr>
              <w:spacing w:line="186" w:lineRule="exact" w:after="0"/>
            </w:pPr>
            <w:r>
              <w:rPr>
                <w:rFonts w:ascii="Arial" w:hAnsi="Arial"/>
                <w:sz w:val="16"/>
              </w:rPr>
              <w:t>3.71%</w:t>
            </w:r>
          </w:p>
        </w:tc>
      </w:tr>
      <w:tr>
        <w:tc>
          <w:tcPr>
            <w:tcW w:type="dxa" w:w="1309"/>
          </w:tcPr>
          <w:p>
            <w:pPr>
              <w:spacing w:line="186" w:lineRule="exact" w:after="0"/>
            </w:pPr>
            <w:r>
              <w:rPr>
                <w:rFonts w:ascii="Arial" w:hAnsi="Arial"/>
                <w:sz w:val="16"/>
              </w:rPr>
              <w:t>S055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17.97%</w:t>
            </w:r>
          </w:p>
        </w:tc>
        <w:tc>
          <w:tcPr>
            <w:tcW w:type="dxa" w:w="1309"/>
          </w:tcPr>
          <w:p>
            <w:pPr>
              <w:spacing w:line="186" w:lineRule="exact" w:after="0"/>
            </w:pPr>
            <w:r>
              <w:rPr>
                <w:rFonts w:ascii="Arial" w:hAnsi="Arial"/>
                <w:sz w:val="16"/>
              </w:rPr>
              <w:t>−35.55%</w:t>
            </w:r>
          </w:p>
        </w:tc>
        <w:tc>
          <w:tcPr>
            <w:tcW w:type="dxa" w:w="1309"/>
          </w:tcPr>
          <w:p>
            <w:pPr>
              <w:spacing w:line="186" w:lineRule="exact" w:after="0"/>
            </w:pPr>
            <w:r>
              <w:rPr>
                <w:rFonts w:ascii="Arial" w:hAnsi="Arial"/>
                <w:sz w:val="16"/>
              </w:rPr>
              <w:t>0.15%</w:t>
            </w:r>
          </w:p>
        </w:tc>
        <w:tc>
          <w:tcPr>
            <w:tcW w:type="dxa" w:w="1309"/>
          </w:tcPr>
          <w:p>
            <w:pPr>
              <w:spacing w:line="186" w:lineRule="exact" w:after="0"/>
            </w:pPr>
            <w:r>
              <w:rPr>
                <w:rFonts w:ascii="Arial" w:hAnsi="Arial"/>
                <w:sz w:val="16"/>
              </w:rPr>
              <w:t>−12.38%</w:t>
            </w:r>
          </w:p>
        </w:tc>
        <w:tc>
          <w:tcPr>
            <w:tcW w:type="dxa" w:w="1309"/>
          </w:tcPr>
          <w:p>
            <w:pPr>
              <w:spacing w:line="186" w:lineRule="exact" w:after="0"/>
            </w:pPr>
            <w:r>
              <w:rPr>
                <w:rFonts w:ascii="Arial" w:hAnsi="Arial"/>
                <w:sz w:val="16"/>
              </w:rPr>
              <w:t>−35.55%</w:t>
            </w:r>
          </w:p>
        </w:tc>
        <w:tc>
          <w:tcPr>
            <w:tcW w:type="dxa" w:w="1309"/>
          </w:tcPr>
          <w:p>
            <w:pPr>
              <w:spacing w:line="186" w:lineRule="exact" w:after="0"/>
            </w:pPr>
            <w:r>
              <w:rPr>
                <w:rFonts w:ascii="Arial" w:hAnsi="Arial"/>
                <w:sz w:val="16"/>
              </w:rPr>
              <w:t>17.97%</w:t>
            </w:r>
          </w:p>
        </w:tc>
        <w:tc>
          <w:tcPr>
            <w:tcW w:type="dxa" w:w="1309"/>
          </w:tcPr>
          <w:p>
            <w:pPr>
              <w:spacing w:line="186" w:lineRule="exact" w:after="0"/>
            </w:pPr>
            <w:r>
              <w:rPr>
                <w:rFonts w:ascii="Arial" w:hAnsi="Arial"/>
                <w:sz w:val="16"/>
              </w:rPr>
              <w:t>−3.07%</w:t>
            </w:r>
          </w:p>
        </w:tc>
        <w:tc>
          <w:tcPr>
            <w:tcW w:type="dxa" w:w="1309"/>
          </w:tcPr>
          <w:p>
            <w:pPr>
              <w:spacing w:line="186" w:lineRule="exact" w:after="0"/>
            </w:pPr>
            <w:r>
              <w:rPr>
                <w:rFonts w:ascii="Arial" w:hAnsi="Arial"/>
                <w:sz w:val="16"/>
              </w:rPr>
              <w:t>−6.63%</w:t>
            </w:r>
          </w:p>
        </w:tc>
        <w:tc>
          <w:tcPr>
            <w:tcW w:type="dxa" w:w="1309"/>
          </w:tcPr>
          <w:p>
            <w:pPr>
              <w:spacing w:line="186" w:lineRule="exact" w:after="0"/>
            </w:pPr>
            <w:r>
              <w:rPr>
                <w:rFonts w:ascii="Arial" w:hAnsi="Arial"/>
                <w:sz w:val="16"/>
              </w:rPr>
              <w:t>0.78%</w:t>
            </w:r>
          </w:p>
        </w:tc>
      </w:tr>
      <w:tr>
        <w:tc>
          <w:tcPr>
            <w:tcW w:type="dxa" w:w="1309"/>
          </w:tcPr>
          <w:p>
            <w:pPr>
              <w:spacing w:line="186" w:lineRule="exact" w:after="0"/>
            </w:pPr>
            <w:r>
              <w:rPr>
                <w:rFonts w:ascii="Arial" w:hAnsi="Arial"/>
                <w:sz w:val="16"/>
              </w:rPr>
              <w:t>S056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77.87%</w:t>
            </w:r>
          </w:p>
        </w:tc>
        <w:tc>
          <w:tcPr>
            <w:tcW w:type="dxa" w:w="1309"/>
          </w:tcPr>
          <w:p>
            <w:pPr>
              <w:spacing w:line="186" w:lineRule="exact" w:after="0"/>
            </w:pPr>
            <w:r>
              <w:rPr>
                <w:rFonts w:ascii="Arial" w:hAnsi="Arial"/>
                <w:sz w:val="16"/>
              </w:rPr>
              <w:t>−68.45%</w:t>
            </w:r>
          </w:p>
        </w:tc>
        <w:tc>
          <w:tcPr>
            <w:tcW w:type="dxa" w:w="1309"/>
          </w:tcPr>
          <w:p>
            <w:pPr>
              <w:spacing w:line="186" w:lineRule="exact" w:after="0"/>
            </w:pPr>
            <w:r>
              <w:rPr>
                <w:rFonts w:ascii="Arial" w:hAnsi="Arial"/>
                <w:sz w:val="16"/>
              </w:rPr>
              <w:t>1.40%</w:t>
            </w:r>
          </w:p>
        </w:tc>
        <w:tc>
          <w:tcPr>
            <w:tcW w:type="dxa" w:w="1309"/>
          </w:tcPr>
          <w:p>
            <w:pPr>
              <w:spacing w:line="186" w:lineRule="exact" w:after="0"/>
            </w:pPr>
            <w:r>
              <w:rPr>
                <w:rFonts w:ascii="Arial" w:hAnsi="Arial"/>
                <w:sz w:val="16"/>
              </w:rPr>
              <w:t>−6.98%</w:t>
            </w:r>
          </w:p>
        </w:tc>
        <w:tc>
          <w:tcPr>
            <w:tcW w:type="dxa" w:w="1309"/>
          </w:tcPr>
          <w:p>
            <w:pPr>
              <w:spacing w:line="186" w:lineRule="exact" w:after="0"/>
            </w:pPr>
            <w:r>
              <w:rPr>
                <w:rFonts w:ascii="Arial" w:hAnsi="Arial"/>
                <w:sz w:val="16"/>
              </w:rPr>
              <w:t>−68.45%</w:t>
            </w:r>
          </w:p>
        </w:tc>
        <w:tc>
          <w:tcPr>
            <w:tcW w:type="dxa" w:w="1309"/>
          </w:tcPr>
          <w:p>
            <w:pPr>
              <w:spacing w:line="186" w:lineRule="exact" w:after="0"/>
            </w:pPr>
            <w:r>
              <w:rPr>
                <w:rFonts w:ascii="Arial" w:hAnsi="Arial"/>
                <w:sz w:val="16"/>
              </w:rPr>
              <w:t>77.87%</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−4.72%</w:t>
            </w:r>
          </w:p>
        </w:tc>
        <w:tc>
          <w:tcPr>
            <w:tcW w:type="dxa" w:w="1309"/>
          </w:tcPr>
          <w:p>
            <w:pPr>
              <w:spacing w:line="186" w:lineRule="exact" w:after="0"/>
            </w:pPr>
            <w:r>
              <w:rPr>
                <w:rFonts w:ascii="Arial" w:hAnsi="Arial"/>
                <w:sz w:val="16"/>
              </w:rPr>
              <w:t>4.13%</w:t>
            </w:r>
          </w:p>
        </w:tc>
      </w:tr>
      <w:tr>
        <w:tc>
          <w:tcPr>
            <w:tcW w:type="dxa" w:w="1309"/>
          </w:tcPr>
          <w:p>
            <w:pPr>
              <w:spacing w:line="186" w:lineRule="exact" w:after="0"/>
            </w:pPr>
            <w:r>
              <w:rPr>
                <w:rFonts w:ascii="Arial" w:hAnsi="Arial"/>
                <w:sz w:val="16"/>
              </w:rPr>
              <w:t>S057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57.16%</w:t>
            </w:r>
          </w:p>
        </w:tc>
        <w:tc>
          <w:tcPr>
            <w:tcW w:type="dxa" w:w="1309"/>
          </w:tcPr>
          <w:p>
            <w:pPr>
              <w:spacing w:line="186" w:lineRule="exact" w:after="0"/>
            </w:pPr>
            <w:r>
              <w:rPr>
                <w:rFonts w:ascii="Arial" w:hAnsi="Arial"/>
                <w:sz w:val="16"/>
              </w:rPr>
              <w:t>−11.84%</w:t>
            </w:r>
          </w:p>
        </w:tc>
        <w:tc>
          <w:tcPr>
            <w:tcW w:type="dxa" w:w="1309"/>
          </w:tcPr>
          <w:p>
            <w:pPr>
              <w:spacing w:line="186" w:lineRule="exact" w:after="0"/>
            </w:pPr>
            <w:r>
              <w:rPr>
                <w:rFonts w:ascii="Arial" w:hAnsi="Arial"/>
                <w:sz w:val="16"/>
              </w:rPr>
              <w:t>21.27%</w:t>
            </w:r>
          </w:p>
        </w:tc>
        <w:tc>
          <w:tcPr>
            <w:tcW w:type="dxa" w:w="1309"/>
          </w:tcPr>
          <w:p>
            <w:pPr>
              <w:spacing w:line="186" w:lineRule="exact" w:after="0"/>
            </w:pPr>
            <w:r>
              <w:rPr>
                <w:rFonts w:ascii="Arial" w:hAnsi="Arial"/>
                <w:sz w:val="16"/>
              </w:rPr>
              <w:t>−11.33%</w:t>
            </w:r>
          </w:p>
        </w:tc>
        <w:tc>
          <w:tcPr>
            <w:tcW w:type="dxa" w:w="1309"/>
          </w:tcPr>
          <w:p>
            <w:pPr>
              <w:spacing w:line="186" w:lineRule="exact" w:after="0"/>
            </w:pPr>
            <w:r>
              <w:rPr>
                <w:rFonts w:ascii="Arial" w:hAnsi="Arial"/>
                <w:sz w:val="16"/>
              </w:rPr>
              <w:t>−11.84%</w:t>
            </w:r>
          </w:p>
        </w:tc>
        <w:tc>
          <w:tcPr>
            <w:tcW w:type="dxa" w:w="1309"/>
          </w:tcPr>
          <w:p>
            <w:pPr>
              <w:spacing w:line="186" w:lineRule="exact" w:after="0"/>
            </w:pPr>
            <w:r>
              <w:rPr>
                <w:rFonts w:ascii="Arial" w:hAnsi="Arial"/>
                <w:sz w:val="16"/>
              </w:rPr>
              <w:t>57.16%</w:t>
            </w:r>
          </w:p>
        </w:tc>
        <w:tc>
          <w:tcPr>
            <w:tcW w:type="dxa" w:w="1309"/>
          </w:tcPr>
          <w:p>
            <w:pPr>
              <w:spacing w:line="186" w:lineRule="exact" w:after="0"/>
            </w:pPr>
            <w:r>
              <w:rPr>
                <w:rFonts w:ascii="Arial" w:hAnsi="Arial"/>
                <w:sz w:val="16"/>
              </w:rPr>
              <w:t>6.47%</w:t>
            </w:r>
          </w:p>
        </w:tc>
        <w:tc>
          <w:tcPr>
            <w:tcW w:type="dxa" w:w="1309"/>
          </w:tcPr>
          <w:p>
            <w:pPr>
              <w:spacing w:line="186" w:lineRule="exact" w:after="0"/>
            </w:pPr>
            <w:r>
              <w:rPr>
                <w:rFonts w:ascii="Arial" w:hAnsi="Arial"/>
                <w:sz w:val="16"/>
              </w:rPr>
              <w:t>−0.31%</w:t>
            </w:r>
          </w:p>
        </w:tc>
        <w:tc>
          <w:tcPr>
            <w:tcW w:type="dxa" w:w="1309"/>
          </w:tcPr>
          <w:p>
            <w:pPr>
              <w:spacing w:line="186" w:lineRule="exact" w:after="0"/>
            </w:pPr>
            <w:r>
              <w:rPr>
                <w:rFonts w:ascii="Arial" w:hAnsi="Arial"/>
                <w:sz w:val="16"/>
              </w:rPr>
              <w:t>10.36%</w:t>
            </w:r>
          </w:p>
        </w:tc>
      </w:tr>
      <w:tr>
        <w:tc>
          <w:tcPr>
            <w:tcW w:type="dxa" w:w="1309"/>
          </w:tcPr>
          <w:p>
            <w:pPr>
              <w:spacing w:line="186" w:lineRule="exact" w:after="0"/>
            </w:pPr>
            <w:r>
              <w:rPr>
                <w:rFonts w:ascii="Arial" w:hAnsi="Arial"/>
                <w:sz w:val="16"/>
              </w:rPr>
              <w:t>S058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197.43%</w:t>
            </w:r>
          </w:p>
        </w:tc>
        <w:tc>
          <w:tcPr>
            <w:tcW w:type="dxa" w:w="1309"/>
          </w:tcPr>
          <w:p>
            <w:pPr>
              <w:spacing w:line="186" w:lineRule="exact" w:after="0"/>
            </w:pPr>
            <w:r>
              <w:rPr>
                <w:rFonts w:ascii="Arial" w:hAnsi="Arial"/>
                <w:sz w:val="16"/>
              </w:rPr>
              <w:t>−36.51%</w:t>
            </w:r>
          </w:p>
        </w:tc>
        <w:tc>
          <w:tcPr>
            <w:tcW w:type="dxa" w:w="1309"/>
          </w:tcPr>
          <w:p>
            <w:pPr>
              <w:spacing w:line="186" w:lineRule="exact" w:after="0"/>
            </w:pPr>
            <w:r>
              <w:rPr>
                <w:rFonts w:ascii="Arial" w:hAnsi="Arial"/>
                <w:sz w:val="16"/>
              </w:rPr>
              <w:t>35.83%</w:t>
            </w:r>
          </w:p>
        </w:tc>
        <w:tc>
          <w:tcPr>
            <w:tcW w:type="dxa" w:w="1309"/>
          </w:tcPr>
          <w:p>
            <w:pPr>
              <w:spacing w:line="186" w:lineRule="exact" w:after="0"/>
            </w:pPr>
            <w:r>
              <w:rPr>
                <w:rFonts w:ascii="Arial" w:hAnsi="Arial"/>
                <w:sz w:val="16"/>
              </w:rPr>
              <w:t>−36.98%</w:t>
            </w:r>
          </w:p>
        </w:tc>
        <w:tc>
          <w:tcPr>
            <w:tcW w:type="dxa" w:w="1309"/>
          </w:tcPr>
          <w:p>
            <w:pPr>
              <w:spacing w:line="186" w:lineRule="exact" w:after="0"/>
            </w:pPr>
            <w:r>
              <w:rPr>
                <w:rFonts w:ascii="Arial" w:hAnsi="Arial"/>
                <w:sz w:val="16"/>
              </w:rPr>
              <w:t>−36.98%</w:t>
            </w:r>
          </w:p>
        </w:tc>
        <w:tc>
          <w:tcPr>
            <w:tcW w:type="dxa" w:w="1309"/>
          </w:tcPr>
          <w:p>
            <w:pPr>
              <w:spacing w:line="186" w:lineRule="exact" w:after="0"/>
            </w:pPr>
            <w:r>
              <w:rPr>
                <w:rFonts w:ascii="Arial" w:hAnsi="Arial"/>
                <w:sz w:val="16"/>
              </w:rPr>
              <w:t>197.43%</w:t>
            </w:r>
          </w:p>
        </w:tc>
        <w:tc>
          <w:tcPr>
            <w:tcW w:type="dxa" w:w="1309"/>
          </w:tcPr>
          <w:p>
            <w:pPr>
              <w:spacing w:line="186" w:lineRule="exact" w:after="0"/>
            </w:pPr>
            <w:r>
              <w:rPr>
                <w:rFonts w:ascii="Arial" w:hAnsi="Arial"/>
                <w:sz w:val="16"/>
              </w:rPr>
              <w:t>6.96%</w:t>
            </w:r>
          </w:p>
        </w:tc>
        <w:tc>
          <w:tcPr>
            <w:tcW w:type="dxa" w:w="1309"/>
          </w:tcPr>
          <w:p>
            <w:pPr>
              <w:spacing w:line="186" w:lineRule="exact" w:after="0"/>
            </w:pPr>
            <w:r>
              <w:rPr>
                <w:rFonts w:ascii="Arial" w:hAnsi="Arial"/>
                <w:sz w:val="16"/>
              </w:rPr>
              <w:t>−2.62%</w:t>
            </w:r>
          </w:p>
        </w:tc>
        <w:tc>
          <w:tcPr>
            <w:tcW w:type="dxa" w:w="1309"/>
          </w:tcPr>
          <w:p>
            <w:pPr>
              <w:spacing w:line="186" w:lineRule="exact" w:after="0"/>
            </w:pPr>
            <w:r>
              <w:rPr>
                <w:rFonts w:ascii="Arial" w:hAnsi="Arial"/>
                <w:sz w:val="16"/>
              </w:rPr>
              <w:t>10.90%</w:t>
            </w:r>
          </w:p>
        </w:tc>
      </w:tr>
      <w:tr>
        <w:tc>
          <w:tcPr>
            <w:tcW w:type="dxa" w:w="1309"/>
          </w:tcPr>
          <w:p>
            <w:pPr>
              <w:spacing w:line="186" w:lineRule="exact" w:after="0"/>
            </w:pPr>
            <w:r>
              <w:rPr>
                <w:rFonts w:ascii="Arial" w:hAnsi="Arial"/>
                <w:sz w:val="16"/>
              </w:rPr>
              <w:t>S059</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31.25%</w:t>
            </w:r>
          </w:p>
        </w:tc>
        <w:tc>
          <w:tcPr>
            <w:tcW w:type="dxa" w:w="1309"/>
          </w:tcPr>
          <w:p>
            <w:pPr>
              <w:spacing w:line="186" w:lineRule="exact" w:after="0"/>
            </w:pPr>
            <w:r>
              <w:rPr>
                <w:rFonts w:ascii="Arial" w:hAnsi="Arial"/>
                <w:sz w:val="16"/>
              </w:rPr>
              <w:t>−57.25%</w:t>
            </w:r>
          </w:p>
        </w:tc>
        <w:tc>
          <w:tcPr>
            <w:tcW w:type="dxa" w:w="1309"/>
          </w:tcPr>
          <w:p>
            <w:pPr>
              <w:spacing w:line="186" w:lineRule="exact" w:after="0"/>
            </w:pPr>
            <w:r>
              <w:rPr>
                <w:rFonts w:ascii="Arial" w:hAnsi="Arial"/>
                <w:sz w:val="16"/>
              </w:rPr>
              <w:t>−6.84%</w:t>
            </w:r>
          </w:p>
        </w:tc>
        <w:tc>
          <w:tcPr>
            <w:tcW w:type="dxa" w:w="1309"/>
          </w:tcPr>
          <w:p>
            <w:pPr>
              <w:spacing w:line="186" w:lineRule="exact" w:after="0"/>
            </w:pPr>
            <w:r>
              <w:rPr>
                <w:rFonts w:ascii="Arial" w:hAnsi="Arial"/>
                <w:sz w:val="16"/>
              </w:rPr>
              <w:t>−30.72%</w:t>
            </w:r>
          </w:p>
        </w:tc>
        <w:tc>
          <w:tcPr>
            <w:tcW w:type="dxa" w:w="1309"/>
          </w:tcPr>
          <w:p>
            <w:pPr>
              <w:spacing w:line="186" w:lineRule="exact" w:after="0"/>
            </w:pPr>
            <w:r>
              <w:rPr>
                <w:rFonts w:ascii="Arial" w:hAnsi="Arial"/>
                <w:sz w:val="16"/>
              </w:rPr>
              <w:t>−57.25%</w:t>
            </w:r>
          </w:p>
        </w:tc>
        <w:tc>
          <w:tcPr>
            <w:tcW w:type="dxa" w:w="1309"/>
          </w:tcPr>
          <w:p>
            <w:pPr>
              <w:spacing w:line="186" w:lineRule="exact" w:after="0"/>
            </w:pPr>
            <w:r>
              <w:rPr>
                <w:rFonts w:ascii="Arial" w:hAnsi="Arial"/>
                <w:sz w:val="16"/>
              </w:rPr>
              <w:t>31.25%</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−7.49%</w:t>
            </w:r>
          </w:p>
        </w:tc>
        <w:tc>
          <w:tcPr>
            <w:tcW w:type="dxa" w:w="1309"/>
          </w:tcPr>
          <w:p>
            <w:pPr>
              <w:spacing w:line="186" w:lineRule="exact" w:after="0"/>
            </w:pPr>
            <w:r>
              <w:rPr>
                <w:rFonts w:ascii="Arial" w:hAnsi="Arial"/>
                <w:sz w:val="16"/>
              </w:rPr>
              <w:t>−0.47%</w:t>
            </w:r>
          </w:p>
        </w:tc>
      </w:tr>
      <w:tr>
        <w:tc>
          <w:tcPr>
            <w:tcW w:type="dxa" w:w="1309"/>
          </w:tcPr>
          <w:p>
            <w:pPr>
              <w:spacing w:line="186" w:lineRule="exact" w:after="0"/>
            </w:pPr>
            <w:r>
              <w:rPr>
                <w:rFonts w:ascii="Arial" w:hAnsi="Arial"/>
                <w:sz w:val="16"/>
              </w:rPr>
              <w:t>S060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137.57%</w:t>
            </w:r>
          </w:p>
        </w:tc>
        <w:tc>
          <w:tcPr>
            <w:tcW w:type="dxa" w:w="1309"/>
          </w:tcPr>
          <w:p>
            <w:pPr>
              <w:spacing w:line="186" w:lineRule="exact" w:after="0"/>
            </w:pPr>
            <w:r>
              <w:rPr>
                <w:rFonts w:ascii="Arial" w:hAnsi="Arial"/>
                <w:sz w:val="16"/>
              </w:rPr>
              <w:t>−24.41%</w:t>
            </w:r>
          </w:p>
        </w:tc>
        <w:tc>
          <w:tcPr>
            <w:tcW w:type="dxa" w:w="1309"/>
          </w:tcPr>
          <w:p>
            <w:pPr>
              <w:spacing w:line="186" w:lineRule="exact" w:after="0"/>
            </w:pPr>
            <w:r>
              <w:rPr>
                <w:rFonts w:ascii="Arial" w:hAnsi="Arial"/>
                <w:sz w:val="16"/>
              </w:rPr>
              <w:t>43.05%</w:t>
            </w:r>
          </w:p>
        </w:tc>
        <w:tc>
          <w:tcPr>
            <w:tcW w:type="dxa" w:w="1309"/>
          </w:tcPr>
          <w:p>
            <w:pPr>
              <w:spacing w:line="186" w:lineRule="exact" w:after="0"/>
            </w:pPr>
            <w:r>
              <w:rPr>
                <w:rFonts w:ascii="Arial" w:hAnsi="Arial"/>
                <w:sz w:val="16"/>
              </w:rPr>
              <w:t>−24.02%</w:t>
            </w:r>
          </w:p>
        </w:tc>
        <w:tc>
          <w:tcPr>
            <w:tcW w:type="dxa" w:w="1309"/>
          </w:tcPr>
          <w:p>
            <w:pPr>
              <w:spacing w:line="186" w:lineRule="exact" w:after="0"/>
            </w:pPr>
            <w:r>
              <w:rPr>
                <w:rFonts w:ascii="Arial" w:hAnsi="Arial"/>
                <w:sz w:val="16"/>
              </w:rPr>
              <w:t>−24.41%</w:t>
            </w:r>
          </w:p>
        </w:tc>
        <w:tc>
          <w:tcPr>
            <w:tcW w:type="dxa" w:w="1309"/>
          </w:tcPr>
          <w:p>
            <w:pPr>
              <w:spacing w:line="186" w:lineRule="exact" w:after="0"/>
            </w:pPr>
            <w:r>
              <w:rPr>
                <w:rFonts w:ascii="Arial" w:hAnsi="Arial"/>
                <w:sz w:val="16"/>
              </w:rPr>
              <w:t>137.57%</w:t>
            </w:r>
          </w:p>
        </w:tc>
        <w:tc>
          <w:tcPr>
            <w:tcW w:type="dxa" w:w="1309"/>
          </w:tcPr>
          <w:p>
            <w:pPr>
              <w:spacing w:line="186" w:lineRule="exact" w:after="0"/>
            </w:pPr>
            <w:r>
              <w:rPr>
                <w:rFonts w:ascii="Arial" w:hAnsi="Arial"/>
                <w:sz w:val="16"/>
              </w:rPr>
              <w:t>7.44%</w:t>
            </w:r>
          </w:p>
        </w:tc>
        <w:tc>
          <w:tcPr>
            <w:tcW w:type="dxa" w:w="1309"/>
          </w:tcPr>
          <w:p>
            <w:pPr>
              <w:spacing w:line="186" w:lineRule="exact" w:after="0"/>
            </w:pPr>
            <w:r>
              <w:rPr>
                <w:rFonts w:ascii="Arial" w:hAnsi="Arial"/>
                <w:sz w:val="16"/>
              </w:rPr>
              <w:t>−0.45%</w:t>
            </w:r>
          </w:p>
        </w:tc>
        <w:tc>
          <w:tcPr>
            <w:tcW w:type="dxa" w:w="1309"/>
          </w:tcPr>
          <w:p>
            <w:pPr>
              <w:spacing w:line="186" w:lineRule="exact" w:after="0"/>
            </w:pPr>
            <w:r>
              <w:rPr>
                <w:rFonts w:ascii="Arial" w:hAnsi="Arial"/>
                <w:sz w:val="16"/>
              </w:rPr>
              <w:t>11.34%</w:t>
            </w:r>
          </w:p>
        </w:tc>
      </w:tr>
      <w:tr>
        <w:tc>
          <w:tcPr>
            <w:tcW w:type="dxa" w:w="1309"/>
          </w:tcPr>
          <w:p>
            <w:pPr>
              <w:spacing w:line="186" w:lineRule="exact" w:after="0"/>
            </w:pPr>
            <w:r>
              <w:rPr>
                <w:rFonts w:ascii="Arial" w:hAnsi="Arial"/>
                <w:sz w:val="16"/>
              </w:rPr>
              <w:t>S061</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−2.44%</w:t>
            </w:r>
          </w:p>
        </w:tc>
        <w:tc>
          <w:tcPr>
            <w:tcW w:type="dxa" w:w="1309"/>
          </w:tcPr>
          <w:p>
            <w:pPr>
              <w:spacing w:line="186" w:lineRule="exact" w:after="0"/>
            </w:pPr>
            <w:r>
              <w:rPr>
                <w:rFonts w:ascii="Arial" w:hAnsi="Arial"/>
                <w:sz w:val="16"/>
              </w:rPr>
              <w:t>−34.93%</w:t>
            </w:r>
          </w:p>
        </w:tc>
        <w:tc>
          <w:tcPr>
            <w:tcW w:type="dxa" w:w="1309"/>
          </w:tcPr>
          <w:p>
            <w:pPr>
              <w:spacing w:line="186" w:lineRule="exact" w:after="0"/>
            </w:pPr>
            <w:r>
              <w:rPr>
                <w:rFonts w:ascii="Arial" w:hAnsi="Arial"/>
                <w:sz w:val="16"/>
              </w:rPr>
              <w:t>−10.36%</w:t>
            </w:r>
          </w:p>
        </w:tc>
        <w:tc>
          <w:tcPr>
            <w:tcW w:type="dxa" w:w="1309"/>
          </w:tcPr>
          <w:p>
            <w:pPr>
              <w:spacing w:line="186" w:lineRule="exact" w:after="0"/>
            </w:pPr>
            <w:r>
              <w:rPr>
                <w:rFonts w:ascii="Arial" w:hAnsi="Arial"/>
                <w:sz w:val="16"/>
              </w:rPr>
              <w:t>−4.25%</w:t>
            </w:r>
          </w:p>
        </w:tc>
        <w:tc>
          <w:tcPr>
            <w:tcW w:type="dxa" w:w="1309"/>
          </w:tcPr>
          <w:p>
            <w:pPr>
              <w:spacing w:line="186" w:lineRule="exact" w:after="0"/>
            </w:pPr>
            <w:r>
              <w:rPr>
                <w:rFonts w:ascii="Arial" w:hAnsi="Arial"/>
                <w:sz w:val="16"/>
              </w:rPr>
              <w:t>−34.93%</w:t>
            </w:r>
          </w:p>
        </w:tc>
        <w:tc>
          <w:tcPr>
            <w:tcW w:type="dxa" w:w="1309"/>
          </w:tcPr>
          <w:p>
            <w:pPr>
              <w:spacing w:line="186" w:lineRule="exact" w:after="0"/>
            </w:pPr>
            <w:r>
              <w:rPr>
                <w:rFonts w:ascii="Arial" w:hAnsi="Arial"/>
                <w:sz w:val="16"/>
              </w:rPr>
              <w:t>−2.44%</w:t>
            </w:r>
          </w:p>
        </w:tc>
        <w:tc>
          <w:tcPr>
            <w:tcW w:type="dxa" w:w="1309"/>
          </w:tcPr>
          <w:p>
            <w:pPr>
              <w:spacing w:line="186" w:lineRule="exact" w:after="0"/>
            </w:pPr>
            <w:r>
              <w:rPr>
                <w:rFonts w:ascii="Arial" w:hAnsi="Arial"/>
                <w:sz w:val="16"/>
              </w:rPr>
              <w:t>−3.58%</w:t>
            </w:r>
          </w:p>
        </w:tc>
        <w:tc>
          <w:tcPr>
            <w:tcW w:type="dxa" w:w="1309"/>
          </w:tcPr>
          <w:p>
            <w:pPr>
              <w:spacing w:line="186" w:lineRule="exact" w:after="0"/>
            </w:pPr>
            <w:r>
              <w:rPr>
                <w:rFonts w:ascii="Arial" w:hAnsi="Arial"/>
                <w:sz w:val="16"/>
              </w:rPr>
              <w:t>−4.40%</w:t>
            </w:r>
          </w:p>
        </w:tc>
        <w:tc>
          <w:tcPr>
            <w:tcW w:type="dxa" w:w="1309"/>
          </w:tcPr>
          <w:p>
            <w:pPr>
              <w:spacing w:line="186" w:lineRule="exact" w:after="0"/>
            </w:pPr>
            <w:r>
              <w:rPr>
                <w:rFonts w:ascii="Arial" w:hAnsi="Arial"/>
                <w:sz w:val="16"/>
              </w:rPr>
              <w:t>−1.60%</w:t>
            </w:r>
          </w:p>
        </w:tc>
      </w:tr>
      <w:tr>
        <w:tc>
          <w:tcPr>
            <w:tcW w:type="dxa" w:w="1309"/>
          </w:tcPr>
          <w:p>
            <w:pPr>
              <w:spacing w:line="186" w:lineRule="exact" w:after="0"/>
            </w:pPr>
            <w:r>
              <w:rPr>
                <w:rFonts w:ascii="Arial" w:hAnsi="Arial"/>
                <w:sz w:val="16"/>
              </w:rPr>
              <w:t>S062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23.12%</w:t>
            </w:r>
          </w:p>
        </w:tc>
        <w:tc>
          <w:tcPr>
            <w:tcW w:type="dxa" w:w="1309"/>
          </w:tcPr>
          <w:p>
            <w:pPr>
              <w:spacing w:line="186" w:lineRule="exact" w:after="0"/>
            </w:pPr>
            <w:r>
              <w:rPr>
                <w:rFonts w:ascii="Arial" w:hAnsi="Arial"/>
                <w:sz w:val="16"/>
              </w:rPr>
              <w:t>−24.44%</w:t>
            </w:r>
          </w:p>
        </w:tc>
        <w:tc>
          <w:tcPr>
            <w:tcW w:type="dxa" w:w="1309"/>
          </w:tcPr>
          <w:p>
            <w:pPr>
              <w:spacing w:line="186" w:lineRule="exact" w:after="0"/>
            </w:pPr>
            <w:r>
              <w:rPr>
                <w:rFonts w:ascii="Arial" w:hAnsi="Arial"/>
                <w:sz w:val="16"/>
              </w:rPr>
              <w:t>−6.87%</w:t>
            </w:r>
          </w:p>
        </w:tc>
        <w:tc>
          <w:tcPr>
            <w:tcW w:type="dxa" w:w="1309"/>
          </w:tcPr>
          <w:p>
            <w:pPr>
              <w:spacing w:line="186" w:lineRule="exact" w:after="0"/>
            </w:pPr>
            <w:r>
              <w:rPr>
                <w:rFonts w:ascii="Arial" w:hAnsi="Arial"/>
                <w:sz w:val="16"/>
              </w:rPr>
              <w:t>25.71%</w:t>
            </w:r>
          </w:p>
        </w:tc>
        <w:tc>
          <w:tcPr>
            <w:tcW w:type="dxa" w:w="1309"/>
          </w:tcPr>
          <w:p>
            <w:pPr>
              <w:spacing w:line="186" w:lineRule="exact" w:after="0"/>
            </w:pPr>
            <w:r>
              <w:rPr>
                <w:rFonts w:ascii="Arial" w:hAnsi="Arial"/>
                <w:sz w:val="16"/>
              </w:rPr>
              <w:t>−24.44%</w:t>
            </w:r>
          </w:p>
        </w:tc>
        <w:tc>
          <w:tcPr>
            <w:tcW w:type="dxa" w:w="1309"/>
          </w:tcPr>
          <w:p>
            <w:pPr>
              <w:spacing w:line="186" w:lineRule="exact" w:after="0"/>
            </w:pPr>
            <w:r>
              <w:rPr>
                <w:rFonts w:ascii="Arial" w:hAnsi="Arial"/>
                <w:sz w:val="16"/>
              </w:rPr>
              <w:t>25.71%</w:t>
            </w:r>
          </w:p>
        </w:tc>
        <w:tc>
          <w:tcPr>
            <w:tcW w:type="dxa" w:w="1309"/>
          </w:tcPr>
          <w:p>
            <w:pPr>
              <w:spacing w:line="186" w:lineRule="exact" w:after="0"/>
            </w:pPr>
            <w:r>
              <w:rPr>
                <w:rFonts w:ascii="Arial" w:hAnsi="Arial"/>
                <w:sz w:val="16"/>
              </w:rPr>
              <w:t>1.61%</w:t>
            </w:r>
          </w:p>
        </w:tc>
        <w:tc>
          <w:tcPr>
            <w:tcW w:type="dxa" w:w="1309"/>
          </w:tcPr>
          <w:p>
            <w:pPr>
              <w:spacing w:line="186" w:lineRule="exact" w:after="0"/>
            </w:pPr>
            <w:r>
              <w:rPr>
                <w:rFonts w:ascii="Arial" w:hAnsi="Arial"/>
                <w:sz w:val="16"/>
              </w:rPr>
              <w:t>−1.00%</w:t>
            </w:r>
          </w:p>
        </w:tc>
        <w:tc>
          <w:tcPr>
            <w:tcW w:type="dxa" w:w="1309"/>
          </w:tcPr>
          <w:p>
            <w:pPr>
              <w:spacing w:line="186" w:lineRule="exact" w:after="0"/>
            </w:pPr>
            <w:r>
              <w:rPr>
                <w:rFonts w:ascii="Arial" w:hAnsi="Arial"/>
                <w:sz w:val="16"/>
              </w:rPr>
              <w:t>5.23%</w:t>
            </w:r>
          </w:p>
        </w:tc>
      </w:tr>
      <w:tr>
        <w:tc>
          <w:tcPr>
            <w:tcW w:type="dxa" w:w="1309"/>
          </w:tcPr>
          <w:p>
            <w:pPr>
              <w:spacing w:line="186" w:lineRule="exact" w:after="0"/>
            </w:pPr>
            <w:r>
              <w:rPr>
                <w:rFonts w:ascii="Arial" w:hAnsi="Arial"/>
                <w:sz w:val="16"/>
              </w:rPr>
              <w:t>S063</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13.99%</w:t>
            </w:r>
          </w:p>
        </w:tc>
        <w:tc>
          <w:tcPr>
            <w:tcW w:type="dxa" w:w="1309"/>
          </w:tcPr>
          <w:p>
            <w:pPr>
              <w:spacing w:line="186" w:lineRule="exact" w:after="0"/>
            </w:pPr>
            <w:r>
              <w:rPr>
                <w:rFonts w:ascii="Arial" w:hAnsi="Arial"/>
                <w:sz w:val="16"/>
              </w:rPr>
              <w:t>−33.80%</w:t>
            </w:r>
          </w:p>
        </w:tc>
        <w:tc>
          <w:tcPr>
            <w:tcW w:type="dxa" w:w="1309"/>
          </w:tcPr>
          <w:p>
            <w:pPr>
              <w:spacing w:line="186" w:lineRule="exact" w:after="0"/>
            </w:pPr>
            <w:r>
              <w:rPr>
                <w:rFonts w:ascii="Arial" w:hAnsi="Arial"/>
                <w:sz w:val="16"/>
              </w:rPr>
              <w:t>−9.12%</w:t>
            </w:r>
          </w:p>
        </w:tc>
        <w:tc>
          <w:tcPr>
            <w:tcW w:type="dxa" w:w="1309"/>
          </w:tcPr>
          <w:p>
            <w:pPr>
              <w:spacing w:line="186" w:lineRule="exact" w:after="0"/>
            </w:pPr>
            <w:r>
              <w:rPr>
                <w:rFonts w:ascii="Arial" w:hAnsi="Arial"/>
                <w:sz w:val="16"/>
              </w:rPr>
              <w:t>−6.02%</w:t>
            </w:r>
          </w:p>
        </w:tc>
        <w:tc>
          <w:tcPr>
            <w:tcW w:type="dxa" w:w="1309"/>
          </w:tcPr>
          <w:p>
            <w:pPr>
              <w:spacing w:line="186" w:lineRule="exact" w:after="0"/>
            </w:pPr>
            <w:r>
              <w:rPr>
                <w:rFonts w:ascii="Arial" w:hAnsi="Arial"/>
                <w:sz w:val="16"/>
              </w:rPr>
              <w:t>−33.80%</w:t>
            </w:r>
          </w:p>
        </w:tc>
        <w:tc>
          <w:tcPr>
            <w:tcW w:type="dxa" w:w="1309"/>
          </w:tcPr>
          <w:p>
            <w:pPr>
              <w:spacing w:line="186" w:lineRule="exact" w:after="0"/>
            </w:pPr>
            <w:r>
              <w:rPr>
                <w:rFonts w:ascii="Arial" w:hAnsi="Arial"/>
                <w:sz w:val="16"/>
              </w:rPr>
              <w:t>13.99%</w:t>
            </w:r>
          </w:p>
        </w:tc>
        <w:tc>
          <w:tcPr>
            <w:tcW w:type="dxa" w:w="1309"/>
          </w:tcPr>
          <w:p>
            <w:pPr>
              <w:spacing w:line="186" w:lineRule="exact" w:after="0"/>
            </w:pPr>
            <w:r>
              <w:rPr>
                <w:rFonts w:ascii="Arial" w:hAnsi="Arial"/>
                <w:sz w:val="16"/>
              </w:rPr>
              <w:t>−2.46%</w:t>
            </w:r>
          </w:p>
        </w:tc>
        <w:tc>
          <w:tcPr>
            <w:tcW w:type="dxa" w:w="1309"/>
          </w:tcPr>
          <w:p>
            <w:pPr>
              <w:spacing w:line="186" w:lineRule="exact" w:after="0"/>
            </w:pPr>
            <w:r>
              <w:rPr>
                <w:rFonts w:ascii="Arial" w:hAnsi="Arial"/>
                <w:sz w:val="16"/>
              </w:rPr>
              <w:t>−4.54%</w:t>
            </w:r>
          </w:p>
        </w:tc>
        <w:tc>
          <w:tcPr>
            <w:tcW w:type="dxa" w:w="1309"/>
          </w:tcPr>
          <w:p>
            <w:pPr>
              <w:spacing w:line="186" w:lineRule="exact" w:after="0"/>
            </w:pPr>
            <w:r>
              <w:rPr>
                <w:rFonts w:ascii="Arial" w:hAnsi="Arial"/>
                <w:sz w:val="16"/>
              </w:rPr>
              <w:t>−0.11%</w:t>
            </w:r>
          </w:p>
        </w:tc>
      </w:tr>
      <w:tr>
        <w:tc>
          <w:tcPr>
            <w:tcW w:type="dxa" w:w="1309"/>
          </w:tcPr>
          <w:p>
            <w:pPr>
              <w:spacing w:line="186" w:lineRule="exact" w:after="0"/>
            </w:pPr>
            <w:r>
              <w:rPr>
                <w:rFonts w:ascii="Arial" w:hAnsi="Arial"/>
                <w:sz w:val="16"/>
              </w:rPr>
              <w:t>S064</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41.56%</w:t>
            </w:r>
          </w:p>
        </w:tc>
        <w:tc>
          <w:tcPr>
            <w:tcW w:type="dxa" w:w="1309"/>
          </w:tcPr>
          <w:p>
            <w:pPr>
              <w:spacing w:line="186" w:lineRule="exact" w:after="0"/>
            </w:pPr>
            <w:r>
              <w:rPr>
                <w:rFonts w:ascii="Arial" w:hAnsi="Arial"/>
                <w:sz w:val="16"/>
              </w:rPr>
              <w:t>3.95%</w:t>
            </w:r>
          </w:p>
        </w:tc>
        <w:tc>
          <w:tcPr>
            <w:tcW w:type="dxa" w:w="1309"/>
          </w:tcPr>
          <w:p>
            <w:pPr>
              <w:spacing w:line="186" w:lineRule="exact" w:after="0"/>
            </w:pPr>
            <w:r>
              <w:rPr>
                <w:rFonts w:ascii="Arial" w:hAnsi="Arial"/>
                <w:sz w:val="16"/>
              </w:rPr>
              <w:t>−27.58%</w:t>
            </w:r>
          </w:p>
        </w:tc>
        <w:tc>
          <w:tcPr>
            <w:tcW w:type="dxa" w:w="1309"/>
          </w:tcPr>
          <w:p>
            <w:pPr>
              <w:spacing w:line="186" w:lineRule="exact" w:after="0"/>
            </w:pPr>
            <w:r>
              <w:rPr>
                <w:rFonts w:ascii="Arial" w:hAnsi="Arial"/>
                <w:sz w:val="16"/>
              </w:rPr>
              <w:t>7.90%</w:t>
            </w:r>
          </w:p>
        </w:tc>
        <w:tc>
          <w:tcPr>
            <w:tcW w:type="dxa" w:w="1309"/>
          </w:tcPr>
          <w:p>
            <w:pPr>
              <w:spacing w:line="186" w:lineRule="exact" w:after="0"/>
            </w:pPr>
            <w:r>
              <w:rPr>
                <w:rFonts w:ascii="Arial" w:hAnsi="Arial"/>
                <w:sz w:val="16"/>
              </w:rPr>
              <w:t>−27.58%</w:t>
            </w:r>
          </w:p>
        </w:tc>
        <w:tc>
          <w:tcPr>
            <w:tcW w:type="dxa" w:w="1309"/>
          </w:tcPr>
          <w:p>
            <w:pPr>
              <w:spacing w:line="186" w:lineRule="exact" w:after="0"/>
            </w:pPr>
            <w:r>
              <w:rPr>
                <w:rFonts w:ascii="Arial" w:hAnsi="Arial"/>
                <w:sz w:val="16"/>
              </w:rPr>
              <w:t>41.56%</w:t>
            </w:r>
          </w:p>
        </w:tc>
        <w:tc>
          <w:tcPr>
            <w:tcW w:type="dxa" w:w="1309"/>
          </w:tcPr>
          <w:p>
            <w:pPr>
              <w:spacing w:line="186" w:lineRule="exact" w:after="0"/>
            </w:pPr>
            <w:r>
              <w:rPr>
                <w:rFonts w:ascii="Arial" w:hAnsi="Arial"/>
                <w:sz w:val="16"/>
              </w:rPr>
              <w:t>5.54%</w:t>
            </w:r>
          </w:p>
        </w:tc>
        <w:tc>
          <w:tcPr>
            <w:tcW w:type="dxa" w:w="1309"/>
          </w:tcPr>
          <w:p>
            <w:pPr>
              <w:spacing w:line="186" w:lineRule="exact" w:after="0"/>
            </w:pPr>
            <w:r>
              <w:rPr>
                <w:rFonts w:ascii="Arial" w:hAnsi="Arial"/>
                <w:sz w:val="16"/>
              </w:rPr>
              <w:t>−4.51%</w:t>
            </w:r>
          </w:p>
        </w:tc>
        <w:tc>
          <w:tcPr>
            <w:tcW w:type="dxa" w:w="1309"/>
          </w:tcPr>
          <w:p>
            <w:pPr>
              <w:spacing w:line="186" w:lineRule="exact" w:after="0"/>
            </w:pPr>
            <w:r>
              <w:rPr>
                <w:rFonts w:ascii="Arial" w:hAnsi="Arial"/>
                <w:sz w:val="16"/>
              </w:rPr>
              <w:t>16.54%</w:t>
            </w:r>
          </w:p>
        </w:tc>
      </w:tr>
      <w:tr>
        <w:tc>
          <w:tcPr>
            <w:tcW w:type="dxa" w:w="1309"/>
          </w:tcPr>
          <w:p>
            <w:pPr>
              <w:spacing w:line="186" w:lineRule="exact" w:after="0"/>
            </w:pPr>
            <w:r>
              <w:rPr>
                <w:rFonts w:ascii="Arial" w:hAnsi="Arial"/>
                <w:sz w:val="16"/>
              </w:rPr>
              <w:t>S065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12.23%</w:t>
            </w:r>
          </w:p>
        </w:tc>
        <w:tc>
          <w:tcPr>
            <w:tcW w:type="dxa" w:w="1309"/>
          </w:tcPr>
          <w:p>
            <w:pPr>
              <w:spacing w:line="186" w:lineRule="exact" w:after="0"/>
            </w:pPr>
            <w:r>
              <w:rPr>
                <w:rFonts w:ascii="Arial" w:hAnsi="Arial"/>
                <w:sz w:val="16"/>
              </w:rPr>
              <w:t>−29.85%</w:t>
            </w:r>
          </w:p>
        </w:tc>
        <w:tc>
          <w:tcPr>
            <w:tcW w:type="dxa" w:w="1309"/>
          </w:tcPr>
          <w:p>
            <w:pPr>
              <w:spacing w:line="186" w:lineRule="exact" w:after="0"/>
            </w:pPr>
            <w:r>
              <w:rPr>
                <w:rFonts w:ascii="Arial" w:hAnsi="Arial"/>
                <w:sz w:val="16"/>
              </w:rPr>
              <w:t>−2.03%</w:t>
            </w:r>
          </w:p>
        </w:tc>
        <w:tc>
          <w:tcPr>
            <w:tcW w:type="dxa" w:w="1309"/>
          </w:tcPr>
          <w:p>
            <w:pPr>
              <w:spacing w:line="186" w:lineRule="exact" w:after="0"/>
            </w:pPr>
            <w:r>
              <w:rPr>
                <w:rFonts w:ascii="Arial" w:hAnsi="Arial"/>
                <w:sz w:val="16"/>
              </w:rPr>
              <w:t>58.01%</w:t>
            </w:r>
          </w:p>
        </w:tc>
        <w:tc>
          <w:tcPr>
            <w:tcW w:type="dxa" w:w="1309"/>
          </w:tcPr>
          <w:p>
            <w:pPr>
              <w:spacing w:line="186" w:lineRule="exact" w:after="0"/>
            </w:pPr>
            <w:r>
              <w:rPr>
                <w:rFonts w:ascii="Arial" w:hAnsi="Arial"/>
                <w:sz w:val="16"/>
              </w:rPr>
              <w:t>−29.85%</w:t>
            </w:r>
          </w:p>
        </w:tc>
        <w:tc>
          <w:tcPr>
            <w:tcW w:type="dxa" w:w="1309"/>
          </w:tcPr>
          <w:p>
            <w:pPr>
              <w:spacing w:line="186" w:lineRule="exact" w:after="0"/>
            </w:pPr>
            <w:r>
              <w:rPr>
                <w:rFonts w:ascii="Arial" w:hAnsi="Arial"/>
                <w:sz w:val="16"/>
              </w:rPr>
              <w:t>58.01%</w:t>
            </w:r>
          </w:p>
        </w:tc>
        <w:tc>
          <w:tcPr>
            <w:tcW w:type="dxa" w:w="1309"/>
          </w:tcPr>
          <w:p>
            <w:pPr>
              <w:spacing w:line="186" w:lineRule="exact" w:after="0"/>
            </w:pPr>
            <w:r>
              <w:rPr>
                <w:rFonts w:ascii="Arial" w:hAnsi="Arial"/>
                <w:sz w:val="16"/>
              </w:rPr>
              <w:t>8.03%</w:t>
            </w:r>
          </w:p>
        </w:tc>
        <w:tc>
          <w:tcPr>
            <w:tcW w:type="dxa" w:w="1309"/>
          </w:tcPr>
          <w:p>
            <w:pPr>
              <w:spacing w:line="186" w:lineRule="exact" w:after="0"/>
            </w:pPr>
            <w:r>
              <w:rPr>
                <w:rFonts w:ascii="Arial" w:hAnsi="Arial"/>
                <w:sz w:val="16"/>
              </w:rPr>
              <w:t>−5.73%</w:t>
            </w:r>
          </w:p>
        </w:tc>
        <w:tc>
          <w:tcPr>
            <w:tcW w:type="dxa" w:w="1309"/>
          </w:tcPr>
          <w:p>
            <w:pPr>
              <w:spacing w:line="186" w:lineRule="exact" w:after="0"/>
            </w:pPr>
            <w:r>
              <w:rPr>
                <w:rFonts w:ascii="Arial" w:hAnsi="Arial"/>
                <w:sz w:val="16"/>
              </w:rPr>
              <w:t>20.92%</w:t>
            </w:r>
          </w:p>
        </w:tc>
      </w:tr>
      <w:tr>
        <w:tc>
          <w:tcPr>
            <w:tcW w:type="dxa" w:w="1309"/>
          </w:tcPr>
          <w:p>
            <w:pPr>
              <w:spacing w:line="186" w:lineRule="exact" w:after="0"/>
            </w:pPr>
            <w:r>
              <w:rPr>
                <w:rFonts w:ascii="Arial" w:hAnsi="Arial"/>
                <w:sz w:val="16"/>
              </w:rPr>
              <w:t>S066</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−16.43%</w:t>
            </w:r>
          </w:p>
        </w:tc>
        <w:tc>
          <w:tcPr>
            <w:tcW w:type="dxa" w:w="1309"/>
          </w:tcPr>
          <w:p>
            <w:pPr>
              <w:spacing w:line="186" w:lineRule="exact" w:after="0"/>
            </w:pPr>
            <w:r>
              <w:rPr>
                <w:rFonts w:ascii="Arial" w:hAnsi="Arial"/>
                <w:sz w:val="16"/>
              </w:rPr>
              <w:t>−4.88%</w:t>
            </w:r>
          </w:p>
        </w:tc>
        <w:tc>
          <w:tcPr>
            <w:tcW w:type="dxa" w:w="1309"/>
          </w:tcPr>
          <w:p>
            <w:pPr>
              <w:spacing w:line="186" w:lineRule="exact" w:after="0"/>
            </w:pPr>
            <w:r>
              <w:rPr>
                <w:rFonts w:ascii="Arial" w:hAnsi="Arial"/>
                <w:sz w:val="16"/>
              </w:rPr>
              <w:t>33.86%</w:t>
            </w:r>
          </w:p>
        </w:tc>
        <w:tc>
          <w:tcPr>
            <w:tcW w:type="dxa" w:w="1309"/>
          </w:tcPr>
          <w:p>
            <w:pPr>
              <w:spacing w:line="186" w:lineRule="exact" w:after="0"/>
            </w:pPr>
            <w:r>
              <w:rPr>
                <w:rFonts w:ascii="Arial" w:hAnsi="Arial"/>
                <w:sz w:val="16"/>
              </w:rPr>
              <w:t>−14.34%</w:t>
            </w:r>
          </w:p>
        </w:tc>
        <w:tc>
          <w:tcPr>
            <w:tcW w:type="dxa" w:w="1309"/>
          </w:tcPr>
          <w:p>
            <w:pPr>
              <w:spacing w:line="186" w:lineRule="exact" w:after="0"/>
            </w:pPr>
            <w:r>
              <w:rPr>
                <w:rFonts w:ascii="Arial" w:hAnsi="Arial"/>
                <w:sz w:val="16"/>
              </w:rPr>
              <w:t>−16.43%</w:t>
            </w:r>
          </w:p>
        </w:tc>
        <w:tc>
          <w:tcPr>
            <w:tcW w:type="dxa" w:w="1309"/>
          </w:tcPr>
          <w:p>
            <w:pPr>
              <w:spacing w:line="186" w:lineRule="exact" w:after="0"/>
            </w:pPr>
            <w:r>
              <w:rPr>
                <w:rFonts w:ascii="Arial" w:hAnsi="Arial"/>
                <w:sz w:val="16"/>
              </w:rPr>
              <w:t>33.86%</w:t>
            </w:r>
          </w:p>
        </w:tc>
        <w:tc>
          <w:tcPr>
            <w:tcW w:type="dxa" w:w="1309"/>
          </w:tcPr>
          <w:p>
            <w:pPr>
              <w:spacing w:line="186" w:lineRule="exact" w:after="0"/>
            </w:pPr>
            <w:r>
              <w:rPr>
                <w:rFonts w:ascii="Arial" w:hAnsi="Arial"/>
                <w:sz w:val="16"/>
              </w:rPr>
              <w:t>−0.36%</w:t>
            </w:r>
          </w:p>
        </w:tc>
        <w:tc>
          <w:tcPr>
            <w:tcW w:type="dxa" w:w="1309"/>
          </w:tcPr>
          <w:p>
            <w:pPr>
              <w:spacing w:line="186" w:lineRule="exact" w:after="0"/>
            </w:pPr>
            <w:r>
              <w:rPr>
                <w:rFonts w:ascii="Arial" w:hAnsi="Arial"/>
                <w:sz w:val="16"/>
              </w:rPr>
              <w:t>−9.24%</w:t>
            </w:r>
          </w:p>
        </w:tc>
        <w:tc>
          <w:tcPr>
            <w:tcW w:type="dxa" w:w="1309"/>
          </w:tcPr>
          <w:p>
            <w:pPr>
              <w:spacing w:line="186" w:lineRule="exact" w:after="0"/>
            </w:pPr>
            <w:r>
              <w:rPr>
                <w:rFonts w:ascii="Arial" w:hAnsi="Arial"/>
                <w:sz w:val="16"/>
              </w:rPr>
              <w:t>3.90%</w:t>
            </w:r>
          </w:p>
        </w:tc>
      </w:tr>
      <w:tr>
        <w:tc>
          <w:tcPr>
            <w:tcW w:type="dxa" w:w="1309"/>
          </w:tcPr>
          <w:p>
            <w:pPr>
              <w:spacing w:line="186" w:lineRule="exact" w:after="0"/>
            </w:pPr>
            <w:r>
              <w:rPr>
                <w:rFonts w:ascii="Arial" w:hAnsi="Arial"/>
                <w:sz w:val="16"/>
              </w:rPr>
              <w:t>S067</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21.50%</w:t>
            </w:r>
          </w:p>
        </w:tc>
        <w:tc>
          <w:tcPr>
            <w:tcW w:type="dxa" w:w="1309"/>
          </w:tcPr>
          <w:p>
            <w:pPr>
              <w:spacing w:line="186" w:lineRule="exact" w:after="0"/>
            </w:pPr>
            <w:r>
              <w:rPr>
                <w:rFonts w:ascii="Arial" w:hAnsi="Arial"/>
                <w:sz w:val="16"/>
              </w:rPr>
              <w:t>−45.46%</w:t>
            </w:r>
          </w:p>
        </w:tc>
        <w:tc>
          <w:tcPr>
            <w:tcW w:type="dxa" w:w="1309"/>
          </w:tcPr>
          <w:p>
            <w:pPr>
              <w:spacing w:line="186" w:lineRule="exact" w:after="0"/>
            </w:pPr>
            <w:r>
              <w:rPr>
                <w:rFonts w:ascii="Arial" w:hAnsi="Arial"/>
                <w:sz w:val="16"/>
              </w:rPr>
              <w:t>8.39%</w:t>
            </w:r>
          </w:p>
        </w:tc>
        <w:tc>
          <w:tcPr>
            <w:tcW w:type="dxa" w:w="1309"/>
          </w:tcPr>
          <w:p>
            <w:pPr>
              <w:spacing w:line="186" w:lineRule="exact" w:after="0"/>
            </w:pPr>
            <w:r>
              <w:rPr>
                <w:rFonts w:ascii="Arial" w:hAnsi="Arial"/>
                <w:sz w:val="16"/>
              </w:rPr>
              <w:t>11.45%</w:t>
            </w:r>
          </w:p>
        </w:tc>
        <w:tc>
          <w:tcPr>
            <w:tcW w:type="dxa" w:w="1309"/>
          </w:tcPr>
          <w:p>
            <w:pPr>
              <w:spacing w:line="186" w:lineRule="exact" w:after="0"/>
            </w:pPr>
            <w:r>
              <w:rPr>
                <w:rFonts w:ascii="Arial" w:hAnsi="Arial"/>
                <w:sz w:val="16"/>
              </w:rPr>
              <w:t>−45.46%</w:t>
            </w:r>
          </w:p>
        </w:tc>
        <w:tc>
          <w:tcPr>
            <w:tcW w:type="dxa" w:w="1309"/>
          </w:tcPr>
          <w:p>
            <w:pPr>
              <w:spacing w:line="186" w:lineRule="exact" w:after="0"/>
            </w:pPr>
            <w:r>
              <w:rPr>
                <w:rFonts w:ascii="Arial" w:hAnsi="Arial"/>
                <w:sz w:val="16"/>
              </w:rPr>
              <w:t>21.50%</w:t>
            </w:r>
          </w:p>
        </w:tc>
        <w:tc>
          <w:tcPr>
            <w:tcW w:type="dxa" w:w="1309"/>
          </w:tcPr>
          <w:p>
            <w:pPr>
              <w:spacing w:line="186" w:lineRule="exact" w:after="0"/>
            </w:pPr>
            <w:r>
              <w:rPr>
                <w:rFonts w:ascii="Arial" w:hAnsi="Arial"/>
                <w:sz w:val="16"/>
              </w:rPr>
              <w:t>−0.38%</w:t>
            </w:r>
          </w:p>
        </w:tc>
        <w:tc>
          <w:tcPr>
            <w:tcW w:type="dxa" w:w="1309"/>
          </w:tcPr>
          <w:p>
            <w:pPr>
              <w:spacing w:line="186" w:lineRule="exact" w:after="0"/>
            </w:pPr>
            <w:r>
              <w:rPr>
                <w:rFonts w:ascii="Arial" w:hAnsi="Arial"/>
                <w:sz w:val="16"/>
              </w:rPr>
              <w:t>−3.11%</w:t>
            </w:r>
          </w:p>
        </w:tc>
        <w:tc>
          <w:tcPr>
            <w:tcW w:type="dxa" w:w="1309"/>
          </w:tcPr>
          <w:p>
            <w:pPr>
              <w:spacing w:line="186" w:lineRule="exact" w:after="0"/>
            </w:pPr>
            <w:r>
              <w:rPr>
                <w:rFonts w:ascii="Arial" w:hAnsi="Arial"/>
                <w:sz w:val="16"/>
              </w:rPr>
              <w:t>5.15%</w:t>
            </w:r>
          </w:p>
        </w:tc>
      </w:tr>
      <w:tr>
        <w:tc>
          <w:tcPr>
            <w:tcW w:type="dxa" w:w="1309"/>
          </w:tcPr>
          <w:p>
            <w:pPr>
              <w:spacing w:line="186" w:lineRule="exact" w:after="0"/>
            </w:pPr>
            <w:r>
              <w:rPr>
                <w:rFonts w:ascii="Arial" w:hAnsi="Arial"/>
                <w:sz w:val="16"/>
              </w:rPr>
              <w:t>S068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45.31%</w:t>
            </w:r>
          </w:p>
        </w:tc>
        <w:tc>
          <w:tcPr>
            <w:tcW w:type="dxa" w:w="1309"/>
          </w:tcPr>
          <w:p>
            <w:pPr>
              <w:spacing w:line="186" w:lineRule="exact" w:after="0"/>
            </w:pPr>
            <w:r>
              <w:rPr>
                <w:rFonts w:ascii="Arial" w:hAnsi="Arial"/>
                <w:sz w:val="16"/>
              </w:rPr>
              <w:t>−14.64%</w:t>
            </w:r>
          </w:p>
        </w:tc>
        <w:tc>
          <w:tcPr>
            <w:tcW w:type="dxa" w:w="1309"/>
          </w:tcPr>
          <w:p>
            <w:pPr>
              <w:spacing w:line="186" w:lineRule="exact" w:after="0"/>
            </w:pPr>
            <w:r>
              <w:rPr>
                <w:rFonts w:ascii="Arial" w:hAnsi="Arial"/>
                <w:sz w:val="16"/>
              </w:rPr>
              <w:t>18.94%</w:t>
            </w:r>
          </w:p>
        </w:tc>
        <w:tc>
          <w:tcPr>
            <w:tcW w:type="dxa" w:w="1309"/>
          </w:tcPr>
          <w:p>
            <w:pPr>
              <w:spacing w:line="186" w:lineRule="exact" w:after="0"/>
            </w:pPr>
            <w:r>
              <w:rPr>
                <w:rFonts w:ascii="Arial" w:hAnsi="Arial"/>
                <w:sz w:val="16"/>
              </w:rPr>
              <w:t>−28.50%</w:t>
            </w:r>
          </w:p>
        </w:tc>
        <w:tc>
          <w:tcPr>
            <w:tcW w:type="dxa" w:w="1309"/>
          </w:tcPr>
          <w:p>
            <w:pPr>
              <w:spacing w:line="186" w:lineRule="exact" w:after="0"/>
            </w:pPr>
            <w:r>
              <w:rPr>
                <w:rFonts w:ascii="Arial" w:hAnsi="Arial"/>
                <w:sz w:val="16"/>
              </w:rPr>
              <w:t>−28.50%</w:t>
            </w:r>
          </w:p>
        </w:tc>
        <w:tc>
          <w:tcPr>
            <w:tcW w:type="dxa" w:w="1309"/>
          </w:tcPr>
          <w:p>
            <w:pPr>
              <w:spacing w:line="186" w:lineRule="exact" w:after="0"/>
            </w:pPr>
            <w:r>
              <w:rPr>
                <w:rFonts w:ascii="Arial" w:hAnsi="Arial"/>
                <w:sz w:val="16"/>
              </w:rPr>
              <w:t>45.31%</w:t>
            </w:r>
          </w:p>
        </w:tc>
        <w:tc>
          <w:tcPr>
            <w:tcW w:type="dxa" w:w="1309"/>
          </w:tcPr>
          <w:p>
            <w:pPr>
              <w:spacing w:line="186" w:lineRule="exact" w:after="0"/>
            </w:pPr>
            <w:r>
              <w:rPr>
                <w:rFonts w:ascii="Arial" w:hAnsi="Arial"/>
                <w:sz w:val="16"/>
              </w:rPr>
              <w:t>2.45%</w:t>
            </w:r>
          </w:p>
        </w:tc>
        <w:tc>
          <w:tcPr>
            <w:tcW w:type="dxa" w:w="1309"/>
          </w:tcPr>
          <w:p>
            <w:pPr>
              <w:spacing w:line="186" w:lineRule="exact" w:after="0"/>
            </w:pPr>
            <w:r>
              <w:rPr>
                <w:rFonts w:ascii="Arial" w:hAnsi="Arial"/>
                <w:sz w:val="16"/>
              </w:rPr>
              <w:t>−3.75%</w:t>
            </w:r>
          </w:p>
        </w:tc>
        <w:tc>
          <w:tcPr>
            <w:tcW w:type="dxa" w:w="1309"/>
          </w:tcPr>
          <w:p>
            <w:pPr>
              <w:spacing w:line="186" w:lineRule="exact" w:after="0"/>
            </w:pPr>
            <w:r>
              <w:rPr>
                <w:rFonts w:ascii="Arial" w:hAnsi="Arial"/>
                <w:sz w:val="16"/>
              </w:rPr>
              <w:t>7.49%</w:t>
            </w:r>
          </w:p>
        </w:tc>
      </w:tr>
      <w:tr>
        <w:tc>
          <w:tcPr>
            <w:tcW w:type="dxa" w:w="1309"/>
          </w:tcPr>
          <w:p>
            <w:pPr>
              <w:spacing w:line="186" w:lineRule="exact" w:after="0"/>
            </w:pPr>
            <w:r>
              <w:rPr>
                <w:rFonts w:ascii="Arial" w:hAnsi="Arial"/>
                <w:sz w:val="16"/>
              </w:rPr>
              <w:t>S069</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−13.26%</w:t>
            </w:r>
          </w:p>
        </w:tc>
        <w:tc>
          <w:tcPr>
            <w:tcW w:type="dxa" w:w="1309"/>
          </w:tcPr>
          <w:p>
            <w:pPr>
              <w:spacing w:line="186" w:lineRule="exact" w:after="0"/>
            </w:pPr>
            <w:r>
              <w:rPr>
                <w:rFonts w:ascii="Arial" w:hAnsi="Arial"/>
                <w:sz w:val="16"/>
              </w:rPr>
              <w:t>−44.68%</w:t>
            </w:r>
          </w:p>
        </w:tc>
        <w:tc>
          <w:tcPr>
            <w:tcW w:type="dxa" w:w="1309"/>
          </w:tcPr>
          <w:p>
            <w:pPr>
              <w:spacing w:line="186" w:lineRule="exact" w:after="0"/>
            </w:pPr>
            <w:r>
              <w:rPr>
                <w:rFonts w:ascii="Arial" w:hAnsi="Arial"/>
                <w:sz w:val="16"/>
              </w:rPr>
              <w:t>12.20%</w:t>
            </w:r>
          </w:p>
        </w:tc>
        <w:tc>
          <w:tcPr>
            <w:tcW w:type="dxa" w:w="1309"/>
          </w:tcPr>
          <w:p>
            <w:pPr>
              <w:spacing w:line="186" w:lineRule="exact" w:after="0"/>
            </w:pPr>
            <w:r>
              <w:rPr>
                <w:rFonts w:ascii="Arial" w:hAnsi="Arial"/>
                <w:sz w:val="16"/>
              </w:rPr>
              <w:t>12.67%</w:t>
            </w:r>
          </w:p>
        </w:tc>
        <w:tc>
          <w:tcPr>
            <w:tcW w:type="dxa" w:w="1309"/>
          </w:tcPr>
          <w:p>
            <w:pPr>
              <w:spacing w:line="186" w:lineRule="exact" w:after="0"/>
            </w:pPr>
            <w:r>
              <w:rPr>
                <w:rFonts w:ascii="Arial" w:hAnsi="Arial"/>
                <w:sz w:val="16"/>
              </w:rPr>
              <w:t>−44.68%</w:t>
            </w:r>
          </w:p>
        </w:tc>
        <w:tc>
          <w:tcPr>
            <w:tcW w:type="dxa" w:w="1309"/>
          </w:tcPr>
          <w:p>
            <w:pPr>
              <w:spacing w:line="186" w:lineRule="exact" w:after="0"/>
            </w:pPr>
            <w:r>
              <w:rPr>
                <w:rFonts w:ascii="Arial" w:hAnsi="Arial"/>
                <w:sz w:val="16"/>
              </w:rPr>
              <w:t>12.67%</w:t>
            </w:r>
          </w:p>
        </w:tc>
        <w:tc>
          <w:tcPr>
            <w:tcW w:type="dxa" w:w="1309"/>
          </w:tcPr>
          <w:p>
            <w:pPr>
              <w:spacing w:line="186" w:lineRule="exact" w:after="0"/>
            </w:pPr>
            <w:r>
              <w:rPr>
                <w:rFonts w:ascii="Arial" w:hAnsi="Arial"/>
                <w:sz w:val="16"/>
              </w:rPr>
              <w:t>−3.74%</w:t>
            </w:r>
          </w:p>
        </w:tc>
        <w:tc>
          <w:tcPr>
            <w:tcW w:type="dxa" w:w="1309"/>
          </w:tcPr>
          <w:p>
            <w:pPr>
              <w:spacing w:line="186" w:lineRule="exact" w:after="0"/>
            </w:pPr>
            <w:r>
              <w:rPr>
                <w:rFonts w:ascii="Arial" w:hAnsi="Arial"/>
                <w:sz w:val="16"/>
              </w:rPr>
              <w:t>−6.91%</w:t>
            </w:r>
          </w:p>
        </w:tc>
        <w:tc>
          <w:tcPr>
            <w:tcW w:type="dxa" w:w="1309"/>
          </w:tcPr>
          <w:p>
            <w:pPr>
              <w:spacing w:line="186" w:lineRule="exact" w:after="0"/>
            </w:pPr>
            <w:r>
              <w:rPr>
                <w:rFonts w:ascii="Arial" w:hAnsi="Arial"/>
                <w:sz w:val="16"/>
              </w:rPr>
              <w:t>1.79%</w:t>
            </w:r>
          </w:p>
        </w:tc>
      </w:tr>
      <w:tr>
        <w:tc>
          <w:tcPr>
            <w:tcW w:type="dxa" w:w="1309"/>
          </w:tcPr>
          <w:p>
            <w:pPr>
              <w:spacing w:line="186" w:lineRule="exact" w:after="0"/>
            </w:pPr>
            <w:r>
              <w:rPr>
                <w:rFonts w:ascii="Arial" w:hAnsi="Arial"/>
                <w:sz w:val="16"/>
              </w:rPr>
              <w:t>S070</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22.51%</w:t>
            </w:r>
          </w:p>
        </w:tc>
        <w:tc>
          <w:tcPr>
            <w:tcW w:type="dxa" w:w="1309"/>
          </w:tcPr>
          <w:p>
            <w:pPr>
              <w:spacing w:line="186" w:lineRule="exact" w:after="0"/>
            </w:pPr>
            <w:r>
              <w:rPr>
                <w:rFonts w:ascii="Arial" w:hAnsi="Arial"/>
                <w:sz w:val="16"/>
              </w:rPr>
              <w:t>−36.57%</w:t>
            </w:r>
          </w:p>
        </w:tc>
        <w:tc>
          <w:tcPr>
            <w:tcW w:type="dxa" w:w="1309"/>
          </w:tcPr>
          <w:p>
            <w:pPr>
              <w:spacing w:line="186" w:lineRule="exact" w:after="0"/>
            </w:pPr>
            <w:r>
              <w:rPr>
                <w:rFonts w:ascii="Arial" w:hAnsi="Arial"/>
                <w:sz w:val="16"/>
              </w:rPr>
              <w:t>6.39%</w:t>
            </w:r>
          </w:p>
        </w:tc>
        <w:tc>
          <w:tcPr>
            <w:tcW w:type="dxa" w:w="1309"/>
          </w:tcPr>
          <w:p>
            <w:pPr>
              <w:spacing w:line="186" w:lineRule="exact" w:after="0"/>
            </w:pPr>
            <w:r>
              <w:rPr>
                <w:rFonts w:ascii="Arial" w:hAnsi="Arial"/>
                <w:sz w:val="16"/>
              </w:rPr>
              <w:t>42.81%</w:t>
            </w:r>
          </w:p>
        </w:tc>
        <w:tc>
          <w:tcPr>
            <w:tcW w:type="dxa" w:w="1309"/>
          </w:tcPr>
          <w:p>
            <w:pPr>
              <w:spacing w:line="186" w:lineRule="exact" w:after="0"/>
            </w:pPr>
            <w:r>
              <w:rPr>
                <w:rFonts w:ascii="Arial" w:hAnsi="Arial"/>
                <w:sz w:val="16"/>
              </w:rPr>
              <w:t>−36.57%</w:t>
            </w:r>
          </w:p>
        </w:tc>
        <w:tc>
          <w:tcPr>
            <w:tcW w:type="dxa" w:w="1309"/>
          </w:tcPr>
          <w:p>
            <w:pPr>
              <w:spacing w:line="186" w:lineRule="exact" w:after="0"/>
            </w:pPr>
            <w:r>
              <w:rPr>
                <w:rFonts w:ascii="Arial" w:hAnsi="Arial"/>
                <w:sz w:val="16"/>
              </w:rPr>
              <w:t>42.81%</w:t>
            </w:r>
          </w:p>
        </w:tc>
        <w:tc>
          <w:tcPr>
            <w:tcW w:type="dxa" w:w="1309"/>
          </w:tcPr>
          <w:p>
            <w:pPr>
              <w:spacing w:line="186" w:lineRule="exact" w:after="0"/>
            </w:pPr>
            <w:r>
              <w:rPr>
                <w:rFonts w:ascii="Arial" w:hAnsi="Arial"/>
                <w:sz w:val="16"/>
              </w:rPr>
              <w:t>3.62%</w:t>
            </w:r>
          </w:p>
        </w:tc>
        <w:tc>
          <w:tcPr>
            <w:tcW w:type="dxa" w:w="1309"/>
          </w:tcPr>
          <w:p>
            <w:pPr>
              <w:spacing w:line="186" w:lineRule="exact" w:after="0"/>
            </w:pPr>
            <w:r>
              <w:rPr>
                <w:rFonts w:ascii="Arial" w:hAnsi="Arial"/>
                <w:sz w:val="16"/>
              </w:rPr>
              <w:t>−1.07%</w:t>
            </w:r>
          </w:p>
        </w:tc>
        <w:tc>
          <w:tcPr>
            <w:tcW w:type="dxa" w:w="1309"/>
          </w:tcPr>
          <w:p>
            <w:pPr>
              <w:spacing w:line="186" w:lineRule="exact" w:after="0"/>
            </w:pPr>
            <w:r>
              <w:rPr>
                <w:rFonts w:ascii="Arial" w:hAnsi="Arial"/>
                <w:sz w:val="16"/>
              </w:rPr>
              <w:t>9.80%</w:t>
            </w:r>
          </w:p>
        </w:tc>
      </w:tr>
      <w:tr>
        <w:tc>
          <w:tcPr>
            <w:tcW w:type="dxa" w:w="1309"/>
          </w:tcPr>
          <w:p>
            <w:pPr>
              <w:spacing w:line="186" w:lineRule="exact" w:after="0"/>
            </w:pPr>
            <w:r>
              <w:rPr>
                <w:rFonts w:ascii="Arial" w:hAnsi="Arial"/>
                <w:sz w:val="16"/>
              </w:rPr>
              <w:t>S071</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−21.79%</w:t>
            </w:r>
          </w:p>
        </w:tc>
        <w:tc>
          <w:tcPr>
            <w:tcW w:type="dxa" w:w="1309"/>
          </w:tcPr>
          <w:p>
            <w:pPr>
              <w:spacing w:line="186" w:lineRule="exact" w:after="0"/>
            </w:pPr>
            <w:r>
              <w:rPr>
                <w:rFonts w:ascii="Arial" w:hAnsi="Arial"/>
                <w:sz w:val="16"/>
              </w:rPr>
              <w:t>25.28%</w:t>
            </w:r>
          </w:p>
        </w:tc>
        <w:tc>
          <w:tcPr>
            <w:tcW w:type="dxa" w:w="1309"/>
          </w:tcPr>
          <w:p>
            <w:pPr>
              <w:spacing w:line="186" w:lineRule="exact" w:after="0"/>
            </w:pPr>
            <w:r>
              <w:rPr>
                <w:rFonts w:ascii="Arial" w:hAnsi="Arial"/>
                <w:sz w:val="16"/>
              </w:rPr>
              <w:t>15.15%</w:t>
            </w:r>
          </w:p>
        </w:tc>
        <w:tc>
          <w:tcPr>
            <w:tcW w:type="dxa" w:w="1309"/>
          </w:tcPr>
          <w:p>
            <w:pPr>
              <w:spacing w:line="186" w:lineRule="exact" w:after="0"/>
            </w:pPr>
            <w:r>
              <w:rPr>
                <w:rFonts w:ascii="Arial" w:hAnsi="Arial"/>
                <w:sz w:val="16"/>
              </w:rPr>
              <w:t>−21.79%</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6.21%</w:t>
            </w:r>
          </w:p>
        </w:tc>
        <w:tc>
          <w:tcPr>
            <w:tcW w:type="dxa" w:w="1309"/>
          </w:tcPr>
          <w:p>
            <w:pPr>
              <w:spacing w:line="186" w:lineRule="exact" w:after="0"/>
            </w:pPr>
            <w:r>
              <w:rPr>
                <w:rFonts w:ascii="Arial" w:hAnsi="Arial"/>
                <w:sz w:val="16"/>
              </w:rPr>
              <w:t>2.82%</w:t>
            </w:r>
          </w:p>
        </w:tc>
        <w:tc>
          <w:tcPr>
            <w:tcW w:type="dxa" w:w="1309"/>
          </w:tcPr>
          <w:p>
            <w:pPr>
              <w:spacing w:line="186" w:lineRule="exact" w:after="0"/>
            </w:pPr>
            <w:r>
              <w:rPr>
                <w:rFonts w:ascii="Arial" w:hAnsi="Arial"/>
                <w:sz w:val="16"/>
              </w:rPr>
              <w:t>11.36%</w:t>
            </w:r>
          </w:p>
        </w:tc>
      </w:tr>
      <w:tr>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12.03%</w:t>
            </w:r>
          </w:p>
        </w:tc>
        <w:tc>
          <w:tcPr>
            <w:tcW w:type="dxa" w:w="1309"/>
          </w:tcPr>
          <w:p>
            <w:pPr>
              <w:spacing w:line="186" w:lineRule="exact" w:after="0"/>
            </w:pPr>
            <w:r>
              <w:rPr>
                <w:rFonts w:ascii="Arial" w:hAnsi="Arial"/>
                <w:sz w:val="16"/>
              </w:rPr>
              <w:t>−16.13%</w:t>
            </w:r>
          </w:p>
        </w:tc>
        <w:tc>
          <w:tcPr>
            <w:tcW w:type="dxa" w:w="1309"/>
          </w:tcPr>
          <w:p>
            <w:pPr>
              <w:spacing w:line="186" w:lineRule="exact" w:after="0"/>
            </w:pPr>
            <w:r>
              <w:rPr>
                <w:rFonts w:ascii="Arial" w:hAnsi="Arial"/>
                <w:sz w:val="16"/>
              </w:rPr>
              <w:t>−8.10%</w:t>
            </w:r>
          </w:p>
        </w:tc>
        <w:tc>
          <w:tcPr>
            <w:tcW w:type="dxa" w:w="1309"/>
          </w:tcPr>
          <w:p>
            <w:pPr>
              <w:spacing w:line="186" w:lineRule="exact" w:after="0"/>
            </w:pPr>
            <w:r>
              <w:rPr>
                <w:rFonts w:ascii="Arial" w:hAnsi="Arial"/>
                <w:sz w:val="16"/>
              </w:rPr>
              <w:t>61.24%</w:t>
            </w:r>
          </w:p>
        </w:tc>
        <w:tc>
          <w:tcPr>
            <w:tcW w:type="dxa" w:w="1309"/>
          </w:tcPr>
          <w:p>
            <w:pPr>
              <w:spacing w:line="186" w:lineRule="exact" w:after="0"/>
            </w:pPr>
            <w:r>
              <w:rPr>
                <w:rFonts w:ascii="Arial" w:hAnsi="Arial"/>
                <w:sz w:val="16"/>
              </w:rPr>
              <w:t>−16.13%</w:t>
            </w:r>
          </w:p>
        </w:tc>
        <w:tc>
          <w:tcPr>
            <w:tcW w:type="dxa" w:w="1309"/>
          </w:tcPr>
          <w:p>
            <w:pPr>
              <w:spacing w:line="186" w:lineRule="exact" w:after="0"/>
            </w:pPr>
            <w:r>
              <w:rPr>
                <w:rFonts w:ascii="Arial" w:hAnsi="Arial"/>
                <w:sz w:val="16"/>
              </w:rPr>
              <w:t>61.24%</w:t>
            </w:r>
          </w:p>
        </w:tc>
        <w:tc>
          <w:tcPr>
            <w:tcW w:type="dxa" w:w="1309"/>
          </w:tcPr>
          <w:p>
            <w:pPr>
              <w:spacing w:line="186" w:lineRule="exact" w:after="0"/>
            </w:pPr>
            <w:r>
              <w:rPr>
                <w:rFonts w:ascii="Arial" w:hAnsi="Arial"/>
                <w:sz w:val="16"/>
              </w:rPr>
              <w:t>5.64%</w:t>
            </w:r>
          </w:p>
        </w:tc>
        <w:tc>
          <w:tcPr>
            <w:tcW w:type="dxa" w:w="1309"/>
          </w:tcPr>
          <w:p>
            <w:pPr>
              <w:spacing w:line="186" w:lineRule="exact" w:after="0"/>
            </w:pPr>
            <w:r>
              <w:rPr>
                <w:rFonts w:ascii="Arial" w:hAnsi="Arial"/>
                <w:sz w:val="16"/>
              </w:rPr>
              <w:t>−1.87%</w:t>
            </w:r>
          </w:p>
        </w:tc>
        <w:tc>
          <w:tcPr>
            <w:tcW w:type="dxa" w:w="1309"/>
          </w:tcPr>
          <w:p>
            <w:pPr>
              <w:spacing w:line="186" w:lineRule="exact" w:after="0"/>
            </w:pPr>
            <w:r>
              <w:rPr>
                <w:rFonts w:ascii="Arial" w:hAnsi="Arial"/>
                <w:sz w:val="16"/>
              </w:rPr>
              <w:t>9.89%</w:t>
            </w:r>
          </w:p>
        </w:tc>
      </w:tr>
    </w:tbl>
    <w:p>
      <w:pPr>
        <w:sectPr>
          <w:pgSz w:w="15840" w:h="12240" w:orient="landscape"/>
          <w:pgMar w:top="720" w:right="720" w:bottom="720" w:left="720" w:header="288" w:footer="288" w:gutter="0"/>
          <w:cols w:space="720"/>
          <w:docGrid w:linePitch="360"/>
        </w:sectPr>
      </w:pPr>
    </w:p>
    <w:p>
      <w:pPr>
        <w:pStyle w:val="Heading1"/>
      </w:pPr>
      <w:r>
        <w:t>Selection uncertainty across the entire original catalog</w:t>
      </w:r>
    </w:p>
    <w:p>
      <w:r>
        <w:t>The conditional selection diagnostic compares all 84 strategies over their shared 2025/26 history: 374 fixtures and 113 settlement dates. This is deliberately a separate population from the 56-rule four-season replay. It asks whether observed mean date-level excess profit remains unusual when the maximum across all 84 recorded rules is considered, rather than reading one attractive unadjusted curve in isolation.</w:t>
      </w:r>
    </w:p>
    <w:p>
      <w:r>
        <w:t>There are two benchmarks: cash, with zero date-level P&amp;L, and S042, the original market-favorite flat-1,000 rule. Each comparison uses paired same-date strategy-minus-benchmark cashflows. The S042 account is itself stochastic and is not a no-risk cash proxy. Conditional on the saved paths, circular blocks of 1, 3, 5 and 10 consecutive settlement dates preserve different amounts of local date dependence. The block unit is a recorded settlement date, not a calendar day.</w:t>
      </w:r>
    </w:p>
    <w:p>
      <w:r>
        <w:t>For each benchmark and block length separately, 19,999 joint resamples center each rule's observed excess cashflow under its null, apply the same date indices to every rule, and retain the largest one-sided mean statistic across all 84 rules. The comparison table gives raw and family-adjusted one-sided p-values, pointwise intervals and a common simultaneous interval critical value. The global table below tests the maximum of that one declared family. Duplicate and cash paths remain in the catalog.</w:t>
      </w:r>
    </w:p>
    <w:p>
      <w:r>
        <w:t>These are conditional resampling diagnostics inspired by maximum-statistic data-snooping adjustments, not a full White Reality Check or guaranteed family-wise error control. Strategies, fitted probabilities and the realised bankroll-dependent stake path are held fixed; a counterfactual bootstrap Kelly path is not regenerated. Changing bankroll scale and one-season nonstationarity weaken stationarity assumptions. The earlier wider research search is uncounted. The eight benchmark/block families are separate sensitivity analyses, with no joint eight-family guarantee or chosen block length.</w:t>
      </w:r>
    </w:p>
    <w:p>
      <w:pPr>
        <w:sectPr>
          <w:pgSz w:w="12240" w:h="15840"/>
          <w:pgMar w:top="720" w:right="720" w:bottom="720" w:left="720" w:header="288" w:footer="288" w:gutter="0"/>
          <w:cols w:space="720"/>
          <w:docGrid w:linePitch="360"/>
        </w:sectPr>
      </w:pPr>
    </w:p>
    <w:p>
      <w:pPr>
        <w:pStyle w:val="Heading1"/>
      </w:pPr>
      <w:r>
        <w:t>Global conditional selection comparisons</w:t>
      </w:r>
    </w:p>
    <w:p>
      <w:pPr>
        <w:spacing w:line="200" w:lineRule="exact"/>
      </w:pPr>
      <w:r>
        <w:rPr>
          <w:sz w:val="17"/>
        </w:rPr>
        <w:t>Table 3. Eight separate one-sided 84-rule maximum-mean diagnostics on the original 2025/26 date cashflows. Units are excess monetary P&amp;L per settlement date. Statistical rejection, if present, remains conditional on recorded paths and the assumptions stated above.</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Benchmark</w:t>
            </w:r>
          </w:p>
        </w:tc>
        <w:tc>
          <w:tcPr>
            <w:tcW w:type="dxa" w:w="1309"/>
          </w:tcPr>
          <w:p>
            <w:pPr>
              <w:spacing w:line="186" w:lineRule="exact" w:after="0"/>
            </w:pPr>
            <w:r>
              <w:rPr>
                <w:rFonts w:ascii="Arial" w:hAnsi="Arial"/>
                <w:sz w:val="16"/>
              </w:rPr>
              <w:t>Block</w:t>
              <w:br/>
              <w:t>dates</w:t>
            </w:r>
          </w:p>
        </w:tc>
        <w:tc>
          <w:tcPr>
            <w:tcW w:type="dxa" w:w="1309"/>
          </w:tcPr>
          <w:p>
            <w:pPr>
              <w:spacing w:line="186" w:lineRule="exact" w:after="0"/>
            </w:pPr>
            <w:r>
              <w:rPr>
                <w:rFonts w:ascii="Arial" w:hAnsi="Arial"/>
                <w:sz w:val="16"/>
              </w:rPr>
              <w:t>Rules</w:t>
            </w:r>
          </w:p>
        </w:tc>
        <w:tc>
          <w:tcPr>
            <w:tcW w:type="dxa" w:w="1309"/>
          </w:tcPr>
          <w:p>
            <w:pPr>
              <w:spacing w:line="186" w:lineRule="exact" w:after="0"/>
            </w:pPr>
            <w:r>
              <w:rPr>
                <w:rFonts w:ascii="Arial" w:hAnsi="Arial"/>
                <w:sz w:val="16"/>
              </w:rPr>
              <w:t>Date</w:t>
              <w:br/>
              <w:t>count</w:t>
            </w:r>
          </w:p>
        </w:tc>
        <w:tc>
          <w:tcPr>
            <w:tcW w:type="dxa" w:w="1309"/>
          </w:tcPr>
          <w:p>
            <w:pPr>
              <w:spacing w:line="186" w:lineRule="exact" w:after="0"/>
            </w:pPr>
            <w:r>
              <w:rPr>
                <w:rFonts w:ascii="Arial" w:hAnsi="Arial"/>
                <w:sz w:val="16"/>
              </w:rPr>
              <w:t>Highest mean</w:t>
              <w:br/>
              <w:t>ID</w:t>
            </w:r>
          </w:p>
        </w:tc>
        <w:tc>
          <w:tcPr>
            <w:tcW w:type="dxa" w:w="1309"/>
          </w:tcPr>
          <w:p>
            <w:pPr>
              <w:spacing w:line="186" w:lineRule="exact" w:after="0"/>
            </w:pPr>
            <w:r>
              <w:rPr>
                <w:rFonts w:ascii="Arial" w:hAnsi="Arial"/>
                <w:sz w:val="16"/>
              </w:rPr>
              <w:t>Highest excess</w:t>
              <w:br/>
              <w:t>mean/date</w:t>
            </w:r>
          </w:p>
        </w:tc>
        <w:tc>
          <w:tcPr>
            <w:tcW w:type="dxa" w:w="1309"/>
          </w:tcPr>
          <w:p>
            <w:pPr>
              <w:spacing w:line="186" w:lineRule="exact" w:after="0"/>
            </w:pPr>
            <w:r>
              <w:rPr>
                <w:rFonts w:ascii="Arial" w:hAnsi="Arial"/>
                <w:sz w:val="16"/>
              </w:rPr>
              <w:t>Global</w:t>
              <w:br/>
              <w:t>one-sided p</w:t>
            </w:r>
          </w:p>
        </w:tc>
        <w:tc>
          <w:tcPr>
            <w:tcW w:type="dxa" w:w="1309"/>
          </w:tcPr>
          <w:p>
            <w:pPr>
              <w:spacing w:line="186" w:lineRule="exact" w:after="0"/>
            </w:pPr>
            <w:r>
              <w:rPr>
                <w:rFonts w:ascii="Arial" w:hAnsi="Arial"/>
                <w:sz w:val="16"/>
              </w:rPr>
              <w:t>Simultaneous</w:t>
              <w:br/>
              <w:t>critical units</w:t>
            </w:r>
          </w:p>
        </w:tc>
        <w:tc>
          <w:tcPr>
            <w:tcW w:type="dxa" w:w="1309"/>
          </w:tcPr>
          <w:p>
            <w:pPr>
              <w:spacing w:line="186" w:lineRule="exact" w:after="0"/>
            </w:pPr>
            <w:r>
              <w:rPr>
                <w:rFonts w:ascii="Arial" w:hAnsi="Arial"/>
                <w:sz w:val="16"/>
              </w:rPr>
              <w:t>Replicates</w:t>
            </w:r>
          </w:p>
        </w:tc>
        <w:tc>
          <w:tcPr>
            <w:tcW w:type="dxa" w:w="1309"/>
          </w:tcPr>
          <w:p>
            <w:pPr>
              <w:spacing w:line="186" w:lineRule="exact" w:after="0"/>
            </w:pPr>
            <w:r>
              <w:rPr>
                <w:rFonts w:ascii="Arial" w:hAnsi="Arial"/>
                <w:sz w:val="16"/>
              </w:rPr>
              <w:t>Distinct</w:t>
              <w:br/>
              <w:t>paths</w:t>
            </w:r>
          </w:p>
        </w:tc>
        <w:tc>
          <w:tcPr>
            <w:tcW w:type="dxa" w:w="1309"/>
          </w:tcPr>
          <w:p>
            <w:pPr>
              <w:spacing w:line="186" w:lineRule="exact" w:after="0"/>
            </w:pPr>
            <w:r>
              <w:rPr>
                <w:rFonts w:ascii="Arial" w:hAnsi="Arial"/>
                <w:sz w:val="16"/>
              </w:rPr>
              <w:t>Reject at</w:t>
              <w:br/>
              <w:t>5%?</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0.4154</w:t>
            </w:r>
          </w:p>
        </w:tc>
        <w:tc>
          <w:tcPr>
            <w:tcW w:type="dxa" w:w="1309"/>
          </w:tcPr>
          <w:p>
            <w:pPr>
              <w:spacing w:line="186" w:lineRule="exact" w:after="0"/>
            </w:pPr>
            <w:r>
              <w:rPr>
                <w:rFonts w:ascii="Arial" w:hAnsi="Arial"/>
                <w:sz w:val="16"/>
              </w:rPr>
              <w:t>1,286.73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0.1951</w:t>
            </w:r>
          </w:p>
        </w:tc>
        <w:tc>
          <w:tcPr>
            <w:tcW w:type="dxa" w:w="1309"/>
          </w:tcPr>
          <w:p>
            <w:pPr>
              <w:spacing w:line="186" w:lineRule="exact" w:after="0"/>
            </w:pPr>
            <w:r>
              <w:rPr>
                <w:rFonts w:ascii="Arial" w:hAnsi="Arial"/>
                <w:sz w:val="16"/>
              </w:rPr>
              <w:t>1,434.60</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0.4136</w:t>
            </w:r>
          </w:p>
        </w:tc>
        <w:tc>
          <w:tcPr>
            <w:tcW w:type="dxa" w:w="1309"/>
          </w:tcPr>
          <w:p>
            <w:pPr>
              <w:spacing w:line="186" w:lineRule="exact" w:after="0"/>
            </w:pPr>
            <w:r>
              <w:rPr>
                <w:rFonts w:ascii="Arial" w:hAnsi="Arial"/>
                <w:sz w:val="16"/>
              </w:rPr>
              <w:t>1,216.94</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0.1746</w:t>
            </w:r>
          </w:p>
        </w:tc>
        <w:tc>
          <w:tcPr>
            <w:tcW w:type="dxa" w:w="1309"/>
          </w:tcPr>
          <w:p>
            <w:pPr>
              <w:spacing w:line="186" w:lineRule="exact" w:after="0"/>
            </w:pPr>
            <w:r>
              <w:rPr>
                <w:rFonts w:ascii="Arial" w:hAnsi="Arial"/>
                <w:sz w:val="16"/>
              </w:rPr>
              <w:t>1,321.92</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5</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0.4187</w:t>
            </w:r>
          </w:p>
        </w:tc>
        <w:tc>
          <w:tcPr>
            <w:tcW w:type="dxa" w:w="1309"/>
          </w:tcPr>
          <w:p>
            <w:pPr>
              <w:spacing w:line="186" w:lineRule="exact" w:after="0"/>
            </w:pPr>
            <w:r>
              <w:rPr>
                <w:rFonts w:ascii="Arial" w:hAnsi="Arial"/>
                <w:sz w:val="16"/>
              </w:rPr>
              <w:t>1,241.67</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5</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0.1813</w:t>
            </w:r>
          </w:p>
        </w:tc>
        <w:tc>
          <w:tcPr>
            <w:tcW w:type="dxa" w:w="1309"/>
          </w:tcPr>
          <w:p>
            <w:pPr>
              <w:spacing w:line="186" w:lineRule="exact" w:after="0"/>
            </w:pPr>
            <w:r>
              <w:rPr>
                <w:rFonts w:ascii="Arial" w:hAnsi="Arial"/>
                <w:sz w:val="16"/>
              </w:rPr>
              <w:t>1,349.73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0.3887</w:t>
            </w:r>
          </w:p>
        </w:tc>
        <w:tc>
          <w:tcPr>
            <w:tcW w:type="dxa" w:w="1309"/>
          </w:tcPr>
          <w:p>
            <w:pPr>
              <w:spacing w:line="186" w:lineRule="exact" w:after="0"/>
            </w:pPr>
            <w:r>
              <w:rPr>
                <w:rFonts w:ascii="Arial" w:hAnsi="Arial"/>
                <w:sz w:val="16"/>
              </w:rPr>
              <w:t>1,138.73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0.1457</w:t>
            </w:r>
          </w:p>
        </w:tc>
        <w:tc>
          <w:tcPr>
            <w:tcW w:type="dxa" w:w="1309"/>
          </w:tcPr>
          <w:p>
            <w:pPr>
              <w:spacing w:line="186" w:lineRule="exact" w:after="0"/>
            </w:pPr>
            <w:r>
              <w:rPr>
                <w:rFonts w:ascii="Arial" w:hAnsi="Arial"/>
                <w:sz w:val="16"/>
              </w:rPr>
              <w:t>1,259.65</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bl>
    <w:p>
      <w:r>
        <w:t>The complete 672 rule/benchmark/block comparison rows are in the workbook and selection_comparison.csv. Raw, adjusted and simultaneous quantities are retained for every rule; the report does not suppress unsuccessful comparisons or select the most favorable block sensitivity.</w:t>
      </w:r>
    </w:p>
    <w:p>
      <w:pPr>
        <w:sectPr>
          <w:pgSz w:w="15840" w:h="12240" w:orient="landscape"/>
          <w:pgMar w:top="720" w:right="720" w:bottom="720" w:left="720" w:header="288" w:footer="288" w:gutter="0"/>
          <w:cols w:space="720"/>
          <w:docGrid w:linePitch="360"/>
        </w:sectPr>
      </w:pPr>
    </w:p>
    <w:p>
      <w:pPr>
        <w:pStyle w:val="Heading1"/>
      </w:pPr>
      <w:r>
        <w:t>Full catalog coverage: all 84 original account curves</w:t>
      </w:r>
    </w:p>
    <w:p>
      <w:r>
        <w:t>This preserved comparison uses all 374 common 2025/26 fixtures, August 15, 2025 through May 24, 2026, with an August 14 initial 100,000 point for every rule. It includes the 28 first-study recipes unavailable for the earlier rolling seasons and all eight original cash-policy traces.</w:t>
      </w:r>
    </w:p>
    <w:p>
      <w:r>
        <w:drawing>
          <wp:inline xmlns:a="http://schemas.openxmlformats.org/drawingml/2006/main" xmlns:pic="http://schemas.openxmlformats.org/drawingml/2006/picture">
            <wp:extent cx="9006840" cy="5648357"/>
            <wp:docPr id="3" name="Picture 3"/>
            <wp:cNvGraphicFramePr>
              <a:graphicFrameLocks noChangeAspect="1"/>
            </wp:cNvGraphicFramePr>
            <a:graphic>
              <a:graphicData uri="http://schemas.openxmlformats.org/drawingml/2006/picture">
                <pic:pic>
                  <pic:nvPicPr>
                    <pic:cNvPr id="0" name="all_84_strategies_2025_100k.png"/>
                    <pic:cNvPicPr/>
                  </pic:nvPicPr>
                  <pic:blipFill>
                    <a:blip r:embed="rId13"/>
                    <a:stretch>
                      <a:fillRect/>
                    </a:stretch>
                  </pic:blipFill>
                  <pic:spPr>
                    <a:xfrm>
                      <a:off x="0" y="0"/>
                      <a:ext cx="9006840" cy="5648357"/>
                    </a:xfrm>
                    <a:prstGeom prst="rect"/>
                  </pic:spPr>
                </pic:pic>
              </a:graphicData>
            </a:graphic>
          </wp:inline>
        </w:drawing>
      </w:r>
    </w:p>
    <w:p>
      <w:pPr>
        <w:spacing w:line="200" w:lineRule="exact"/>
      </w:pPr>
      <w:r>
        <w:rPr>
          <w:sz w:val="17"/>
        </w:rPr>
        <w:t>Figure 2. The complete original 84-strategy graph, copied byte for byte from the frozen strategy-laboratory artifact. This separate one-season replay is the population used by the conditional selection diagnostic.</w:t>
      </w:r>
    </w:p>
    <w:p>
      <w:pPr>
        <w:sectPr>
          <w:pgSz w:w="15840" w:h="12240" w:orient="landscape"/>
          <w:pgMar w:top="720" w:right="720" w:bottom="720" w:left="720" w:header="288" w:footer="288" w:gutter="0"/>
          <w:cols w:space="720"/>
          <w:docGrid w:linePitch="360"/>
        </w:sectPr>
      </w:pPr>
    </w:p>
    <w:p>
      <w:pPr>
        <w:pStyle w:val="Heading1"/>
      </w:pPr>
      <w:r>
        <w:t>Original 2025/26 metrics: S001–S028</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S001</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S002</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S003</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S004</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S005</w:t>
            </w:r>
          </w:p>
        </w:tc>
        <w:tc>
          <w:tcPr>
            <w:tcW w:type="dxa" w:w="792"/>
          </w:tcPr>
          <w:p>
            <w:pPr>
              <w:spacing w:line="186" w:lineRule="exact" w:after="0"/>
            </w:pPr>
            <w:r>
              <w:rPr>
                <w:rFonts w:ascii="Arial" w:hAnsi="Arial"/>
                <w:sz w:val="16"/>
              </w:rPr>
              <w:t>371</w:t>
            </w:r>
          </w:p>
        </w:tc>
        <w:tc>
          <w:tcPr>
            <w:tcW w:type="dxa" w:w="864"/>
          </w:tcPr>
          <w:p>
            <w:pPr>
              <w:spacing w:line="186" w:lineRule="exact" w:after="0"/>
            </w:pPr>
            <w:r>
              <w:rPr>
                <w:rFonts w:ascii="Arial" w:hAnsi="Arial"/>
                <w:sz w:val="16"/>
              </w:rPr>
              <w:t>26.68%</w:t>
            </w:r>
          </w:p>
        </w:tc>
        <w:tc>
          <w:tcPr>
            <w:tcW w:type="dxa" w:w="1008"/>
          </w:tcPr>
          <w:p>
            <w:pPr>
              <w:spacing w:line="186" w:lineRule="exact" w:after="0"/>
            </w:pPr>
            <w:r>
              <w:rPr>
                <w:rFonts w:ascii="Arial" w:hAnsi="Arial"/>
                <w:sz w:val="16"/>
              </w:rPr>
              <w:t>99.20%</w:t>
            </w:r>
          </w:p>
        </w:tc>
        <w:tc>
          <w:tcPr>
            <w:tcW w:type="dxa" w:w="1512"/>
          </w:tcPr>
          <w:p>
            <w:pPr>
              <w:spacing w:line="186" w:lineRule="exact" w:after="0"/>
            </w:pPr>
            <w:r>
              <w:rPr>
                <w:rFonts w:ascii="Arial" w:hAnsi="Arial"/>
                <w:sz w:val="16"/>
              </w:rPr>
              <w:t>2,663.33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1,173.68</w:t>
            </w:r>
          </w:p>
        </w:tc>
        <w:tc>
          <w:tcPr>
            <w:tcW w:type="dxa" w:w="1728"/>
          </w:tcPr>
          <w:p>
            <w:pPr>
              <w:spacing w:line="186" w:lineRule="exact" w:after="0"/>
            </w:pPr>
            <w:r>
              <w:rPr>
                <w:rFonts w:ascii="Arial" w:hAnsi="Arial"/>
                <w:sz w:val="16"/>
              </w:rPr>
              <w:t>631.47</w:t>
            </w:r>
          </w:p>
        </w:tc>
        <w:tc>
          <w:tcPr>
            <w:tcW w:type="dxa" w:w="1440"/>
          </w:tcPr>
          <w:p>
            <w:pPr>
              <w:spacing w:line="186" w:lineRule="exact" w:after="0"/>
            </w:pPr>
            <w:r>
              <w:rPr>
                <w:rFonts w:ascii="Arial" w:hAnsi="Arial"/>
                <w:sz w:val="16"/>
              </w:rPr>
              <w:t>−2.25%</w:t>
            </w:r>
          </w:p>
        </w:tc>
        <w:tc>
          <w:tcPr>
            <w:tcW w:type="dxa" w:w="1512"/>
          </w:tcPr>
          <w:p>
            <w:pPr>
              <w:spacing w:line="186" w:lineRule="exact" w:after="0"/>
            </w:pPr>
            <w:r>
              <w:rPr>
                <w:rFonts w:ascii="Arial" w:hAnsi="Arial"/>
                <w:sz w:val="16"/>
              </w:rPr>
              <w:t>−8.33%</w:t>
            </w:r>
          </w:p>
        </w:tc>
        <w:tc>
          <w:tcPr>
            <w:tcW w:type="dxa" w:w="1440"/>
          </w:tcPr>
          <w:p>
            <w:pPr>
              <w:spacing w:line="186" w:lineRule="exact" w:after="0"/>
            </w:pPr>
            <w:r>
              <w:rPr>
                <w:rFonts w:ascii="Arial" w:hAnsi="Arial"/>
                <w:sz w:val="16"/>
              </w:rPr>
              <w:t>27.74%</w:t>
            </w:r>
          </w:p>
        </w:tc>
      </w:tr>
      <w:tr>
        <w:tc>
          <w:tcPr>
            <w:tcW w:type="dxa" w:w="864"/>
          </w:tcPr>
          <w:p>
            <w:pPr>
              <w:spacing w:line="186" w:lineRule="exact" w:after="0"/>
            </w:pPr>
            <w:r>
              <w:rPr>
                <w:rFonts w:ascii="Arial" w:hAnsi="Arial"/>
                <w:sz w:val="16"/>
              </w:rPr>
              <w:t>S006</w:t>
            </w:r>
          </w:p>
        </w:tc>
        <w:tc>
          <w:tcPr>
            <w:tcW w:type="dxa" w:w="792"/>
          </w:tcPr>
          <w:p>
            <w:pPr>
              <w:spacing w:line="186" w:lineRule="exact" w:after="0"/>
            </w:pPr>
            <w:r>
              <w:rPr>
                <w:rFonts w:ascii="Arial" w:hAnsi="Arial"/>
                <w:sz w:val="16"/>
              </w:rPr>
              <w:t>371</w:t>
            </w:r>
          </w:p>
        </w:tc>
        <w:tc>
          <w:tcPr>
            <w:tcW w:type="dxa" w:w="864"/>
          </w:tcPr>
          <w:p>
            <w:pPr>
              <w:spacing w:line="186" w:lineRule="exact" w:after="0"/>
            </w:pPr>
            <w:r>
              <w:rPr>
                <w:rFonts w:ascii="Arial" w:hAnsi="Arial"/>
                <w:sz w:val="16"/>
              </w:rPr>
              <w:t>26.68%</w:t>
            </w:r>
          </w:p>
        </w:tc>
        <w:tc>
          <w:tcPr>
            <w:tcW w:type="dxa" w:w="1008"/>
          </w:tcPr>
          <w:p>
            <w:pPr>
              <w:spacing w:line="186" w:lineRule="exact" w:after="0"/>
            </w:pPr>
            <w:r>
              <w:rPr>
                <w:rFonts w:ascii="Arial" w:hAnsi="Arial"/>
                <w:sz w:val="16"/>
              </w:rPr>
              <w:t>99.20%</w:t>
            </w:r>
          </w:p>
        </w:tc>
        <w:tc>
          <w:tcPr>
            <w:tcW w:type="dxa" w:w="1512"/>
          </w:tcPr>
          <w:p>
            <w:pPr>
              <w:spacing w:line="186" w:lineRule="exact" w:after="0"/>
            </w:pPr>
            <w:r>
              <w:rPr>
                <w:rFonts w:ascii="Arial" w:hAnsi="Arial"/>
                <w:sz w:val="16"/>
              </w:rPr>
              <w:t>3,653.27</w:t>
            </w:r>
          </w:p>
        </w:tc>
        <w:tc>
          <w:tcPr>
            <w:tcW w:type="dxa" w:w="1512"/>
          </w:tcPr>
          <w:p>
            <w:pPr>
              <w:spacing w:line="186" w:lineRule="exact" w:after="0"/>
            </w:pPr>
            <w:r>
              <w:rPr>
                <w:rFonts w:ascii="Arial" w:hAnsi="Arial"/>
                <w:sz w:val="16"/>
              </w:rPr>
              <w:t>1,468.30</w:t>
            </w:r>
          </w:p>
        </w:tc>
        <w:tc>
          <w:tcPr>
            <w:tcW w:type="dxa" w:w="1728"/>
          </w:tcPr>
          <w:p>
            <w:pPr>
              <w:spacing w:line="186" w:lineRule="exact" w:after="0"/>
            </w:pPr>
            <w:r>
              <w:rPr>
                <w:rFonts w:ascii="Arial" w:hAnsi="Arial"/>
                <w:sz w:val="16"/>
              </w:rPr>
              <w:t>1,748.01</w:t>
            </w:r>
          </w:p>
        </w:tc>
        <w:tc>
          <w:tcPr>
            <w:tcW w:type="dxa" w:w="1728"/>
          </w:tcPr>
          <w:p>
            <w:pPr>
              <w:spacing w:line="186" w:lineRule="exact" w:after="0"/>
            </w:pPr>
            <w:r>
              <w:rPr>
                <w:rFonts w:ascii="Arial" w:hAnsi="Arial"/>
                <w:sz w:val="16"/>
              </w:rPr>
              <w:t>905.17</w:t>
            </w:r>
          </w:p>
        </w:tc>
        <w:tc>
          <w:tcPr>
            <w:tcW w:type="dxa" w:w="1440"/>
          </w:tcPr>
          <w:p>
            <w:pPr>
              <w:spacing w:line="186" w:lineRule="exact" w:after="0"/>
            </w:pPr>
            <w:r>
              <w:rPr>
                <w:rFonts w:ascii="Arial" w:hAnsi="Arial"/>
                <w:sz w:val="16"/>
              </w:rPr>
              <w:t>−7.01%</w:t>
            </w:r>
          </w:p>
        </w:tc>
        <w:tc>
          <w:tcPr>
            <w:tcW w:type="dxa" w:w="1512"/>
          </w:tcPr>
          <w:p>
            <w:pPr>
              <w:spacing w:line="186" w:lineRule="exact" w:after="0"/>
            </w:pPr>
            <w:r>
              <w:rPr>
                <w:rFonts w:ascii="Arial" w:hAnsi="Arial"/>
                <w:sz w:val="16"/>
              </w:rPr>
              <w:t>−37.70%</w:t>
            </w:r>
          </w:p>
        </w:tc>
        <w:tc>
          <w:tcPr>
            <w:tcW w:type="dxa" w:w="1440"/>
          </w:tcPr>
          <w:p>
            <w:pPr>
              <w:spacing w:line="186" w:lineRule="exact" w:after="0"/>
            </w:pPr>
            <w:r>
              <w:rPr>
                <w:rFonts w:ascii="Arial" w:hAnsi="Arial"/>
                <w:sz w:val="16"/>
              </w:rPr>
              <w:t>49.95%</w:t>
            </w:r>
          </w:p>
        </w:tc>
      </w:tr>
      <w:tr>
        <w:tc>
          <w:tcPr>
            <w:tcW w:type="dxa" w:w="864"/>
          </w:tcPr>
          <w:p>
            <w:pPr>
              <w:spacing w:line="186" w:lineRule="exact" w:after="0"/>
            </w:pPr>
            <w:r>
              <w:rPr>
                <w:rFonts w:ascii="Arial" w:hAnsi="Arial"/>
                <w:sz w:val="16"/>
              </w:rPr>
              <w:t>S007</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26.85%</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2,533.98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1,087.19</w:t>
            </w:r>
          </w:p>
        </w:tc>
        <w:tc>
          <w:tcPr>
            <w:tcW w:type="dxa" w:w="1728"/>
          </w:tcPr>
          <w:p>
            <w:pPr>
              <w:spacing w:line="186" w:lineRule="exact" w:after="0"/>
            </w:pPr>
            <w:r>
              <w:rPr>
                <w:rFonts w:ascii="Arial" w:hAnsi="Arial"/>
                <w:sz w:val="16"/>
              </w:rPr>
              <w:t>625.18</w:t>
            </w:r>
          </w:p>
        </w:tc>
        <w:tc>
          <w:tcPr>
            <w:tcW w:type="dxa" w:w="1440"/>
          </w:tcPr>
          <w:p>
            <w:pPr>
              <w:spacing w:line="186" w:lineRule="exact" w:after="0"/>
            </w:pPr>
            <w:r>
              <w:rPr>
                <w:rFonts w:ascii="Arial" w:hAnsi="Arial"/>
                <w:sz w:val="16"/>
              </w:rPr>
              <w:t>−5.12%</w:t>
            </w:r>
          </w:p>
        </w:tc>
        <w:tc>
          <w:tcPr>
            <w:tcW w:type="dxa" w:w="1512"/>
          </w:tcPr>
          <w:p>
            <w:pPr>
              <w:spacing w:line="186" w:lineRule="exact" w:after="0"/>
            </w:pPr>
            <w:r>
              <w:rPr>
                <w:rFonts w:ascii="Arial" w:hAnsi="Arial"/>
                <w:sz w:val="16"/>
              </w:rPr>
              <w:t>−18.67%</w:t>
            </w:r>
          </w:p>
        </w:tc>
        <w:tc>
          <w:tcPr>
            <w:tcW w:type="dxa" w:w="1440"/>
          </w:tcPr>
          <w:p>
            <w:pPr>
              <w:spacing w:line="186" w:lineRule="exact" w:after="0"/>
            </w:pPr>
            <w:r>
              <w:rPr>
                <w:rFonts w:ascii="Arial" w:hAnsi="Arial"/>
                <w:sz w:val="16"/>
              </w:rPr>
              <w:t>28.60%</w:t>
            </w:r>
          </w:p>
        </w:tc>
      </w:tr>
      <w:tr>
        <w:tc>
          <w:tcPr>
            <w:tcW w:type="dxa" w:w="864"/>
          </w:tcPr>
          <w:p>
            <w:pPr>
              <w:spacing w:line="186" w:lineRule="exact" w:after="0"/>
            </w:pPr>
            <w:r>
              <w:rPr>
                <w:rFonts w:ascii="Arial" w:hAnsi="Arial"/>
                <w:sz w:val="16"/>
              </w:rPr>
              <w:t>S008</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26.85%</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3,368.62</w:t>
            </w:r>
          </w:p>
        </w:tc>
        <w:tc>
          <w:tcPr>
            <w:tcW w:type="dxa" w:w="1512"/>
          </w:tcPr>
          <w:p>
            <w:pPr>
              <w:spacing w:line="186" w:lineRule="exact" w:after="0"/>
            </w:pPr>
            <w:r>
              <w:rPr>
                <w:rFonts w:ascii="Arial" w:hAnsi="Arial"/>
                <w:sz w:val="16"/>
              </w:rPr>
              <w:t>1,398.65</w:t>
            </w:r>
          </w:p>
        </w:tc>
        <w:tc>
          <w:tcPr>
            <w:tcW w:type="dxa" w:w="1728"/>
          </w:tcPr>
          <w:p>
            <w:pPr>
              <w:spacing w:line="186" w:lineRule="exact" w:after="0"/>
            </w:pPr>
            <w:r>
              <w:rPr>
                <w:rFonts w:ascii="Arial" w:hAnsi="Arial"/>
                <w:sz w:val="16"/>
              </w:rPr>
              <w:t>1,545.18</w:t>
            </w:r>
          </w:p>
        </w:tc>
        <w:tc>
          <w:tcPr>
            <w:tcW w:type="dxa" w:w="1728"/>
          </w:tcPr>
          <w:p>
            <w:pPr>
              <w:spacing w:line="186" w:lineRule="exact" w:after="0"/>
            </w:pPr>
            <w:r>
              <w:rPr>
                <w:rFonts w:ascii="Arial" w:hAnsi="Arial"/>
                <w:sz w:val="16"/>
              </w:rPr>
              <w:t>854.83</w:t>
            </w:r>
          </w:p>
        </w:tc>
        <w:tc>
          <w:tcPr>
            <w:tcW w:type="dxa" w:w="1440"/>
          </w:tcPr>
          <w:p>
            <w:pPr>
              <w:spacing w:line="186" w:lineRule="exact" w:after="0"/>
            </w:pPr>
            <w:r>
              <w:rPr>
                <w:rFonts w:ascii="Arial" w:hAnsi="Arial"/>
                <w:sz w:val="16"/>
              </w:rPr>
              <w:t>−8.57%</w:t>
            </w:r>
          </w:p>
        </w:tc>
        <w:tc>
          <w:tcPr>
            <w:tcW w:type="dxa" w:w="1512"/>
          </w:tcPr>
          <w:p>
            <w:pPr>
              <w:spacing w:line="186" w:lineRule="exact" w:after="0"/>
            </w:pPr>
            <w:r>
              <w:rPr>
                <w:rFonts w:ascii="Arial" w:hAnsi="Arial"/>
                <w:sz w:val="16"/>
              </w:rPr>
              <w:t>−43.31%</w:t>
            </w:r>
          </w:p>
        </w:tc>
        <w:tc>
          <w:tcPr>
            <w:tcW w:type="dxa" w:w="1440"/>
          </w:tcPr>
          <w:p>
            <w:pPr>
              <w:spacing w:line="186" w:lineRule="exact" w:after="0"/>
            </w:pPr>
            <w:r>
              <w:rPr>
                <w:rFonts w:ascii="Arial" w:hAnsi="Arial"/>
                <w:sz w:val="16"/>
              </w:rPr>
              <w:t>51.21%</w:t>
            </w:r>
          </w:p>
        </w:tc>
      </w:tr>
      <w:tr>
        <w:tc>
          <w:tcPr>
            <w:tcW w:type="dxa" w:w="864"/>
          </w:tcPr>
          <w:p>
            <w:pPr>
              <w:spacing w:line="186" w:lineRule="exact" w:after="0"/>
            </w:pPr>
            <w:r>
              <w:rPr>
                <w:rFonts w:ascii="Arial" w:hAnsi="Arial"/>
                <w:sz w:val="16"/>
              </w:rPr>
              <w:t>S009</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S010</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S011</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S012</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S013</w:t>
            </w:r>
          </w:p>
        </w:tc>
        <w:tc>
          <w:tcPr>
            <w:tcW w:type="dxa" w:w="792"/>
          </w:tcPr>
          <w:p>
            <w:pPr>
              <w:spacing w:line="186" w:lineRule="exact" w:after="0"/>
            </w:pPr>
            <w:r>
              <w:rPr>
                <w:rFonts w:ascii="Arial" w:hAnsi="Arial"/>
                <w:sz w:val="16"/>
              </w:rPr>
              <w:t>333</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89.04%</w:t>
            </w:r>
          </w:p>
        </w:tc>
        <w:tc>
          <w:tcPr>
            <w:tcW w:type="dxa" w:w="1512"/>
          </w:tcPr>
          <w:p>
            <w:pPr>
              <w:spacing w:line="186" w:lineRule="exact" w:after="0"/>
            </w:pPr>
            <w:r>
              <w:rPr>
                <w:rFonts w:ascii="Arial" w:hAnsi="Arial"/>
                <w:sz w:val="16"/>
              </w:rPr>
              <w:t>2,715.22</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1,240.24</w:t>
            </w:r>
          </w:p>
        </w:tc>
        <w:tc>
          <w:tcPr>
            <w:tcW w:type="dxa" w:w="1728"/>
          </w:tcPr>
          <w:p>
            <w:pPr>
              <w:spacing w:line="186" w:lineRule="exact" w:after="0"/>
            </w:pPr>
            <w:r>
              <w:rPr>
                <w:rFonts w:ascii="Arial" w:hAnsi="Arial"/>
                <w:sz w:val="16"/>
              </w:rPr>
              <w:t>631.66</w:t>
            </w:r>
          </w:p>
        </w:tc>
        <w:tc>
          <w:tcPr>
            <w:tcW w:type="dxa" w:w="1440"/>
          </w:tcPr>
          <w:p>
            <w:pPr>
              <w:spacing w:line="186" w:lineRule="exact" w:after="0"/>
            </w:pPr>
            <w:r>
              <w:rPr>
                <w:rFonts w:ascii="Arial" w:hAnsi="Arial"/>
                <w:sz w:val="16"/>
              </w:rPr>
              <w:t>0.41%</w:t>
            </w:r>
          </w:p>
        </w:tc>
        <w:tc>
          <w:tcPr>
            <w:tcW w:type="dxa" w:w="1512"/>
          </w:tcPr>
          <w:p>
            <w:pPr>
              <w:spacing w:line="186" w:lineRule="exact" w:after="0"/>
            </w:pPr>
            <w:r>
              <w:rPr>
                <w:rFonts w:ascii="Arial" w:hAnsi="Arial"/>
                <w:sz w:val="16"/>
              </w:rPr>
              <w:t>1.37%</w:t>
            </w:r>
          </w:p>
        </w:tc>
        <w:tc>
          <w:tcPr>
            <w:tcW w:type="dxa" w:w="1440"/>
          </w:tcPr>
          <w:p>
            <w:pPr>
              <w:spacing w:line="186" w:lineRule="exact" w:after="0"/>
            </w:pPr>
            <w:r>
              <w:rPr>
                <w:rFonts w:ascii="Arial" w:hAnsi="Arial"/>
                <w:sz w:val="16"/>
              </w:rPr>
              <w:t>28.11%</w:t>
            </w:r>
          </w:p>
        </w:tc>
      </w:tr>
      <w:tr>
        <w:tc>
          <w:tcPr>
            <w:tcW w:type="dxa" w:w="864"/>
          </w:tcPr>
          <w:p>
            <w:pPr>
              <w:spacing w:line="186" w:lineRule="exact" w:after="0"/>
            </w:pPr>
            <w:r>
              <w:rPr>
                <w:rFonts w:ascii="Arial" w:hAnsi="Arial"/>
                <w:sz w:val="16"/>
              </w:rPr>
              <w:t>S014</w:t>
            </w:r>
          </w:p>
        </w:tc>
        <w:tc>
          <w:tcPr>
            <w:tcW w:type="dxa" w:w="792"/>
          </w:tcPr>
          <w:p>
            <w:pPr>
              <w:spacing w:line="186" w:lineRule="exact" w:after="0"/>
            </w:pPr>
            <w:r>
              <w:rPr>
                <w:rFonts w:ascii="Arial" w:hAnsi="Arial"/>
                <w:sz w:val="16"/>
              </w:rPr>
              <w:t>333</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89.04%</w:t>
            </w:r>
          </w:p>
        </w:tc>
        <w:tc>
          <w:tcPr>
            <w:tcW w:type="dxa" w:w="1512"/>
          </w:tcPr>
          <w:p>
            <w:pPr>
              <w:spacing w:line="186" w:lineRule="exact" w:after="0"/>
            </w:pPr>
            <w:r>
              <w:rPr>
                <w:rFonts w:ascii="Arial" w:hAnsi="Arial"/>
                <w:sz w:val="16"/>
              </w:rPr>
              <w:t>4,673.27</w:t>
            </w:r>
          </w:p>
        </w:tc>
        <w:tc>
          <w:tcPr>
            <w:tcW w:type="dxa" w:w="1512"/>
          </w:tcPr>
          <w:p>
            <w:pPr>
              <w:spacing w:line="186" w:lineRule="exact" w:after="0"/>
            </w:pPr>
            <w:r>
              <w:rPr>
                <w:rFonts w:ascii="Arial" w:hAnsi="Arial"/>
                <w:sz w:val="16"/>
              </w:rPr>
              <w:t>1,794.18</w:t>
            </w:r>
          </w:p>
        </w:tc>
        <w:tc>
          <w:tcPr>
            <w:tcW w:type="dxa" w:w="1728"/>
          </w:tcPr>
          <w:p>
            <w:pPr>
              <w:spacing w:line="186" w:lineRule="exact" w:after="0"/>
            </w:pPr>
            <w:r>
              <w:rPr>
                <w:rFonts w:ascii="Arial" w:hAnsi="Arial"/>
                <w:sz w:val="16"/>
              </w:rPr>
              <w:t>2,295.30</w:t>
            </w:r>
          </w:p>
        </w:tc>
        <w:tc>
          <w:tcPr>
            <w:tcW w:type="dxa" w:w="1728"/>
          </w:tcPr>
          <w:p>
            <w:pPr>
              <w:spacing w:line="186" w:lineRule="exact" w:after="0"/>
            </w:pPr>
            <w:r>
              <w:rPr>
                <w:rFonts w:ascii="Arial" w:hAnsi="Arial"/>
                <w:sz w:val="16"/>
              </w:rPr>
              <w:t>1,107.73</w:t>
            </w:r>
          </w:p>
        </w:tc>
        <w:tc>
          <w:tcPr>
            <w:tcW w:type="dxa" w:w="1440"/>
          </w:tcPr>
          <w:p>
            <w:pPr>
              <w:spacing w:line="186" w:lineRule="exact" w:after="0"/>
            </w:pPr>
            <w:r>
              <w:rPr>
                <w:rFonts w:ascii="Arial" w:hAnsi="Arial"/>
                <w:sz w:val="16"/>
              </w:rPr>
              <w:t>−2.59%</w:t>
            </w:r>
          </w:p>
        </w:tc>
        <w:tc>
          <w:tcPr>
            <w:tcW w:type="dxa" w:w="1512"/>
          </w:tcPr>
          <w:p>
            <w:pPr>
              <w:spacing w:line="186" w:lineRule="exact" w:after="0"/>
            </w:pPr>
            <w:r>
              <w:rPr>
                <w:rFonts w:ascii="Arial" w:hAnsi="Arial"/>
                <w:sz w:val="16"/>
              </w:rPr>
              <w:t>−15.39%</w:t>
            </w:r>
          </w:p>
        </w:tc>
        <w:tc>
          <w:tcPr>
            <w:tcW w:type="dxa" w:w="1440"/>
          </w:tcPr>
          <w:p>
            <w:pPr>
              <w:spacing w:line="186" w:lineRule="exact" w:after="0"/>
            </w:pPr>
            <w:r>
              <w:rPr>
                <w:rFonts w:ascii="Arial" w:hAnsi="Arial"/>
                <w:sz w:val="16"/>
              </w:rPr>
              <w:t>54.44%</w:t>
            </w:r>
          </w:p>
        </w:tc>
      </w:tr>
      <w:tr>
        <w:tc>
          <w:tcPr>
            <w:tcW w:type="dxa" w:w="864"/>
          </w:tcPr>
          <w:p>
            <w:pPr>
              <w:spacing w:line="186" w:lineRule="exact" w:after="0"/>
            </w:pPr>
            <w:r>
              <w:rPr>
                <w:rFonts w:ascii="Arial" w:hAnsi="Arial"/>
                <w:sz w:val="16"/>
              </w:rPr>
              <w:t>S015</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27.71%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2,582.18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1,160.52</w:t>
            </w:r>
          </w:p>
        </w:tc>
        <w:tc>
          <w:tcPr>
            <w:tcW w:type="dxa" w:w="1728"/>
          </w:tcPr>
          <w:p>
            <w:pPr>
              <w:spacing w:line="186" w:lineRule="exact" w:after="0"/>
            </w:pPr>
            <w:r>
              <w:rPr>
                <w:rFonts w:ascii="Arial" w:hAnsi="Arial"/>
                <w:sz w:val="16"/>
              </w:rPr>
              <w:t>628.63</w:t>
            </w:r>
          </w:p>
        </w:tc>
        <w:tc>
          <w:tcPr>
            <w:tcW w:type="dxa" w:w="1440"/>
          </w:tcPr>
          <w:p>
            <w:pPr>
              <w:spacing w:line="186" w:lineRule="exact" w:after="0"/>
            </w:pPr>
            <w:r>
              <w:rPr>
                <w:rFonts w:ascii="Arial" w:hAnsi="Arial"/>
                <w:sz w:val="16"/>
              </w:rPr>
              <w:t>−0.75%</w:t>
            </w:r>
          </w:p>
        </w:tc>
        <w:tc>
          <w:tcPr>
            <w:tcW w:type="dxa" w:w="1512"/>
          </w:tcPr>
          <w:p>
            <w:pPr>
              <w:spacing w:line="186" w:lineRule="exact" w:after="0"/>
            </w:pPr>
            <w:r>
              <w:rPr>
                <w:rFonts w:ascii="Arial" w:hAnsi="Arial"/>
                <w:sz w:val="16"/>
              </w:rPr>
              <w:t>−2.35%</w:t>
            </w:r>
          </w:p>
        </w:tc>
        <w:tc>
          <w:tcPr>
            <w:tcW w:type="dxa" w:w="1440"/>
          </w:tcPr>
          <w:p>
            <w:pPr>
              <w:spacing w:line="186" w:lineRule="exact" w:after="0"/>
            </w:pPr>
            <w:r>
              <w:rPr>
                <w:rFonts w:ascii="Arial" w:hAnsi="Arial"/>
                <w:sz w:val="16"/>
              </w:rPr>
              <w:t>29.38%</w:t>
            </w:r>
          </w:p>
        </w:tc>
      </w:tr>
      <w:tr>
        <w:tc>
          <w:tcPr>
            <w:tcW w:type="dxa" w:w="864"/>
          </w:tcPr>
          <w:p>
            <w:pPr>
              <w:spacing w:line="186" w:lineRule="exact" w:after="0"/>
            </w:pPr>
            <w:r>
              <w:rPr>
                <w:rFonts w:ascii="Arial" w:hAnsi="Arial"/>
                <w:sz w:val="16"/>
              </w:rPr>
              <w:t>S016</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27.71%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4,410.79</w:t>
            </w:r>
          </w:p>
        </w:tc>
        <w:tc>
          <w:tcPr>
            <w:tcW w:type="dxa" w:w="1512"/>
          </w:tcPr>
          <w:p>
            <w:pPr>
              <w:spacing w:line="186" w:lineRule="exact" w:after="0"/>
            </w:pPr>
            <w:r>
              <w:rPr>
                <w:rFonts w:ascii="Arial" w:hAnsi="Arial"/>
                <w:sz w:val="16"/>
              </w:rPr>
              <w:t>1,765.64</w:t>
            </w:r>
          </w:p>
        </w:tc>
        <w:tc>
          <w:tcPr>
            <w:tcW w:type="dxa" w:w="1728"/>
          </w:tcPr>
          <w:p>
            <w:pPr>
              <w:spacing w:line="186" w:lineRule="exact" w:after="0"/>
            </w:pPr>
            <w:r>
              <w:rPr>
                <w:rFonts w:ascii="Arial" w:hAnsi="Arial"/>
                <w:sz w:val="16"/>
              </w:rPr>
              <w:t>2,101.94</w:t>
            </w:r>
          </w:p>
        </w:tc>
        <w:tc>
          <w:tcPr>
            <w:tcW w:type="dxa" w:w="1728"/>
          </w:tcPr>
          <w:p>
            <w:pPr>
              <w:spacing w:line="186" w:lineRule="exact" w:after="0"/>
            </w:pPr>
            <w:r>
              <w:rPr>
                <w:rFonts w:ascii="Arial" w:hAnsi="Arial"/>
                <w:sz w:val="16"/>
              </w:rPr>
              <w:t>1,084.41</w:t>
            </w:r>
          </w:p>
        </w:tc>
        <w:tc>
          <w:tcPr>
            <w:tcW w:type="dxa" w:w="1440"/>
          </w:tcPr>
          <w:p>
            <w:pPr>
              <w:spacing w:line="186" w:lineRule="exact" w:after="0"/>
            </w:pPr>
            <w:r>
              <w:rPr>
                <w:rFonts w:ascii="Arial" w:hAnsi="Arial"/>
                <w:sz w:val="16"/>
              </w:rPr>
              <w:t>−3.09%</w:t>
            </w:r>
          </w:p>
        </w:tc>
        <w:tc>
          <w:tcPr>
            <w:tcW w:type="dxa" w:w="1512"/>
          </w:tcPr>
          <w:p>
            <w:pPr>
              <w:spacing w:line="186" w:lineRule="exact" w:after="0"/>
            </w:pPr>
            <w:r>
              <w:rPr>
                <w:rFonts w:ascii="Arial" w:hAnsi="Arial"/>
                <w:sz w:val="16"/>
              </w:rPr>
              <w:t>−17.06%</w:t>
            </w:r>
          </w:p>
        </w:tc>
        <w:tc>
          <w:tcPr>
            <w:tcW w:type="dxa" w:w="1440"/>
          </w:tcPr>
          <w:p>
            <w:pPr>
              <w:spacing w:line="186" w:lineRule="exact" w:after="0"/>
            </w:pPr>
            <w:r>
              <w:rPr>
                <w:rFonts w:ascii="Arial" w:hAnsi="Arial"/>
                <w:sz w:val="16"/>
              </w:rPr>
              <w:t>51.98%</w:t>
            </w:r>
          </w:p>
        </w:tc>
      </w:tr>
      <w:tr>
        <w:tc>
          <w:tcPr>
            <w:tcW w:type="dxa" w:w="864"/>
          </w:tcPr>
          <w:p>
            <w:pPr>
              <w:spacing w:line="186" w:lineRule="exact" w:after="0"/>
            </w:pPr>
            <w:r>
              <w:rPr>
                <w:rFonts w:ascii="Arial" w:hAnsi="Arial"/>
                <w:sz w:val="16"/>
              </w:rPr>
              <w:t>S017</w:t>
            </w:r>
          </w:p>
        </w:tc>
        <w:tc>
          <w:tcPr>
            <w:tcW w:type="dxa" w:w="792"/>
          </w:tcPr>
          <w:p>
            <w:pPr>
              <w:spacing w:line="186" w:lineRule="exact" w:after="0"/>
            </w:pPr>
            <w:r>
              <w:rPr>
                <w:rFonts w:ascii="Arial" w:hAnsi="Arial"/>
                <w:sz w:val="16"/>
              </w:rPr>
              <w:t>306</w:t>
            </w:r>
          </w:p>
        </w:tc>
        <w:tc>
          <w:tcPr>
            <w:tcW w:type="dxa" w:w="864"/>
          </w:tcPr>
          <w:p>
            <w:pPr>
              <w:spacing w:line="186" w:lineRule="exact" w:after="0"/>
            </w:pPr>
            <w:r>
              <w:rPr>
                <w:rFonts w:ascii="Arial" w:hAnsi="Arial"/>
                <w:sz w:val="16"/>
              </w:rPr>
              <w:t>27.78%</w:t>
            </w:r>
          </w:p>
        </w:tc>
        <w:tc>
          <w:tcPr>
            <w:tcW w:type="dxa" w:w="1008"/>
          </w:tcPr>
          <w:p>
            <w:pPr>
              <w:spacing w:line="186" w:lineRule="exact" w:after="0"/>
            </w:pPr>
            <w:r>
              <w:rPr>
                <w:rFonts w:ascii="Arial" w:hAnsi="Arial"/>
                <w:sz w:val="16"/>
              </w:rPr>
              <w:t>81.82%</w:t>
            </w:r>
          </w:p>
        </w:tc>
        <w:tc>
          <w:tcPr>
            <w:tcW w:type="dxa" w:w="1512"/>
          </w:tcPr>
          <w:p>
            <w:pPr>
              <w:spacing w:line="186" w:lineRule="exact" w:after="0"/>
            </w:pPr>
            <w:r>
              <w:rPr>
                <w:rFonts w:ascii="Arial" w:hAnsi="Arial"/>
                <w:sz w:val="16"/>
              </w:rPr>
              <w:t>2,774.94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1,034.32</w:t>
            </w:r>
          </w:p>
        </w:tc>
        <w:tc>
          <w:tcPr>
            <w:tcW w:type="dxa" w:w="1728"/>
          </w:tcPr>
          <w:p>
            <w:pPr>
              <w:spacing w:line="186" w:lineRule="exact" w:after="0"/>
            </w:pPr>
            <w:r>
              <w:rPr>
                <w:rFonts w:ascii="Arial" w:hAnsi="Arial"/>
                <w:sz w:val="16"/>
              </w:rPr>
              <w:t>690.01</w:t>
            </w:r>
          </w:p>
        </w:tc>
        <w:tc>
          <w:tcPr>
            <w:tcW w:type="dxa" w:w="1440"/>
          </w:tcPr>
          <w:p>
            <w:pPr>
              <w:spacing w:line="186" w:lineRule="exact" w:after="0"/>
            </w:pPr>
            <w:r>
              <w:rPr>
                <w:rFonts w:ascii="Arial" w:hAnsi="Arial"/>
                <w:sz w:val="16"/>
              </w:rPr>
              <w:t>4.86%</w:t>
            </w:r>
          </w:p>
        </w:tc>
        <w:tc>
          <w:tcPr>
            <w:tcW w:type="dxa" w:w="1512"/>
          </w:tcPr>
          <w:p>
            <w:pPr>
              <w:spacing w:line="186" w:lineRule="exact" w:after="0"/>
            </w:pPr>
            <w:r>
              <w:rPr>
                <w:rFonts w:ascii="Arial" w:hAnsi="Arial"/>
                <w:sz w:val="16"/>
              </w:rPr>
              <w:t>14.87%</w:t>
            </w:r>
          </w:p>
        </w:tc>
        <w:tc>
          <w:tcPr>
            <w:tcW w:type="dxa" w:w="1440"/>
          </w:tcPr>
          <w:p>
            <w:pPr>
              <w:spacing w:line="186" w:lineRule="exact" w:after="0"/>
            </w:pPr>
            <w:r>
              <w:rPr>
                <w:rFonts w:ascii="Arial" w:hAnsi="Arial"/>
                <w:sz w:val="16"/>
              </w:rPr>
              <w:t>18.00%</w:t>
            </w:r>
          </w:p>
        </w:tc>
      </w:tr>
      <w:tr>
        <w:tc>
          <w:tcPr>
            <w:tcW w:type="dxa" w:w="864"/>
          </w:tcPr>
          <w:p>
            <w:pPr>
              <w:spacing w:line="186" w:lineRule="exact" w:after="0"/>
            </w:pPr>
            <w:r>
              <w:rPr>
                <w:rFonts w:ascii="Arial" w:hAnsi="Arial"/>
                <w:sz w:val="16"/>
              </w:rPr>
              <w:t>S018</w:t>
            </w:r>
          </w:p>
        </w:tc>
        <w:tc>
          <w:tcPr>
            <w:tcW w:type="dxa" w:w="792"/>
          </w:tcPr>
          <w:p>
            <w:pPr>
              <w:spacing w:line="186" w:lineRule="exact" w:after="0"/>
            </w:pPr>
            <w:r>
              <w:rPr>
                <w:rFonts w:ascii="Arial" w:hAnsi="Arial"/>
                <w:sz w:val="16"/>
              </w:rPr>
              <w:t>306</w:t>
            </w:r>
          </w:p>
        </w:tc>
        <w:tc>
          <w:tcPr>
            <w:tcW w:type="dxa" w:w="864"/>
          </w:tcPr>
          <w:p>
            <w:pPr>
              <w:spacing w:line="186" w:lineRule="exact" w:after="0"/>
            </w:pPr>
            <w:r>
              <w:rPr>
                <w:rFonts w:ascii="Arial" w:hAnsi="Arial"/>
                <w:sz w:val="16"/>
              </w:rPr>
              <w:t>27.78%</w:t>
            </w:r>
          </w:p>
        </w:tc>
        <w:tc>
          <w:tcPr>
            <w:tcW w:type="dxa" w:w="1008"/>
          </w:tcPr>
          <w:p>
            <w:pPr>
              <w:spacing w:line="186" w:lineRule="exact" w:after="0"/>
            </w:pPr>
            <w:r>
              <w:rPr>
                <w:rFonts w:ascii="Arial" w:hAnsi="Arial"/>
                <w:sz w:val="16"/>
              </w:rPr>
              <w:t>81.82%</w:t>
            </w:r>
          </w:p>
        </w:tc>
        <w:tc>
          <w:tcPr>
            <w:tcW w:type="dxa" w:w="1512"/>
          </w:tcPr>
          <w:p>
            <w:pPr>
              <w:spacing w:line="186" w:lineRule="exact" w:after="0"/>
            </w:pPr>
            <w:r>
              <w:rPr>
                <w:rFonts w:ascii="Arial" w:hAnsi="Arial"/>
                <w:sz w:val="16"/>
              </w:rPr>
              <w:t>3,471.59</w:t>
            </w:r>
          </w:p>
        </w:tc>
        <w:tc>
          <w:tcPr>
            <w:tcW w:type="dxa" w:w="1512"/>
          </w:tcPr>
          <w:p>
            <w:pPr>
              <w:spacing w:line="186" w:lineRule="exact" w:after="0"/>
            </w:pPr>
            <w:r>
              <w:rPr>
                <w:rFonts w:ascii="Arial" w:hAnsi="Arial"/>
                <w:sz w:val="16"/>
              </w:rPr>
              <w:t>1,347.54</w:t>
            </w:r>
          </w:p>
        </w:tc>
        <w:tc>
          <w:tcPr>
            <w:tcW w:type="dxa" w:w="1728"/>
          </w:tcPr>
          <w:p>
            <w:pPr>
              <w:spacing w:line="186" w:lineRule="exact" w:after="0"/>
            </w:pPr>
            <w:r>
              <w:rPr>
                <w:rFonts w:ascii="Arial" w:hAnsi="Arial"/>
                <w:sz w:val="16"/>
              </w:rPr>
              <w:t>1,430.25</w:t>
            </w:r>
          </w:p>
        </w:tc>
        <w:tc>
          <w:tcPr>
            <w:tcW w:type="dxa" w:w="1728"/>
          </w:tcPr>
          <w:p>
            <w:pPr>
              <w:spacing w:line="186" w:lineRule="exact" w:after="0"/>
            </w:pPr>
            <w:r>
              <w:rPr>
                <w:rFonts w:ascii="Arial" w:hAnsi="Arial"/>
                <w:sz w:val="16"/>
              </w:rPr>
              <w:t>903.46</w:t>
            </w:r>
          </w:p>
        </w:tc>
        <w:tc>
          <w:tcPr>
            <w:tcW w:type="dxa" w:w="1440"/>
          </w:tcPr>
          <w:p>
            <w:pPr>
              <w:spacing w:line="186" w:lineRule="exact" w:after="0"/>
            </w:pPr>
            <w:r>
              <w:rPr>
                <w:rFonts w:ascii="Arial" w:hAnsi="Arial"/>
                <w:sz w:val="16"/>
              </w:rPr>
              <w:t>−0.67%</w:t>
            </w:r>
          </w:p>
        </w:tc>
        <w:tc>
          <w:tcPr>
            <w:tcW w:type="dxa" w:w="1512"/>
          </w:tcPr>
          <w:p>
            <w:pPr>
              <w:spacing w:line="186" w:lineRule="exact" w:after="0"/>
            </w:pPr>
            <w:r>
              <w:rPr>
                <w:rFonts w:ascii="Arial" w:hAnsi="Arial"/>
                <w:sz w:val="16"/>
              </w:rPr>
              <w:t>−2.72%</w:t>
            </w:r>
          </w:p>
        </w:tc>
        <w:tc>
          <w:tcPr>
            <w:tcW w:type="dxa" w:w="1440"/>
          </w:tcPr>
          <w:p>
            <w:pPr>
              <w:spacing w:line="186" w:lineRule="exact" w:after="0"/>
            </w:pPr>
            <w:r>
              <w:rPr>
                <w:rFonts w:ascii="Arial" w:hAnsi="Arial"/>
                <w:sz w:val="16"/>
              </w:rPr>
              <w:t>35.79%</w:t>
            </w:r>
          </w:p>
        </w:tc>
      </w:tr>
      <w:tr>
        <w:tc>
          <w:tcPr>
            <w:tcW w:type="dxa" w:w="864"/>
          </w:tcPr>
          <w:p>
            <w:pPr>
              <w:spacing w:line="186" w:lineRule="exact" w:after="0"/>
            </w:pPr>
            <w:r>
              <w:rPr>
                <w:rFonts w:ascii="Arial" w:hAnsi="Arial"/>
                <w:sz w:val="16"/>
              </w:rPr>
              <w:t>S019</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29.28%</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2,890.67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1,019.10</w:t>
            </w:r>
          </w:p>
        </w:tc>
        <w:tc>
          <w:tcPr>
            <w:tcW w:type="dxa" w:w="1728"/>
          </w:tcPr>
          <w:p>
            <w:pPr>
              <w:spacing w:line="186" w:lineRule="exact" w:after="0"/>
            </w:pPr>
            <w:r>
              <w:rPr>
                <w:rFonts w:ascii="Arial" w:hAnsi="Arial"/>
                <w:sz w:val="16"/>
              </w:rPr>
              <w:t>689.70</w:t>
            </w:r>
          </w:p>
        </w:tc>
        <w:tc>
          <w:tcPr>
            <w:tcW w:type="dxa" w:w="1440"/>
          </w:tcPr>
          <w:p>
            <w:pPr>
              <w:spacing w:line="186" w:lineRule="exact" w:after="0"/>
            </w:pPr>
            <w:r>
              <w:rPr>
                <w:rFonts w:ascii="Arial" w:hAnsi="Arial"/>
                <w:sz w:val="16"/>
              </w:rPr>
              <w:t>13.90%</w:t>
            </w:r>
          </w:p>
        </w:tc>
        <w:tc>
          <w:tcPr>
            <w:tcW w:type="dxa" w:w="1512"/>
          </w:tcPr>
          <w:p>
            <w:pPr>
              <w:spacing w:line="186" w:lineRule="exact" w:after="0"/>
            </w:pPr>
            <w:r>
              <w:rPr>
                <w:rFonts w:ascii="Arial" w:hAnsi="Arial"/>
                <w:sz w:val="16"/>
              </w:rPr>
              <w:t>42.27%</w:t>
            </w:r>
          </w:p>
        </w:tc>
        <w:tc>
          <w:tcPr>
            <w:tcW w:type="dxa" w:w="1440"/>
          </w:tcPr>
          <w:p>
            <w:pPr>
              <w:spacing w:line="186" w:lineRule="exact" w:after="0"/>
            </w:pPr>
            <w:r>
              <w:rPr>
                <w:rFonts w:ascii="Arial" w:hAnsi="Arial"/>
                <w:sz w:val="16"/>
              </w:rPr>
              <w:t>15.10%</w:t>
            </w:r>
          </w:p>
        </w:tc>
      </w:tr>
      <w:tr>
        <w:tc>
          <w:tcPr>
            <w:tcW w:type="dxa" w:w="864"/>
          </w:tcPr>
          <w:p>
            <w:pPr>
              <w:spacing w:line="186" w:lineRule="exact" w:after="0"/>
            </w:pPr>
            <w:r>
              <w:rPr>
                <w:rFonts w:ascii="Arial" w:hAnsi="Arial"/>
                <w:sz w:val="16"/>
              </w:rPr>
              <w:t>S020</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29.28%</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3,997.61</w:t>
            </w:r>
          </w:p>
        </w:tc>
        <w:tc>
          <w:tcPr>
            <w:tcW w:type="dxa" w:w="1512"/>
          </w:tcPr>
          <w:p>
            <w:pPr>
              <w:spacing w:line="186" w:lineRule="exact" w:after="0"/>
            </w:pPr>
            <w:r>
              <w:rPr>
                <w:rFonts w:ascii="Arial" w:hAnsi="Arial"/>
                <w:sz w:val="16"/>
              </w:rPr>
              <w:t>1,567.55</w:t>
            </w:r>
          </w:p>
        </w:tc>
        <w:tc>
          <w:tcPr>
            <w:tcW w:type="dxa" w:w="1728"/>
          </w:tcPr>
          <w:p>
            <w:pPr>
              <w:spacing w:line="186" w:lineRule="exact" w:after="0"/>
            </w:pPr>
            <w:r>
              <w:rPr>
                <w:rFonts w:ascii="Arial" w:hAnsi="Arial"/>
                <w:sz w:val="16"/>
              </w:rPr>
              <w:t>1,603.27</w:t>
            </w:r>
          </w:p>
        </w:tc>
        <w:tc>
          <w:tcPr>
            <w:tcW w:type="dxa" w:w="1728"/>
          </w:tcPr>
          <w:p>
            <w:pPr>
              <w:spacing w:line="186" w:lineRule="exact" w:after="0"/>
            </w:pPr>
            <w:r>
              <w:rPr>
                <w:rFonts w:ascii="Arial" w:hAnsi="Arial"/>
                <w:sz w:val="16"/>
              </w:rPr>
              <w:t>1,036.33</w:t>
            </w:r>
          </w:p>
        </w:tc>
        <w:tc>
          <w:tcPr>
            <w:tcW w:type="dxa" w:w="1440"/>
          </w:tcPr>
          <w:p>
            <w:pPr>
              <w:spacing w:line="186" w:lineRule="exact" w:after="0"/>
            </w:pPr>
            <w:r>
              <w:rPr>
                <w:rFonts w:ascii="Arial" w:hAnsi="Arial"/>
                <w:sz w:val="16"/>
              </w:rPr>
              <w:t>4.04%</w:t>
            </w:r>
          </w:p>
        </w:tc>
        <w:tc>
          <w:tcPr>
            <w:tcW w:type="dxa" w:w="1512"/>
          </w:tcPr>
          <w:p>
            <w:pPr>
              <w:spacing w:line="186" w:lineRule="exact" w:after="0"/>
            </w:pPr>
            <w:r>
              <w:rPr>
                <w:rFonts w:ascii="Arial" w:hAnsi="Arial"/>
                <w:sz w:val="16"/>
              </w:rPr>
              <w:t>18.76%</w:t>
            </w:r>
          </w:p>
        </w:tc>
        <w:tc>
          <w:tcPr>
            <w:tcW w:type="dxa" w:w="1440"/>
          </w:tcPr>
          <w:p>
            <w:pPr>
              <w:spacing w:line="186" w:lineRule="exact" w:after="0"/>
            </w:pPr>
            <w:r>
              <w:rPr>
                <w:rFonts w:ascii="Arial" w:hAnsi="Arial"/>
                <w:sz w:val="16"/>
              </w:rPr>
              <w:t>31.36%</w:t>
            </w:r>
          </w:p>
        </w:tc>
      </w:tr>
      <w:tr>
        <w:tc>
          <w:tcPr>
            <w:tcW w:type="dxa" w:w="864"/>
          </w:tcPr>
          <w:p>
            <w:pPr>
              <w:spacing w:line="186" w:lineRule="exact" w:after="0"/>
            </w:pPr>
            <w:r>
              <w:rPr>
                <w:rFonts w:ascii="Arial" w:hAnsi="Arial"/>
                <w:sz w:val="16"/>
              </w:rPr>
              <w:t>S021</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26.11%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2,894.88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1,035.00</w:t>
            </w:r>
          </w:p>
        </w:tc>
        <w:tc>
          <w:tcPr>
            <w:tcW w:type="dxa" w:w="1728"/>
          </w:tcPr>
          <w:p>
            <w:pPr>
              <w:spacing w:line="186" w:lineRule="exact" w:after="0"/>
            </w:pPr>
            <w:r>
              <w:rPr>
                <w:rFonts w:ascii="Arial" w:hAnsi="Arial"/>
                <w:sz w:val="16"/>
              </w:rPr>
              <w:t>692.84</w:t>
            </w:r>
          </w:p>
        </w:tc>
        <w:tc>
          <w:tcPr>
            <w:tcW w:type="dxa" w:w="1440"/>
          </w:tcPr>
          <w:p>
            <w:pPr>
              <w:spacing w:line="186" w:lineRule="exact" w:after="0"/>
            </w:pPr>
            <w:r>
              <w:rPr>
                <w:rFonts w:ascii="Arial" w:hAnsi="Arial"/>
                <w:sz w:val="16"/>
              </w:rPr>
              <w:t>1.71%</w:t>
            </w:r>
          </w:p>
        </w:tc>
        <w:tc>
          <w:tcPr>
            <w:tcW w:type="dxa" w:w="1512"/>
          </w:tcPr>
          <w:p>
            <w:pPr>
              <w:spacing w:line="186" w:lineRule="exact" w:after="0"/>
            </w:pPr>
            <w:r>
              <w:rPr>
                <w:rFonts w:ascii="Arial" w:hAnsi="Arial"/>
                <w:sz w:val="16"/>
              </w:rPr>
              <w:t>5.38%</w:t>
            </w:r>
          </w:p>
        </w:tc>
        <w:tc>
          <w:tcPr>
            <w:tcW w:type="dxa" w:w="1440"/>
          </w:tcPr>
          <w:p>
            <w:pPr>
              <w:spacing w:line="186" w:lineRule="exact" w:after="0"/>
            </w:pPr>
            <w:r>
              <w:rPr>
                <w:rFonts w:ascii="Arial" w:hAnsi="Arial"/>
                <w:sz w:val="16"/>
              </w:rPr>
              <w:t>21.25%</w:t>
            </w:r>
          </w:p>
        </w:tc>
      </w:tr>
      <w:tr>
        <w:tc>
          <w:tcPr>
            <w:tcW w:type="dxa" w:w="864"/>
          </w:tcPr>
          <w:p>
            <w:pPr>
              <w:spacing w:line="186" w:lineRule="exact" w:after="0"/>
            </w:pPr>
            <w:r>
              <w:rPr>
                <w:rFonts w:ascii="Arial" w:hAnsi="Arial"/>
                <w:sz w:val="16"/>
              </w:rPr>
              <w:t>S022</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26.11%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2,909.99</w:t>
            </w:r>
          </w:p>
        </w:tc>
        <w:tc>
          <w:tcPr>
            <w:tcW w:type="dxa" w:w="1512"/>
          </w:tcPr>
          <w:p>
            <w:pPr>
              <w:spacing w:line="186" w:lineRule="exact" w:after="0"/>
            </w:pPr>
            <w:r>
              <w:rPr>
                <w:rFonts w:ascii="Arial" w:hAnsi="Arial"/>
                <w:sz w:val="16"/>
              </w:rPr>
              <w:t>1,183.05</w:t>
            </w:r>
          </w:p>
        </w:tc>
        <w:tc>
          <w:tcPr>
            <w:tcW w:type="dxa" w:w="1728"/>
          </w:tcPr>
          <w:p>
            <w:pPr>
              <w:spacing w:line="186" w:lineRule="exact" w:after="0"/>
            </w:pPr>
            <w:r>
              <w:rPr>
                <w:rFonts w:ascii="Arial" w:hAnsi="Arial"/>
                <w:sz w:val="16"/>
              </w:rPr>
              <w:t>1,231.39</w:t>
            </w:r>
          </w:p>
        </w:tc>
        <w:tc>
          <w:tcPr>
            <w:tcW w:type="dxa" w:w="1728"/>
          </w:tcPr>
          <w:p>
            <w:pPr>
              <w:spacing w:line="186" w:lineRule="exact" w:after="0"/>
            </w:pPr>
            <w:r>
              <w:rPr>
                <w:rFonts w:ascii="Arial" w:hAnsi="Arial"/>
                <w:sz w:val="16"/>
              </w:rPr>
              <w:t>782.29</w:t>
            </w:r>
          </w:p>
        </w:tc>
        <w:tc>
          <w:tcPr>
            <w:tcW w:type="dxa" w:w="1440"/>
          </w:tcPr>
          <w:p>
            <w:pPr>
              <w:spacing w:line="186" w:lineRule="exact" w:after="0"/>
            </w:pPr>
            <w:r>
              <w:rPr>
                <w:rFonts w:ascii="Arial" w:hAnsi="Arial"/>
                <w:sz w:val="16"/>
              </w:rPr>
              <w:t>−9.94%</w:t>
            </w:r>
          </w:p>
        </w:tc>
        <w:tc>
          <w:tcPr>
            <w:tcW w:type="dxa" w:w="1512"/>
          </w:tcPr>
          <w:p>
            <w:pPr>
              <w:spacing w:line="186" w:lineRule="exact" w:after="0"/>
            </w:pPr>
            <w:r>
              <w:rPr>
                <w:rFonts w:ascii="Arial" w:hAnsi="Arial"/>
                <w:sz w:val="16"/>
              </w:rPr>
              <w:t>−35.85%</w:t>
            </w:r>
          </w:p>
        </w:tc>
        <w:tc>
          <w:tcPr>
            <w:tcW w:type="dxa" w:w="1440"/>
          </w:tcPr>
          <w:p>
            <w:pPr>
              <w:spacing w:line="186" w:lineRule="exact" w:after="0"/>
            </w:pPr>
            <w:r>
              <w:rPr>
                <w:rFonts w:ascii="Arial" w:hAnsi="Arial"/>
                <w:sz w:val="16"/>
              </w:rPr>
              <w:t>48.86%</w:t>
            </w:r>
          </w:p>
        </w:tc>
      </w:tr>
      <w:tr>
        <w:tc>
          <w:tcPr>
            <w:tcW w:type="dxa" w:w="864"/>
          </w:tcPr>
          <w:p>
            <w:pPr>
              <w:spacing w:line="186" w:lineRule="exact" w:after="0"/>
            </w:pPr>
            <w:r>
              <w:rPr>
                <w:rFonts w:ascii="Arial" w:hAnsi="Arial"/>
                <w:sz w:val="16"/>
              </w:rPr>
              <w:t>S023</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2,835.98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1,010.98</w:t>
            </w:r>
          </w:p>
        </w:tc>
        <w:tc>
          <w:tcPr>
            <w:tcW w:type="dxa" w:w="1728"/>
          </w:tcPr>
          <w:p>
            <w:pPr>
              <w:spacing w:line="186" w:lineRule="exact" w:after="0"/>
            </w:pPr>
            <w:r>
              <w:rPr>
                <w:rFonts w:ascii="Arial" w:hAnsi="Arial"/>
                <w:sz w:val="16"/>
              </w:rPr>
              <w:t>689.58</w:t>
            </w:r>
          </w:p>
        </w:tc>
        <w:tc>
          <w:tcPr>
            <w:tcW w:type="dxa" w:w="1440"/>
          </w:tcPr>
          <w:p>
            <w:pPr>
              <w:spacing w:line="186" w:lineRule="exact" w:after="0"/>
            </w:pPr>
            <w:r>
              <w:rPr>
                <w:rFonts w:ascii="Arial" w:hAnsi="Arial"/>
                <w:sz w:val="16"/>
              </w:rPr>
              <w:t>3.97%</w:t>
            </w:r>
          </w:p>
        </w:tc>
        <w:tc>
          <w:tcPr>
            <w:tcW w:type="dxa" w:w="1512"/>
          </w:tcPr>
          <w:p>
            <w:pPr>
              <w:spacing w:line="186" w:lineRule="exact" w:after="0"/>
            </w:pPr>
            <w:r>
              <w:rPr>
                <w:rFonts w:ascii="Arial" w:hAnsi="Arial"/>
                <w:sz w:val="16"/>
              </w:rPr>
              <w:t>12.73%</w:t>
            </w:r>
          </w:p>
        </w:tc>
        <w:tc>
          <w:tcPr>
            <w:tcW w:type="dxa" w:w="1440"/>
          </w:tcPr>
          <w:p>
            <w:pPr>
              <w:spacing w:line="186" w:lineRule="exact" w:after="0"/>
            </w:pPr>
            <w:r>
              <w:rPr>
                <w:rFonts w:ascii="Arial" w:hAnsi="Arial"/>
                <w:sz w:val="16"/>
              </w:rPr>
              <w:t>22.14%</w:t>
            </w:r>
          </w:p>
        </w:tc>
      </w:tr>
      <w:tr>
        <w:tc>
          <w:tcPr>
            <w:tcW w:type="dxa" w:w="864"/>
          </w:tcPr>
          <w:p>
            <w:pPr>
              <w:spacing w:line="186" w:lineRule="exact" w:after="0"/>
            </w:pPr>
            <w:r>
              <w:rPr>
                <w:rFonts w:ascii="Arial" w:hAnsi="Arial"/>
                <w:sz w:val="16"/>
              </w:rPr>
              <w:t>S024</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3,089.88</w:t>
            </w:r>
          </w:p>
        </w:tc>
        <w:tc>
          <w:tcPr>
            <w:tcW w:type="dxa" w:w="1512"/>
          </w:tcPr>
          <w:p>
            <w:pPr>
              <w:spacing w:line="186" w:lineRule="exact" w:after="0"/>
            </w:pPr>
            <w:r>
              <w:rPr>
                <w:rFonts w:ascii="Arial" w:hAnsi="Arial"/>
                <w:sz w:val="16"/>
              </w:rPr>
              <w:t>1,273.21</w:t>
            </w:r>
          </w:p>
        </w:tc>
        <w:tc>
          <w:tcPr>
            <w:tcW w:type="dxa" w:w="1728"/>
          </w:tcPr>
          <w:p>
            <w:pPr>
              <w:spacing w:line="186" w:lineRule="exact" w:after="0"/>
            </w:pPr>
            <w:r>
              <w:rPr>
                <w:rFonts w:ascii="Arial" w:hAnsi="Arial"/>
                <w:sz w:val="16"/>
              </w:rPr>
              <w:t>1,293.70</w:t>
            </w:r>
          </w:p>
        </w:tc>
        <w:tc>
          <w:tcPr>
            <w:tcW w:type="dxa" w:w="1728"/>
          </w:tcPr>
          <w:p>
            <w:pPr>
              <w:spacing w:line="186" w:lineRule="exact" w:after="0"/>
            </w:pPr>
            <w:r>
              <w:rPr>
                <w:rFonts w:ascii="Arial" w:hAnsi="Arial"/>
                <w:sz w:val="16"/>
              </w:rPr>
              <w:t>838.41</w:t>
            </w:r>
          </w:p>
        </w:tc>
        <w:tc>
          <w:tcPr>
            <w:tcW w:type="dxa" w:w="1440"/>
          </w:tcPr>
          <w:p>
            <w:pPr>
              <w:spacing w:line="186" w:lineRule="exact" w:after="0"/>
            </w:pPr>
            <w:r>
              <w:rPr>
                <w:rFonts w:ascii="Arial" w:hAnsi="Arial"/>
                <w:sz w:val="16"/>
              </w:rPr>
              <w:t>−7.33%</w:t>
            </w:r>
          </w:p>
        </w:tc>
        <w:tc>
          <w:tcPr>
            <w:tcW w:type="dxa" w:w="1512"/>
          </w:tcPr>
          <w:p>
            <w:pPr>
              <w:spacing w:line="186" w:lineRule="exact" w:after="0"/>
            </w:pPr>
            <w:r>
              <w:rPr>
                <w:rFonts w:ascii="Arial" w:hAnsi="Arial"/>
                <w:sz w:val="16"/>
              </w:rPr>
              <w:t>−29.11%</w:t>
            </w:r>
          </w:p>
        </w:tc>
        <w:tc>
          <w:tcPr>
            <w:tcW w:type="dxa" w:w="1440"/>
          </w:tcPr>
          <w:p>
            <w:pPr>
              <w:spacing w:line="186" w:lineRule="exact" w:after="0"/>
            </w:pPr>
            <w:r>
              <w:rPr>
                <w:rFonts w:ascii="Arial" w:hAnsi="Arial"/>
                <w:sz w:val="16"/>
              </w:rPr>
              <w:t>47.23%</w:t>
            </w:r>
          </w:p>
        </w:tc>
      </w:tr>
      <w:tr>
        <w:tc>
          <w:tcPr>
            <w:tcW w:type="dxa" w:w="864"/>
          </w:tcPr>
          <w:p>
            <w:pPr>
              <w:spacing w:line="186" w:lineRule="exact" w:after="0"/>
            </w:pPr>
            <w:r>
              <w:rPr>
                <w:rFonts w:ascii="Arial" w:hAnsi="Arial"/>
                <w:sz w:val="16"/>
              </w:rPr>
              <w:t>S025</w:t>
            </w:r>
          </w:p>
        </w:tc>
        <w:tc>
          <w:tcPr>
            <w:tcW w:type="dxa" w:w="792"/>
          </w:tcPr>
          <w:p>
            <w:pPr>
              <w:spacing w:line="186" w:lineRule="exact" w:after="0"/>
            </w:pPr>
            <w:r>
              <w:rPr>
                <w:rFonts w:ascii="Arial" w:hAnsi="Arial"/>
                <w:sz w:val="16"/>
              </w:rPr>
              <w:t>250</w:t>
            </w:r>
          </w:p>
        </w:tc>
        <w:tc>
          <w:tcPr>
            <w:tcW w:type="dxa" w:w="864"/>
          </w:tcPr>
          <w:p>
            <w:pPr>
              <w:spacing w:line="186" w:lineRule="exact" w:after="0"/>
            </w:pPr>
            <w:r>
              <w:rPr>
                <w:rFonts w:ascii="Arial" w:hAnsi="Arial"/>
                <w:sz w:val="16"/>
              </w:rPr>
              <w:t>24.40%</w:t>
            </w:r>
          </w:p>
        </w:tc>
        <w:tc>
          <w:tcPr>
            <w:tcW w:type="dxa" w:w="1008"/>
          </w:tcPr>
          <w:p>
            <w:pPr>
              <w:spacing w:line="186" w:lineRule="exact" w:after="0"/>
            </w:pPr>
            <w:r>
              <w:rPr>
                <w:rFonts w:ascii="Arial" w:hAnsi="Arial"/>
                <w:sz w:val="16"/>
              </w:rPr>
              <w:t>66.84%</w:t>
            </w:r>
          </w:p>
        </w:tc>
        <w:tc>
          <w:tcPr>
            <w:tcW w:type="dxa" w:w="1512"/>
          </w:tcPr>
          <w:p>
            <w:pPr>
              <w:spacing w:line="186" w:lineRule="exact" w:after="0"/>
            </w:pPr>
            <w:r>
              <w:rPr>
                <w:rFonts w:ascii="Arial" w:hAnsi="Arial"/>
                <w:sz w:val="16"/>
              </w:rPr>
              <w:t>2,699.34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893.26</w:t>
            </w:r>
          </w:p>
        </w:tc>
        <w:tc>
          <w:tcPr>
            <w:tcW w:type="dxa" w:w="1728"/>
          </w:tcPr>
          <w:p>
            <w:pPr>
              <w:spacing w:line="186" w:lineRule="exact" w:after="0"/>
            </w:pPr>
            <w:r>
              <w:rPr>
                <w:rFonts w:ascii="Arial" w:hAnsi="Arial"/>
                <w:sz w:val="16"/>
              </w:rPr>
              <w:t>720.60</w:t>
            </w:r>
          </w:p>
        </w:tc>
        <w:tc>
          <w:tcPr>
            <w:tcW w:type="dxa" w:w="1440"/>
          </w:tcPr>
          <w:p>
            <w:pPr>
              <w:spacing w:line="186" w:lineRule="exact" w:after="0"/>
            </w:pPr>
            <w:r>
              <w:rPr>
                <w:rFonts w:ascii="Arial" w:hAnsi="Arial"/>
                <w:sz w:val="16"/>
              </w:rPr>
              <w:t>−9.74%</w:t>
            </w:r>
          </w:p>
        </w:tc>
        <w:tc>
          <w:tcPr>
            <w:tcW w:type="dxa" w:w="1512"/>
          </w:tcPr>
          <w:p>
            <w:pPr>
              <w:spacing w:line="186" w:lineRule="exact" w:after="0"/>
            </w:pPr>
            <w:r>
              <w:rPr>
                <w:rFonts w:ascii="Arial" w:hAnsi="Arial"/>
                <w:sz w:val="16"/>
              </w:rPr>
              <w:t>−24.34%</w:t>
            </w:r>
          </w:p>
        </w:tc>
        <w:tc>
          <w:tcPr>
            <w:tcW w:type="dxa" w:w="1440"/>
          </w:tcPr>
          <w:p>
            <w:pPr>
              <w:spacing w:line="186" w:lineRule="exact" w:after="0"/>
            </w:pPr>
            <w:r>
              <w:rPr>
                <w:rFonts w:ascii="Arial" w:hAnsi="Arial"/>
                <w:sz w:val="16"/>
              </w:rPr>
              <w:t>34.22%</w:t>
            </w:r>
          </w:p>
        </w:tc>
      </w:tr>
      <w:tr>
        <w:tc>
          <w:tcPr>
            <w:tcW w:type="dxa" w:w="864"/>
          </w:tcPr>
          <w:p>
            <w:pPr>
              <w:spacing w:line="186" w:lineRule="exact" w:after="0"/>
            </w:pPr>
            <w:r>
              <w:rPr>
                <w:rFonts w:ascii="Arial" w:hAnsi="Arial"/>
                <w:sz w:val="16"/>
              </w:rPr>
              <w:t>S026</w:t>
            </w:r>
          </w:p>
        </w:tc>
        <w:tc>
          <w:tcPr>
            <w:tcW w:type="dxa" w:w="792"/>
          </w:tcPr>
          <w:p>
            <w:pPr>
              <w:spacing w:line="186" w:lineRule="exact" w:after="0"/>
            </w:pPr>
            <w:r>
              <w:rPr>
                <w:rFonts w:ascii="Arial" w:hAnsi="Arial"/>
                <w:sz w:val="16"/>
              </w:rPr>
              <w:t>250</w:t>
            </w:r>
          </w:p>
        </w:tc>
        <w:tc>
          <w:tcPr>
            <w:tcW w:type="dxa" w:w="864"/>
          </w:tcPr>
          <w:p>
            <w:pPr>
              <w:spacing w:line="186" w:lineRule="exact" w:after="0"/>
            </w:pPr>
            <w:r>
              <w:rPr>
                <w:rFonts w:ascii="Arial" w:hAnsi="Arial"/>
                <w:sz w:val="16"/>
              </w:rPr>
              <w:t>24.40%</w:t>
            </w:r>
          </w:p>
        </w:tc>
        <w:tc>
          <w:tcPr>
            <w:tcW w:type="dxa" w:w="1008"/>
          </w:tcPr>
          <w:p>
            <w:pPr>
              <w:spacing w:line="186" w:lineRule="exact" w:after="0"/>
            </w:pPr>
            <w:r>
              <w:rPr>
                <w:rFonts w:ascii="Arial" w:hAnsi="Arial"/>
                <w:sz w:val="16"/>
              </w:rPr>
              <w:t>66.84%</w:t>
            </w:r>
          </w:p>
        </w:tc>
        <w:tc>
          <w:tcPr>
            <w:tcW w:type="dxa" w:w="1512"/>
          </w:tcPr>
          <w:p>
            <w:pPr>
              <w:spacing w:line="186" w:lineRule="exact" w:after="0"/>
            </w:pPr>
            <w:r>
              <w:rPr>
                <w:rFonts w:ascii="Arial" w:hAnsi="Arial"/>
                <w:sz w:val="16"/>
              </w:rPr>
              <w:t>2,632.00</w:t>
            </w:r>
          </w:p>
        </w:tc>
        <w:tc>
          <w:tcPr>
            <w:tcW w:type="dxa" w:w="1512"/>
          </w:tcPr>
          <w:p>
            <w:pPr>
              <w:spacing w:line="186" w:lineRule="exact" w:after="0"/>
            </w:pPr>
            <w:r>
              <w:rPr>
                <w:rFonts w:ascii="Arial" w:hAnsi="Arial"/>
                <w:sz w:val="16"/>
              </w:rPr>
              <w:t>935.13</w:t>
            </w:r>
          </w:p>
        </w:tc>
        <w:tc>
          <w:tcPr>
            <w:tcW w:type="dxa" w:w="1728"/>
          </w:tcPr>
          <w:p>
            <w:pPr>
              <w:spacing w:line="186" w:lineRule="exact" w:after="0"/>
            </w:pPr>
            <w:r>
              <w:rPr>
                <w:rFonts w:ascii="Arial" w:hAnsi="Arial"/>
                <w:sz w:val="16"/>
              </w:rPr>
              <w:t>867.71</w:t>
            </w:r>
          </w:p>
        </w:tc>
        <w:tc>
          <w:tcPr>
            <w:tcW w:type="dxa" w:w="1728"/>
          </w:tcPr>
          <w:p>
            <w:pPr>
              <w:spacing w:line="186" w:lineRule="exact" w:after="0"/>
            </w:pPr>
            <w:r>
              <w:rPr>
                <w:rFonts w:ascii="Arial" w:hAnsi="Arial"/>
                <w:sz w:val="16"/>
              </w:rPr>
              <w:t>669.15</w:t>
            </w:r>
          </w:p>
        </w:tc>
        <w:tc>
          <w:tcPr>
            <w:tcW w:type="dxa" w:w="1440"/>
          </w:tcPr>
          <w:p>
            <w:pPr>
              <w:spacing w:line="186" w:lineRule="exact" w:after="0"/>
            </w:pPr>
            <w:r>
              <w:rPr>
                <w:rFonts w:ascii="Arial" w:hAnsi="Arial"/>
                <w:sz w:val="16"/>
              </w:rPr>
              <w:t>−6.63%</w:t>
            </w:r>
          </w:p>
        </w:tc>
        <w:tc>
          <w:tcPr>
            <w:tcW w:type="dxa" w:w="1512"/>
          </w:tcPr>
          <w:p>
            <w:pPr>
              <w:spacing w:line="186" w:lineRule="exact" w:after="0"/>
            </w:pPr>
            <w:r>
              <w:rPr>
                <w:rFonts w:ascii="Arial" w:hAnsi="Arial"/>
                <w:sz w:val="16"/>
              </w:rPr>
              <w:t>−16.19%</w:t>
            </w:r>
          </w:p>
        </w:tc>
        <w:tc>
          <w:tcPr>
            <w:tcW w:type="dxa" w:w="1440"/>
          </w:tcPr>
          <w:p>
            <w:pPr>
              <w:spacing w:line="186" w:lineRule="exact" w:after="0"/>
            </w:pPr>
            <w:r>
              <w:rPr>
                <w:rFonts w:ascii="Arial" w:hAnsi="Arial"/>
                <w:sz w:val="16"/>
              </w:rPr>
              <w:t>25.64%</w:t>
            </w:r>
          </w:p>
        </w:tc>
      </w:tr>
      <w:tr>
        <w:tc>
          <w:tcPr>
            <w:tcW w:type="dxa" w:w="864"/>
          </w:tcPr>
          <w:p>
            <w:pPr>
              <w:spacing w:line="186" w:lineRule="exact" w:after="0"/>
            </w:pPr>
            <w:r>
              <w:rPr>
                <w:rFonts w:ascii="Arial" w:hAnsi="Arial"/>
                <w:sz w:val="16"/>
              </w:rPr>
              <w:t>S027</w:t>
            </w:r>
          </w:p>
        </w:tc>
        <w:tc>
          <w:tcPr>
            <w:tcW w:type="dxa" w:w="792"/>
          </w:tcPr>
          <w:p>
            <w:pPr>
              <w:spacing w:line="186" w:lineRule="exact" w:after="0"/>
            </w:pPr>
            <w:r>
              <w:rPr>
                <w:rFonts w:ascii="Arial" w:hAnsi="Arial"/>
                <w:sz w:val="16"/>
              </w:rPr>
              <w:t>259</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69.25%</w:t>
            </w:r>
          </w:p>
        </w:tc>
        <w:tc>
          <w:tcPr>
            <w:tcW w:type="dxa" w:w="1512"/>
          </w:tcPr>
          <w:p>
            <w:pPr>
              <w:spacing w:line="186" w:lineRule="exact" w:after="0"/>
            </w:pPr>
            <w:r>
              <w:rPr>
                <w:rFonts w:ascii="Arial" w:hAnsi="Arial"/>
                <w:sz w:val="16"/>
              </w:rPr>
              <w:t>2,853.71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896.62</w:t>
            </w:r>
          </w:p>
        </w:tc>
        <w:tc>
          <w:tcPr>
            <w:tcW w:type="dxa" w:w="1728"/>
          </w:tcPr>
          <w:p>
            <w:pPr>
              <w:spacing w:line="186" w:lineRule="exact" w:after="0"/>
            </w:pPr>
            <w:r>
              <w:rPr>
                <w:rFonts w:ascii="Arial" w:hAnsi="Arial"/>
                <w:sz w:val="16"/>
              </w:rPr>
              <w:t>717.47</w:t>
            </w:r>
          </w:p>
        </w:tc>
        <w:tc>
          <w:tcPr>
            <w:tcW w:type="dxa" w:w="1440"/>
          </w:tcPr>
          <w:p>
            <w:pPr>
              <w:spacing w:line="186" w:lineRule="exact" w:after="0"/>
            </w:pPr>
            <w:r>
              <w:rPr>
                <w:rFonts w:ascii="Arial" w:hAnsi="Arial"/>
                <w:sz w:val="16"/>
              </w:rPr>
              <w:t>4.15%</w:t>
            </w:r>
          </w:p>
        </w:tc>
        <w:tc>
          <w:tcPr>
            <w:tcW w:type="dxa" w:w="1512"/>
          </w:tcPr>
          <w:p>
            <w:pPr>
              <w:spacing w:line="186" w:lineRule="exact" w:after="0"/>
            </w:pPr>
            <w:r>
              <w:rPr>
                <w:rFonts w:ascii="Arial" w:hAnsi="Arial"/>
                <w:sz w:val="16"/>
              </w:rPr>
              <w:t>10.76%</w:t>
            </w:r>
          </w:p>
        </w:tc>
        <w:tc>
          <w:tcPr>
            <w:tcW w:type="dxa" w:w="1440"/>
          </w:tcPr>
          <w:p>
            <w:pPr>
              <w:spacing w:line="186" w:lineRule="exact" w:after="0"/>
            </w:pPr>
            <w:r>
              <w:rPr>
                <w:rFonts w:ascii="Arial" w:hAnsi="Arial"/>
                <w:sz w:val="16"/>
              </w:rPr>
              <w:t>19.50%</w:t>
            </w:r>
          </w:p>
        </w:tc>
      </w:tr>
      <w:tr>
        <w:tc>
          <w:tcPr>
            <w:tcW w:type="dxa" w:w="864"/>
          </w:tcPr>
          <w:p>
            <w:pPr>
              <w:spacing w:line="186" w:lineRule="exact" w:after="0"/>
            </w:pPr>
            <w:r>
              <w:rPr>
                <w:rFonts w:ascii="Arial" w:hAnsi="Arial"/>
                <w:sz w:val="16"/>
              </w:rPr>
              <w:t>S028</w:t>
            </w:r>
          </w:p>
        </w:tc>
        <w:tc>
          <w:tcPr>
            <w:tcW w:type="dxa" w:w="792"/>
          </w:tcPr>
          <w:p>
            <w:pPr>
              <w:spacing w:line="186" w:lineRule="exact" w:after="0"/>
            </w:pPr>
            <w:r>
              <w:rPr>
                <w:rFonts w:ascii="Arial" w:hAnsi="Arial"/>
                <w:sz w:val="16"/>
              </w:rPr>
              <w:t>259</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69.25%</w:t>
            </w:r>
          </w:p>
        </w:tc>
        <w:tc>
          <w:tcPr>
            <w:tcW w:type="dxa" w:w="1512"/>
          </w:tcPr>
          <w:p>
            <w:pPr>
              <w:spacing w:line="186" w:lineRule="exact" w:after="0"/>
            </w:pPr>
            <w:r>
              <w:rPr>
                <w:rFonts w:ascii="Arial" w:hAnsi="Arial"/>
                <w:sz w:val="16"/>
              </w:rPr>
              <w:t>2,856.25</w:t>
            </w:r>
          </w:p>
        </w:tc>
        <w:tc>
          <w:tcPr>
            <w:tcW w:type="dxa" w:w="1512"/>
          </w:tcPr>
          <w:p>
            <w:pPr>
              <w:spacing w:line="186" w:lineRule="exact" w:after="0"/>
            </w:pPr>
            <w:r>
              <w:rPr>
                <w:rFonts w:ascii="Arial" w:hAnsi="Arial"/>
                <w:sz w:val="16"/>
              </w:rPr>
              <w:t>1,053.17</w:t>
            </w:r>
          </w:p>
        </w:tc>
        <w:tc>
          <w:tcPr>
            <w:tcW w:type="dxa" w:w="1728"/>
          </w:tcPr>
          <w:p>
            <w:pPr>
              <w:spacing w:line="186" w:lineRule="exact" w:after="0"/>
            </w:pPr>
            <w:r>
              <w:rPr>
                <w:rFonts w:ascii="Arial" w:hAnsi="Arial"/>
                <w:sz w:val="16"/>
              </w:rPr>
              <w:t>957.16</w:t>
            </w:r>
          </w:p>
        </w:tc>
        <w:tc>
          <w:tcPr>
            <w:tcW w:type="dxa" w:w="1728"/>
          </w:tcPr>
          <w:p>
            <w:pPr>
              <w:spacing w:line="186" w:lineRule="exact" w:after="0"/>
            </w:pPr>
            <w:r>
              <w:rPr>
                <w:rFonts w:ascii="Arial" w:hAnsi="Arial"/>
                <w:sz w:val="16"/>
              </w:rPr>
              <w:t>735.52</w:t>
            </w:r>
          </w:p>
        </w:tc>
        <w:tc>
          <w:tcPr>
            <w:tcW w:type="dxa" w:w="1440"/>
          </w:tcPr>
          <w:p>
            <w:pPr>
              <w:spacing w:line="186" w:lineRule="exact" w:after="0"/>
            </w:pPr>
            <w:r>
              <w:rPr>
                <w:rFonts w:ascii="Arial" w:hAnsi="Arial"/>
                <w:sz w:val="16"/>
              </w:rPr>
              <w:t>0.32%</w:t>
            </w:r>
          </w:p>
        </w:tc>
        <w:tc>
          <w:tcPr>
            <w:tcW w:type="dxa" w:w="1512"/>
          </w:tcPr>
          <w:p>
            <w:pPr>
              <w:spacing w:line="186" w:lineRule="exact" w:after="0"/>
            </w:pPr>
            <w:r>
              <w:rPr>
                <w:rFonts w:ascii="Arial" w:hAnsi="Arial"/>
                <w:sz w:val="16"/>
              </w:rPr>
              <w:t>0.89%</w:t>
            </w:r>
          </w:p>
        </w:tc>
        <w:tc>
          <w:tcPr>
            <w:tcW w:type="dxa" w:w="1440"/>
          </w:tcPr>
          <w:p>
            <w:pPr>
              <w:spacing w:line="186" w:lineRule="exact" w:after="0"/>
            </w:pPr>
            <w:r>
              <w:rPr>
                <w:rFonts w:ascii="Arial" w:hAnsi="Arial"/>
                <w:sz w:val="16"/>
              </w:rPr>
              <w:t>19.13%</w:t>
            </w:r>
          </w:p>
        </w:tc>
      </w:tr>
    </w:tbl>
    <w:p>
      <w:pPr>
        <w:sectPr>
          <w:pgSz w:w="15840" w:h="12240" w:orient="landscape"/>
          <w:pgMar w:top="720" w:right="720" w:bottom="720" w:left="720" w:header="288" w:footer="288" w:gutter="0"/>
          <w:cols w:space="720"/>
          <w:docGrid w:linePitch="360"/>
        </w:sectPr>
      </w:pPr>
    </w:p>
    <w:p>
      <w:pPr>
        <w:pStyle w:val="Heading1"/>
      </w:pPr>
      <w:r>
        <w:t>Original 2025/26 metrics: S029–S056</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S029</w:t>
            </w:r>
          </w:p>
        </w:tc>
        <w:tc>
          <w:tcPr>
            <w:tcW w:type="dxa" w:w="792"/>
          </w:tcPr>
          <w:p>
            <w:pPr>
              <w:spacing w:line="186" w:lineRule="exact" w:after="0"/>
            </w:pPr>
            <w:r>
              <w:rPr>
                <w:rFonts w:ascii="Arial" w:hAnsi="Arial"/>
                <w:sz w:val="16"/>
              </w:rPr>
              <w:t>277</w:t>
            </w:r>
          </w:p>
        </w:tc>
        <w:tc>
          <w:tcPr>
            <w:tcW w:type="dxa" w:w="864"/>
          </w:tcPr>
          <w:p>
            <w:pPr>
              <w:spacing w:line="186" w:lineRule="exact" w:after="0"/>
            </w:pPr>
            <w:r>
              <w:rPr>
                <w:rFonts w:ascii="Arial" w:hAnsi="Arial"/>
                <w:sz w:val="16"/>
              </w:rPr>
              <w:t>25.27%</w:t>
            </w:r>
          </w:p>
        </w:tc>
        <w:tc>
          <w:tcPr>
            <w:tcW w:type="dxa" w:w="1008"/>
          </w:tcPr>
          <w:p>
            <w:pPr>
              <w:spacing w:line="186" w:lineRule="exact" w:after="0"/>
            </w:pPr>
            <w:r>
              <w:rPr>
                <w:rFonts w:ascii="Arial" w:hAnsi="Arial"/>
                <w:sz w:val="16"/>
              </w:rPr>
              <w:t>74.06%</w:t>
            </w:r>
          </w:p>
        </w:tc>
        <w:tc>
          <w:tcPr>
            <w:tcW w:type="dxa" w:w="1512"/>
          </w:tcPr>
          <w:p>
            <w:pPr>
              <w:spacing w:line="186" w:lineRule="exact" w:after="0"/>
            </w:pPr>
            <w:r>
              <w:rPr>
                <w:rFonts w:ascii="Arial" w:hAnsi="Arial"/>
                <w:sz w:val="16"/>
              </w:rPr>
              <w:t>2,622.14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897.20</w:t>
            </w:r>
          </w:p>
        </w:tc>
        <w:tc>
          <w:tcPr>
            <w:tcW w:type="dxa" w:w="1728"/>
          </w:tcPr>
          <w:p>
            <w:pPr>
              <w:spacing w:line="186" w:lineRule="exact" w:after="0"/>
            </w:pPr>
            <w:r>
              <w:rPr>
                <w:rFonts w:ascii="Arial" w:hAnsi="Arial"/>
                <w:sz w:val="16"/>
              </w:rPr>
              <w:t>709.19</w:t>
            </w:r>
          </w:p>
        </w:tc>
        <w:tc>
          <w:tcPr>
            <w:tcW w:type="dxa" w:w="1440"/>
          </w:tcPr>
          <w:p>
            <w:pPr>
              <w:spacing w:line="186" w:lineRule="exact" w:after="0"/>
            </w:pPr>
            <w:r>
              <w:rPr>
                <w:rFonts w:ascii="Arial" w:hAnsi="Arial"/>
                <w:sz w:val="16"/>
              </w:rPr>
              <w:t>−8.47%</w:t>
            </w:r>
          </w:p>
        </w:tc>
        <w:tc>
          <w:tcPr>
            <w:tcW w:type="dxa" w:w="1512"/>
          </w:tcPr>
          <w:p>
            <w:pPr>
              <w:spacing w:line="186" w:lineRule="exact" w:after="0"/>
            </w:pPr>
            <w:r>
              <w:rPr>
                <w:rFonts w:ascii="Arial" w:hAnsi="Arial"/>
                <w:sz w:val="16"/>
              </w:rPr>
              <w:t>−23.45%</w:t>
            </w:r>
          </w:p>
        </w:tc>
        <w:tc>
          <w:tcPr>
            <w:tcW w:type="dxa" w:w="1440"/>
          </w:tcPr>
          <w:p>
            <w:pPr>
              <w:spacing w:line="186" w:lineRule="exact" w:after="0"/>
            </w:pPr>
            <w:r>
              <w:rPr>
                <w:rFonts w:ascii="Arial" w:hAnsi="Arial"/>
                <w:sz w:val="16"/>
              </w:rPr>
              <w:t>34.33%</w:t>
            </w:r>
          </w:p>
        </w:tc>
      </w:tr>
      <w:tr>
        <w:tc>
          <w:tcPr>
            <w:tcW w:type="dxa" w:w="864"/>
          </w:tcPr>
          <w:p>
            <w:pPr>
              <w:spacing w:line="186" w:lineRule="exact" w:after="0"/>
            </w:pPr>
            <w:r>
              <w:rPr>
                <w:rFonts w:ascii="Arial" w:hAnsi="Arial"/>
                <w:sz w:val="16"/>
              </w:rPr>
              <w:t>S030</w:t>
            </w:r>
          </w:p>
        </w:tc>
        <w:tc>
          <w:tcPr>
            <w:tcW w:type="dxa" w:w="792"/>
          </w:tcPr>
          <w:p>
            <w:pPr>
              <w:spacing w:line="186" w:lineRule="exact" w:after="0"/>
            </w:pPr>
            <w:r>
              <w:rPr>
                <w:rFonts w:ascii="Arial" w:hAnsi="Arial"/>
                <w:sz w:val="16"/>
              </w:rPr>
              <w:t>277</w:t>
            </w:r>
          </w:p>
        </w:tc>
        <w:tc>
          <w:tcPr>
            <w:tcW w:type="dxa" w:w="864"/>
          </w:tcPr>
          <w:p>
            <w:pPr>
              <w:spacing w:line="186" w:lineRule="exact" w:after="0"/>
            </w:pPr>
            <w:r>
              <w:rPr>
                <w:rFonts w:ascii="Arial" w:hAnsi="Arial"/>
                <w:sz w:val="16"/>
              </w:rPr>
              <w:t>25.27%</w:t>
            </w:r>
          </w:p>
        </w:tc>
        <w:tc>
          <w:tcPr>
            <w:tcW w:type="dxa" w:w="1008"/>
          </w:tcPr>
          <w:p>
            <w:pPr>
              <w:spacing w:line="186" w:lineRule="exact" w:after="0"/>
            </w:pPr>
            <w:r>
              <w:rPr>
                <w:rFonts w:ascii="Arial" w:hAnsi="Arial"/>
                <w:sz w:val="16"/>
              </w:rPr>
              <w:t>74.06%</w:t>
            </w:r>
          </w:p>
        </w:tc>
        <w:tc>
          <w:tcPr>
            <w:tcW w:type="dxa" w:w="1512"/>
          </w:tcPr>
          <w:p>
            <w:pPr>
              <w:spacing w:line="186" w:lineRule="exact" w:after="0"/>
            </w:pPr>
            <w:r>
              <w:rPr>
                <w:rFonts w:ascii="Arial" w:hAnsi="Arial"/>
                <w:sz w:val="16"/>
              </w:rPr>
              <w:t>2,618.42</w:t>
            </w:r>
          </w:p>
        </w:tc>
        <w:tc>
          <w:tcPr>
            <w:tcW w:type="dxa" w:w="1512"/>
          </w:tcPr>
          <w:p>
            <w:pPr>
              <w:spacing w:line="186" w:lineRule="exact" w:after="0"/>
            </w:pPr>
            <w:r>
              <w:rPr>
                <w:rFonts w:ascii="Arial" w:hAnsi="Arial"/>
                <w:sz w:val="16"/>
              </w:rPr>
              <w:t>1,007.49</w:t>
            </w:r>
          </w:p>
        </w:tc>
        <w:tc>
          <w:tcPr>
            <w:tcW w:type="dxa" w:w="1728"/>
          </w:tcPr>
          <w:p>
            <w:pPr>
              <w:spacing w:line="186" w:lineRule="exact" w:after="0"/>
            </w:pPr>
            <w:r>
              <w:rPr>
                <w:rFonts w:ascii="Arial" w:hAnsi="Arial"/>
                <w:sz w:val="16"/>
              </w:rPr>
              <w:t>915.50</w:t>
            </w:r>
          </w:p>
        </w:tc>
        <w:tc>
          <w:tcPr>
            <w:tcW w:type="dxa" w:w="1728"/>
          </w:tcPr>
          <w:p>
            <w:pPr>
              <w:spacing w:line="186" w:lineRule="exact" w:after="0"/>
            </w:pPr>
            <w:r>
              <w:rPr>
                <w:rFonts w:ascii="Arial" w:hAnsi="Arial"/>
                <w:sz w:val="16"/>
              </w:rPr>
              <w:t>696.55</w:t>
            </w:r>
          </w:p>
        </w:tc>
        <w:tc>
          <w:tcPr>
            <w:tcW w:type="dxa" w:w="1440"/>
          </w:tcPr>
          <w:p>
            <w:pPr>
              <w:spacing w:line="186" w:lineRule="exact" w:after="0"/>
            </w:pPr>
            <w:r>
              <w:rPr>
                <w:rFonts w:ascii="Arial" w:hAnsi="Arial"/>
                <w:sz w:val="16"/>
              </w:rPr>
              <w:t>−8.89%</w:t>
            </w:r>
          </w:p>
        </w:tc>
        <w:tc>
          <w:tcPr>
            <w:tcW w:type="dxa" w:w="1512"/>
          </w:tcPr>
          <w:p>
            <w:pPr>
              <w:spacing w:line="186" w:lineRule="exact" w:after="0"/>
            </w:pPr>
            <w:r>
              <w:rPr>
                <w:rFonts w:ascii="Arial" w:hAnsi="Arial"/>
                <w:sz w:val="16"/>
              </w:rPr>
              <w:t>−25.26%</w:t>
            </w:r>
          </w:p>
        </w:tc>
        <w:tc>
          <w:tcPr>
            <w:tcW w:type="dxa" w:w="1440"/>
          </w:tcPr>
          <w:p>
            <w:pPr>
              <w:spacing w:line="186" w:lineRule="exact" w:after="0"/>
            </w:pPr>
            <w:r>
              <w:rPr>
                <w:rFonts w:ascii="Arial" w:hAnsi="Arial"/>
                <w:sz w:val="16"/>
              </w:rPr>
              <w:t>32.58%</w:t>
            </w:r>
          </w:p>
        </w:tc>
      </w:tr>
      <w:tr>
        <w:tc>
          <w:tcPr>
            <w:tcW w:type="dxa" w:w="864"/>
          </w:tcPr>
          <w:p>
            <w:pPr>
              <w:spacing w:line="186" w:lineRule="exact" w:after="0"/>
            </w:pPr>
            <w:r>
              <w:rPr>
                <w:rFonts w:ascii="Arial" w:hAnsi="Arial"/>
                <w:sz w:val="16"/>
              </w:rPr>
              <w:t>S031</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2,696.71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900.22</w:t>
            </w:r>
          </w:p>
        </w:tc>
        <w:tc>
          <w:tcPr>
            <w:tcW w:type="dxa" w:w="1728"/>
          </w:tcPr>
          <w:p>
            <w:pPr>
              <w:spacing w:line="186" w:lineRule="exact" w:after="0"/>
            </w:pPr>
            <w:r>
              <w:rPr>
                <w:rFonts w:ascii="Arial" w:hAnsi="Arial"/>
                <w:sz w:val="16"/>
              </w:rPr>
              <w:t>710.69</w:t>
            </w:r>
          </w:p>
        </w:tc>
        <w:tc>
          <w:tcPr>
            <w:tcW w:type="dxa" w:w="1440"/>
          </w:tcPr>
          <w:p>
            <w:pPr>
              <w:spacing w:line="186" w:lineRule="exact" w:after="0"/>
            </w:pPr>
            <w:r>
              <w:rPr>
                <w:rFonts w:ascii="Arial" w:hAnsi="Arial"/>
                <w:sz w:val="16"/>
              </w:rPr>
              <w:t>−10.46%</w:t>
            </w:r>
          </w:p>
        </w:tc>
        <w:tc>
          <w:tcPr>
            <w:tcW w:type="dxa" w:w="1512"/>
          </w:tcPr>
          <w:p>
            <w:pPr>
              <w:spacing w:line="186" w:lineRule="exact" w:after="0"/>
            </w:pPr>
            <w:r>
              <w:rPr>
                <w:rFonts w:ascii="Arial" w:hAnsi="Arial"/>
                <w:sz w:val="16"/>
              </w:rPr>
              <w:t>−30.23%</w:t>
            </w:r>
          </w:p>
        </w:tc>
        <w:tc>
          <w:tcPr>
            <w:tcW w:type="dxa" w:w="1440"/>
          </w:tcPr>
          <w:p>
            <w:pPr>
              <w:spacing w:line="186" w:lineRule="exact" w:after="0"/>
            </w:pPr>
            <w:r>
              <w:rPr>
                <w:rFonts w:ascii="Arial" w:hAnsi="Arial"/>
                <w:sz w:val="16"/>
              </w:rPr>
              <w:t>44.57%</w:t>
            </w:r>
          </w:p>
        </w:tc>
      </w:tr>
      <w:tr>
        <w:tc>
          <w:tcPr>
            <w:tcW w:type="dxa" w:w="864"/>
          </w:tcPr>
          <w:p>
            <w:pPr>
              <w:spacing w:line="186" w:lineRule="exact" w:after="0"/>
            </w:pPr>
            <w:r>
              <w:rPr>
                <w:rFonts w:ascii="Arial" w:hAnsi="Arial"/>
                <w:sz w:val="16"/>
              </w:rPr>
              <w:t>S032</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2,700.53</w:t>
            </w:r>
          </w:p>
        </w:tc>
        <w:tc>
          <w:tcPr>
            <w:tcW w:type="dxa" w:w="1512"/>
          </w:tcPr>
          <w:p>
            <w:pPr>
              <w:spacing w:line="186" w:lineRule="exact" w:after="0"/>
            </w:pPr>
            <w:r>
              <w:rPr>
                <w:rFonts w:ascii="Arial" w:hAnsi="Arial"/>
                <w:sz w:val="16"/>
              </w:rPr>
              <w:t>972.86</w:t>
            </w:r>
          </w:p>
        </w:tc>
        <w:tc>
          <w:tcPr>
            <w:tcW w:type="dxa" w:w="1728"/>
          </w:tcPr>
          <w:p>
            <w:pPr>
              <w:spacing w:line="186" w:lineRule="exact" w:after="0"/>
            </w:pPr>
            <w:r>
              <w:rPr>
                <w:rFonts w:ascii="Arial" w:hAnsi="Arial"/>
                <w:sz w:val="16"/>
              </w:rPr>
              <w:t>898.72</w:t>
            </w:r>
          </w:p>
        </w:tc>
        <w:tc>
          <w:tcPr>
            <w:tcW w:type="dxa" w:w="1728"/>
          </w:tcPr>
          <w:p>
            <w:pPr>
              <w:spacing w:line="186" w:lineRule="exact" w:after="0"/>
            </w:pPr>
            <w:r>
              <w:rPr>
                <w:rFonts w:ascii="Arial" w:hAnsi="Arial"/>
                <w:sz w:val="16"/>
              </w:rPr>
              <w:t>680.11</w:t>
            </w:r>
          </w:p>
        </w:tc>
        <w:tc>
          <w:tcPr>
            <w:tcW w:type="dxa" w:w="1440"/>
          </w:tcPr>
          <w:p>
            <w:pPr>
              <w:spacing w:line="186" w:lineRule="exact" w:after="0"/>
            </w:pPr>
            <w:r>
              <w:rPr>
                <w:rFonts w:ascii="Arial" w:hAnsi="Arial"/>
                <w:sz w:val="16"/>
              </w:rPr>
              <w:t>−8.32%</w:t>
            </w:r>
          </w:p>
        </w:tc>
        <w:tc>
          <w:tcPr>
            <w:tcW w:type="dxa" w:w="1512"/>
          </w:tcPr>
          <w:p>
            <w:pPr>
              <w:spacing w:line="186" w:lineRule="exact" w:after="0"/>
            </w:pPr>
            <w:r>
              <w:rPr>
                <w:rFonts w:ascii="Arial" w:hAnsi="Arial"/>
                <w:sz w:val="16"/>
              </w:rPr>
              <w:t>−24.02%</w:t>
            </w:r>
          </w:p>
        </w:tc>
        <w:tc>
          <w:tcPr>
            <w:tcW w:type="dxa" w:w="1440"/>
          </w:tcPr>
          <w:p>
            <w:pPr>
              <w:spacing w:line="186" w:lineRule="exact" w:after="0"/>
            </w:pPr>
            <w:r>
              <w:rPr>
                <w:rFonts w:ascii="Arial" w:hAnsi="Arial"/>
                <w:sz w:val="16"/>
              </w:rPr>
              <w:t>33.95%</w:t>
            </w:r>
          </w:p>
        </w:tc>
      </w:tr>
      <w:tr>
        <w:tc>
          <w:tcPr>
            <w:tcW w:type="dxa" w:w="864"/>
          </w:tcPr>
          <w:p>
            <w:pPr>
              <w:spacing w:line="186" w:lineRule="exact" w:after="0"/>
            </w:pPr>
            <w:r>
              <w:rPr>
                <w:rFonts w:ascii="Arial" w:hAnsi="Arial"/>
                <w:sz w:val="16"/>
              </w:rPr>
              <w:t>S033</w:t>
            </w:r>
          </w:p>
        </w:tc>
        <w:tc>
          <w:tcPr>
            <w:tcW w:type="dxa" w:w="792"/>
          </w:tcPr>
          <w:p>
            <w:pPr>
              <w:spacing w:line="186" w:lineRule="exact" w:after="0"/>
            </w:pPr>
            <w:r>
              <w:rPr>
                <w:rFonts w:ascii="Arial" w:hAnsi="Arial"/>
                <w:sz w:val="16"/>
              </w:rPr>
              <w:t>368</w:t>
            </w:r>
          </w:p>
        </w:tc>
        <w:tc>
          <w:tcPr>
            <w:tcW w:type="dxa" w:w="864"/>
          </w:tcPr>
          <w:p>
            <w:pPr>
              <w:spacing w:line="186" w:lineRule="exact" w:after="0"/>
            </w:pPr>
            <w:r>
              <w:rPr>
                <w:rFonts w:ascii="Arial" w:hAnsi="Arial"/>
                <w:sz w:val="16"/>
              </w:rPr>
              <w:t>25.00%</w:t>
            </w:r>
          </w:p>
        </w:tc>
        <w:tc>
          <w:tcPr>
            <w:tcW w:type="dxa" w:w="1008"/>
          </w:tcPr>
          <w:p>
            <w:pPr>
              <w:spacing w:line="186" w:lineRule="exact" w:after="0"/>
            </w:pPr>
            <w:r>
              <w:rPr>
                <w:rFonts w:ascii="Arial" w:hAnsi="Arial"/>
                <w:sz w:val="16"/>
              </w:rPr>
              <w:t>98.40%</w:t>
            </w:r>
          </w:p>
        </w:tc>
        <w:tc>
          <w:tcPr>
            <w:tcW w:type="dxa" w:w="1512"/>
          </w:tcPr>
          <w:p>
            <w:pPr>
              <w:spacing w:line="186" w:lineRule="exact" w:after="0"/>
            </w:pPr>
            <w:r>
              <w:rPr>
                <w:rFonts w:ascii="Arial" w:hAnsi="Arial"/>
                <w:sz w:val="16"/>
              </w:rPr>
              <w:t>2,926.30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1,511.12</w:t>
            </w:r>
          </w:p>
        </w:tc>
        <w:tc>
          <w:tcPr>
            <w:tcW w:type="dxa" w:w="1728"/>
          </w:tcPr>
          <w:p>
            <w:pPr>
              <w:spacing w:line="186" w:lineRule="exact" w:after="0"/>
            </w:pPr>
            <w:r>
              <w:rPr>
                <w:rFonts w:ascii="Arial" w:hAnsi="Arial"/>
                <w:sz w:val="16"/>
              </w:rPr>
              <w:t>613.81</w:t>
            </w:r>
          </w:p>
        </w:tc>
        <w:tc>
          <w:tcPr>
            <w:tcW w:type="dxa" w:w="1440"/>
          </w:tcPr>
          <w:p>
            <w:pPr>
              <w:spacing w:line="186" w:lineRule="exact" w:after="0"/>
            </w:pPr>
            <w:r>
              <w:rPr>
                <w:rFonts w:ascii="Arial" w:hAnsi="Arial"/>
                <w:sz w:val="16"/>
              </w:rPr>
              <w:t>−1.84%</w:t>
            </w:r>
          </w:p>
        </w:tc>
        <w:tc>
          <w:tcPr>
            <w:tcW w:type="dxa" w:w="1512"/>
          </w:tcPr>
          <w:p>
            <w:pPr>
              <w:spacing w:line="186" w:lineRule="exact" w:after="0"/>
            </w:pPr>
            <w:r>
              <w:rPr>
                <w:rFonts w:ascii="Arial" w:hAnsi="Arial"/>
                <w:sz w:val="16"/>
              </w:rPr>
              <w:t>−6.78%</w:t>
            </w:r>
          </w:p>
        </w:tc>
        <w:tc>
          <w:tcPr>
            <w:tcW w:type="dxa" w:w="1440"/>
          </w:tcPr>
          <w:p>
            <w:pPr>
              <w:spacing w:line="186" w:lineRule="exact" w:after="0"/>
            </w:pPr>
            <w:r>
              <w:rPr>
                <w:rFonts w:ascii="Arial" w:hAnsi="Arial"/>
                <w:sz w:val="16"/>
              </w:rPr>
              <w:t>32.78%</w:t>
            </w:r>
          </w:p>
        </w:tc>
      </w:tr>
      <w:tr>
        <w:tc>
          <w:tcPr>
            <w:tcW w:type="dxa" w:w="864"/>
          </w:tcPr>
          <w:p>
            <w:pPr>
              <w:spacing w:line="186" w:lineRule="exact" w:after="0"/>
            </w:pPr>
            <w:r>
              <w:rPr>
                <w:rFonts w:ascii="Arial" w:hAnsi="Arial"/>
                <w:sz w:val="16"/>
              </w:rPr>
              <w:t>S034</w:t>
            </w:r>
          </w:p>
        </w:tc>
        <w:tc>
          <w:tcPr>
            <w:tcW w:type="dxa" w:w="792"/>
          </w:tcPr>
          <w:p>
            <w:pPr>
              <w:spacing w:line="186" w:lineRule="exact" w:after="0"/>
            </w:pPr>
            <w:r>
              <w:rPr>
                <w:rFonts w:ascii="Arial" w:hAnsi="Arial"/>
                <w:sz w:val="16"/>
              </w:rPr>
              <w:t>368</w:t>
            </w:r>
          </w:p>
        </w:tc>
        <w:tc>
          <w:tcPr>
            <w:tcW w:type="dxa" w:w="864"/>
          </w:tcPr>
          <w:p>
            <w:pPr>
              <w:spacing w:line="186" w:lineRule="exact" w:after="0"/>
            </w:pPr>
            <w:r>
              <w:rPr>
                <w:rFonts w:ascii="Arial" w:hAnsi="Arial"/>
                <w:sz w:val="16"/>
              </w:rPr>
              <w:t>25.00%</w:t>
            </w:r>
          </w:p>
        </w:tc>
        <w:tc>
          <w:tcPr>
            <w:tcW w:type="dxa" w:w="1008"/>
          </w:tcPr>
          <w:p>
            <w:pPr>
              <w:spacing w:line="186" w:lineRule="exact" w:after="0"/>
            </w:pPr>
            <w:r>
              <w:rPr>
                <w:rFonts w:ascii="Arial" w:hAnsi="Arial"/>
                <w:sz w:val="16"/>
              </w:rPr>
              <w:t>98.40%</w:t>
            </w:r>
          </w:p>
        </w:tc>
        <w:tc>
          <w:tcPr>
            <w:tcW w:type="dxa" w:w="1512"/>
          </w:tcPr>
          <w:p>
            <w:pPr>
              <w:spacing w:line="186" w:lineRule="exact" w:after="0"/>
            </w:pPr>
            <w:r>
              <w:rPr>
                <w:rFonts w:ascii="Arial" w:hAnsi="Arial"/>
                <w:sz w:val="16"/>
              </w:rPr>
              <w:t>4,563.62</w:t>
            </w:r>
          </w:p>
        </w:tc>
        <w:tc>
          <w:tcPr>
            <w:tcW w:type="dxa" w:w="1512"/>
          </w:tcPr>
          <w:p>
            <w:pPr>
              <w:spacing w:line="186" w:lineRule="exact" w:after="0"/>
            </w:pPr>
            <w:r>
              <w:rPr>
                <w:rFonts w:ascii="Arial" w:hAnsi="Arial"/>
                <w:sz w:val="16"/>
              </w:rPr>
              <w:t>1,638.89</w:t>
            </w:r>
          </w:p>
        </w:tc>
        <w:tc>
          <w:tcPr>
            <w:tcW w:type="dxa" w:w="1728"/>
          </w:tcPr>
          <w:p>
            <w:pPr>
              <w:spacing w:line="186" w:lineRule="exact" w:after="0"/>
            </w:pPr>
            <w:r>
              <w:rPr>
                <w:rFonts w:ascii="Arial" w:hAnsi="Arial"/>
                <w:sz w:val="16"/>
              </w:rPr>
              <w:t>2,505.09</w:t>
            </w:r>
          </w:p>
        </w:tc>
        <w:tc>
          <w:tcPr>
            <w:tcW w:type="dxa" w:w="1728"/>
          </w:tcPr>
          <w:p>
            <w:pPr>
              <w:spacing w:line="186" w:lineRule="exact" w:after="0"/>
            </w:pPr>
            <w:r>
              <w:rPr>
                <w:rFonts w:ascii="Arial" w:hAnsi="Arial"/>
                <w:sz w:val="16"/>
              </w:rPr>
              <w:t>987.80</w:t>
            </w:r>
          </w:p>
        </w:tc>
        <w:tc>
          <w:tcPr>
            <w:tcW w:type="dxa" w:w="1440"/>
          </w:tcPr>
          <w:p>
            <w:pPr>
              <w:spacing w:line="186" w:lineRule="exact" w:after="0"/>
            </w:pPr>
            <w:r>
              <w:rPr>
                <w:rFonts w:ascii="Arial" w:hAnsi="Arial"/>
                <w:sz w:val="16"/>
              </w:rPr>
              <w:t>−5.46%</w:t>
            </w:r>
          </w:p>
        </w:tc>
        <w:tc>
          <w:tcPr>
            <w:tcW w:type="dxa" w:w="1512"/>
          </w:tcPr>
          <w:p>
            <w:pPr>
              <w:spacing w:line="186" w:lineRule="exact" w:after="0"/>
            </w:pPr>
            <w:r>
              <w:rPr>
                <w:rFonts w:ascii="Arial" w:hAnsi="Arial"/>
                <w:sz w:val="16"/>
              </w:rPr>
              <w:t>−32.48%</w:t>
            </w:r>
          </w:p>
        </w:tc>
        <w:tc>
          <w:tcPr>
            <w:tcW w:type="dxa" w:w="1440"/>
          </w:tcPr>
          <w:p>
            <w:pPr>
              <w:spacing w:line="186" w:lineRule="exact" w:after="0"/>
            </w:pPr>
            <w:r>
              <w:rPr>
                <w:rFonts w:ascii="Arial" w:hAnsi="Arial"/>
                <w:sz w:val="16"/>
              </w:rPr>
              <w:t>57.66%</w:t>
            </w:r>
          </w:p>
        </w:tc>
      </w:tr>
      <w:tr>
        <w:tc>
          <w:tcPr>
            <w:tcW w:type="dxa" w:w="864"/>
          </w:tcPr>
          <w:p>
            <w:pPr>
              <w:spacing w:line="186" w:lineRule="exact" w:after="0"/>
            </w:pPr>
            <w:r>
              <w:rPr>
                <w:rFonts w:ascii="Arial" w:hAnsi="Arial"/>
                <w:sz w:val="16"/>
              </w:rPr>
              <w:t>S035</w:t>
            </w:r>
          </w:p>
        </w:tc>
        <w:tc>
          <w:tcPr>
            <w:tcW w:type="dxa" w:w="792"/>
          </w:tcPr>
          <w:p>
            <w:pPr>
              <w:spacing w:line="186" w:lineRule="exact" w:after="0"/>
            </w:pPr>
            <w:r>
              <w:rPr>
                <w:rFonts w:ascii="Arial" w:hAnsi="Arial"/>
                <w:sz w:val="16"/>
              </w:rPr>
              <w:t>62</w:t>
            </w:r>
          </w:p>
        </w:tc>
        <w:tc>
          <w:tcPr>
            <w:tcW w:type="dxa" w:w="864"/>
          </w:tcPr>
          <w:p>
            <w:pPr>
              <w:spacing w:line="186" w:lineRule="exact" w:after="0"/>
            </w:pPr>
            <w:r>
              <w:rPr>
                <w:rFonts w:ascii="Arial" w:hAnsi="Arial"/>
                <w:sz w:val="16"/>
              </w:rPr>
              <w:t>6.45%</w:t>
            </w:r>
          </w:p>
        </w:tc>
        <w:tc>
          <w:tcPr>
            <w:tcW w:type="dxa" w:w="1008"/>
          </w:tcPr>
          <w:p>
            <w:pPr>
              <w:spacing w:line="186" w:lineRule="exact" w:after="0"/>
            </w:pPr>
            <w:r>
              <w:rPr>
                <w:rFonts w:ascii="Arial" w:hAnsi="Arial"/>
                <w:sz w:val="16"/>
              </w:rPr>
              <w:t>16.58%</w:t>
            </w:r>
          </w:p>
        </w:tc>
        <w:tc>
          <w:tcPr>
            <w:tcW w:type="dxa" w:w="1512"/>
          </w:tcPr>
          <w:p>
            <w:pPr>
              <w:spacing w:line="186" w:lineRule="exact" w:after="0"/>
            </w:pPr>
            <w:r>
              <w:rPr>
                <w:rFonts w:ascii="Arial" w:hAnsi="Arial"/>
                <w:sz w:val="16"/>
              </w:rPr>
              <w:t>5,125.00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982.31</w:t>
            </w:r>
          </w:p>
        </w:tc>
        <w:tc>
          <w:tcPr>
            <w:tcW w:type="dxa" w:w="1728"/>
          </w:tcPr>
          <w:p>
            <w:pPr>
              <w:spacing w:line="186" w:lineRule="exact" w:after="0"/>
            </w:pPr>
            <w:r>
              <w:rPr>
                <w:rFonts w:ascii="Arial" w:hAnsi="Arial"/>
                <w:sz w:val="16"/>
              </w:rPr>
              <w:t>861.00</w:t>
            </w:r>
          </w:p>
        </w:tc>
        <w:tc>
          <w:tcPr>
            <w:tcW w:type="dxa" w:w="1440"/>
          </w:tcPr>
          <w:p>
            <w:pPr>
              <w:spacing w:line="186" w:lineRule="exact" w:after="0"/>
            </w:pPr>
            <w:r>
              <w:rPr>
                <w:rFonts w:ascii="Arial" w:hAnsi="Arial"/>
                <w:sz w:val="16"/>
              </w:rPr>
              <w:t>−60.48%</w:t>
            </w:r>
          </w:p>
        </w:tc>
        <w:tc>
          <w:tcPr>
            <w:tcW w:type="dxa" w:w="1512"/>
          </w:tcPr>
          <w:p>
            <w:pPr>
              <w:spacing w:line="186" w:lineRule="exact" w:after="0"/>
            </w:pPr>
            <w:r>
              <w:rPr>
                <w:rFonts w:ascii="Arial" w:hAnsi="Arial"/>
                <w:sz w:val="16"/>
              </w:rPr>
              <w:t>−37.50%</w:t>
            </w:r>
          </w:p>
        </w:tc>
        <w:tc>
          <w:tcPr>
            <w:tcW w:type="dxa" w:w="1440"/>
          </w:tcPr>
          <w:p>
            <w:pPr>
              <w:spacing w:line="186" w:lineRule="exact" w:after="0"/>
            </w:pPr>
            <w:r>
              <w:rPr>
                <w:rFonts w:ascii="Arial" w:hAnsi="Arial"/>
                <w:sz w:val="16"/>
              </w:rPr>
              <w:t>40.00%</w:t>
            </w:r>
          </w:p>
        </w:tc>
      </w:tr>
      <w:tr>
        <w:tc>
          <w:tcPr>
            <w:tcW w:type="dxa" w:w="864"/>
          </w:tcPr>
          <w:p>
            <w:pPr>
              <w:spacing w:line="186" w:lineRule="exact" w:after="0"/>
            </w:pPr>
            <w:r>
              <w:rPr>
                <w:rFonts w:ascii="Arial" w:hAnsi="Arial"/>
                <w:sz w:val="16"/>
              </w:rPr>
              <w:t>S036</w:t>
            </w:r>
          </w:p>
        </w:tc>
        <w:tc>
          <w:tcPr>
            <w:tcW w:type="dxa" w:w="792"/>
          </w:tcPr>
          <w:p>
            <w:pPr>
              <w:spacing w:line="186" w:lineRule="exact" w:after="0"/>
            </w:pPr>
            <w:r>
              <w:rPr>
                <w:rFonts w:ascii="Arial" w:hAnsi="Arial"/>
                <w:sz w:val="16"/>
              </w:rPr>
              <w:t>62</w:t>
            </w:r>
          </w:p>
        </w:tc>
        <w:tc>
          <w:tcPr>
            <w:tcW w:type="dxa" w:w="864"/>
          </w:tcPr>
          <w:p>
            <w:pPr>
              <w:spacing w:line="186" w:lineRule="exact" w:after="0"/>
            </w:pPr>
            <w:r>
              <w:rPr>
                <w:rFonts w:ascii="Arial" w:hAnsi="Arial"/>
                <w:sz w:val="16"/>
              </w:rPr>
              <w:t>6.45%</w:t>
            </w:r>
          </w:p>
        </w:tc>
        <w:tc>
          <w:tcPr>
            <w:tcW w:type="dxa" w:w="1008"/>
          </w:tcPr>
          <w:p>
            <w:pPr>
              <w:spacing w:line="186" w:lineRule="exact" w:after="0"/>
            </w:pPr>
            <w:r>
              <w:rPr>
                <w:rFonts w:ascii="Arial" w:hAnsi="Arial"/>
                <w:sz w:val="16"/>
              </w:rPr>
              <w:t>16.58%</w:t>
            </w:r>
          </w:p>
        </w:tc>
        <w:tc>
          <w:tcPr>
            <w:tcW w:type="dxa" w:w="1512"/>
          </w:tcPr>
          <w:p>
            <w:pPr>
              <w:spacing w:line="186" w:lineRule="exact" w:after="0"/>
            </w:pPr>
            <w:r>
              <w:rPr>
                <w:rFonts w:ascii="Arial" w:hAnsi="Arial"/>
                <w:sz w:val="16"/>
              </w:rPr>
              <w:t>2,378.66</w:t>
            </w:r>
          </w:p>
        </w:tc>
        <w:tc>
          <w:tcPr>
            <w:tcW w:type="dxa" w:w="1512"/>
          </w:tcPr>
          <w:p>
            <w:pPr>
              <w:spacing w:line="186" w:lineRule="exact" w:after="0"/>
            </w:pPr>
            <w:r>
              <w:rPr>
                <w:rFonts w:ascii="Arial" w:hAnsi="Arial"/>
                <w:sz w:val="16"/>
              </w:rPr>
              <w:t>354.83</w:t>
            </w:r>
          </w:p>
        </w:tc>
        <w:tc>
          <w:tcPr>
            <w:tcW w:type="dxa" w:w="1728"/>
          </w:tcPr>
          <w:p>
            <w:pPr>
              <w:spacing w:line="186" w:lineRule="exact" w:after="0"/>
            </w:pPr>
            <w:r>
              <w:rPr>
                <w:rFonts w:ascii="Arial" w:hAnsi="Arial"/>
                <w:sz w:val="16"/>
              </w:rPr>
              <w:t>357.20</w:t>
            </w:r>
          </w:p>
        </w:tc>
        <w:tc>
          <w:tcPr>
            <w:tcW w:type="dxa" w:w="1728"/>
          </w:tcPr>
          <w:p>
            <w:pPr>
              <w:spacing w:line="186" w:lineRule="exact" w:after="0"/>
            </w:pPr>
            <w:r>
              <w:rPr>
                <w:rFonts w:ascii="Arial" w:hAnsi="Arial"/>
                <w:sz w:val="16"/>
              </w:rPr>
              <w:t>308.84</w:t>
            </w:r>
          </w:p>
        </w:tc>
        <w:tc>
          <w:tcPr>
            <w:tcW w:type="dxa" w:w="1440"/>
          </w:tcPr>
          <w:p>
            <w:pPr>
              <w:spacing w:line="186" w:lineRule="exact" w:after="0"/>
            </w:pPr>
            <w:r>
              <w:rPr>
                <w:rFonts w:ascii="Arial" w:hAnsi="Arial"/>
                <w:sz w:val="16"/>
              </w:rPr>
              <w:t>−49.40%</w:t>
            </w:r>
          </w:p>
        </w:tc>
        <w:tc>
          <w:tcPr>
            <w:tcW w:type="dxa" w:w="1512"/>
          </w:tcPr>
          <w:p>
            <w:pPr>
              <w:spacing w:line="186" w:lineRule="exact" w:after="0"/>
            </w:pPr>
            <w:r>
              <w:rPr>
                <w:rFonts w:ascii="Arial" w:hAnsi="Arial"/>
                <w:sz w:val="16"/>
              </w:rPr>
              <w:t>−11.07%</w:t>
            </w:r>
          </w:p>
        </w:tc>
        <w:tc>
          <w:tcPr>
            <w:tcW w:type="dxa" w:w="1440"/>
          </w:tcPr>
          <w:p>
            <w:pPr>
              <w:spacing w:line="186" w:lineRule="exact" w:after="0"/>
            </w:pPr>
            <w:r>
              <w:rPr>
                <w:rFonts w:ascii="Arial" w:hAnsi="Arial"/>
                <w:sz w:val="16"/>
              </w:rPr>
              <w:t>13.93%</w:t>
            </w:r>
          </w:p>
        </w:tc>
      </w:tr>
      <w:tr>
        <w:tc>
          <w:tcPr>
            <w:tcW w:type="dxa" w:w="864"/>
          </w:tcPr>
          <w:p>
            <w:pPr>
              <w:spacing w:line="186" w:lineRule="exact" w:after="0"/>
            </w:pPr>
            <w:r>
              <w:rPr>
                <w:rFonts w:ascii="Arial" w:hAnsi="Arial"/>
                <w:sz w:val="16"/>
              </w:rPr>
              <w:t>S037</w:t>
            </w:r>
          </w:p>
        </w:tc>
        <w:tc>
          <w:tcPr>
            <w:tcW w:type="dxa" w:w="792"/>
          </w:tcPr>
          <w:p>
            <w:pPr>
              <w:spacing w:line="186" w:lineRule="exact" w:after="0"/>
            </w:pPr>
            <w:r>
              <w:rPr>
                <w:rFonts w:ascii="Arial" w:hAnsi="Arial"/>
                <w:sz w:val="16"/>
              </w:rPr>
              <w:t>91</w:t>
            </w:r>
          </w:p>
        </w:tc>
        <w:tc>
          <w:tcPr>
            <w:tcW w:type="dxa" w:w="864"/>
          </w:tcPr>
          <w:p>
            <w:pPr>
              <w:spacing w:line="186" w:lineRule="exact" w:after="0"/>
            </w:pPr>
            <w:r>
              <w:rPr>
                <w:rFonts w:ascii="Arial" w:hAnsi="Arial"/>
                <w:sz w:val="16"/>
              </w:rPr>
              <w:t>6.59%</w:t>
            </w:r>
          </w:p>
        </w:tc>
        <w:tc>
          <w:tcPr>
            <w:tcW w:type="dxa" w:w="1008"/>
          </w:tcPr>
          <w:p>
            <w:pPr>
              <w:spacing w:line="186" w:lineRule="exact" w:after="0"/>
            </w:pPr>
            <w:r>
              <w:rPr>
                <w:rFonts w:ascii="Arial" w:hAnsi="Arial"/>
                <w:sz w:val="16"/>
              </w:rPr>
              <w:t>24.33%</w:t>
            </w:r>
          </w:p>
        </w:tc>
        <w:tc>
          <w:tcPr>
            <w:tcW w:type="dxa" w:w="1512"/>
          </w:tcPr>
          <w:p>
            <w:pPr>
              <w:spacing w:line="186" w:lineRule="exact" w:after="0"/>
            </w:pPr>
            <w:r>
              <w:rPr>
                <w:rFonts w:ascii="Arial" w:hAnsi="Arial"/>
                <w:sz w:val="16"/>
              </w:rPr>
              <w:t>4,666.67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970.99</w:t>
            </w:r>
          </w:p>
        </w:tc>
        <w:tc>
          <w:tcPr>
            <w:tcW w:type="dxa" w:w="1728"/>
          </w:tcPr>
          <w:p>
            <w:pPr>
              <w:spacing w:line="186" w:lineRule="exact" w:after="0"/>
            </w:pPr>
            <w:r>
              <w:rPr>
                <w:rFonts w:ascii="Arial" w:hAnsi="Arial"/>
                <w:sz w:val="16"/>
              </w:rPr>
              <w:t>844.61</w:t>
            </w:r>
          </w:p>
        </w:tc>
        <w:tc>
          <w:tcPr>
            <w:tcW w:type="dxa" w:w="1440"/>
          </w:tcPr>
          <w:p>
            <w:pPr>
              <w:spacing w:line="186" w:lineRule="exact" w:after="0"/>
            </w:pPr>
            <w:r>
              <w:rPr>
                <w:rFonts w:ascii="Arial" w:hAnsi="Arial"/>
                <w:sz w:val="16"/>
              </w:rPr>
              <w:t>−62.64%</w:t>
            </w:r>
          </w:p>
        </w:tc>
        <w:tc>
          <w:tcPr>
            <w:tcW w:type="dxa" w:w="1512"/>
          </w:tcPr>
          <w:p>
            <w:pPr>
              <w:spacing w:line="186" w:lineRule="exact" w:after="0"/>
            </w:pPr>
            <w:r>
              <w:rPr>
                <w:rFonts w:ascii="Arial" w:hAnsi="Arial"/>
                <w:sz w:val="16"/>
              </w:rPr>
              <w:t>−57.00%</w:t>
            </w:r>
          </w:p>
        </w:tc>
        <w:tc>
          <w:tcPr>
            <w:tcW w:type="dxa" w:w="1440"/>
          </w:tcPr>
          <w:p>
            <w:pPr>
              <w:spacing w:line="186" w:lineRule="exact" w:after="0"/>
            </w:pPr>
            <w:r>
              <w:rPr>
                <w:rFonts w:ascii="Arial" w:hAnsi="Arial"/>
                <w:sz w:val="16"/>
              </w:rPr>
              <w:t>57.00%</w:t>
            </w:r>
          </w:p>
        </w:tc>
      </w:tr>
      <w:tr>
        <w:tc>
          <w:tcPr>
            <w:tcW w:type="dxa" w:w="864"/>
          </w:tcPr>
          <w:p>
            <w:pPr>
              <w:spacing w:line="186" w:lineRule="exact" w:after="0"/>
            </w:pPr>
            <w:r>
              <w:rPr>
                <w:rFonts w:ascii="Arial" w:hAnsi="Arial"/>
                <w:sz w:val="16"/>
              </w:rPr>
              <w:t>S038</w:t>
            </w:r>
          </w:p>
        </w:tc>
        <w:tc>
          <w:tcPr>
            <w:tcW w:type="dxa" w:w="792"/>
          </w:tcPr>
          <w:p>
            <w:pPr>
              <w:spacing w:line="186" w:lineRule="exact" w:after="0"/>
            </w:pPr>
            <w:r>
              <w:rPr>
                <w:rFonts w:ascii="Arial" w:hAnsi="Arial"/>
                <w:sz w:val="16"/>
              </w:rPr>
              <w:t>91</w:t>
            </w:r>
          </w:p>
        </w:tc>
        <w:tc>
          <w:tcPr>
            <w:tcW w:type="dxa" w:w="864"/>
          </w:tcPr>
          <w:p>
            <w:pPr>
              <w:spacing w:line="186" w:lineRule="exact" w:after="0"/>
            </w:pPr>
            <w:r>
              <w:rPr>
                <w:rFonts w:ascii="Arial" w:hAnsi="Arial"/>
                <w:sz w:val="16"/>
              </w:rPr>
              <w:t>6.59%</w:t>
            </w:r>
          </w:p>
        </w:tc>
        <w:tc>
          <w:tcPr>
            <w:tcW w:type="dxa" w:w="1008"/>
          </w:tcPr>
          <w:p>
            <w:pPr>
              <w:spacing w:line="186" w:lineRule="exact" w:after="0"/>
            </w:pPr>
            <w:r>
              <w:rPr>
                <w:rFonts w:ascii="Arial" w:hAnsi="Arial"/>
                <w:sz w:val="16"/>
              </w:rPr>
              <w:t>24.33%</w:t>
            </w:r>
          </w:p>
        </w:tc>
        <w:tc>
          <w:tcPr>
            <w:tcW w:type="dxa" w:w="1512"/>
          </w:tcPr>
          <w:p>
            <w:pPr>
              <w:spacing w:line="186" w:lineRule="exact" w:after="0"/>
            </w:pPr>
            <w:r>
              <w:rPr>
                <w:rFonts w:ascii="Arial" w:hAnsi="Arial"/>
                <w:sz w:val="16"/>
              </w:rPr>
              <w:t>2,279.54</w:t>
            </w:r>
          </w:p>
        </w:tc>
        <w:tc>
          <w:tcPr>
            <w:tcW w:type="dxa" w:w="1512"/>
          </w:tcPr>
          <w:p>
            <w:pPr>
              <w:spacing w:line="186" w:lineRule="exact" w:after="0"/>
            </w:pPr>
            <w:r>
              <w:rPr>
                <w:rFonts w:ascii="Arial" w:hAnsi="Arial"/>
                <w:sz w:val="16"/>
              </w:rPr>
              <w:t>386.36</w:t>
            </w:r>
          </w:p>
        </w:tc>
        <w:tc>
          <w:tcPr>
            <w:tcW w:type="dxa" w:w="1728"/>
          </w:tcPr>
          <w:p>
            <w:pPr>
              <w:spacing w:line="186" w:lineRule="exact" w:after="0"/>
            </w:pPr>
            <w:r>
              <w:rPr>
                <w:rFonts w:ascii="Arial" w:hAnsi="Arial"/>
                <w:sz w:val="16"/>
              </w:rPr>
              <w:t>385.79</w:t>
            </w:r>
          </w:p>
        </w:tc>
        <w:tc>
          <w:tcPr>
            <w:tcW w:type="dxa" w:w="1728"/>
          </w:tcPr>
          <w:p>
            <w:pPr>
              <w:spacing w:line="186" w:lineRule="exact" w:after="0"/>
            </w:pPr>
            <w:r>
              <w:rPr>
                <w:rFonts w:ascii="Arial" w:hAnsi="Arial"/>
                <w:sz w:val="16"/>
              </w:rPr>
              <w:t>329.87</w:t>
            </w:r>
          </w:p>
        </w:tc>
        <w:tc>
          <w:tcPr>
            <w:tcW w:type="dxa" w:w="1440"/>
          </w:tcPr>
          <w:p>
            <w:pPr>
              <w:spacing w:line="186" w:lineRule="exact" w:after="0"/>
            </w:pPr>
            <w:r>
              <w:rPr>
                <w:rFonts w:ascii="Arial" w:hAnsi="Arial"/>
                <w:sz w:val="16"/>
              </w:rPr>
              <w:t>−53.73%</w:t>
            </w:r>
          </w:p>
        </w:tc>
        <w:tc>
          <w:tcPr>
            <w:tcW w:type="dxa" w:w="1512"/>
          </w:tcPr>
          <w:p>
            <w:pPr>
              <w:spacing w:line="186" w:lineRule="exact" w:after="0"/>
            </w:pPr>
            <w:r>
              <w:rPr>
                <w:rFonts w:ascii="Arial" w:hAnsi="Arial"/>
                <w:sz w:val="16"/>
              </w:rPr>
              <w:t>−19.16%</w:t>
            </w:r>
          </w:p>
        </w:tc>
        <w:tc>
          <w:tcPr>
            <w:tcW w:type="dxa" w:w="1440"/>
          </w:tcPr>
          <w:p>
            <w:pPr>
              <w:spacing w:line="186" w:lineRule="exact" w:after="0"/>
            </w:pPr>
            <w:r>
              <w:rPr>
                <w:rFonts w:ascii="Arial" w:hAnsi="Arial"/>
                <w:sz w:val="16"/>
              </w:rPr>
              <w:t>21.26%</w:t>
            </w:r>
          </w:p>
        </w:tc>
      </w:tr>
      <w:tr>
        <w:tc>
          <w:tcPr>
            <w:tcW w:type="dxa" w:w="864"/>
          </w:tcPr>
          <w:p>
            <w:pPr>
              <w:spacing w:line="186" w:lineRule="exact" w:after="0"/>
            </w:pPr>
            <w:r>
              <w:rPr>
                <w:rFonts w:ascii="Arial" w:hAnsi="Arial"/>
                <w:sz w:val="16"/>
              </w:rPr>
              <w:t>S039</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42.51%</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1,177.23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537.20</w:t>
            </w:r>
          </w:p>
        </w:tc>
        <w:tc>
          <w:tcPr>
            <w:tcW w:type="dxa" w:w="1728"/>
          </w:tcPr>
          <w:p>
            <w:pPr>
              <w:spacing w:line="186" w:lineRule="exact" w:after="0"/>
            </w:pPr>
            <w:r>
              <w:rPr>
                <w:rFonts w:ascii="Arial" w:hAnsi="Arial"/>
                <w:sz w:val="16"/>
              </w:rPr>
              <w:t>562.74</w:t>
            </w:r>
          </w:p>
        </w:tc>
        <w:tc>
          <w:tcPr>
            <w:tcW w:type="dxa" w:w="1440"/>
          </w:tcPr>
          <w:p>
            <w:pPr>
              <w:spacing w:line="186" w:lineRule="exact" w:after="0"/>
            </w:pPr>
            <w:r>
              <w:rPr>
                <w:rFonts w:ascii="Arial" w:hAnsi="Arial"/>
                <w:sz w:val="16"/>
              </w:rPr>
              <w:t>−7.44%</w:t>
            </w:r>
          </w:p>
        </w:tc>
        <w:tc>
          <w:tcPr>
            <w:tcW w:type="dxa" w:w="1512"/>
          </w:tcPr>
          <w:p>
            <w:pPr>
              <w:spacing w:line="186" w:lineRule="exact" w:after="0"/>
            </w:pPr>
            <w:r>
              <w:rPr>
                <w:rFonts w:ascii="Arial" w:hAnsi="Arial"/>
                <w:sz w:val="16"/>
              </w:rPr>
              <w:t>−27.82%</w:t>
            </w:r>
          </w:p>
        </w:tc>
        <w:tc>
          <w:tcPr>
            <w:tcW w:type="dxa" w:w="1440"/>
          </w:tcPr>
          <w:p>
            <w:pPr>
              <w:spacing w:line="186" w:lineRule="exact" w:after="0"/>
            </w:pPr>
            <w:r>
              <w:rPr>
                <w:rFonts w:ascii="Arial" w:hAnsi="Arial"/>
                <w:sz w:val="16"/>
              </w:rPr>
              <w:t>44.37%</w:t>
            </w:r>
          </w:p>
        </w:tc>
      </w:tr>
      <w:tr>
        <w:tc>
          <w:tcPr>
            <w:tcW w:type="dxa" w:w="864"/>
          </w:tcPr>
          <w:p>
            <w:pPr>
              <w:spacing w:line="186" w:lineRule="exact" w:after="0"/>
            </w:pPr>
            <w:r>
              <w:rPr>
                <w:rFonts w:ascii="Arial" w:hAnsi="Arial"/>
                <w:sz w:val="16"/>
              </w:rPr>
              <w:t>S040</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27.54%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3,037.67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729.43</w:t>
            </w:r>
          </w:p>
        </w:tc>
        <w:tc>
          <w:tcPr>
            <w:tcW w:type="dxa" w:w="1728"/>
          </w:tcPr>
          <w:p>
            <w:pPr>
              <w:spacing w:line="186" w:lineRule="exact" w:after="0"/>
            </w:pPr>
            <w:r>
              <w:rPr>
                <w:rFonts w:ascii="Arial" w:hAnsi="Arial"/>
                <w:sz w:val="16"/>
              </w:rPr>
              <w:t>756.07</w:t>
            </w:r>
          </w:p>
        </w:tc>
        <w:tc>
          <w:tcPr>
            <w:tcW w:type="dxa" w:w="1440"/>
          </w:tcPr>
          <w:p>
            <w:pPr>
              <w:spacing w:line="186" w:lineRule="exact" w:after="0"/>
            </w:pPr>
            <w:r>
              <w:rPr>
                <w:rFonts w:ascii="Arial" w:hAnsi="Arial"/>
                <w:sz w:val="16"/>
              </w:rPr>
              <w:t>11.20%</w:t>
            </w:r>
          </w:p>
        </w:tc>
        <w:tc>
          <w:tcPr>
            <w:tcW w:type="dxa" w:w="1512"/>
          </w:tcPr>
          <w:p>
            <w:pPr>
              <w:spacing w:line="186" w:lineRule="exact" w:after="0"/>
            </w:pPr>
            <w:r>
              <w:rPr>
                <w:rFonts w:ascii="Arial" w:hAnsi="Arial"/>
                <w:sz w:val="16"/>
              </w:rPr>
              <w:t>41.88%</w:t>
            </w:r>
          </w:p>
        </w:tc>
        <w:tc>
          <w:tcPr>
            <w:tcW w:type="dxa" w:w="1440"/>
          </w:tcPr>
          <w:p>
            <w:pPr>
              <w:spacing w:line="186" w:lineRule="exact" w:after="0"/>
            </w:pPr>
            <w:r>
              <w:rPr>
                <w:rFonts w:ascii="Arial" w:hAnsi="Arial"/>
                <w:sz w:val="16"/>
              </w:rPr>
              <w:t>32.74%</w:t>
            </w:r>
          </w:p>
        </w:tc>
      </w:tr>
      <w:tr>
        <w:tc>
          <w:tcPr>
            <w:tcW w:type="dxa" w:w="864"/>
          </w:tcPr>
          <w:p>
            <w:pPr>
              <w:spacing w:line="186" w:lineRule="exact" w:after="0"/>
            </w:pPr>
            <w:r>
              <w:rPr>
                <w:rFonts w:ascii="Arial" w:hAnsi="Arial"/>
                <w:sz w:val="16"/>
              </w:rPr>
              <w:t>S041</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29.95%</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2,119.29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676.98</w:t>
            </w:r>
          </w:p>
        </w:tc>
        <w:tc>
          <w:tcPr>
            <w:tcW w:type="dxa" w:w="1728"/>
          </w:tcPr>
          <w:p>
            <w:pPr>
              <w:spacing w:line="186" w:lineRule="exact" w:after="0"/>
            </w:pPr>
            <w:r>
              <w:rPr>
                <w:rFonts w:ascii="Arial" w:hAnsi="Arial"/>
                <w:sz w:val="16"/>
              </w:rPr>
              <w:t>681.19</w:t>
            </w:r>
          </w:p>
        </w:tc>
        <w:tc>
          <w:tcPr>
            <w:tcW w:type="dxa" w:w="1440"/>
          </w:tcPr>
          <w:p>
            <w:pPr>
              <w:spacing w:line="186" w:lineRule="exact" w:after="0"/>
            </w:pPr>
            <w:r>
              <w:rPr>
                <w:rFonts w:ascii="Arial" w:hAnsi="Arial"/>
                <w:sz w:val="16"/>
              </w:rPr>
              <w:t>−6.59%</w:t>
            </w:r>
          </w:p>
        </w:tc>
        <w:tc>
          <w:tcPr>
            <w:tcW w:type="dxa" w:w="1512"/>
          </w:tcPr>
          <w:p>
            <w:pPr>
              <w:spacing w:line="186" w:lineRule="exact" w:after="0"/>
            </w:pPr>
            <w:r>
              <w:rPr>
                <w:rFonts w:ascii="Arial" w:hAnsi="Arial"/>
                <w:sz w:val="16"/>
              </w:rPr>
              <w:t>−24.64%</w:t>
            </w:r>
          </w:p>
        </w:tc>
        <w:tc>
          <w:tcPr>
            <w:tcW w:type="dxa" w:w="1440"/>
          </w:tcPr>
          <w:p>
            <w:pPr>
              <w:spacing w:line="186" w:lineRule="exact" w:after="0"/>
            </w:pPr>
            <w:r>
              <w:rPr>
                <w:rFonts w:ascii="Arial" w:hAnsi="Arial"/>
                <w:sz w:val="16"/>
              </w:rPr>
              <w:t>40.75%</w:t>
            </w:r>
          </w:p>
        </w:tc>
      </w:tr>
      <w:tr>
        <w:tc>
          <w:tcPr>
            <w:tcW w:type="dxa" w:w="864"/>
          </w:tcPr>
          <w:p>
            <w:pPr>
              <w:spacing w:line="186" w:lineRule="exact" w:after="0"/>
            </w:pPr>
            <w:r>
              <w:rPr>
                <w:rFonts w:ascii="Arial" w:hAnsi="Arial"/>
                <w:sz w:val="16"/>
              </w:rPr>
              <w:t>S042</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48.66%</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845.27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443.06</w:t>
            </w:r>
          </w:p>
        </w:tc>
        <w:tc>
          <w:tcPr>
            <w:tcW w:type="dxa" w:w="1728"/>
          </w:tcPr>
          <w:p>
            <w:pPr>
              <w:spacing w:line="186" w:lineRule="exact" w:after="0"/>
            </w:pPr>
            <w:r>
              <w:rPr>
                <w:rFonts w:ascii="Arial" w:hAnsi="Arial"/>
                <w:sz w:val="16"/>
              </w:rPr>
              <w:t>478.23</w:t>
            </w:r>
          </w:p>
        </w:tc>
        <w:tc>
          <w:tcPr>
            <w:tcW w:type="dxa" w:w="1440"/>
          </w:tcPr>
          <w:p>
            <w:pPr>
              <w:spacing w:line="186" w:lineRule="exact" w:after="0"/>
            </w:pPr>
            <w:r>
              <w:rPr>
                <w:rFonts w:ascii="Arial" w:hAnsi="Arial"/>
                <w:sz w:val="16"/>
              </w:rPr>
              <w:t>−10.20%</w:t>
            </w:r>
          </w:p>
        </w:tc>
        <w:tc>
          <w:tcPr>
            <w:tcW w:type="dxa" w:w="1512"/>
          </w:tcPr>
          <w:p>
            <w:pPr>
              <w:spacing w:line="186" w:lineRule="exact" w:after="0"/>
            </w:pPr>
            <w:r>
              <w:rPr>
                <w:rFonts w:ascii="Arial" w:hAnsi="Arial"/>
                <w:sz w:val="16"/>
              </w:rPr>
              <w:t>−38.16%</w:t>
            </w:r>
          </w:p>
        </w:tc>
        <w:tc>
          <w:tcPr>
            <w:tcW w:type="dxa" w:w="1440"/>
          </w:tcPr>
          <w:p>
            <w:pPr>
              <w:spacing w:line="186" w:lineRule="exact" w:after="0"/>
            </w:pPr>
            <w:r>
              <w:rPr>
                <w:rFonts w:ascii="Arial" w:hAnsi="Arial"/>
                <w:sz w:val="16"/>
              </w:rPr>
              <w:t>41.23%</w:t>
            </w:r>
          </w:p>
        </w:tc>
      </w:tr>
      <w:tr>
        <w:tc>
          <w:tcPr>
            <w:tcW w:type="dxa" w:w="864"/>
          </w:tcPr>
          <w:p>
            <w:pPr>
              <w:spacing w:line="186" w:lineRule="exact" w:after="0"/>
            </w:pPr>
            <w:r>
              <w:rPr>
                <w:rFonts w:ascii="Arial" w:hAnsi="Arial"/>
                <w:sz w:val="16"/>
              </w:rPr>
              <w:t>S043</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22.19%</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3,304.94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784.06</w:t>
            </w:r>
          </w:p>
        </w:tc>
        <w:tc>
          <w:tcPr>
            <w:tcW w:type="dxa" w:w="1728"/>
          </w:tcPr>
          <w:p>
            <w:pPr>
              <w:spacing w:line="186" w:lineRule="exact" w:after="0"/>
            </w:pPr>
            <w:r>
              <w:rPr>
                <w:rFonts w:ascii="Arial" w:hAnsi="Arial"/>
                <w:sz w:val="16"/>
              </w:rPr>
              <w:t>780.78</w:t>
            </w:r>
          </w:p>
        </w:tc>
        <w:tc>
          <w:tcPr>
            <w:tcW w:type="dxa" w:w="1440"/>
          </w:tcPr>
          <w:p>
            <w:pPr>
              <w:spacing w:line="186" w:lineRule="exact" w:after="0"/>
            </w:pPr>
            <w:r>
              <w:rPr>
                <w:rFonts w:ascii="Arial" w:hAnsi="Arial"/>
                <w:sz w:val="16"/>
              </w:rPr>
              <w:t>−4.46%</w:t>
            </w:r>
          </w:p>
        </w:tc>
        <w:tc>
          <w:tcPr>
            <w:tcW w:type="dxa" w:w="1512"/>
          </w:tcPr>
          <w:p>
            <w:pPr>
              <w:spacing w:line="186" w:lineRule="exact" w:after="0"/>
            </w:pPr>
            <w:r>
              <w:rPr>
                <w:rFonts w:ascii="Arial" w:hAnsi="Arial"/>
                <w:sz w:val="16"/>
              </w:rPr>
              <w:t>−16.69%</w:t>
            </w:r>
          </w:p>
        </w:tc>
        <w:tc>
          <w:tcPr>
            <w:tcW w:type="dxa" w:w="1440"/>
          </w:tcPr>
          <w:p>
            <w:pPr>
              <w:spacing w:line="186" w:lineRule="exact" w:after="0"/>
            </w:pPr>
            <w:r>
              <w:rPr>
                <w:rFonts w:ascii="Arial" w:hAnsi="Arial"/>
                <w:sz w:val="16"/>
              </w:rPr>
              <w:t>38.25%</w:t>
            </w:r>
          </w:p>
        </w:tc>
      </w:tr>
      <w:tr>
        <w:tc>
          <w:tcPr>
            <w:tcW w:type="dxa" w:w="864"/>
          </w:tcPr>
          <w:p>
            <w:pPr>
              <w:spacing w:line="186" w:lineRule="exact" w:after="0"/>
            </w:pPr>
            <w:r>
              <w:rPr>
                <w:rFonts w:ascii="Arial" w:hAnsi="Arial"/>
                <w:sz w:val="16"/>
              </w:rPr>
              <w:t>S044</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48.93%</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919.67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468.52</w:t>
            </w:r>
          </w:p>
        </w:tc>
        <w:tc>
          <w:tcPr>
            <w:tcW w:type="dxa" w:w="1728"/>
          </w:tcPr>
          <w:p>
            <w:pPr>
              <w:spacing w:line="186" w:lineRule="exact" w:after="0"/>
            </w:pPr>
            <w:r>
              <w:rPr>
                <w:rFonts w:ascii="Arial" w:hAnsi="Arial"/>
                <w:sz w:val="16"/>
              </w:rPr>
              <w:t>514.06</w:t>
            </w:r>
          </w:p>
        </w:tc>
        <w:tc>
          <w:tcPr>
            <w:tcW w:type="dxa" w:w="1440"/>
          </w:tcPr>
          <w:p>
            <w:pPr>
              <w:spacing w:line="186" w:lineRule="exact" w:after="0"/>
            </w:pPr>
            <w:r>
              <w:rPr>
                <w:rFonts w:ascii="Arial" w:hAnsi="Arial"/>
                <w:sz w:val="16"/>
              </w:rPr>
              <w:t>−6.07%</w:t>
            </w:r>
          </w:p>
        </w:tc>
        <w:tc>
          <w:tcPr>
            <w:tcW w:type="dxa" w:w="1512"/>
          </w:tcPr>
          <w:p>
            <w:pPr>
              <w:spacing w:line="186" w:lineRule="exact" w:after="0"/>
            </w:pPr>
            <w:r>
              <w:rPr>
                <w:rFonts w:ascii="Arial" w:hAnsi="Arial"/>
                <w:sz w:val="16"/>
              </w:rPr>
              <w:t>−22.70%</w:t>
            </w:r>
          </w:p>
        </w:tc>
        <w:tc>
          <w:tcPr>
            <w:tcW w:type="dxa" w:w="1440"/>
          </w:tcPr>
          <w:p>
            <w:pPr>
              <w:spacing w:line="186" w:lineRule="exact" w:after="0"/>
            </w:pPr>
            <w:r>
              <w:rPr>
                <w:rFonts w:ascii="Arial" w:hAnsi="Arial"/>
                <w:sz w:val="16"/>
              </w:rPr>
              <w:t>31.07%</w:t>
            </w:r>
          </w:p>
        </w:tc>
      </w:tr>
      <w:tr>
        <w:tc>
          <w:tcPr>
            <w:tcW w:type="dxa" w:w="864"/>
          </w:tcPr>
          <w:p>
            <w:pPr>
              <w:spacing w:line="186" w:lineRule="exact" w:after="0"/>
            </w:pPr>
            <w:r>
              <w:rPr>
                <w:rFonts w:ascii="Arial" w:hAnsi="Arial"/>
                <w:sz w:val="16"/>
              </w:rPr>
              <w:t>S045</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48.40%</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860.88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451.15</w:t>
            </w:r>
          </w:p>
        </w:tc>
        <w:tc>
          <w:tcPr>
            <w:tcW w:type="dxa" w:w="1728"/>
          </w:tcPr>
          <w:p>
            <w:pPr>
              <w:spacing w:line="186" w:lineRule="exact" w:after="0"/>
            </w:pPr>
            <w:r>
              <w:rPr>
                <w:rFonts w:ascii="Arial" w:hAnsi="Arial"/>
                <w:sz w:val="16"/>
              </w:rPr>
              <w:t>489.01</w:t>
            </w:r>
          </w:p>
        </w:tc>
        <w:tc>
          <w:tcPr>
            <w:tcW w:type="dxa" w:w="1440"/>
          </w:tcPr>
          <w:p>
            <w:pPr>
              <w:spacing w:line="186" w:lineRule="exact" w:after="0"/>
            </w:pPr>
            <w:r>
              <w:rPr>
                <w:rFonts w:ascii="Arial" w:hAnsi="Arial"/>
                <w:sz w:val="16"/>
              </w:rPr>
              <w:t>−9.94%</w:t>
            </w:r>
          </w:p>
        </w:tc>
        <w:tc>
          <w:tcPr>
            <w:tcW w:type="dxa" w:w="1512"/>
          </w:tcPr>
          <w:p>
            <w:pPr>
              <w:spacing w:line="186" w:lineRule="exact" w:after="0"/>
            </w:pPr>
            <w:r>
              <w:rPr>
                <w:rFonts w:ascii="Arial" w:hAnsi="Arial"/>
                <w:sz w:val="16"/>
              </w:rPr>
              <w:t>−37.18%</w:t>
            </w:r>
          </w:p>
        </w:tc>
        <w:tc>
          <w:tcPr>
            <w:tcW w:type="dxa" w:w="1440"/>
          </w:tcPr>
          <w:p>
            <w:pPr>
              <w:spacing w:line="186" w:lineRule="exact" w:after="0"/>
            </w:pPr>
            <w:r>
              <w:rPr>
                <w:rFonts w:ascii="Arial" w:hAnsi="Arial"/>
                <w:sz w:val="16"/>
              </w:rPr>
              <w:t>41.77%</w:t>
            </w:r>
          </w:p>
        </w:tc>
      </w:tr>
      <w:tr>
        <w:tc>
          <w:tcPr>
            <w:tcW w:type="dxa" w:w="864"/>
          </w:tcPr>
          <w:p>
            <w:pPr>
              <w:spacing w:line="186" w:lineRule="exact" w:after="0"/>
            </w:pPr>
            <w:r>
              <w:rPr>
                <w:rFonts w:ascii="Arial" w:hAnsi="Arial"/>
                <w:sz w:val="16"/>
              </w:rPr>
              <w:t>S046</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28.62%</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2,820.57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1,027.68</w:t>
            </w:r>
          </w:p>
        </w:tc>
        <w:tc>
          <w:tcPr>
            <w:tcW w:type="dxa" w:w="1728"/>
          </w:tcPr>
          <w:p>
            <w:pPr>
              <w:spacing w:line="186" w:lineRule="exact" w:after="0"/>
            </w:pPr>
            <w:r>
              <w:rPr>
                <w:rFonts w:ascii="Arial" w:hAnsi="Arial"/>
                <w:sz w:val="16"/>
              </w:rPr>
              <w:t>693.72</w:t>
            </w:r>
          </w:p>
        </w:tc>
        <w:tc>
          <w:tcPr>
            <w:tcW w:type="dxa" w:w="1440"/>
          </w:tcPr>
          <w:p>
            <w:pPr>
              <w:spacing w:line="186" w:lineRule="exact" w:after="0"/>
            </w:pPr>
            <w:r>
              <w:rPr>
                <w:rFonts w:ascii="Arial" w:hAnsi="Arial"/>
                <w:sz w:val="16"/>
              </w:rPr>
              <w:t>9.34%</w:t>
            </w:r>
          </w:p>
        </w:tc>
        <w:tc>
          <w:tcPr>
            <w:tcW w:type="dxa" w:w="1512"/>
          </w:tcPr>
          <w:p>
            <w:pPr>
              <w:spacing w:line="186" w:lineRule="exact" w:after="0"/>
            </w:pPr>
            <w:r>
              <w:rPr>
                <w:rFonts w:ascii="Arial" w:hAnsi="Arial"/>
                <w:sz w:val="16"/>
              </w:rPr>
              <w:t>28.39%</w:t>
            </w:r>
          </w:p>
        </w:tc>
        <w:tc>
          <w:tcPr>
            <w:tcW w:type="dxa" w:w="1440"/>
          </w:tcPr>
          <w:p>
            <w:pPr>
              <w:spacing w:line="186" w:lineRule="exact" w:after="0"/>
            </w:pPr>
            <w:r>
              <w:rPr>
                <w:rFonts w:ascii="Arial" w:hAnsi="Arial"/>
                <w:sz w:val="16"/>
              </w:rPr>
              <w:t>17.78%</w:t>
            </w:r>
          </w:p>
        </w:tc>
      </w:tr>
      <w:tr>
        <w:tc>
          <w:tcPr>
            <w:tcW w:type="dxa" w:w="864"/>
          </w:tcPr>
          <w:p>
            <w:pPr>
              <w:spacing w:line="186" w:lineRule="exact" w:after="0"/>
            </w:pPr>
            <w:r>
              <w:rPr>
                <w:rFonts w:ascii="Arial" w:hAnsi="Arial"/>
                <w:sz w:val="16"/>
              </w:rPr>
              <w:t>S047</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28.62%</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3,798.85</w:t>
            </w:r>
          </w:p>
        </w:tc>
        <w:tc>
          <w:tcPr>
            <w:tcW w:type="dxa" w:w="1512"/>
          </w:tcPr>
          <w:p>
            <w:pPr>
              <w:spacing w:line="186" w:lineRule="exact" w:after="0"/>
            </w:pPr>
            <w:r>
              <w:rPr>
                <w:rFonts w:ascii="Arial" w:hAnsi="Arial"/>
                <w:sz w:val="16"/>
              </w:rPr>
              <w:t>1,516.04</w:t>
            </w:r>
          </w:p>
        </w:tc>
        <w:tc>
          <w:tcPr>
            <w:tcW w:type="dxa" w:w="1728"/>
          </w:tcPr>
          <w:p>
            <w:pPr>
              <w:spacing w:line="186" w:lineRule="exact" w:after="0"/>
            </w:pPr>
            <w:r>
              <w:rPr>
                <w:rFonts w:ascii="Arial" w:hAnsi="Arial"/>
                <w:sz w:val="16"/>
              </w:rPr>
              <w:t>1,569.05</w:t>
            </w:r>
          </w:p>
        </w:tc>
        <w:tc>
          <w:tcPr>
            <w:tcW w:type="dxa" w:w="1728"/>
          </w:tcPr>
          <w:p>
            <w:pPr>
              <w:spacing w:line="186" w:lineRule="exact" w:after="0"/>
            </w:pPr>
            <w:r>
              <w:rPr>
                <w:rFonts w:ascii="Arial" w:hAnsi="Arial"/>
                <w:sz w:val="16"/>
              </w:rPr>
              <w:t>1,010.16</w:t>
            </w:r>
          </w:p>
        </w:tc>
        <w:tc>
          <w:tcPr>
            <w:tcW w:type="dxa" w:w="1440"/>
          </w:tcPr>
          <w:p>
            <w:pPr>
              <w:spacing w:line="186" w:lineRule="exact" w:after="0"/>
            </w:pPr>
            <w:r>
              <w:rPr>
                <w:rFonts w:ascii="Arial" w:hAnsi="Arial"/>
                <w:sz w:val="16"/>
              </w:rPr>
              <w:t>0.34%</w:t>
            </w:r>
          </w:p>
        </w:tc>
        <w:tc>
          <w:tcPr>
            <w:tcW w:type="dxa" w:w="1512"/>
          </w:tcPr>
          <w:p>
            <w:pPr>
              <w:spacing w:line="186" w:lineRule="exact" w:after="0"/>
            </w:pPr>
            <w:r>
              <w:rPr>
                <w:rFonts w:ascii="Arial" w:hAnsi="Arial"/>
                <w:sz w:val="16"/>
              </w:rPr>
              <w:t>1.52%</w:t>
            </w:r>
          </w:p>
        </w:tc>
        <w:tc>
          <w:tcPr>
            <w:tcW w:type="dxa" w:w="1440"/>
          </w:tcPr>
          <w:p>
            <w:pPr>
              <w:spacing w:line="186" w:lineRule="exact" w:after="0"/>
            </w:pPr>
            <w:r>
              <w:rPr>
                <w:rFonts w:ascii="Arial" w:hAnsi="Arial"/>
                <w:sz w:val="16"/>
              </w:rPr>
              <w:t>36.06%</w:t>
            </w:r>
          </w:p>
        </w:tc>
      </w:tr>
      <w:tr>
        <w:tc>
          <w:tcPr>
            <w:tcW w:type="dxa" w:w="864"/>
          </w:tcPr>
          <w:p>
            <w:pPr>
              <w:spacing w:line="186" w:lineRule="exact" w:after="0"/>
            </w:pPr>
            <w:r>
              <w:rPr>
                <w:rFonts w:ascii="Arial" w:hAnsi="Arial"/>
                <w:sz w:val="16"/>
              </w:rPr>
              <w:t>S048</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2,913.54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963.99</w:t>
            </w:r>
          </w:p>
        </w:tc>
        <w:tc>
          <w:tcPr>
            <w:tcW w:type="dxa" w:w="1728"/>
          </w:tcPr>
          <w:p>
            <w:pPr>
              <w:spacing w:line="186" w:lineRule="exact" w:after="0"/>
            </w:pPr>
            <w:r>
              <w:rPr>
                <w:rFonts w:ascii="Arial" w:hAnsi="Arial"/>
                <w:sz w:val="16"/>
              </w:rPr>
              <w:t>716.17</w:t>
            </w:r>
          </w:p>
        </w:tc>
        <w:tc>
          <w:tcPr>
            <w:tcW w:type="dxa" w:w="1440"/>
          </w:tcPr>
          <w:p>
            <w:pPr>
              <w:spacing w:line="186" w:lineRule="exact" w:after="0"/>
            </w:pPr>
            <w:r>
              <w:rPr>
                <w:rFonts w:ascii="Arial" w:hAnsi="Arial"/>
                <w:sz w:val="16"/>
              </w:rPr>
              <w:t>11.04%</w:t>
            </w:r>
          </w:p>
        </w:tc>
        <w:tc>
          <w:tcPr>
            <w:tcW w:type="dxa" w:w="1512"/>
          </w:tcPr>
          <w:p>
            <w:pPr>
              <w:spacing w:line="186" w:lineRule="exact" w:after="0"/>
            </w:pPr>
            <w:r>
              <w:rPr>
                <w:rFonts w:ascii="Arial" w:hAnsi="Arial"/>
                <w:sz w:val="16"/>
              </w:rPr>
              <w:t>31.91%</w:t>
            </w:r>
          </w:p>
        </w:tc>
        <w:tc>
          <w:tcPr>
            <w:tcW w:type="dxa" w:w="1440"/>
          </w:tcPr>
          <w:p>
            <w:pPr>
              <w:spacing w:line="186" w:lineRule="exact" w:after="0"/>
            </w:pPr>
            <w:r>
              <w:rPr>
                <w:rFonts w:ascii="Arial" w:hAnsi="Arial"/>
                <w:sz w:val="16"/>
              </w:rPr>
              <w:t>20.55%</w:t>
            </w:r>
          </w:p>
        </w:tc>
      </w:tr>
      <w:tr>
        <w:tc>
          <w:tcPr>
            <w:tcW w:type="dxa" w:w="864"/>
          </w:tcPr>
          <w:p>
            <w:pPr>
              <w:spacing w:line="186" w:lineRule="exact" w:after="0"/>
            </w:pPr>
            <w:r>
              <w:rPr>
                <w:rFonts w:ascii="Arial" w:hAnsi="Arial"/>
                <w:sz w:val="16"/>
              </w:rPr>
              <w:t>S049</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2,966.31</w:t>
            </w:r>
          </w:p>
        </w:tc>
        <w:tc>
          <w:tcPr>
            <w:tcW w:type="dxa" w:w="1512"/>
          </w:tcPr>
          <w:p>
            <w:pPr>
              <w:spacing w:line="186" w:lineRule="exact" w:after="0"/>
            </w:pPr>
            <w:r>
              <w:rPr>
                <w:rFonts w:ascii="Arial" w:hAnsi="Arial"/>
                <w:sz w:val="16"/>
              </w:rPr>
              <w:t>1,192.85</w:t>
            </w:r>
          </w:p>
        </w:tc>
        <w:tc>
          <w:tcPr>
            <w:tcW w:type="dxa" w:w="1728"/>
          </w:tcPr>
          <w:p>
            <w:pPr>
              <w:spacing w:line="186" w:lineRule="exact" w:after="0"/>
            </w:pPr>
            <w:r>
              <w:rPr>
                <w:rFonts w:ascii="Arial" w:hAnsi="Arial"/>
                <w:sz w:val="16"/>
              </w:rPr>
              <w:t>1,147.59</w:t>
            </w:r>
          </w:p>
        </w:tc>
        <w:tc>
          <w:tcPr>
            <w:tcW w:type="dxa" w:w="1728"/>
          </w:tcPr>
          <w:p>
            <w:pPr>
              <w:spacing w:line="186" w:lineRule="exact" w:after="0"/>
            </w:pPr>
            <w:r>
              <w:rPr>
                <w:rFonts w:ascii="Arial" w:hAnsi="Arial"/>
                <w:sz w:val="16"/>
              </w:rPr>
              <w:t>812.53</w:t>
            </w:r>
          </w:p>
        </w:tc>
        <w:tc>
          <w:tcPr>
            <w:tcW w:type="dxa" w:w="1440"/>
          </w:tcPr>
          <w:p>
            <w:pPr>
              <w:spacing w:line="186" w:lineRule="exact" w:after="0"/>
            </w:pPr>
            <w:r>
              <w:rPr>
                <w:rFonts w:ascii="Arial" w:hAnsi="Arial"/>
                <w:sz w:val="16"/>
              </w:rPr>
              <w:t>−1.10%</w:t>
            </w:r>
          </w:p>
        </w:tc>
        <w:tc>
          <w:tcPr>
            <w:tcW w:type="dxa" w:w="1512"/>
          </w:tcPr>
          <w:p>
            <w:pPr>
              <w:spacing w:line="186" w:lineRule="exact" w:after="0"/>
            </w:pPr>
            <w:r>
              <w:rPr>
                <w:rFonts w:ascii="Arial" w:hAnsi="Arial"/>
                <w:sz w:val="16"/>
              </w:rPr>
              <w:t>−3.68%</w:t>
            </w:r>
          </w:p>
        </w:tc>
        <w:tc>
          <w:tcPr>
            <w:tcW w:type="dxa" w:w="1440"/>
          </w:tcPr>
          <w:p>
            <w:pPr>
              <w:spacing w:line="186" w:lineRule="exact" w:after="0"/>
            </w:pPr>
            <w:r>
              <w:rPr>
                <w:rFonts w:ascii="Arial" w:hAnsi="Arial"/>
                <w:sz w:val="16"/>
              </w:rPr>
              <w:t>34.23%</w:t>
            </w:r>
          </w:p>
        </w:tc>
      </w:tr>
      <w:tr>
        <w:tc>
          <w:tcPr>
            <w:tcW w:type="dxa" w:w="864"/>
          </w:tcPr>
          <w:p>
            <w:pPr>
              <w:spacing w:line="186" w:lineRule="exact" w:after="0"/>
            </w:pPr>
            <w:r>
              <w:rPr>
                <w:rFonts w:ascii="Arial" w:hAnsi="Arial"/>
                <w:sz w:val="16"/>
              </w:rPr>
              <w:t>S050</w:t>
            </w:r>
          </w:p>
        </w:tc>
        <w:tc>
          <w:tcPr>
            <w:tcW w:type="dxa" w:w="792"/>
          </w:tcPr>
          <w:p>
            <w:pPr>
              <w:spacing w:line="186" w:lineRule="exact" w:after="0"/>
            </w:pPr>
            <w:r>
              <w:rPr>
                <w:rFonts w:ascii="Arial" w:hAnsi="Arial"/>
                <w:sz w:val="16"/>
              </w:rPr>
              <w:t>239</w:t>
            </w:r>
          </w:p>
        </w:tc>
        <w:tc>
          <w:tcPr>
            <w:tcW w:type="dxa" w:w="864"/>
          </w:tcPr>
          <w:p>
            <w:pPr>
              <w:spacing w:line="186" w:lineRule="exact" w:after="0"/>
            </w:pPr>
            <w:r>
              <w:rPr>
                <w:rFonts w:ascii="Arial" w:hAnsi="Arial"/>
                <w:sz w:val="16"/>
              </w:rPr>
              <w:t>22.59%</w:t>
            </w:r>
          </w:p>
        </w:tc>
        <w:tc>
          <w:tcPr>
            <w:tcW w:type="dxa" w:w="1008"/>
          </w:tcPr>
          <w:p>
            <w:pPr>
              <w:spacing w:line="186" w:lineRule="exact" w:after="0"/>
            </w:pPr>
            <w:r>
              <w:rPr>
                <w:rFonts w:ascii="Arial" w:hAnsi="Arial"/>
                <w:sz w:val="16"/>
              </w:rPr>
              <w:t>63.90%</w:t>
            </w:r>
          </w:p>
        </w:tc>
        <w:tc>
          <w:tcPr>
            <w:tcW w:type="dxa" w:w="1512"/>
          </w:tcPr>
          <w:p>
            <w:pPr>
              <w:spacing w:line="186" w:lineRule="exact" w:after="0"/>
            </w:pPr>
            <w:r>
              <w:rPr>
                <w:rFonts w:ascii="Arial" w:hAnsi="Arial"/>
                <w:sz w:val="16"/>
              </w:rPr>
              <w:t>3,268.89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956.46</w:t>
            </w:r>
          </w:p>
        </w:tc>
        <w:tc>
          <w:tcPr>
            <w:tcW w:type="dxa" w:w="1728"/>
          </w:tcPr>
          <w:p>
            <w:pPr>
              <w:spacing w:line="186" w:lineRule="exact" w:after="0"/>
            </w:pPr>
            <w:r>
              <w:rPr>
                <w:rFonts w:ascii="Arial" w:hAnsi="Arial"/>
                <w:sz w:val="16"/>
              </w:rPr>
              <w:t>746.18</w:t>
            </w:r>
          </w:p>
        </w:tc>
        <w:tc>
          <w:tcPr>
            <w:tcW w:type="dxa" w:w="1440"/>
          </w:tcPr>
          <w:p>
            <w:pPr>
              <w:spacing w:line="186" w:lineRule="exact" w:after="0"/>
            </w:pPr>
            <w:r>
              <w:rPr>
                <w:rFonts w:ascii="Arial" w:hAnsi="Arial"/>
                <w:sz w:val="16"/>
              </w:rPr>
              <w:t>−3.55%</w:t>
            </w:r>
          </w:p>
        </w:tc>
        <w:tc>
          <w:tcPr>
            <w:tcW w:type="dxa" w:w="1512"/>
          </w:tcPr>
          <w:p>
            <w:pPr>
              <w:spacing w:line="186" w:lineRule="exact" w:after="0"/>
            </w:pPr>
            <w:r>
              <w:rPr>
                <w:rFonts w:ascii="Arial" w:hAnsi="Arial"/>
                <w:sz w:val="16"/>
              </w:rPr>
              <w:t>−8.48%</w:t>
            </w:r>
          </w:p>
        </w:tc>
        <w:tc>
          <w:tcPr>
            <w:tcW w:type="dxa" w:w="1440"/>
          </w:tcPr>
          <w:p>
            <w:pPr>
              <w:spacing w:line="186" w:lineRule="exact" w:after="0"/>
            </w:pPr>
            <w:r>
              <w:rPr>
                <w:rFonts w:ascii="Arial" w:hAnsi="Arial"/>
                <w:sz w:val="16"/>
              </w:rPr>
              <w:t>28.95%</w:t>
            </w:r>
          </w:p>
        </w:tc>
      </w:tr>
      <w:tr>
        <w:tc>
          <w:tcPr>
            <w:tcW w:type="dxa" w:w="864"/>
          </w:tcPr>
          <w:p>
            <w:pPr>
              <w:spacing w:line="186" w:lineRule="exact" w:after="0"/>
            </w:pPr>
            <w:r>
              <w:rPr>
                <w:rFonts w:ascii="Arial" w:hAnsi="Arial"/>
                <w:sz w:val="16"/>
              </w:rPr>
              <w:t>S051</w:t>
            </w:r>
          </w:p>
        </w:tc>
        <w:tc>
          <w:tcPr>
            <w:tcW w:type="dxa" w:w="792"/>
          </w:tcPr>
          <w:p>
            <w:pPr>
              <w:spacing w:line="186" w:lineRule="exact" w:after="0"/>
            </w:pPr>
            <w:r>
              <w:rPr>
                <w:rFonts w:ascii="Arial" w:hAnsi="Arial"/>
                <w:sz w:val="16"/>
              </w:rPr>
              <w:t>239</w:t>
            </w:r>
          </w:p>
        </w:tc>
        <w:tc>
          <w:tcPr>
            <w:tcW w:type="dxa" w:w="864"/>
          </w:tcPr>
          <w:p>
            <w:pPr>
              <w:spacing w:line="186" w:lineRule="exact" w:after="0"/>
            </w:pPr>
            <w:r>
              <w:rPr>
                <w:rFonts w:ascii="Arial" w:hAnsi="Arial"/>
                <w:sz w:val="16"/>
              </w:rPr>
              <w:t>22.59%</w:t>
            </w:r>
          </w:p>
        </w:tc>
        <w:tc>
          <w:tcPr>
            <w:tcW w:type="dxa" w:w="1008"/>
          </w:tcPr>
          <w:p>
            <w:pPr>
              <w:spacing w:line="186" w:lineRule="exact" w:after="0"/>
            </w:pPr>
            <w:r>
              <w:rPr>
                <w:rFonts w:ascii="Arial" w:hAnsi="Arial"/>
                <w:sz w:val="16"/>
              </w:rPr>
              <w:t>63.90%</w:t>
            </w:r>
          </w:p>
        </w:tc>
        <w:tc>
          <w:tcPr>
            <w:tcW w:type="dxa" w:w="1512"/>
          </w:tcPr>
          <w:p>
            <w:pPr>
              <w:spacing w:line="186" w:lineRule="exact" w:after="0"/>
            </w:pPr>
            <w:r>
              <w:rPr>
                <w:rFonts w:ascii="Arial" w:hAnsi="Arial"/>
                <w:sz w:val="16"/>
              </w:rPr>
              <w:t>2,126.73</w:t>
            </w:r>
          </w:p>
        </w:tc>
        <w:tc>
          <w:tcPr>
            <w:tcW w:type="dxa" w:w="1512"/>
          </w:tcPr>
          <w:p>
            <w:pPr>
              <w:spacing w:line="186" w:lineRule="exact" w:after="0"/>
            </w:pPr>
            <w:r>
              <w:rPr>
                <w:rFonts w:ascii="Arial" w:hAnsi="Arial"/>
                <w:sz w:val="16"/>
              </w:rPr>
              <w:t>841.80</w:t>
            </w:r>
          </w:p>
        </w:tc>
        <w:tc>
          <w:tcPr>
            <w:tcW w:type="dxa" w:w="1728"/>
          </w:tcPr>
          <w:p>
            <w:pPr>
              <w:spacing w:line="186" w:lineRule="exact" w:after="0"/>
            </w:pPr>
            <w:r>
              <w:rPr>
                <w:rFonts w:ascii="Arial" w:hAnsi="Arial"/>
                <w:sz w:val="16"/>
              </w:rPr>
              <w:t>793.30</w:t>
            </w:r>
          </w:p>
        </w:tc>
        <w:tc>
          <w:tcPr>
            <w:tcW w:type="dxa" w:w="1728"/>
          </w:tcPr>
          <w:p>
            <w:pPr>
              <w:spacing w:line="186" w:lineRule="exact" w:after="0"/>
            </w:pPr>
            <w:r>
              <w:rPr>
                <w:rFonts w:ascii="Arial" w:hAnsi="Arial"/>
                <w:sz w:val="16"/>
              </w:rPr>
              <w:t>589.60</w:t>
            </w:r>
          </w:p>
        </w:tc>
        <w:tc>
          <w:tcPr>
            <w:tcW w:type="dxa" w:w="1440"/>
          </w:tcPr>
          <w:p>
            <w:pPr>
              <w:spacing w:line="186" w:lineRule="exact" w:after="0"/>
            </w:pPr>
            <w:r>
              <w:rPr>
                <w:rFonts w:ascii="Arial" w:hAnsi="Arial"/>
                <w:sz w:val="16"/>
              </w:rPr>
              <w:t>−21.19%</w:t>
            </w:r>
          </w:p>
        </w:tc>
        <w:tc>
          <w:tcPr>
            <w:tcW w:type="dxa" w:w="1512"/>
          </w:tcPr>
          <w:p>
            <w:pPr>
              <w:spacing w:line="186" w:lineRule="exact" w:after="0"/>
            </w:pPr>
            <w:r>
              <w:rPr>
                <w:rFonts w:ascii="Arial" w:hAnsi="Arial"/>
                <w:sz w:val="16"/>
              </w:rPr>
              <w:t>−40.89%</w:t>
            </w:r>
          </w:p>
        </w:tc>
        <w:tc>
          <w:tcPr>
            <w:tcW w:type="dxa" w:w="1440"/>
          </w:tcPr>
          <w:p>
            <w:pPr>
              <w:spacing w:line="186" w:lineRule="exact" w:after="0"/>
            </w:pPr>
            <w:r>
              <w:rPr>
                <w:rFonts w:ascii="Arial" w:hAnsi="Arial"/>
                <w:sz w:val="16"/>
              </w:rPr>
              <w:t>43.87%</w:t>
            </w:r>
          </w:p>
        </w:tc>
      </w:tr>
      <w:tr>
        <w:tc>
          <w:tcPr>
            <w:tcW w:type="dxa" w:w="864"/>
          </w:tcPr>
          <w:p>
            <w:pPr>
              <w:spacing w:line="186" w:lineRule="exact" w:after="0"/>
            </w:pPr>
            <w:r>
              <w:rPr>
                <w:rFonts w:ascii="Arial" w:hAnsi="Arial"/>
                <w:sz w:val="16"/>
              </w:rPr>
              <w:t>S052</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2,720.03</w:t>
            </w:r>
          </w:p>
        </w:tc>
        <w:tc>
          <w:tcPr>
            <w:tcW w:type="dxa" w:w="1512"/>
          </w:tcPr>
          <w:p>
            <w:pPr>
              <w:spacing w:line="186" w:lineRule="exact" w:after="0"/>
            </w:pPr>
            <w:r>
              <w:rPr>
                <w:rFonts w:ascii="Arial" w:hAnsi="Arial"/>
                <w:sz w:val="16"/>
              </w:rPr>
              <w:t>985.80</w:t>
            </w:r>
          </w:p>
        </w:tc>
        <w:tc>
          <w:tcPr>
            <w:tcW w:type="dxa" w:w="1728"/>
          </w:tcPr>
          <w:p>
            <w:pPr>
              <w:spacing w:line="186" w:lineRule="exact" w:after="0"/>
            </w:pPr>
            <w:r>
              <w:rPr>
                <w:rFonts w:ascii="Arial" w:hAnsi="Arial"/>
                <w:sz w:val="16"/>
              </w:rPr>
              <w:t>990.69</w:t>
            </w:r>
          </w:p>
        </w:tc>
        <w:tc>
          <w:tcPr>
            <w:tcW w:type="dxa" w:w="1728"/>
          </w:tcPr>
          <w:p>
            <w:pPr>
              <w:spacing w:line="186" w:lineRule="exact" w:after="0"/>
            </w:pPr>
            <w:r>
              <w:rPr>
                <w:rFonts w:ascii="Arial" w:hAnsi="Arial"/>
                <w:sz w:val="16"/>
              </w:rPr>
              <w:t>676.42</w:t>
            </w:r>
          </w:p>
        </w:tc>
        <w:tc>
          <w:tcPr>
            <w:tcW w:type="dxa" w:w="1440"/>
          </w:tcPr>
          <w:p>
            <w:pPr>
              <w:spacing w:line="186" w:lineRule="exact" w:after="0"/>
            </w:pPr>
            <w:r>
              <w:rPr>
                <w:rFonts w:ascii="Arial" w:hAnsi="Arial"/>
                <w:sz w:val="16"/>
              </w:rPr>
              <w:t>1.90%</w:t>
            </w:r>
          </w:p>
        </w:tc>
        <w:tc>
          <w:tcPr>
            <w:tcW w:type="dxa" w:w="1512"/>
          </w:tcPr>
          <w:p>
            <w:pPr>
              <w:spacing w:line="186" w:lineRule="exact" w:after="0"/>
            </w:pPr>
            <w:r>
              <w:rPr>
                <w:rFonts w:ascii="Arial" w:hAnsi="Arial"/>
                <w:sz w:val="16"/>
              </w:rPr>
              <w:t>5.96%</w:t>
            </w:r>
          </w:p>
        </w:tc>
        <w:tc>
          <w:tcPr>
            <w:tcW w:type="dxa" w:w="1440"/>
          </w:tcPr>
          <w:p>
            <w:pPr>
              <w:spacing w:line="186" w:lineRule="exact" w:after="0"/>
            </w:pPr>
            <w:r>
              <w:rPr>
                <w:rFonts w:ascii="Arial" w:hAnsi="Arial"/>
                <w:sz w:val="16"/>
              </w:rPr>
              <w:t>23.80%</w:t>
            </w:r>
          </w:p>
        </w:tc>
      </w:tr>
      <w:tr>
        <w:tc>
          <w:tcPr>
            <w:tcW w:type="dxa" w:w="864"/>
          </w:tcPr>
          <w:p>
            <w:pPr>
              <w:spacing w:line="186" w:lineRule="exact" w:after="0"/>
            </w:pPr>
            <w:r>
              <w:rPr>
                <w:rFonts w:ascii="Arial" w:hAnsi="Arial"/>
                <w:sz w:val="16"/>
              </w:rPr>
              <w:t>S053</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1,994.18</w:t>
            </w:r>
          </w:p>
        </w:tc>
        <w:tc>
          <w:tcPr>
            <w:tcW w:type="dxa" w:w="1512"/>
          </w:tcPr>
          <w:p>
            <w:pPr>
              <w:spacing w:line="186" w:lineRule="exact" w:after="0"/>
            </w:pPr>
            <w:r>
              <w:rPr>
                <w:rFonts w:ascii="Arial" w:hAnsi="Arial"/>
                <w:sz w:val="16"/>
              </w:rPr>
              <w:t>771.09</w:t>
            </w:r>
          </w:p>
        </w:tc>
        <w:tc>
          <w:tcPr>
            <w:tcW w:type="dxa" w:w="1728"/>
          </w:tcPr>
          <w:p>
            <w:pPr>
              <w:spacing w:line="186" w:lineRule="exact" w:after="0"/>
            </w:pPr>
            <w:r>
              <w:rPr>
                <w:rFonts w:ascii="Arial" w:hAnsi="Arial"/>
                <w:sz w:val="16"/>
              </w:rPr>
              <w:t>688.46</w:t>
            </w:r>
          </w:p>
        </w:tc>
        <w:tc>
          <w:tcPr>
            <w:tcW w:type="dxa" w:w="1728"/>
          </w:tcPr>
          <w:p>
            <w:pPr>
              <w:spacing w:line="186" w:lineRule="exact" w:after="0"/>
            </w:pPr>
            <w:r>
              <w:rPr>
                <w:rFonts w:ascii="Arial" w:hAnsi="Arial"/>
                <w:sz w:val="16"/>
              </w:rPr>
              <w:t>542.44</w:t>
            </w:r>
          </w:p>
        </w:tc>
        <w:tc>
          <w:tcPr>
            <w:tcW w:type="dxa" w:w="1440"/>
          </w:tcPr>
          <w:p>
            <w:pPr>
              <w:spacing w:line="186" w:lineRule="exact" w:after="0"/>
            </w:pPr>
            <w:r>
              <w:rPr>
                <w:rFonts w:ascii="Arial" w:hAnsi="Arial"/>
                <w:sz w:val="16"/>
              </w:rPr>
              <w:t>−13.25%</w:t>
            </w:r>
          </w:p>
        </w:tc>
        <w:tc>
          <w:tcPr>
            <w:tcW w:type="dxa" w:w="1512"/>
          </w:tcPr>
          <w:p>
            <w:pPr>
              <w:spacing w:line="186" w:lineRule="exact" w:after="0"/>
            </w:pPr>
            <w:r>
              <w:rPr>
                <w:rFonts w:ascii="Arial" w:hAnsi="Arial"/>
                <w:sz w:val="16"/>
              </w:rPr>
              <w:t>−29.28%</w:t>
            </w:r>
          </w:p>
        </w:tc>
        <w:tc>
          <w:tcPr>
            <w:tcW w:type="dxa" w:w="1440"/>
          </w:tcPr>
          <w:p>
            <w:pPr>
              <w:spacing w:line="186" w:lineRule="exact" w:after="0"/>
            </w:pPr>
            <w:r>
              <w:rPr>
                <w:rFonts w:ascii="Arial" w:hAnsi="Arial"/>
                <w:sz w:val="16"/>
              </w:rPr>
              <w:t>37.65%</w:t>
            </w:r>
          </w:p>
        </w:tc>
      </w:tr>
      <w:tr>
        <w:tc>
          <w:tcPr>
            <w:tcW w:type="dxa" w:w="864"/>
          </w:tcPr>
          <w:p>
            <w:pPr>
              <w:spacing w:line="186" w:lineRule="exact" w:after="0"/>
            </w:pPr>
            <w:r>
              <w:rPr>
                <w:rFonts w:ascii="Arial" w:hAnsi="Arial"/>
                <w:sz w:val="16"/>
              </w:rPr>
              <w:t>S054</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3,070.35</w:t>
            </w:r>
          </w:p>
        </w:tc>
        <w:tc>
          <w:tcPr>
            <w:tcW w:type="dxa" w:w="1512"/>
          </w:tcPr>
          <w:p>
            <w:pPr>
              <w:spacing w:line="186" w:lineRule="exact" w:after="0"/>
            </w:pPr>
            <w:r>
              <w:rPr>
                <w:rFonts w:ascii="Arial" w:hAnsi="Arial"/>
                <w:sz w:val="16"/>
              </w:rPr>
              <w:t>1,072.81</w:t>
            </w:r>
          </w:p>
        </w:tc>
        <w:tc>
          <w:tcPr>
            <w:tcW w:type="dxa" w:w="1728"/>
          </w:tcPr>
          <w:p>
            <w:pPr>
              <w:spacing w:line="186" w:lineRule="exact" w:after="0"/>
            </w:pPr>
            <w:r>
              <w:rPr>
                <w:rFonts w:ascii="Arial" w:hAnsi="Arial"/>
                <w:sz w:val="16"/>
              </w:rPr>
              <w:t>1,028.92</w:t>
            </w:r>
          </w:p>
        </w:tc>
        <w:tc>
          <w:tcPr>
            <w:tcW w:type="dxa" w:w="1728"/>
          </w:tcPr>
          <w:p>
            <w:pPr>
              <w:spacing w:line="186" w:lineRule="exact" w:after="0"/>
            </w:pPr>
            <w:r>
              <w:rPr>
                <w:rFonts w:ascii="Arial" w:hAnsi="Arial"/>
                <w:sz w:val="16"/>
              </w:rPr>
              <w:t>765.50</w:t>
            </w:r>
          </w:p>
        </w:tc>
        <w:tc>
          <w:tcPr>
            <w:tcW w:type="dxa" w:w="1440"/>
          </w:tcPr>
          <w:p>
            <w:pPr>
              <w:spacing w:line="186" w:lineRule="exact" w:after="0"/>
            </w:pPr>
            <w:r>
              <w:rPr>
                <w:rFonts w:ascii="Arial" w:hAnsi="Arial"/>
                <w:sz w:val="16"/>
              </w:rPr>
              <w:t>9.63%</w:t>
            </w:r>
          </w:p>
        </w:tc>
        <w:tc>
          <w:tcPr>
            <w:tcW w:type="dxa" w:w="1512"/>
          </w:tcPr>
          <w:p>
            <w:pPr>
              <w:spacing w:line="186" w:lineRule="exact" w:after="0"/>
            </w:pPr>
            <w:r>
              <w:rPr>
                <w:rFonts w:ascii="Arial" w:hAnsi="Arial"/>
                <w:sz w:val="16"/>
              </w:rPr>
              <w:t>29.70%</w:t>
            </w:r>
          </w:p>
        </w:tc>
        <w:tc>
          <w:tcPr>
            <w:tcW w:type="dxa" w:w="1440"/>
          </w:tcPr>
          <w:p>
            <w:pPr>
              <w:spacing w:line="186" w:lineRule="exact" w:after="0"/>
            </w:pPr>
            <w:r>
              <w:rPr>
                <w:rFonts w:ascii="Arial" w:hAnsi="Arial"/>
                <w:sz w:val="16"/>
              </w:rPr>
              <w:t>19.30%</w:t>
            </w:r>
          </w:p>
        </w:tc>
      </w:tr>
      <w:tr>
        <w:tc>
          <w:tcPr>
            <w:tcW w:type="dxa" w:w="864"/>
          </w:tcPr>
          <w:p>
            <w:pPr>
              <w:spacing w:line="186" w:lineRule="exact" w:after="0"/>
            </w:pPr>
            <w:r>
              <w:rPr>
                <w:rFonts w:ascii="Arial" w:hAnsi="Arial"/>
                <w:sz w:val="16"/>
              </w:rPr>
              <w:t>S055</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1,804.62</w:t>
            </w:r>
          </w:p>
        </w:tc>
        <w:tc>
          <w:tcPr>
            <w:tcW w:type="dxa" w:w="1512"/>
          </w:tcPr>
          <w:p>
            <w:pPr>
              <w:spacing w:line="186" w:lineRule="exact" w:after="0"/>
            </w:pPr>
            <w:r>
              <w:rPr>
                <w:rFonts w:ascii="Arial" w:hAnsi="Arial"/>
                <w:sz w:val="16"/>
              </w:rPr>
              <w:t>723.85</w:t>
            </w:r>
          </w:p>
        </w:tc>
        <w:tc>
          <w:tcPr>
            <w:tcW w:type="dxa" w:w="1728"/>
          </w:tcPr>
          <w:p>
            <w:pPr>
              <w:spacing w:line="186" w:lineRule="exact" w:after="0"/>
            </w:pPr>
            <w:r>
              <w:rPr>
                <w:rFonts w:ascii="Arial" w:hAnsi="Arial"/>
                <w:sz w:val="16"/>
              </w:rPr>
              <w:t>738.16</w:t>
            </w:r>
          </w:p>
        </w:tc>
        <w:tc>
          <w:tcPr>
            <w:tcW w:type="dxa" w:w="1728"/>
          </w:tcPr>
          <w:p>
            <w:pPr>
              <w:spacing w:line="186" w:lineRule="exact" w:after="0"/>
            </w:pPr>
            <w:r>
              <w:rPr>
                <w:rFonts w:ascii="Arial" w:hAnsi="Arial"/>
                <w:sz w:val="16"/>
              </w:rPr>
              <w:t>479.10</w:t>
            </w:r>
          </w:p>
        </w:tc>
        <w:tc>
          <w:tcPr>
            <w:tcW w:type="dxa" w:w="1440"/>
          </w:tcPr>
          <w:p>
            <w:pPr>
              <w:spacing w:line="186" w:lineRule="exact" w:after="0"/>
            </w:pPr>
            <w:r>
              <w:rPr>
                <w:rFonts w:ascii="Arial" w:hAnsi="Arial"/>
                <w:sz w:val="16"/>
              </w:rPr>
              <w:t>−5.46%</w:t>
            </w:r>
          </w:p>
        </w:tc>
        <w:tc>
          <w:tcPr>
            <w:tcW w:type="dxa" w:w="1512"/>
          </w:tcPr>
          <w:p>
            <w:pPr>
              <w:spacing w:line="186" w:lineRule="exact" w:after="0"/>
            </w:pPr>
            <w:r>
              <w:rPr>
                <w:rFonts w:ascii="Arial" w:hAnsi="Arial"/>
                <w:sz w:val="16"/>
              </w:rPr>
              <w:t>−12.38%</w:t>
            </w:r>
          </w:p>
        </w:tc>
        <w:tc>
          <w:tcPr>
            <w:tcW w:type="dxa" w:w="1440"/>
          </w:tcPr>
          <w:p>
            <w:pPr>
              <w:spacing w:line="186" w:lineRule="exact" w:after="0"/>
            </w:pPr>
            <w:r>
              <w:rPr>
                <w:rFonts w:ascii="Arial" w:hAnsi="Arial"/>
                <w:sz w:val="16"/>
              </w:rPr>
              <w:t>26.12%</w:t>
            </w:r>
          </w:p>
        </w:tc>
      </w:tr>
      <w:tr>
        <w:tc>
          <w:tcPr>
            <w:tcW w:type="dxa" w:w="864"/>
          </w:tcPr>
          <w:p>
            <w:pPr>
              <w:spacing w:line="186" w:lineRule="exact" w:after="0"/>
            </w:pPr>
            <w:r>
              <w:rPr>
                <w:rFonts w:ascii="Arial" w:hAnsi="Arial"/>
                <w:sz w:val="16"/>
              </w:rPr>
              <w:t>S056</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4,506.91</w:t>
            </w:r>
          </w:p>
        </w:tc>
        <w:tc>
          <w:tcPr>
            <w:tcW w:type="dxa" w:w="1512"/>
          </w:tcPr>
          <w:p>
            <w:pPr>
              <w:spacing w:line="186" w:lineRule="exact" w:after="0"/>
            </w:pPr>
            <w:r>
              <w:rPr>
                <w:rFonts w:ascii="Arial" w:hAnsi="Arial"/>
                <w:sz w:val="16"/>
              </w:rPr>
              <w:t>1,705.49</w:t>
            </w:r>
          </w:p>
        </w:tc>
        <w:tc>
          <w:tcPr>
            <w:tcW w:type="dxa" w:w="1728"/>
          </w:tcPr>
          <w:p>
            <w:pPr>
              <w:spacing w:line="186" w:lineRule="exact" w:after="0"/>
            </w:pPr>
            <w:r>
              <w:rPr>
                <w:rFonts w:ascii="Arial" w:hAnsi="Arial"/>
                <w:sz w:val="16"/>
              </w:rPr>
              <w:t>1,718.96</w:t>
            </w:r>
          </w:p>
        </w:tc>
        <w:tc>
          <w:tcPr>
            <w:tcW w:type="dxa" w:w="1728"/>
          </w:tcPr>
          <w:p>
            <w:pPr>
              <w:spacing w:line="186" w:lineRule="exact" w:after="0"/>
            </w:pPr>
            <w:r>
              <w:rPr>
                <w:rFonts w:ascii="Arial" w:hAnsi="Arial"/>
                <w:sz w:val="16"/>
              </w:rPr>
              <w:t>1,155.98</w:t>
            </w:r>
          </w:p>
        </w:tc>
        <w:tc>
          <w:tcPr>
            <w:tcW w:type="dxa" w:w="1440"/>
          </w:tcPr>
          <w:p>
            <w:pPr>
              <w:spacing w:line="186" w:lineRule="exact" w:after="0"/>
            </w:pPr>
            <w:r>
              <w:rPr>
                <w:rFonts w:ascii="Arial" w:hAnsi="Arial"/>
                <w:sz w:val="16"/>
              </w:rPr>
              <w:t>−1.29%</w:t>
            </w:r>
          </w:p>
        </w:tc>
        <w:tc>
          <w:tcPr>
            <w:tcW w:type="dxa" w:w="1512"/>
          </w:tcPr>
          <w:p>
            <w:pPr>
              <w:spacing w:line="186" w:lineRule="exact" w:after="0"/>
            </w:pPr>
            <w:r>
              <w:rPr>
                <w:rFonts w:ascii="Arial" w:hAnsi="Arial"/>
                <w:sz w:val="16"/>
              </w:rPr>
              <w:t>−6.98%</w:t>
            </w:r>
          </w:p>
        </w:tc>
        <w:tc>
          <w:tcPr>
            <w:tcW w:type="dxa" w:w="1440"/>
          </w:tcPr>
          <w:p>
            <w:pPr>
              <w:spacing w:line="186" w:lineRule="exact" w:after="0"/>
            </w:pPr>
            <w:r>
              <w:rPr>
                <w:rFonts w:ascii="Arial" w:hAnsi="Arial"/>
                <w:sz w:val="16"/>
              </w:rPr>
              <w:t>41.49%</w:t>
            </w:r>
          </w:p>
        </w:tc>
      </w:tr>
    </w:tbl>
    <w:p>
      <w:pPr>
        <w:sectPr>
          <w:pgSz w:w="15840" w:h="12240" w:orient="landscape"/>
          <w:pgMar w:top="720" w:right="720" w:bottom="720" w:left="720" w:header="288" w:footer="288" w:gutter="0"/>
          <w:cols w:space="720"/>
          <w:docGrid w:linePitch="360"/>
        </w:sectPr>
      </w:pPr>
    </w:p>
    <w:p>
      <w:pPr>
        <w:pStyle w:val="Heading1"/>
      </w:pPr>
      <w:r>
        <w:t>Original 2025/26 metrics: S057–S084</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S057</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1,536.98</w:t>
            </w:r>
          </w:p>
        </w:tc>
        <w:tc>
          <w:tcPr>
            <w:tcW w:type="dxa" w:w="1512"/>
          </w:tcPr>
          <w:p>
            <w:pPr>
              <w:spacing w:line="186" w:lineRule="exact" w:after="0"/>
            </w:pPr>
            <w:r>
              <w:rPr>
                <w:rFonts w:ascii="Arial" w:hAnsi="Arial"/>
                <w:sz w:val="16"/>
              </w:rPr>
              <w:t>542.99</w:t>
            </w:r>
          </w:p>
        </w:tc>
        <w:tc>
          <w:tcPr>
            <w:tcW w:type="dxa" w:w="1728"/>
          </w:tcPr>
          <w:p>
            <w:pPr>
              <w:spacing w:line="186" w:lineRule="exact" w:after="0"/>
            </w:pPr>
            <w:r>
              <w:rPr>
                <w:rFonts w:ascii="Arial" w:hAnsi="Arial"/>
                <w:sz w:val="16"/>
              </w:rPr>
              <w:t>503.50</w:t>
            </w:r>
          </w:p>
        </w:tc>
        <w:tc>
          <w:tcPr>
            <w:tcW w:type="dxa" w:w="1728"/>
          </w:tcPr>
          <w:p>
            <w:pPr>
              <w:spacing w:line="186" w:lineRule="exact" w:after="0"/>
            </w:pPr>
            <w:r>
              <w:rPr>
                <w:rFonts w:ascii="Arial" w:hAnsi="Arial"/>
                <w:sz w:val="16"/>
              </w:rPr>
              <w:t>381.48</w:t>
            </w:r>
          </w:p>
        </w:tc>
        <w:tc>
          <w:tcPr>
            <w:tcW w:type="dxa" w:w="1440"/>
          </w:tcPr>
          <w:p>
            <w:pPr>
              <w:spacing w:line="186" w:lineRule="exact" w:after="0"/>
            </w:pPr>
            <w:r>
              <w:rPr>
                <w:rFonts w:ascii="Arial" w:hAnsi="Arial"/>
                <w:sz w:val="16"/>
              </w:rPr>
              <w:t>−6.99%</w:t>
            </w:r>
          </w:p>
        </w:tc>
        <w:tc>
          <w:tcPr>
            <w:tcW w:type="dxa" w:w="1512"/>
          </w:tcPr>
          <w:p>
            <w:pPr>
              <w:spacing w:line="186" w:lineRule="exact" w:after="0"/>
            </w:pPr>
            <w:r>
              <w:rPr>
                <w:rFonts w:ascii="Arial" w:hAnsi="Arial"/>
                <w:sz w:val="16"/>
              </w:rPr>
              <w:t>−11.33%</w:t>
            </w:r>
          </w:p>
        </w:tc>
        <w:tc>
          <w:tcPr>
            <w:tcW w:type="dxa" w:w="1440"/>
          </w:tcPr>
          <w:p>
            <w:pPr>
              <w:spacing w:line="186" w:lineRule="exact" w:after="0"/>
            </w:pPr>
            <w:r>
              <w:rPr>
                <w:rFonts w:ascii="Arial" w:hAnsi="Arial"/>
                <w:sz w:val="16"/>
              </w:rPr>
              <w:t>17.61%</w:t>
            </w:r>
          </w:p>
        </w:tc>
      </w:tr>
      <w:tr>
        <w:tc>
          <w:tcPr>
            <w:tcW w:type="dxa" w:w="864"/>
          </w:tcPr>
          <w:p>
            <w:pPr>
              <w:spacing w:line="186" w:lineRule="exact" w:after="0"/>
            </w:pPr>
            <w:r>
              <w:rPr>
                <w:rFonts w:ascii="Arial" w:hAnsi="Arial"/>
                <w:sz w:val="16"/>
              </w:rPr>
              <w:t>S058</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3,197.66</w:t>
            </w:r>
          </w:p>
        </w:tc>
        <w:tc>
          <w:tcPr>
            <w:tcW w:type="dxa" w:w="1512"/>
          </w:tcPr>
          <w:p>
            <w:pPr>
              <w:spacing w:line="186" w:lineRule="exact" w:after="0"/>
            </w:pPr>
            <w:r>
              <w:rPr>
                <w:rFonts w:ascii="Arial" w:hAnsi="Arial"/>
                <w:sz w:val="16"/>
              </w:rPr>
              <w:t>1,190.93</w:t>
            </w:r>
          </w:p>
        </w:tc>
        <w:tc>
          <w:tcPr>
            <w:tcW w:type="dxa" w:w="1728"/>
          </w:tcPr>
          <w:p>
            <w:pPr>
              <w:spacing w:line="186" w:lineRule="exact" w:after="0"/>
            </w:pPr>
            <w:r>
              <w:rPr>
                <w:rFonts w:ascii="Arial" w:hAnsi="Arial"/>
                <w:sz w:val="16"/>
              </w:rPr>
              <w:t>1,079.15</w:t>
            </w:r>
          </w:p>
        </w:tc>
        <w:tc>
          <w:tcPr>
            <w:tcW w:type="dxa" w:w="1728"/>
          </w:tcPr>
          <w:p>
            <w:pPr>
              <w:spacing w:line="186" w:lineRule="exact" w:after="0"/>
            </w:pPr>
            <w:r>
              <w:rPr>
                <w:rFonts w:ascii="Arial" w:hAnsi="Arial"/>
                <w:sz w:val="16"/>
              </w:rPr>
              <w:t>834.37</w:t>
            </w:r>
          </w:p>
        </w:tc>
        <w:tc>
          <w:tcPr>
            <w:tcW w:type="dxa" w:w="1440"/>
          </w:tcPr>
          <w:p>
            <w:pPr>
              <w:spacing w:line="186" w:lineRule="exact" w:after="0"/>
            </w:pPr>
            <w:r>
              <w:rPr>
                <w:rFonts w:ascii="Arial" w:hAnsi="Arial"/>
                <w:sz w:val="16"/>
              </w:rPr>
              <w:t>−10.66%</w:t>
            </w:r>
          </w:p>
        </w:tc>
        <w:tc>
          <w:tcPr>
            <w:tcW w:type="dxa" w:w="1512"/>
          </w:tcPr>
          <w:p>
            <w:pPr>
              <w:spacing w:line="186" w:lineRule="exact" w:after="0"/>
            </w:pPr>
            <w:r>
              <w:rPr>
                <w:rFonts w:ascii="Arial" w:hAnsi="Arial"/>
                <w:sz w:val="16"/>
              </w:rPr>
              <w:t>−36.98%</w:t>
            </w:r>
          </w:p>
        </w:tc>
        <w:tc>
          <w:tcPr>
            <w:tcW w:type="dxa" w:w="1440"/>
          </w:tcPr>
          <w:p>
            <w:pPr>
              <w:spacing w:line="186" w:lineRule="exact" w:after="0"/>
            </w:pPr>
            <w:r>
              <w:rPr>
                <w:rFonts w:ascii="Arial" w:hAnsi="Arial"/>
                <w:sz w:val="16"/>
              </w:rPr>
              <w:t>49.37%</w:t>
            </w:r>
          </w:p>
        </w:tc>
      </w:tr>
      <w:tr>
        <w:tc>
          <w:tcPr>
            <w:tcW w:type="dxa" w:w="864"/>
          </w:tcPr>
          <w:p>
            <w:pPr>
              <w:spacing w:line="186" w:lineRule="exact" w:after="0"/>
            </w:pPr>
            <w:r>
              <w:rPr>
                <w:rFonts w:ascii="Arial" w:hAnsi="Arial"/>
                <w:sz w:val="16"/>
              </w:rPr>
              <w:t>S059</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3,056.02</w:t>
            </w:r>
          </w:p>
        </w:tc>
        <w:tc>
          <w:tcPr>
            <w:tcW w:type="dxa" w:w="1512"/>
          </w:tcPr>
          <w:p>
            <w:pPr>
              <w:spacing w:line="186" w:lineRule="exact" w:after="0"/>
            </w:pPr>
            <w:r>
              <w:rPr>
                <w:rFonts w:ascii="Arial" w:hAnsi="Arial"/>
                <w:sz w:val="16"/>
              </w:rPr>
              <w:t>1,267.49</w:t>
            </w:r>
          </w:p>
        </w:tc>
        <w:tc>
          <w:tcPr>
            <w:tcW w:type="dxa" w:w="1728"/>
          </w:tcPr>
          <w:p>
            <w:pPr>
              <w:spacing w:line="186" w:lineRule="exact" w:after="0"/>
            </w:pPr>
            <w:r>
              <w:rPr>
                <w:rFonts w:ascii="Arial" w:hAnsi="Arial"/>
                <w:sz w:val="16"/>
              </w:rPr>
              <w:t>1,287.68</w:t>
            </w:r>
          </w:p>
        </w:tc>
        <w:tc>
          <w:tcPr>
            <w:tcW w:type="dxa" w:w="1728"/>
          </w:tcPr>
          <w:p>
            <w:pPr>
              <w:spacing w:line="186" w:lineRule="exact" w:after="0"/>
            </w:pPr>
            <w:r>
              <w:rPr>
                <w:rFonts w:ascii="Arial" w:hAnsi="Arial"/>
                <w:sz w:val="16"/>
              </w:rPr>
              <w:t>834.50</w:t>
            </w:r>
          </w:p>
        </w:tc>
        <w:tc>
          <w:tcPr>
            <w:tcW w:type="dxa" w:w="1440"/>
          </w:tcPr>
          <w:p>
            <w:pPr>
              <w:spacing w:line="186" w:lineRule="exact" w:after="0"/>
            </w:pPr>
            <w:r>
              <w:rPr>
                <w:rFonts w:ascii="Arial" w:hAnsi="Arial"/>
                <w:sz w:val="16"/>
              </w:rPr>
              <w:t>−7.78%</w:t>
            </w:r>
          </w:p>
        </w:tc>
        <w:tc>
          <w:tcPr>
            <w:tcW w:type="dxa" w:w="1512"/>
          </w:tcPr>
          <w:p>
            <w:pPr>
              <w:spacing w:line="186" w:lineRule="exact" w:after="0"/>
            </w:pPr>
            <w:r>
              <w:rPr>
                <w:rFonts w:ascii="Arial" w:hAnsi="Arial"/>
                <w:sz w:val="16"/>
              </w:rPr>
              <w:t>−30.72%</w:t>
            </w:r>
          </w:p>
        </w:tc>
        <w:tc>
          <w:tcPr>
            <w:tcW w:type="dxa" w:w="1440"/>
          </w:tcPr>
          <w:p>
            <w:pPr>
              <w:spacing w:line="186" w:lineRule="exact" w:after="0"/>
            </w:pPr>
            <w:r>
              <w:rPr>
                <w:rFonts w:ascii="Arial" w:hAnsi="Arial"/>
                <w:sz w:val="16"/>
              </w:rPr>
              <w:t>47.04%</w:t>
            </w:r>
          </w:p>
        </w:tc>
      </w:tr>
      <w:tr>
        <w:tc>
          <w:tcPr>
            <w:tcW w:type="dxa" w:w="864"/>
          </w:tcPr>
          <w:p>
            <w:pPr>
              <w:spacing w:line="186" w:lineRule="exact" w:after="0"/>
            </w:pPr>
            <w:r>
              <w:rPr>
                <w:rFonts w:ascii="Arial" w:hAnsi="Arial"/>
                <w:sz w:val="16"/>
              </w:rPr>
              <w:t>S060</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2,700.53</w:t>
            </w:r>
          </w:p>
        </w:tc>
        <w:tc>
          <w:tcPr>
            <w:tcW w:type="dxa" w:w="1512"/>
          </w:tcPr>
          <w:p>
            <w:pPr>
              <w:spacing w:line="186" w:lineRule="exact" w:after="0"/>
            </w:pPr>
            <w:r>
              <w:rPr>
                <w:rFonts w:ascii="Arial" w:hAnsi="Arial"/>
                <w:sz w:val="16"/>
              </w:rPr>
              <w:t>972.86</w:t>
            </w:r>
          </w:p>
        </w:tc>
        <w:tc>
          <w:tcPr>
            <w:tcW w:type="dxa" w:w="1728"/>
          </w:tcPr>
          <w:p>
            <w:pPr>
              <w:spacing w:line="186" w:lineRule="exact" w:after="0"/>
            </w:pPr>
            <w:r>
              <w:rPr>
                <w:rFonts w:ascii="Arial" w:hAnsi="Arial"/>
                <w:sz w:val="16"/>
              </w:rPr>
              <w:t>898.72</w:t>
            </w:r>
          </w:p>
        </w:tc>
        <w:tc>
          <w:tcPr>
            <w:tcW w:type="dxa" w:w="1728"/>
          </w:tcPr>
          <w:p>
            <w:pPr>
              <w:spacing w:line="186" w:lineRule="exact" w:after="0"/>
            </w:pPr>
            <w:r>
              <w:rPr>
                <w:rFonts w:ascii="Arial" w:hAnsi="Arial"/>
                <w:sz w:val="16"/>
              </w:rPr>
              <w:t>680.11</w:t>
            </w:r>
          </w:p>
        </w:tc>
        <w:tc>
          <w:tcPr>
            <w:tcW w:type="dxa" w:w="1440"/>
          </w:tcPr>
          <w:p>
            <w:pPr>
              <w:spacing w:line="186" w:lineRule="exact" w:after="0"/>
            </w:pPr>
            <w:r>
              <w:rPr>
                <w:rFonts w:ascii="Arial" w:hAnsi="Arial"/>
                <w:sz w:val="16"/>
              </w:rPr>
              <w:t>−8.32%</w:t>
            </w:r>
          </w:p>
        </w:tc>
        <w:tc>
          <w:tcPr>
            <w:tcW w:type="dxa" w:w="1512"/>
          </w:tcPr>
          <w:p>
            <w:pPr>
              <w:spacing w:line="186" w:lineRule="exact" w:after="0"/>
            </w:pPr>
            <w:r>
              <w:rPr>
                <w:rFonts w:ascii="Arial" w:hAnsi="Arial"/>
                <w:sz w:val="16"/>
              </w:rPr>
              <w:t>−24.02%</w:t>
            </w:r>
          </w:p>
        </w:tc>
        <w:tc>
          <w:tcPr>
            <w:tcW w:type="dxa" w:w="1440"/>
          </w:tcPr>
          <w:p>
            <w:pPr>
              <w:spacing w:line="186" w:lineRule="exact" w:after="0"/>
            </w:pPr>
            <w:r>
              <w:rPr>
                <w:rFonts w:ascii="Arial" w:hAnsi="Arial"/>
                <w:sz w:val="16"/>
              </w:rPr>
              <w:t>33.95%</w:t>
            </w:r>
          </w:p>
        </w:tc>
      </w:tr>
      <w:tr>
        <w:tc>
          <w:tcPr>
            <w:tcW w:type="dxa" w:w="864"/>
          </w:tcPr>
          <w:p>
            <w:pPr>
              <w:spacing w:line="186" w:lineRule="exact" w:after="0"/>
            </w:pPr>
            <w:r>
              <w:rPr>
                <w:rFonts w:ascii="Arial" w:hAnsi="Arial"/>
                <w:sz w:val="16"/>
              </w:rPr>
              <w:t>S061</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2,954.63</w:t>
            </w:r>
          </w:p>
        </w:tc>
        <w:tc>
          <w:tcPr>
            <w:tcW w:type="dxa" w:w="1512"/>
          </w:tcPr>
          <w:p>
            <w:pPr>
              <w:spacing w:line="186" w:lineRule="exact" w:after="0"/>
            </w:pPr>
            <w:r>
              <w:rPr>
                <w:rFonts w:ascii="Arial" w:hAnsi="Arial"/>
                <w:sz w:val="16"/>
              </w:rPr>
              <w:t>1,190.96</w:t>
            </w:r>
          </w:p>
        </w:tc>
        <w:tc>
          <w:tcPr>
            <w:tcW w:type="dxa" w:w="1728"/>
          </w:tcPr>
          <w:p>
            <w:pPr>
              <w:spacing w:line="186" w:lineRule="exact" w:after="0"/>
            </w:pPr>
            <w:r>
              <w:rPr>
                <w:rFonts w:ascii="Arial" w:hAnsi="Arial"/>
                <w:sz w:val="16"/>
              </w:rPr>
              <w:t>1,145.65</w:t>
            </w:r>
          </w:p>
        </w:tc>
        <w:tc>
          <w:tcPr>
            <w:tcW w:type="dxa" w:w="1728"/>
          </w:tcPr>
          <w:p>
            <w:pPr>
              <w:spacing w:line="186" w:lineRule="exact" w:after="0"/>
            </w:pPr>
            <w:r>
              <w:rPr>
                <w:rFonts w:ascii="Arial" w:hAnsi="Arial"/>
                <w:sz w:val="16"/>
              </w:rPr>
              <w:t>811.06</w:t>
            </w:r>
          </w:p>
        </w:tc>
        <w:tc>
          <w:tcPr>
            <w:tcW w:type="dxa" w:w="1440"/>
          </w:tcPr>
          <w:p>
            <w:pPr>
              <w:spacing w:line="186" w:lineRule="exact" w:after="0"/>
            </w:pPr>
            <w:r>
              <w:rPr>
                <w:rFonts w:ascii="Arial" w:hAnsi="Arial"/>
                <w:sz w:val="16"/>
              </w:rPr>
              <w:t>−1.27%</w:t>
            </w:r>
          </w:p>
        </w:tc>
        <w:tc>
          <w:tcPr>
            <w:tcW w:type="dxa" w:w="1512"/>
          </w:tcPr>
          <w:p>
            <w:pPr>
              <w:spacing w:line="186" w:lineRule="exact" w:after="0"/>
            </w:pPr>
            <w:r>
              <w:rPr>
                <w:rFonts w:ascii="Arial" w:hAnsi="Arial"/>
                <w:sz w:val="16"/>
              </w:rPr>
              <w:t>−4.25%</w:t>
            </w:r>
          </w:p>
        </w:tc>
        <w:tc>
          <w:tcPr>
            <w:tcW w:type="dxa" w:w="1440"/>
          </w:tcPr>
          <w:p>
            <w:pPr>
              <w:spacing w:line="186" w:lineRule="exact" w:after="0"/>
            </w:pPr>
            <w:r>
              <w:rPr>
                <w:rFonts w:ascii="Arial" w:hAnsi="Arial"/>
                <w:sz w:val="16"/>
              </w:rPr>
              <w:t>34.23%</w:t>
            </w:r>
          </w:p>
        </w:tc>
      </w:tr>
      <w:tr>
        <w:tc>
          <w:tcPr>
            <w:tcW w:type="dxa" w:w="864"/>
          </w:tcPr>
          <w:p>
            <w:pPr>
              <w:spacing w:line="186" w:lineRule="exact" w:after="0"/>
            </w:pPr>
            <w:r>
              <w:rPr>
                <w:rFonts w:ascii="Arial" w:hAnsi="Arial"/>
                <w:sz w:val="16"/>
              </w:rPr>
              <w:t>S062</w:t>
            </w:r>
          </w:p>
        </w:tc>
        <w:tc>
          <w:tcPr>
            <w:tcW w:type="dxa" w:w="792"/>
          </w:tcPr>
          <w:p>
            <w:pPr>
              <w:spacing w:line="186" w:lineRule="exact" w:after="0"/>
            </w:pPr>
            <w:r>
              <w:rPr>
                <w:rFonts w:ascii="Arial" w:hAnsi="Arial"/>
                <w:sz w:val="16"/>
              </w:rPr>
              <w:t>270</w:t>
            </w:r>
          </w:p>
        </w:tc>
        <w:tc>
          <w:tcPr>
            <w:tcW w:type="dxa" w:w="864"/>
          </w:tcPr>
          <w:p>
            <w:pPr>
              <w:spacing w:line="186" w:lineRule="exact" w:after="0"/>
            </w:pPr>
            <w:r>
              <w:rPr>
                <w:rFonts w:ascii="Arial" w:hAnsi="Arial"/>
                <w:sz w:val="16"/>
              </w:rPr>
              <w:t>28.15%</w:t>
            </w:r>
          </w:p>
        </w:tc>
        <w:tc>
          <w:tcPr>
            <w:tcW w:type="dxa" w:w="1008"/>
          </w:tcPr>
          <w:p>
            <w:pPr>
              <w:spacing w:line="186" w:lineRule="exact" w:after="0"/>
            </w:pPr>
            <w:r>
              <w:rPr>
                <w:rFonts w:ascii="Arial" w:hAnsi="Arial"/>
                <w:sz w:val="16"/>
              </w:rPr>
              <w:t>72.19%</w:t>
            </w:r>
          </w:p>
        </w:tc>
        <w:tc>
          <w:tcPr>
            <w:tcW w:type="dxa" w:w="1512"/>
          </w:tcPr>
          <w:p>
            <w:pPr>
              <w:spacing w:line="186" w:lineRule="exact" w:after="0"/>
            </w:pPr>
            <w:r>
              <w:rPr>
                <w:rFonts w:ascii="Arial" w:hAnsi="Arial"/>
                <w:sz w:val="16"/>
              </w:rPr>
              <w:t>2,890.92</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975.01</w:t>
            </w:r>
          </w:p>
        </w:tc>
        <w:tc>
          <w:tcPr>
            <w:tcW w:type="dxa" w:w="1728"/>
          </w:tcPr>
          <w:p>
            <w:pPr>
              <w:spacing w:line="186" w:lineRule="exact" w:after="0"/>
            </w:pPr>
            <w:r>
              <w:rPr>
                <w:rFonts w:ascii="Arial" w:hAnsi="Arial"/>
                <w:sz w:val="16"/>
              </w:rPr>
              <w:t>716.27</w:t>
            </w:r>
          </w:p>
        </w:tc>
        <w:tc>
          <w:tcPr>
            <w:tcW w:type="dxa" w:w="1440"/>
          </w:tcPr>
          <w:p>
            <w:pPr>
              <w:spacing w:line="186" w:lineRule="exact" w:after="0"/>
            </w:pPr>
            <w:r>
              <w:rPr>
                <w:rFonts w:ascii="Arial" w:hAnsi="Arial"/>
                <w:sz w:val="16"/>
              </w:rPr>
              <w:t>9.52%</w:t>
            </w:r>
          </w:p>
        </w:tc>
        <w:tc>
          <w:tcPr>
            <w:tcW w:type="dxa" w:w="1512"/>
          </w:tcPr>
          <w:p>
            <w:pPr>
              <w:spacing w:line="186" w:lineRule="exact" w:after="0"/>
            </w:pPr>
            <w:r>
              <w:rPr>
                <w:rFonts w:ascii="Arial" w:hAnsi="Arial"/>
                <w:sz w:val="16"/>
              </w:rPr>
              <w:t>25.71%</w:t>
            </w:r>
          </w:p>
        </w:tc>
        <w:tc>
          <w:tcPr>
            <w:tcW w:type="dxa" w:w="1440"/>
          </w:tcPr>
          <w:p>
            <w:pPr>
              <w:spacing w:line="186" w:lineRule="exact" w:after="0"/>
            </w:pPr>
            <w:r>
              <w:rPr>
                <w:rFonts w:ascii="Arial" w:hAnsi="Arial"/>
                <w:sz w:val="16"/>
              </w:rPr>
              <w:t>20.05%</w:t>
            </w:r>
          </w:p>
        </w:tc>
      </w:tr>
      <w:tr>
        <w:tc>
          <w:tcPr>
            <w:tcW w:type="dxa" w:w="864"/>
          </w:tcPr>
          <w:p>
            <w:pPr>
              <w:spacing w:line="186" w:lineRule="exact" w:after="0"/>
            </w:pPr>
            <w:r>
              <w:rPr>
                <w:rFonts w:ascii="Arial" w:hAnsi="Arial"/>
                <w:sz w:val="16"/>
              </w:rPr>
              <w:t>S063</w:t>
            </w:r>
          </w:p>
        </w:tc>
        <w:tc>
          <w:tcPr>
            <w:tcW w:type="dxa" w:w="792"/>
          </w:tcPr>
          <w:p>
            <w:pPr>
              <w:spacing w:line="186" w:lineRule="exact" w:after="0"/>
            </w:pPr>
            <w:r>
              <w:rPr>
                <w:rFonts w:ascii="Arial" w:hAnsi="Arial"/>
                <w:sz w:val="16"/>
              </w:rPr>
              <w:t>270</w:t>
            </w:r>
          </w:p>
        </w:tc>
        <w:tc>
          <w:tcPr>
            <w:tcW w:type="dxa" w:w="864"/>
          </w:tcPr>
          <w:p>
            <w:pPr>
              <w:spacing w:line="186" w:lineRule="exact" w:after="0"/>
            </w:pPr>
            <w:r>
              <w:rPr>
                <w:rFonts w:ascii="Arial" w:hAnsi="Arial"/>
                <w:sz w:val="16"/>
              </w:rPr>
              <w:t>28.15%</w:t>
            </w:r>
          </w:p>
        </w:tc>
        <w:tc>
          <w:tcPr>
            <w:tcW w:type="dxa" w:w="1008"/>
          </w:tcPr>
          <w:p>
            <w:pPr>
              <w:spacing w:line="186" w:lineRule="exact" w:after="0"/>
            </w:pPr>
            <w:r>
              <w:rPr>
                <w:rFonts w:ascii="Arial" w:hAnsi="Arial"/>
                <w:sz w:val="16"/>
              </w:rPr>
              <w:t>72.19%</w:t>
            </w:r>
          </w:p>
        </w:tc>
        <w:tc>
          <w:tcPr>
            <w:tcW w:type="dxa" w:w="1512"/>
          </w:tcPr>
          <w:p>
            <w:pPr>
              <w:spacing w:line="186" w:lineRule="exact" w:after="0"/>
            </w:pPr>
            <w:r>
              <w:rPr>
                <w:rFonts w:ascii="Arial" w:hAnsi="Arial"/>
                <w:sz w:val="16"/>
              </w:rPr>
              <w:t>3,009.39</w:t>
            </w:r>
          </w:p>
        </w:tc>
        <w:tc>
          <w:tcPr>
            <w:tcW w:type="dxa" w:w="1512"/>
          </w:tcPr>
          <w:p>
            <w:pPr>
              <w:spacing w:line="186" w:lineRule="exact" w:after="0"/>
            </w:pPr>
            <w:r>
              <w:rPr>
                <w:rFonts w:ascii="Arial" w:hAnsi="Arial"/>
                <w:sz w:val="16"/>
              </w:rPr>
              <w:t>1,209.95</w:t>
            </w:r>
          </w:p>
        </w:tc>
        <w:tc>
          <w:tcPr>
            <w:tcW w:type="dxa" w:w="1728"/>
          </w:tcPr>
          <w:p>
            <w:pPr>
              <w:spacing w:line="186" w:lineRule="exact" w:after="0"/>
            </w:pPr>
            <w:r>
              <w:rPr>
                <w:rFonts w:ascii="Arial" w:hAnsi="Arial"/>
                <w:sz w:val="16"/>
              </w:rPr>
              <w:t>1,172.38</w:t>
            </w:r>
          </w:p>
        </w:tc>
        <w:tc>
          <w:tcPr>
            <w:tcW w:type="dxa" w:w="1728"/>
          </w:tcPr>
          <w:p>
            <w:pPr>
              <w:spacing w:line="186" w:lineRule="exact" w:after="0"/>
            </w:pPr>
            <w:r>
              <w:rPr>
                <w:rFonts w:ascii="Arial" w:hAnsi="Arial"/>
                <w:sz w:val="16"/>
              </w:rPr>
              <w:t>823.53</w:t>
            </w:r>
          </w:p>
        </w:tc>
        <w:tc>
          <w:tcPr>
            <w:tcW w:type="dxa" w:w="1440"/>
          </w:tcPr>
          <w:p>
            <w:pPr>
              <w:spacing w:line="186" w:lineRule="exact" w:after="0"/>
            </w:pPr>
            <w:r>
              <w:rPr>
                <w:rFonts w:ascii="Arial" w:hAnsi="Arial"/>
                <w:sz w:val="16"/>
              </w:rPr>
              <w:t>−1.89%</w:t>
            </w:r>
          </w:p>
        </w:tc>
        <w:tc>
          <w:tcPr>
            <w:tcW w:type="dxa" w:w="1512"/>
          </w:tcPr>
          <w:p>
            <w:pPr>
              <w:spacing w:line="186" w:lineRule="exact" w:after="0"/>
            </w:pPr>
            <w:r>
              <w:rPr>
                <w:rFonts w:ascii="Arial" w:hAnsi="Arial"/>
                <w:sz w:val="16"/>
              </w:rPr>
              <w:t>−6.02%</w:t>
            </w:r>
          </w:p>
        </w:tc>
        <w:tc>
          <w:tcPr>
            <w:tcW w:type="dxa" w:w="1440"/>
          </w:tcPr>
          <w:p>
            <w:pPr>
              <w:spacing w:line="186" w:lineRule="exact" w:after="0"/>
            </w:pPr>
            <w:r>
              <w:rPr>
                <w:rFonts w:ascii="Arial" w:hAnsi="Arial"/>
                <w:sz w:val="16"/>
              </w:rPr>
              <w:t>33.60%</w:t>
            </w:r>
          </w:p>
        </w:tc>
      </w:tr>
      <w:tr>
        <w:tc>
          <w:tcPr>
            <w:tcW w:type="dxa" w:w="864"/>
          </w:tcPr>
          <w:p>
            <w:pPr>
              <w:spacing w:line="186" w:lineRule="exact" w:after="0"/>
            </w:pPr>
            <w:r>
              <w:rPr>
                <w:rFonts w:ascii="Arial" w:hAnsi="Arial"/>
                <w:sz w:val="16"/>
              </w:rPr>
              <w:t>S064</w:t>
            </w:r>
          </w:p>
        </w:tc>
        <w:tc>
          <w:tcPr>
            <w:tcW w:type="dxa" w:w="792"/>
          </w:tcPr>
          <w:p>
            <w:pPr>
              <w:spacing w:line="186" w:lineRule="exact" w:after="0"/>
            </w:pPr>
            <w:r>
              <w:rPr>
                <w:rFonts w:ascii="Arial" w:hAnsi="Arial"/>
                <w:sz w:val="16"/>
              </w:rPr>
              <w:t>116</w:t>
            </w:r>
          </w:p>
        </w:tc>
        <w:tc>
          <w:tcPr>
            <w:tcW w:type="dxa" w:w="864"/>
          </w:tcPr>
          <w:p>
            <w:pPr>
              <w:spacing w:line="186" w:lineRule="exact" w:after="0"/>
            </w:pPr>
            <w:r>
              <w:rPr>
                <w:rFonts w:ascii="Arial" w:hAnsi="Arial"/>
                <w:sz w:val="16"/>
              </w:rPr>
              <w:t>31.90%</w:t>
            </w:r>
          </w:p>
        </w:tc>
        <w:tc>
          <w:tcPr>
            <w:tcW w:type="dxa" w:w="1008"/>
          </w:tcPr>
          <w:p>
            <w:pPr>
              <w:spacing w:line="186" w:lineRule="exact" w:after="0"/>
            </w:pPr>
            <w:r>
              <w:rPr>
                <w:rFonts w:ascii="Arial" w:hAnsi="Arial"/>
                <w:sz w:val="16"/>
              </w:rPr>
              <w:t>31.02%</w:t>
            </w:r>
          </w:p>
        </w:tc>
        <w:tc>
          <w:tcPr>
            <w:tcW w:type="dxa" w:w="1512"/>
          </w:tcPr>
          <w:p>
            <w:pPr>
              <w:spacing w:line="186" w:lineRule="exact" w:after="0"/>
            </w:pPr>
            <w:r>
              <w:rPr>
                <w:rFonts w:ascii="Arial" w:hAnsi="Arial"/>
                <w:sz w:val="16"/>
              </w:rPr>
              <w:t>2,348.65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929.65</w:t>
            </w:r>
          </w:p>
        </w:tc>
        <w:tc>
          <w:tcPr>
            <w:tcW w:type="dxa" w:w="1728"/>
          </w:tcPr>
          <w:p>
            <w:pPr>
              <w:spacing w:line="186" w:lineRule="exact" w:after="0"/>
            </w:pPr>
            <w:r>
              <w:rPr>
                <w:rFonts w:ascii="Arial" w:hAnsi="Arial"/>
                <w:sz w:val="16"/>
              </w:rPr>
              <w:t>674.71</w:t>
            </w:r>
          </w:p>
        </w:tc>
        <w:tc>
          <w:tcPr>
            <w:tcW w:type="dxa" w:w="1440"/>
          </w:tcPr>
          <w:p>
            <w:pPr>
              <w:spacing w:line="186" w:lineRule="exact" w:after="0"/>
            </w:pPr>
            <w:r>
              <w:rPr>
                <w:rFonts w:ascii="Arial" w:hAnsi="Arial"/>
                <w:sz w:val="16"/>
              </w:rPr>
              <w:t>6.81%</w:t>
            </w:r>
          </w:p>
        </w:tc>
        <w:tc>
          <w:tcPr>
            <w:tcW w:type="dxa" w:w="1512"/>
          </w:tcPr>
          <w:p>
            <w:pPr>
              <w:spacing w:line="186" w:lineRule="exact" w:after="0"/>
            </w:pPr>
            <w:r>
              <w:rPr>
                <w:rFonts w:ascii="Arial" w:hAnsi="Arial"/>
                <w:sz w:val="16"/>
              </w:rPr>
              <w:t>7.90%</w:t>
            </w:r>
          </w:p>
        </w:tc>
        <w:tc>
          <w:tcPr>
            <w:tcW w:type="dxa" w:w="1440"/>
          </w:tcPr>
          <w:p>
            <w:pPr>
              <w:spacing w:line="186" w:lineRule="exact" w:after="0"/>
            </w:pPr>
            <w:r>
              <w:rPr>
                <w:rFonts w:ascii="Arial" w:hAnsi="Arial"/>
                <w:sz w:val="16"/>
              </w:rPr>
              <w:t>13.37%</w:t>
            </w:r>
          </w:p>
        </w:tc>
      </w:tr>
      <w:tr>
        <w:tc>
          <w:tcPr>
            <w:tcW w:type="dxa" w:w="864"/>
          </w:tcPr>
          <w:p>
            <w:pPr>
              <w:spacing w:line="186" w:lineRule="exact" w:after="0"/>
            </w:pPr>
            <w:r>
              <w:rPr>
                <w:rFonts w:ascii="Arial" w:hAnsi="Arial"/>
                <w:sz w:val="16"/>
              </w:rPr>
              <w:t>S065</w:t>
            </w:r>
          </w:p>
        </w:tc>
        <w:tc>
          <w:tcPr>
            <w:tcW w:type="dxa" w:w="792"/>
          </w:tcPr>
          <w:p>
            <w:pPr>
              <w:spacing w:line="186" w:lineRule="exact" w:after="0"/>
            </w:pPr>
            <w:r>
              <w:rPr>
                <w:rFonts w:ascii="Arial" w:hAnsi="Arial"/>
                <w:sz w:val="16"/>
              </w:rPr>
              <w:t>135</w:t>
            </w:r>
          </w:p>
        </w:tc>
        <w:tc>
          <w:tcPr>
            <w:tcW w:type="dxa" w:w="864"/>
          </w:tcPr>
          <w:p>
            <w:pPr>
              <w:spacing w:line="186" w:lineRule="exact" w:after="0"/>
            </w:pPr>
            <w:r>
              <w:rPr>
                <w:rFonts w:ascii="Arial" w:hAnsi="Arial"/>
                <w:sz w:val="16"/>
              </w:rPr>
              <w:t>32.59%</w:t>
            </w:r>
          </w:p>
        </w:tc>
        <w:tc>
          <w:tcPr>
            <w:tcW w:type="dxa" w:w="1008"/>
          </w:tcPr>
          <w:p>
            <w:pPr>
              <w:spacing w:line="186" w:lineRule="exact" w:after="0"/>
            </w:pPr>
            <w:r>
              <w:rPr>
                <w:rFonts w:ascii="Arial" w:hAnsi="Arial"/>
                <w:sz w:val="16"/>
              </w:rPr>
              <w:t>36.10%</w:t>
            </w:r>
          </w:p>
        </w:tc>
        <w:tc>
          <w:tcPr>
            <w:tcW w:type="dxa" w:w="1512"/>
          </w:tcPr>
          <w:p>
            <w:pPr>
              <w:spacing w:line="186" w:lineRule="exact" w:after="0"/>
            </w:pPr>
            <w:r>
              <w:rPr>
                <w:rFonts w:ascii="Arial" w:hAnsi="Arial"/>
                <w:sz w:val="16"/>
              </w:rPr>
              <w:t>3,386.59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896.42</w:t>
            </w:r>
          </w:p>
        </w:tc>
        <w:tc>
          <w:tcPr>
            <w:tcW w:type="dxa" w:w="1728"/>
          </w:tcPr>
          <w:p>
            <w:pPr>
              <w:spacing w:line="186" w:lineRule="exact" w:after="0"/>
            </w:pPr>
            <w:r>
              <w:rPr>
                <w:rFonts w:ascii="Arial" w:hAnsi="Arial"/>
                <w:sz w:val="16"/>
              </w:rPr>
              <w:t>740.92</w:t>
            </w:r>
          </w:p>
        </w:tc>
        <w:tc>
          <w:tcPr>
            <w:tcW w:type="dxa" w:w="1440"/>
          </w:tcPr>
          <w:p>
            <w:pPr>
              <w:spacing w:line="186" w:lineRule="exact" w:after="0"/>
            </w:pPr>
            <w:r>
              <w:rPr>
                <w:rFonts w:ascii="Arial" w:hAnsi="Arial"/>
                <w:sz w:val="16"/>
              </w:rPr>
              <w:t>42.97%</w:t>
            </w:r>
          </w:p>
        </w:tc>
        <w:tc>
          <w:tcPr>
            <w:tcW w:type="dxa" w:w="1512"/>
          </w:tcPr>
          <w:p>
            <w:pPr>
              <w:spacing w:line="186" w:lineRule="exact" w:after="0"/>
            </w:pPr>
            <w:r>
              <w:rPr>
                <w:rFonts w:ascii="Arial" w:hAnsi="Arial"/>
                <w:sz w:val="16"/>
              </w:rPr>
              <w:t>58.01%</w:t>
            </w:r>
          </w:p>
        </w:tc>
        <w:tc>
          <w:tcPr>
            <w:tcW w:type="dxa" w:w="1440"/>
          </w:tcPr>
          <w:p>
            <w:pPr>
              <w:spacing w:line="186" w:lineRule="exact" w:after="0"/>
            </w:pPr>
            <w:r>
              <w:rPr>
                <w:rFonts w:ascii="Arial" w:hAnsi="Arial"/>
                <w:sz w:val="16"/>
              </w:rPr>
              <w:t>9.83%</w:t>
            </w:r>
          </w:p>
        </w:tc>
      </w:tr>
      <w:tr>
        <w:tc>
          <w:tcPr>
            <w:tcW w:type="dxa" w:w="864"/>
          </w:tcPr>
          <w:p>
            <w:pPr>
              <w:spacing w:line="186" w:lineRule="exact" w:after="0"/>
            </w:pPr>
            <w:r>
              <w:rPr>
                <w:rFonts w:ascii="Arial" w:hAnsi="Arial"/>
                <w:sz w:val="16"/>
              </w:rPr>
              <w:t>S066</w:t>
            </w:r>
          </w:p>
        </w:tc>
        <w:tc>
          <w:tcPr>
            <w:tcW w:type="dxa" w:w="792"/>
          </w:tcPr>
          <w:p>
            <w:pPr>
              <w:spacing w:line="186" w:lineRule="exact" w:after="0"/>
            </w:pPr>
            <w:r>
              <w:rPr>
                <w:rFonts w:ascii="Arial" w:hAnsi="Arial"/>
                <w:sz w:val="16"/>
              </w:rPr>
              <w:t>130</w:t>
            </w:r>
          </w:p>
        </w:tc>
        <w:tc>
          <w:tcPr>
            <w:tcW w:type="dxa" w:w="864"/>
          </w:tcPr>
          <w:p>
            <w:pPr>
              <w:spacing w:line="186" w:lineRule="exact" w:after="0"/>
            </w:pPr>
            <w:r>
              <w:rPr>
                <w:rFonts w:ascii="Arial" w:hAnsi="Arial"/>
                <w:sz w:val="16"/>
              </w:rPr>
              <w:t>19.23%</w:t>
            </w:r>
          </w:p>
        </w:tc>
        <w:tc>
          <w:tcPr>
            <w:tcW w:type="dxa" w:w="1008"/>
          </w:tcPr>
          <w:p>
            <w:pPr>
              <w:spacing w:line="186" w:lineRule="exact" w:after="0"/>
            </w:pPr>
            <w:r>
              <w:rPr>
                <w:rFonts w:ascii="Arial" w:hAnsi="Arial"/>
                <w:sz w:val="16"/>
              </w:rPr>
              <w:t>34.76%</w:t>
            </w:r>
          </w:p>
        </w:tc>
        <w:tc>
          <w:tcPr>
            <w:tcW w:type="dxa" w:w="1512"/>
          </w:tcPr>
          <w:p>
            <w:pPr>
              <w:spacing w:line="186" w:lineRule="exact" w:after="0"/>
            </w:pPr>
            <w:r>
              <w:rPr>
                <w:rFonts w:ascii="Arial" w:hAnsi="Arial"/>
                <w:sz w:val="16"/>
              </w:rPr>
              <w:t>3,626.40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1,032.62</w:t>
            </w:r>
          </w:p>
        </w:tc>
        <w:tc>
          <w:tcPr>
            <w:tcW w:type="dxa" w:w="1728"/>
          </w:tcPr>
          <w:p>
            <w:pPr>
              <w:spacing w:line="186" w:lineRule="exact" w:after="0"/>
            </w:pPr>
            <w:r>
              <w:rPr>
                <w:rFonts w:ascii="Arial" w:hAnsi="Arial"/>
                <w:sz w:val="16"/>
              </w:rPr>
              <w:t>759.43</w:t>
            </w:r>
          </w:p>
        </w:tc>
        <w:tc>
          <w:tcPr>
            <w:tcW w:type="dxa" w:w="1440"/>
          </w:tcPr>
          <w:p>
            <w:pPr>
              <w:spacing w:line="186" w:lineRule="exact" w:after="0"/>
            </w:pPr>
            <w:r>
              <w:rPr>
                <w:rFonts w:ascii="Arial" w:hAnsi="Arial"/>
                <w:sz w:val="16"/>
              </w:rPr>
              <w:t>−11.03%</w:t>
            </w:r>
          </w:p>
        </w:tc>
        <w:tc>
          <w:tcPr>
            <w:tcW w:type="dxa" w:w="1512"/>
          </w:tcPr>
          <w:p>
            <w:pPr>
              <w:spacing w:line="186" w:lineRule="exact" w:after="0"/>
            </w:pPr>
            <w:r>
              <w:rPr>
                <w:rFonts w:ascii="Arial" w:hAnsi="Arial"/>
                <w:sz w:val="16"/>
              </w:rPr>
              <w:t>−14.34%</w:t>
            </w:r>
          </w:p>
        </w:tc>
        <w:tc>
          <w:tcPr>
            <w:tcW w:type="dxa" w:w="1440"/>
          </w:tcPr>
          <w:p>
            <w:pPr>
              <w:spacing w:line="186" w:lineRule="exact" w:after="0"/>
            </w:pPr>
            <w:r>
              <w:rPr>
                <w:rFonts w:ascii="Arial" w:hAnsi="Arial"/>
                <w:sz w:val="16"/>
              </w:rPr>
              <w:t>23.49%</w:t>
            </w:r>
          </w:p>
        </w:tc>
      </w:tr>
      <w:tr>
        <w:tc>
          <w:tcPr>
            <w:tcW w:type="dxa" w:w="864"/>
          </w:tcPr>
          <w:p>
            <w:pPr>
              <w:spacing w:line="186" w:lineRule="exact" w:after="0"/>
            </w:pPr>
            <w:r>
              <w:rPr>
                <w:rFonts w:ascii="Arial" w:hAnsi="Arial"/>
                <w:sz w:val="16"/>
              </w:rPr>
              <w:t>S067</w:t>
            </w:r>
          </w:p>
        </w:tc>
        <w:tc>
          <w:tcPr>
            <w:tcW w:type="dxa" w:w="792"/>
          </w:tcPr>
          <w:p>
            <w:pPr>
              <w:spacing w:line="186" w:lineRule="exact" w:after="0"/>
            </w:pPr>
            <w:r>
              <w:rPr>
                <w:rFonts w:ascii="Arial" w:hAnsi="Arial"/>
                <w:sz w:val="16"/>
              </w:rPr>
              <w:t>264</w:t>
            </w:r>
          </w:p>
        </w:tc>
        <w:tc>
          <w:tcPr>
            <w:tcW w:type="dxa" w:w="864"/>
          </w:tcPr>
          <w:p>
            <w:pPr>
              <w:spacing w:line="186" w:lineRule="exact" w:after="0"/>
            </w:pPr>
            <w:r>
              <w:rPr>
                <w:rFonts w:ascii="Arial" w:hAnsi="Arial"/>
                <w:sz w:val="16"/>
              </w:rPr>
              <w:t>25.38%</w:t>
            </w:r>
          </w:p>
        </w:tc>
        <w:tc>
          <w:tcPr>
            <w:tcW w:type="dxa" w:w="1008"/>
          </w:tcPr>
          <w:p>
            <w:pPr>
              <w:spacing w:line="186" w:lineRule="exact" w:after="0"/>
            </w:pPr>
            <w:r>
              <w:rPr>
                <w:rFonts w:ascii="Arial" w:hAnsi="Arial"/>
                <w:sz w:val="16"/>
              </w:rPr>
              <w:t>70.59%</w:t>
            </w:r>
          </w:p>
        </w:tc>
        <w:tc>
          <w:tcPr>
            <w:tcW w:type="dxa" w:w="1512"/>
          </w:tcPr>
          <w:p>
            <w:pPr>
              <w:spacing w:line="186" w:lineRule="exact" w:after="0"/>
            </w:pPr>
            <w:r>
              <w:rPr>
                <w:rFonts w:ascii="Arial" w:hAnsi="Arial"/>
                <w:sz w:val="16"/>
              </w:rPr>
              <w:t>3,111.19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1,075.87</w:t>
            </w:r>
          </w:p>
        </w:tc>
        <w:tc>
          <w:tcPr>
            <w:tcW w:type="dxa" w:w="1728"/>
          </w:tcPr>
          <w:p>
            <w:pPr>
              <w:spacing w:line="186" w:lineRule="exact" w:after="0"/>
            </w:pPr>
            <w:r>
              <w:rPr>
                <w:rFonts w:ascii="Arial" w:hAnsi="Arial"/>
                <w:sz w:val="16"/>
              </w:rPr>
              <w:t>700.54</w:t>
            </w:r>
          </w:p>
        </w:tc>
        <w:tc>
          <w:tcPr>
            <w:tcW w:type="dxa" w:w="1440"/>
          </w:tcPr>
          <w:p>
            <w:pPr>
              <w:spacing w:line="186" w:lineRule="exact" w:after="0"/>
            </w:pPr>
            <w:r>
              <w:rPr>
                <w:rFonts w:ascii="Arial" w:hAnsi="Arial"/>
                <w:sz w:val="16"/>
              </w:rPr>
              <w:t>4.34%</w:t>
            </w:r>
          </w:p>
        </w:tc>
        <w:tc>
          <w:tcPr>
            <w:tcW w:type="dxa" w:w="1512"/>
          </w:tcPr>
          <w:p>
            <w:pPr>
              <w:spacing w:line="186" w:lineRule="exact" w:after="0"/>
            </w:pPr>
            <w:r>
              <w:rPr>
                <w:rFonts w:ascii="Arial" w:hAnsi="Arial"/>
                <w:sz w:val="16"/>
              </w:rPr>
              <w:t>11.45%</w:t>
            </w:r>
          </w:p>
        </w:tc>
        <w:tc>
          <w:tcPr>
            <w:tcW w:type="dxa" w:w="1440"/>
          </w:tcPr>
          <w:p>
            <w:pPr>
              <w:spacing w:line="186" w:lineRule="exact" w:after="0"/>
            </w:pPr>
            <w:r>
              <w:rPr>
                <w:rFonts w:ascii="Arial" w:hAnsi="Arial"/>
                <w:sz w:val="16"/>
              </w:rPr>
              <w:t>20.45%</w:t>
            </w:r>
          </w:p>
        </w:tc>
      </w:tr>
      <w:tr>
        <w:tc>
          <w:tcPr>
            <w:tcW w:type="dxa" w:w="864"/>
          </w:tcPr>
          <w:p>
            <w:pPr>
              <w:spacing w:line="186" w:lineRule="exact" w:after="0"/>
            </w:pPr>
            <w:r>
              <w:rPr>
                <w:rFonts w:ascii="Arial" w:hAnsi="Arial"/>
                <w:sz w:val="16"/>
              </w:rPr>
              <w:t>S068</w:t>
            </w:r>
          </w:p>
        </w:tc>
        <w:tc>
          <w:tcPr>
            <w:tcW w:type="dxa" w:w="792"/>
          </w:tcPr>
          <w:p>
            <w:pPr>
              <w:spacing w:line="186" w:lineRule="exact" w:after="0"/>
            </w:pPr>
            <w:r>
              <w:rPr>
                <w:rFonts w:ascii="Arial" w:hAnsi="Arial"/>
                <w:sz w:val="16"/>
              </w:rPr>
              <w:t>200</w:t>
            </w:r>
          </w:p>
        </w:tc>
        <w:tc>
          <w:tcPr>
            <w:tcW w:type="dxa" w:w="864"/>
          </w:tcPr>
          <w:p>
            <w:pPr>
              <w:spacing w:line="186" w:lineRule="exact" w:after="0"/>
            </w:pPr>
            <w:r>
              <w:rPr>
                <w:rFonts w:ascii="Arial" w:hAnsi="Arial"/>
                <w:sz w:val="16"/>
              </w:rPr>
              <w:t>21.50%</w:t>
            </w:r>
          </w:p>
        </w:tc>
        <w:tc>
          <w:tcPr>
            <w:tcW w:type="dxa" w:w="1008"/>
          </w:tcPr>
          <w:p>
            <w:pPr>
              <w:spacing w:line="186" w:lineRule="exact" w:after="0"/>
            </w:pPr>
            <w:r>
              <w:rPr>
                <w:rFonts w:ascii="Arial" w:hAnsi="Arial"/>
                <w:sz w:val="16"/>
              </w:rPr>
              <w:t>53.48%</w:t>
            </w:r>
          </w:p>
        </w:tc>
        <w:tc>
          <w:tcPr>
            <w:tcW w:type="dxa" w:w="1512"/>
          </w:tcPr>
          <w:p>
            <w:pPr>
              <w:spacing w:line="186" w:lineRule="exact" w:after="0"/>
            </w:pPr>
            <w:r>
              <w:rPr>
                <w:rFonts w:ascii="Arial" w:hAnsi="Arial"/>
                <w:sz w:val="16"/>
              </w:rPr>
              <w:t>2,988.37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962.06</w:t>
            </w:r>
          </w:p>
        </w:tc>
        <w:tc>
          <w:tcPr>
            <w:tcW w:type="dxa" w:w="1728"/>
          </w:tcPr>
          <w:p>
            <w:pPr>
              <w:spacing w:line="186" w:lineRule="exact" w:after="0"/>
            </w:pPr>
            <w:r>
              <w:rPr>
                <w:rFonts w:ascii="Arial" w:hAnsi="Arial"/>
                <w:sz w:val="16"/>
              </w:rPr>
              <w:t>721.36</w:t>
            </w:r>
          </w:p>
        </w:tc>
        <w:tc>
          <w:tcPr>
            <w:tcW w:type="dxa" w:w="1440"/>
          </w:tcPr>
          <w:p>
            <w:pPr>
              <w:spacing w:line="186" w:lineRule="exact" w:after="0"/>
            </w:pPr>
            <w:r>
              <w:rPr>
                <w:rFonts w:ascii="Arial" w:hAnsi="Arial"/>
                <w:sz w:val="16"/>
              </w:rPr>
              <w:t>−14.25%</w:t>
            </w:r>
          </w:p>
        </w:tc>
        <w:tc>
          <w:tcPr>
            <w:tcW w:type="dxa" w:w="1512"/>
          </w:tcPr>
          <w:p>
            <w:pPr>
              <w:spacing w:line="186" w:lineRule="exact" w:after="0"/>
            </w:pPr>
            <w:r>
              <w:rPr>
                <w:rFonts w:ascii="Arial" w:hAnsi="Arial"/>
                <w:sz w:val="16"/>
              </w:rPr>
              <w:t>−28.50%</w:t>
            </w:r>
          </w:p>
        </w:tc>
        <w:tc>
          <w:tcPr>
            <w:tcW w:type="dxa" w:w="1440"/>
          </w:tcPr>
          <w:p>
            <w:pPr>
              <w:spacing w:line="186" w:lineRule="exact" w:after="0"/>
            </w:pPr>
            <w:r>
              <w:rPr>
                <w:rFonts w:ascii="Arial" w:hAnsi="Arial"/>
                <w:sz w:val="16"/>
              </w:rPr>
              <w:t>37.18%</w:t>
            </w:r>
          </w:p>
        </w:tc>
      </w:tr>
      <w:tr>
        <w:tc>
          <w:tcPr>
            <w:tcW w:type="dxa" w:w="864"/>
          </w:tcPr>
          <w:p>
            <w:pPr>
              <w:spacing w:line="186" w:lineRule="exact" w:after="0"/>
            </w:pPr>
            <w:r>
              <w:rPr>
                <w:rFonts w:ascii="Arial" w:hAnsi="Arial"/>
                <w:sz w:val="16"/>
              </w:rPr>
              <w:t>S069</w:t>
            </w:r>
          </w:p>
        </w:tc>
        <w:tc>
          <w:tcPr>
            <w:tcW w:type="dxa" w:w="792"/>
          </w:tcPr>
          <w:p>
            <w:pPr>
              <w:spacing w:line="186" w:lineRule="exact" w:after="0"/>
            </w:pPr>
            <w:r>
              <w:rPr>
                <w:rFonts w:ascii="Arial" w:hAnsi="Arial"/>
                <w:sz w:val="16"/>
              </w:rPr>
              <w:t>222</w:t>
            </w:r>
          </w:p>
        </w:tc>
        <w:tc>
          <w:tcPr>
            <w:tcW w:type="dxa" w:w="864"/>
          </w:tcPr>
          <w:p>
            <w:pPr>
              <w:spacing w:line="186" w:lineRule="exact" w:after="0"/>
            </w:pPr>
            <w:r>
              <w:rPr>
                <w:rFonts w:ascii="Arial" w:hAnsi="Arial"/>
                <w:sz w:val="16"/>
              </w:rPr>
              <w:t>24.77%</w:t>
            </w:r>
          </w:p>
        </w:tc>
        <w:tc>
          <w:tcPr>
            <w:tcW w:type="dxa" w:w="1008"/>
          </w:tcPr>
          <w:p>
            <w:pPr>
              <w:spacing w:line="186" w:lineRule="exact" w:after="0"/>
            </w:pPr>
            <w:r>
              <w:rPr>
                <w:rFonts w:ascii="Arial" w:hAnsi="Arial"/>
                <w:sz w:val="16"/>
              </w:rPr>
              <w:t>59.36%</w:t>
            </w:r>
          </w:p>
        </w:tc>
        <w:tc>
          <w:tcPr>
            <w:tcW w:type="dxa" w:w="1512"/>
          </w:tcPr>
          <w:p>
            <w:pPr>
              <w:spacing w:line="186" w:lineRule="exact" w:after="0"/>
            </w:pPr>
            <w:r>
              <w:rPr>
                <w:rFonts w:ascii="Arial" w:hAnsi="Arial"/>
                <w:sz w:val="16"/>
              </w:rPr>
              <w:t>3,266.73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1,028.87</w:t>
            </w:r>
          </w:p>
        </w:tc>
        <w:tc>
          <w:tcPr>
            <w:tcW w:type="dxa" w:w="1728"/>
          </w:tcPr>
          <w:p>
            <w:pPr>
              <w:spacing w:line="186" w:lineRule="exact" w:after="0"/>
            </w:pPr>
            <w:r>
              <w:rPr>
                <w:rFonts w:ascii="Arial" w:hAnsi="Arial"/>
                <w:sz w:val="16"/>
              </w:rPr>
              <w:t>728.19</w:t>
            </w:r>
          </w:p>
        </w:tc>
        <w:tc>
          <w:tcPr>
            <w:tcW w:type="dxa" w:w="1440"/>
          </w:tcPr>
          <w:p>
            <w:pPr>
              <w:spacing w:line="186" w:lineRule="exact" w:after="0"/>
            </w:pPr>
            <w:r>
              <w:rPr>
                <w:rFonts w:ascii="Arial" w:hAnsi="Arial"/>
                <w:sz w:val="16"/>
              </w:rPr>
              <w:t>5.71%</w:t>
            </w:r>
          </w:p>
        </w:tc>
        <w:tc>
          <w:tcPr>
            <w:tcW w:type="dxa" w:w="1512"/>
          </w:tcPr>
          <w:p>
            <w:pPr>
              <w:spacing w:line="186" w:lineRule="exact" w:after="0"/>
            </w:pPr>
            <w:r>
              <w:rPr>
                <w:rFonts w:ascii="Arial" w:hAnsi="Arial"/>
                <w:sz w:val="16"/>
              </w:rPr>
              <w:t>12.67%</w:t>
            </w:r>
          </w:p>
        </w:tc>
        <w:tc>
          <w:tcPr>
            <w:tcW w:type="dxa" w:w="1440"/>
          </w:tcPr>
          <w:p>
            <w:pPr>
              <w:spacing w:line="186" w:lineRule="exact" w:after="0"/>
            </w:pPr>
            <w:r>
              <w:rPr>
                <w:rFonts w:ascii="Arial" w:hAnsi="Arial"/>
                <w:sz w:val="16"/>
              </w:rPr>
              <w:t>21.00%</w:t>
            </w:r>
          </w:p>
        </w:tc>
      </w:tr>
      <w:tr>
        <w:tc>
          <w:tcPr>
            <w:tcW w:type="dxa" w:w="864"/>
          </w:tcPr>
          <w:p>
            <w:pPr>
              <w:spacing w:line="186" w:lineRule="exact" w:after="0"/>
            </w:pPr>
            <w:r>
              <w:rPr>
                <w:rFonts w:ascii="Arial" w:hAnsi="Arial"/>
                <w:sz w:val="16"/>
              </w:rPr>
              <w:t>S070</w:t>
            </w:r>
          </w:p>
        </w:tc>
        <w:tc>
          <w:tcPr>
            <w:tcW w:type="dxa" w:w="792"/>
          </w:tcPr>
          <w:p>
            <w:pPr>
              <w:spacing w:line="186" w:lineRule="exact" w:after="0"/>
            </w:pPr>
            <w:r>
              <w:rPr>
                <w:rFonts w:ascii="Arial" w:hAnsi="Arial"/>
                <w:sz w:val="16"/>
              </w:rPr>
              <w:t>256</w:t>
            </w:r>
          </w:p>
        </w:tc>
        <w:tc>
          <w:tcPr>
            <w:tcW w:type="dxa" w:w="864"/>
          </w:tcPr>
          <w:p>
            <w:pPr>
              <w:spacing w:line="186" w:lineRule="exact" w:after="0"/>
            </w:pPr>
            <w:r>
              <w:rPr>
                <w:rFonts w:ascii="Arial" w:hAnsi="Arial"/>
                <w:sz w:val="16"/>
              </w:rPr>
              <w:t>33.20%</w:t>
            </w:r>
          </w:p>
        </w:tc>
        <w:tc>
          <w:tcPr>
            <w:tcW w:type="dxa" w:w="1008"/>
          </w:tcPr>
          <w:p>
            <w:pPr>
              <w:spacing w:line="186" w:lineRule="exact" w:after="0"/>
            </w:pPr>
            <w:r>
              <w:rPr>
                <w:rFonts w:ascii="Arial" w:hAnsi="Arial"/>
                <w:sz w:val="16"/>
              </w:rPr>
              <w:t>68.45%</w:t>
            </w:r>
          </w:p>
        </w:tc>
        <w:tc>
          <w:tcPr>
            <w:tcW w:type="dxa" w:w="1512"/>
          </w:tcPr>
          <w:p>
            <w:pPr>
              <w:spacing w:line="186" w:lineRule="exact" w:after="0"/>
            </w:pPr>
            <w:r>
              <w:rPr>
                <w:rFonts w:ascii="Arial" w:hAnsi="Arial"/>
                <w:sz w:val="16"/>
              </w:rPr>
              <w:t>2,515.41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857.56</w:t>
            </w:r>
          </w:p>
        </w:tc>
        <w:tc>
          <w:tcPr>
            <w:tcW w:type="dxa" w:w="1728"/>
          </w:tcPr>
          <w:p>
            <w:pPr>
              <w:spacing w:line="186" w:lineRule="exact" w:after="0"/>
            </w:pPr>
            <w:r>
              <w:rPr>
                <w:rFonts w:ascii="Arial" w:hAnsi="Arial"/>
                <w:sz w:val="16"/>
              </w:rPr>
              <w:t>655.54</w:t>
            </w:r>
          </w:p>
        </w:tc>
        <w:tc>
          <w:tcPr>
            <w:tcW w:type="dxa" w:w="1440"/>
          </w:tcPr>
          <w:p>
            <w:pPr>
              <w:spacing w:line="186" w:lineRule="exact" w:after="0"/>
            </w:pPr>
            <w:r>
              <w:rPr>
                <w:rFonts w:ascii="Arial" w:hAnsi="Arial"/>
                <w:sz w:val="16"/>
              </w:rPr>
              <w:t>16.72%</w:t>
            </w:r>
          </w:p>
        </w:tc>
        <w:tc>
          <w:tcPr>
            <w:tcW w:type="dxa" w:w="1512"/>
          </w:tcPr>
          <w:p>
            <w:pPr>
              <w:spacing w:line="186" w:lineRule="exact" w:after="0"/>
            </w:pPr>
            <w:r>
              <w:rPr>
                <w:rFonts w:ascii="Arial" w:hAnsi="Arial"/>
                <w:sz w:val="16"/>
              </w:rPr>
              <w:t>42.81%</w:t>
            </w:r>
          </w:p>
        </w:tc>
        <w:tc>
          <w:tcPr>
            <w:tcW w:type="dxa" w:w="1440"/>
          </w:tcPr>
          <w:p>
            <w:pPr>
              <w:spacing w:line="186" w:lineRule="exact" w:after="0"/>
            </w:pPr>
            <w:r>
              <w:rPr>
                <w:rFonts w:ascii="Arial" w:hAnsi="Arial"/>
                <w:sz w:val="16"/>
              </w:rPr>
              <w:t>13.00%</w:t>
            </w:r>
          </w:p>
        </w:tc>
      </w:tr>
      <w:tr>
        <w:tc>
          <w:tcPr>
            <w:tcW w:type="dxa" w:w="864"/>
          </w:tcPr>
          <w:p>
            <w:pPr>
              <w:spacing w:line="186" w:lineRule="exact" w:after="0"/>
            </w:pPr>
            <w:r>
              <w:rPr>
                <w:rFonts w:ascii="Arial" w:hAnsi="Arial"/>
                <w:sz w:val="16"/>
              </w:rPr>
              <w:t>S071</w:t>
            </w:r>
          </w:p>
        </w:tc>
        <w:tc>
          <w:tcPr>
            <w:tcW w:type="dxa" w:w="792"/>
          </w:tcPr>
          <w:p>
            <w:pPr>
              <w:spacing w:line="186" w:lineRule="exact" w:after="0"/>
            </w:pPr>
            <w:r>
              <w:rPr>
                <w:rFonts w:ascii="Arial" w:hAnsi="Arial"/>
                <w:sz w:val="16"/>
              </w:rPr>
              <w:t>222</w:t>
            </w:r>
          </w:p>
        </w:tc>
        <w:tc>
          <w:tcPr>
            <w:tcW w:type="dxa" w:w="864"/>
          </w:tcPr>
          <w:p>
            <w:pPr>
              <w:spacing w:line="186" w:lineRule="exact" w:after="0"/>
            </w:pPr>
            <w:r>
              <w:rPr>
                <w:rFonts w:ascii="Arial" w:hAnsi="Arial"/>
                <w:sz w:val="16"/>
              </w:rPr>
              <w:t>31.08%</w:t>
            </w:r>
          </w:p>
        </w:tc>
        <w:tc>
          <w:tcPr>
            <w:tcW w:type="dxa" w:w="1008"/>
          </w:tcPr>
          <w:p>
            <w:pPr>
              <w:spacing w:line="186" w:lineRule="exact" w:after="0"/>
            </w:pPr>
            <w:r>
              <w:rPr>
                <w:rFonts w:ascii="Arial" w:hAnsi="Arial"/>
                <w:sz w:val="16"/>
              </w:rPr>
              <w:t>59.36%</w:t>
            </w:r>
          </w:p>
        </w:tc>
        <w:tc>
          <w:tcPr>
            <w:tcW w:type="dxa" w:w="1512"/>
          </w:tcPr>
          <w:p>
            <w:pPr>
              <w:spacing w:line="186" w:lineRule="exact" w:after="0"/>
            </w:pPr>
            <w:r>
              <w:rPr>
                <w:rFonts w:ascii="Arial" w:hAnsi="Arial"/>
                <w:sz w:val="16"/>
              </w:rPr>
              <w:t>2,436.96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816.10</w:t>
            </w:r>
          </w:p>
        </w:tc>
        <w:tc>
          <w:tcPr>
            <w:tcW w:type="dxa" w:w="1728"/>
          </w:tcPr>
          <w:p>
            <w:pPr>
              <w:spacing w:line="186" w:lineRule="exact" w:after="0"/>
            </w:pPr>
            <w:r>
              <w:rPr>
                <w:rFonts w:ascii="Arial" w:hAnsi="Arial"/>
                <w:sz w:val="16"/>
              </w:rPr>
              <w:t>667.18</w:t>
            </w:r>
          </w:p>
        </w:tc>
        <w:tc>
          <w:tcPr>
            <w:tcW w:type="dxa" w:w="1440"/>
          </w:tcPr>
          <w:p>
            <w:pPr>
              <w:spacing w:line="186" w:lineRule="exact" w:after="0"/>
            </w:pPr>
            <w:r>
              <w:rPr>
                <w:rFonts w:ascii="Arial" w:hAnsi="Arial"/>
                <w:sz w:val="16"/>
              </w:rPr>
              <w:t>6.82%</w:t>
            </w:r>
          </w:p>
        </w:tc>
        <w:tc>
          <w:tcPr>
            <w:tcW w:type="dxa" w:w="1512"/>
          </w:tcPr>
          <w:p>
            <w:pPr>
              <w:spacing w:line="186" w:lineRule="exact" w:after="0"/>
            </w:pPr>
            <w:r>
              <w:rPr>
                <w:rFonts w:ascii="Arial" w:hAnsi="Arial"/>
                <w:sz w:val="16"/>
              </w:rPr>
              <w:t>15.15%</w:t>
            </w:r>
          </w:p>
        </w:tc>
        <w:tc>
          <w:tcPr>
            <w:tcW w:type="dxa" w:w="1440"/>
          </w:tcPr>
          <w:p>
            <w:pPr>
              <w:spacing w:line="186" w:lineRule="exact" w:after="0"/>
            </w:pPr>
            <w:r>
              <w:rPr>
                <w:rFonts w:ascii="Arial" w:hAnsi="Arial"/>
                <w:sz w:val="16"/>
              </w:rPr>
              <w:t>16.30%</w:t>
            </w:r>
          </w:p>
        </w:tc>
      </w:tr>
      <w:tr>
        <w:tc>
          <w:tcPr>
            <w:tcW w:type="dxa" w:w="864"/>
          </w:tcPr>
          <w:p>
            <w:pPr>
              <w:spacing w:line="186" w:lineRule="exact" w:after="0"/>
            </w:pPr>
            <w:r>
              <w:rPr>
                <w:rFonts w:ascii="Arial" w:hAnsi="Arial"/>
                <w:sz w:val="16"/>
              </w:rPr>
              <w:t>S072</w:t>
            </w:r>
          </w:p>
        </w:tc>
        <w:tc>
          <w:tcPr>
            <w:tcW w:type="dxa" w:w="792"/>
          </w:tcPr>
          <w:p>
            <w:pPr>
              <w:spacing w:line="186" w:lineRule="exact" w:after="0"/>
            </w:pPr>
            <w:r>
              <w:rPr>
                <w:rFonts w:ascii="Arial" w:hAnsi="Arial"/>
                <w:sz w:val="16"/>
              </w:rPr>
              <w:t>217</w:t>
            </w:r>
          </w:p>
        </w:tc>
        <w:tc>
          <w:tcPr>
            <w:tcW w:type="dxa" w:w="864"/>
          </w:tcPr>
          <w:p>
            <w:pPr>
              <w:spacing w:line="186" w:lineRule="exact" w:after="0"/>
            </w:pPr>
            <w:r>
              <w:rPr>
                <w:rFonts w:ascii="Arial" w:hAnsi="Arial"/>
                <w:sz w:val="16"/>
              </w:rPr>
              <w:t>35.94%</w:t>
            </w:r>
          </w:p>
        </w:tc>
        <w:tc>
          <w:tcPr>
            <w:tcW w:type="dxa" w:w="1008"/>
          </w:tcPr>
          <w:p>
            <w:pPr>
              <w:spacing w:line="186" w:lineRule="exact" w:after="0"/>
            </w:pPr>
            <w:r>
              <w:rPr>
                <w:rFonts w:ascii="Arial" w:hAnsi="Arial"/>
                <w:sz w:val="16"/>
              </w:rPr>
              <w:t>58.02%</w:t>
            </w:r>
          </w:p>
        </w:tc>
        <w:tc>
          <w:tcPr>
            <w:tcW w:type="dxa" w:w="1512"/>
          </w:tcPr>
          <w:p>
            <w:pPr>
              <w:spacing w:line="186" w:lineRule="exact" w:after="0"/>
            </w:pPr>
            <w:r>
              <w:rPr>
                <w:rFonts w:ascii="Arial" w:hAnsi="Arial"/>
                <w:sz w:val="16"/>
              </w:rPr>
              <w:t>2,567.18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833.94</w:t>
            </w:r>
          </w:p>
        </w:tc>
        <w:tc>
          <w:tcPr>
            <w:tcW w:type="dxa" w:w="1728"/>
          </w:tcPr>
          <w:p>
            <w:pPr>
              <w:spacing w:line="186" w:lineRule="exact" w:after="0"/>
            </w:pPr>
            <w:r>
              <w:rPr>
                <w:rFonts w:ascii="Arial" w:hAnsi="Arial"/>
                <w:sz w:val="16"/>
              </w:rPr>
              <w:t>674.32</w:t>
            </w:r>
          </w:p>
        </w:tc>
        <w:tc>
          <w:tcPr>
            <w:tcW w:type="dxa" w:w="1440"/>
          </w:tcPr>
          <w:p>
            <w:pPr>
              <w:spacing w:line="186" w:lineRule="exact" w:after="0"/>
            </w:pPr>
            <w:r>
              <w:rPr>
                <w:rFonts w:ascii="Arial" w:hAnsi="Arial"/>
                <w:sz w:val="16"/>
              </w:rPr>
              <w:t>28.22%</w:t>
            </w:r>
          </w:p>
        </w:tc>
        <w:tc>
          <w:tcPr>
            <w:tcW w:type="dxa" w:w="1512"/>
          </w:tcPr>
          <w:p>
            <w:pPr>
              <w:spacing w:line="186" w:lineRule="exact" w:after="0"/>
            </w:pPr>
            <w:r>
              <w:rPr>
                <w:rFonts w:ascii="Arial" w:hAnsi="Arial"/>
                <w:sz w:val="16"/>
              </w:rPr>
              <w:t>61.24%</w:t>
            </w:r>
          </w:p>
        </w:tc>
        <w:tc>
          <w:tcPr>
            <w:tcW w:type="dxa" w:w="1440"/>
          </w:tcPr>
          <w:p>
            <w:pPr>
              <w:spacing w:line="186" w:lineRule="exact" w:after="0"/>
            </w:pPr>
            <w:r>
              <w:rPr>
                <w:rFonts w:ascii="Arial" w:hAnsi="Arial"/>
                <w:sz w:val="16"/>
              </w:rPr>
              <w:t>12.00%</w:t>
            </w:r>
          </w:p>
        </w:tc>
      </w:tr>
      <w:tr>
        <w:tc>
          <w:tcPr>
            <w:tcW w:type="dxa" w:w="864"/>
          </w:tcPr>
          <w:p>
            <w:pPr>
              <w:spacing w:line="186" w:lineRule="exact" w:after="0"/>
            </w:pPr>
            <w:r>
              <w:rPr>
                <w:rFonts w:ascii="Arial" w:hAnsi="Arial"/>
                <w:sz w:val="16"/>
              </w:rPr>
              <w:t>S073</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26.74%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2,662.20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1,170.29</w:t>
            </w:r>
          </w:p>
        </w:tc>
        <w:tc>
          <w:tcPr>
            <w:tcW w:type="dxa" w:w="1728"/>
          </w:tcPr>
          <w:p>
            <w:pPr>
              <w:spacing w:line="186" w:lineRule="exact" w:after="0"/>
            </w:pPr>
            <w:r>
              <w:rPr>
                <w:rFonts w:ascii="Arial" w:hAnsi="Arial"/>
                <w:sz w:val="16"/>
              </w:rPr>
              <w:t>632.09</w:t>
            </w:r>
          </w:p>
        </w:tc>
        <w:tc>
          <w:tcPr>
            <w:tcW w:type="dxa" w:w="1440"/>
          </w:tcPr>
          <w:p>
            <w:pPr>
              <w:spacing w:line="186" w:lineRule="exact" w:after="0"/>
            </w:pPr>
            <w:r>
              <w:rPr>
                <w:rFonts w:ascii="Arial" w:hAnsi="Arial"/>
                <w:sz w:val="16"/>
              </w:rPr>
              <w:t>−2.08%</w:t>
            </w:r>
          </w:p>
        </w:tc>
        <w:tc>
          <w:tcPr>
            <w:tcW w:type="dxa" w:w="1512"/>
          </w:tcPr>
          <w:p>
            <w:pPr>
              <w:spacing w:line="186" w:lineRule="exact" w:after="0"/>
            </w:pPr>
            <w:r>
              <w:rPr>
                <w:rFonts w:ascii="Arial" w:hAnsi="Arial"/>
                <w:sz w:val="16"/>
              </w:rPr>
              <w:t>−7.78%</w:t>
            </w:r>
          </w:p>
        </w:tc>
        <w:tc>
          <w:tcPr>
            <w:tcW w:type="dxa" w:w="1440"/>
          </w:tcPr>
          <w:p>
            <w:pPr>
              <w:spacing w:line="186" w:lineRule="exact" w:after="0"/>
            </w:pPr>
            <w:r>
              <w:rPr>
                <w:rFonts w:ascii="Arial" w:hAnsi="Arial"/>
                <w:sz w:val="16"/>
              </w:rPr>
              <w:t>28.00%</w:t>
            </w:r>
          </w:p>
        </w:tc>
      </w:tr>
      <w:tr>
        <w:tc>
          <w:tcPr>
            <w:tcW w:type="dxa" w:w="864"/>
          </w:tcPr>
          <w:p>
            <w:pPr>
              <w:spacing w:line="186" w:lineRule="exact" w:after="0"/>
            </w:pPr>
            <w:r>
              <w:rPr>
                <w:rFonts w:ascii="Arial" w:hAnsi="Arial"/>
                <w:sz w:val="16"/>
              </w:rPr>
              <w:t>S074</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26.74%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2,662.20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1,170.29</w:t>
            </w:r>
          </w:p>
        </w:tc>
        <w:tc>
          <w:tcPr>
            <w:tcW w:type="dxa" w:w="1728"/>
          </w:tcPr>
          <w:p>
            <w:pPr>
              <w:spacing w:line="186" w:lineRule="exact" w:after="0"/>
            </w:pPr>
            <w:r>
              <w:rPr>
                <w:rFonts w:ascii="Arial" w:hAnsi="Arial"/>
                <w:sz w:val="16"/>
              </w:rPr>
              <w:t>632.09</w:t>
            </w:r>
          </w:p>
        </w:tc>
        <w:tc>
          <w:tcPr>
            <w:tcW w:type="dxa" w:w="1440"/>
          </w:tcPr>
          <w:p>
            <w:pPr>
              <w:spacing w:line="186" w:lineRule="exact" w:after="0"/>
            </w:pPr>
            <w:r>
              <w:rPr>
                <w:rFonts w:ascii="Arial" w:hAnsi="Arial"/>
                <w:sz w:val="16"/>
              </w:rPr>
              <w:t>−2.08%</w:t>
            </w:r>
          </w:p>
        </w:tc>
        <w:tc>
          <w:tcPr>
            <w:tcW w:type="dxa" w:w="1512"/>
          </w:tcPr>
          <w:p>
            <w:pPr>
              <w:spacing w:line="186" w:lineRule="exact" w:after="0"/>
            </w:pPr>
            <w:r>
              <w:rPr>
                <w:rFonts w:ascii="Arial" w:hAnsi="Arial"/>
                <w:sz w:val="16"/>
              </w:rPr>
              <w:t>−7.78%</w:t>
            </w:r>
          </w:p>
        </w:tc>
        <w:tc>
          <w:tcPr>
            <w:tcW w:type="dxa" w:w="1440"/>
          </w:tcPr>
          <w:p>
            <w:pPr>
              <w:spacing w:line="186" w:lineRule="exact" w:after="0"/>
            </w:pPr>
            <w:r>
              <w:rPr>
                <w:rFonts w:ascii="Arial" w:hAnsi="Arial"/>
                <w:sz w:val="16"/>
              </w:rPr>
              <w:t>28.00%</w:t>
            </w:r>
          </w:p>
        </w:tc>
      </w:tr>
      <w:tr>
        <w:tc>
          <w:tcPr>
            <w:tcW w:type="dxa" w:w="864"/>
          </w:tcPr>
          <w:p>
            <w:pPr>
              <w:spacing w:line="186" w:lineRule="exact" w:after="0"/>
            </w:pPr>
            <w:r>
              <w:rPr>
                <w:rFonts w:ascii="Arial" w:hAnsi="Arial"/>
                <w:sz w:val="16"/>
              </w:rPr>
              <w:t>S075</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26.58%</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2,679.07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1,181.53</w:t>
            </w:r>
          </w:p>
        </w:tc>
        <w:tc>
          <w:tcPr>
            <w:tcW w:type="dxa" w:w="1728"/>
          </w:tcPr>
          <w:p>
            <w:pPr>
              <w:spacing w:line="186" w:lineRule="exact" w:after="0"/>
            </w:pPr>
            <w:r>
              <w:rPr>
                <w:rFonts w:ascii="Arial" w:hAnsi="Arial"/>
                <w:sz w:val="16"/>
              </w:rPr>
              <w:t>631.43</w:t>
            </w:r>
          </w:p>
        </w:tc>
        <w:tc>
          <w:tcPr>
            <w:tcW w:type="dxa" w:w="1440"/>
          </w:tcPr>
          <w:p>
            <w:pPr>
              <w:spacing w:line="186" w:lineRule="exact" w:after="0"/>
            </w:pPr>
            <w:r>
              <w:rPr>
                <w:rFonts w:ascii="Arial" w:hAnsi="Arial"/>
                <w:sz w:val="16"/>
              </w:rPr>
              <w:t>−2.23%</w:t>
            </w:r>
          </w:p>
        </w:tc>
        <w:tc>
          <w:tcPr>
            <w:tcW w:type="dxa" w:w="1512"/>
          </w:tcPr>
          <w:p>
            <w:pPr>
              <w:spacing w:line="186" w:lineRule="exact" w:after="0"/>
            </w:pPr>
            <w:r>
              <w:rPr>
                <w:rFonts w:ascii="Arial" w:hAnsi="Arial"/>
                <w:sz w:val="16"/>
              </w:rPr>
              <w:t>−8.13%</w:t>
            </w:r>
          </w:p>
        </w:tc>
        <w:tc>
          <w:tcPr>
            <w:tcW w:type="dxa" w:w="1440"/>
          </w:tcPr>
          <w:p>
            <w:pPr>
              <w:spacing w:line="186" w:lineRule="exact" w:after="0"/>
            </w:pPr>
            <w:r>
              <w:rPr>
                <w:rFonts w:ascii="Arial" w:hAnsi="Arial"/>
                <w:sz w:val="16"/>
              </w:rPr>
              <w:t>28.54%</w:t>
            </w:r>
          </w:p>
        </w:tc>
      </w:tr>
      <w:tr>
        <w:tc>
          <w:tcPr>
            <w:tcW w:type="dxa" w:w="864"/>
          </w:tcPr>
          <w:p>
            <w:pPr>
              <w:spacing w:line="186" w:lineRule="exact" w:after="0"/>
            </w:pPr>
            <w:r>
              <w:rPr>
                <w:rFonts w:ascii="Arial" w:hAnsi="Arial"/>
                <w:sz w:val="16"/>
              </w:rPr>
              <w:t>S076</w:t>
            </w:r>
          </w:p>
        </w:tc>
        <w:tc>
          <w:tcPr>
            <w:tcW w:type="dxa" w:w="792"/>
          </w:tcPr>
          <w:p>
            <w:pPr>
              <w:spacing w:line="186" w:lineRule="exact" w:after="0"/>
            </w:pPr>
            <w:r>
              <w:rPr>
                <w:rFonts w:ascii="Arial" w:hAnsi="Arial"/>
                <w:sz w:val="16"/>
              </w:rPr>
              <w:t>349</w:t>
            </w:r>
          </w:p>
        </w:tc>
        <w:tc>
          <w:tcPr>
            <w:tcW w:type="dxa" w:w="864"/>
          </w:tcPr>
          <w:p>
            <w:pPr>
              <w:spacing w:line="186" w:lineRule="exact" w:after="0"/>
            </w:pPr>
            <w:r>
              <w:rPr>
                <w:rFonts w:ascii="Arial" w:hAnsi="Arial"/>
                <w:sz w:val="16"/>
              </w:rPr>
              <w:t>26.65%</w:t>
            </w:r>
          </w:p>
        </w:tc>
        <w:tc>
          <w:tcPr>
            <w:tcW w:type="dxa" w:w="1008"/>
          </w:tcPr>
          <w:p>
            <w:pPr>
              <w:spacing w:line="186" w:lineRule="exact" w:after="0"/>
            </w:pPr>
            <w:r>
              <w:rPr>
                <w:rFonts w:ascii="Arial" w:hAnsi="Arial"/>
                <w:sz w:val="16"/>
              </w:rPr>
              <w:t>93.32%</w:t>
            </w:r>
          </w:p>
        </w:tc>
        <w:tc>
          <w:tcPr>
            <w:tcW w:type="dxa" w:w="1512"/>
          </w:tcPr>
          <w:p>
            <w:pPr>
              <w:spacing w:line="186" w:lineRule="exact" w:after="0"/>
            </w:pPr>
            <w:r>
              <w:rPr>
                <w:rFonts w:ascii="Arial" w:hAnsi="Arial"/>
                <w:sz w:val="16"/>
              </w:rPr>
              <w:t>2,679.25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1,201.85</w:t>
            </w:r>
          </w:p>
        </w:tc>
        <w:tc>
          <w:tcPr>
            <w:tcW w:type="dxa" w:w="1728"/>
          </w:tcPr>
          <w:p>
            <w:pPr>
              <w:spacing w:line="186" w:lineRule="exact" w:after="0"/>
            </w:pPr>
            <w:r>
              <w:rPr>
                <w:rFonts w:ascii="Arial" w:hAnsi="Arial"/>
                <w:sz w:val="16"/>
              </w:rPr>
              <w:t>630.70</w:t>
            </w:r>
          </w:p>
        </w:tc>
        <w:tc>
          <w:tcPr>
            <w:tcW w:type="dxa" w:w="1440"/>
          </w:tcPr>
          <w:p>
            <w:pPr>
              <w:spacing w:line="186" w:lineRule="exact" w:after="0"/>
            </w:pPr>
            <w:r>
              <w:rPr>
                <w:rFonts w:ascii="Arial" w:hAnsi="Arial"/>
                <w:sz w:val="16"/>
              </w:rPr>
              <w:t>−1.96%</w:t>
            </w:r>
          </w:p>
        </w:tc>
        <w:tc>
          <w:tcPr>
            <w:tcW w:type="dxa" w:w="1512"/>
          </w:tcPr>
          <w:p>
            <w:pPr>
              <w:spacing w:line="186" w:lineRule="exact" w:after="0"/>
            </w:pPr>
            <w:r>
              <w:rPr>
                <w:rFonts w:ascii="Arial" w:hAnsi="Arial"/>
                <w:sz w:val="16"/>
              </w:rPr>
              <w:t>−6.83%</w:t>
            </w:r>
          </w:p>
        </w:tc>
        <w:tc>
          <w:tcPr>
            <w:tcW w:type="dxa" w:w="1440"/>
          </w:tcPr>
          <w:p>
            <w:pPr>
              <w:spacing w:line="186" w:lineRule="exact" w:after="0"/>
            </w:pPr>
            <w:r>
              <w:rPr>
                <w:rFonts w:ascii="Arial" w:hAnsi="Arial"/>
                <w:sz w:val="16"/>
              </w:rPr>
              <w:t>27.81%</w:t>
            </w:r>
          </w:p>
        </w:tc>
      </w:tr>
      <w:tr>
        <w:tc>
          <w:tcPr>
            <w:tcW w:type="dxa" w:w="864"/>
          </w:tcPr>
          <w:p>
            <w:pPr>
              <w:spacing w:line="186" w:lineRule="exact" w:after="0"/>
            </w:pPr>
            <w:r>
              <w:rPr>
                <w:rFonts w:ascii="Arial" w:hAnsi="Arial"/>
                <w:sz w:val="16"/>
              </w:rPr>
              <w:t>S077</w:t>
            </w:r>
          </w:p>
        </w:tc>
        <w:tc>
          <w:tcPr>
            <w:tcW w:type="dxa" w:w="792"/>
          </w:tcPr>
          <w:p>
            <w:pPr>
              <w:spacing w:line="186" w:lineRule="exact" w:after="0"/>
            </w:pPr>
            <w:r>
              <w:rPr>
                <w:rFonts w:ascii="Arial" w:hAnsi="Arial"/>
                <w:sz w:val="16"/>
              </w:rPr>
              <w:t>312</w:t>
            </w:r>
          </w:p>
        </w:tc>
        <w:tc>
          <w:tcPr>
            <w:tcW w:type="dxa" w:w="864"/>
          </w:tcPr>
          <w:p>
            <w:pPr>
              <w:spacing w:line="186" w:lineRule="exact" w:after="0"/>
            </w:pPr>
            <w:r>
              <w:rPr>
                <w:rFonts w:ascii="Arial" w:hAnsi="Arial"/>
                <w:sz w:val="16"/>
              </w:rPr>
              <w:t>25.32%</w:t>
            </w:r>
          </w:p>
        </w:tc>
        <w:tc>
          <w:tcPr>
            <w:tcW w:type="dxa" w:w="1008"/>
          </w:tcPr>
          <w:p>
            <w:pPr>
              <w:spacing w:line="186" w:lineRule="exact" w:after="0"/>
            </w:pPr>
            <w:r>
              <w:rPr>
                <w:rFonts w:ascii="Arial" w:hAnsi="Arial"/>
                <w:sz w:val="16"/>
              </w:rPr>
              <w:t>83.42%</w:t>
            </w:r>
          </w:p>
        </w:tc>
        <w:tc>
          <w:tcPr>
            <w:tcW w:type="dxa" w:w="1512"/>
          </w:tcPr>
          <w:p>
            <w:pPr>
              <w:spacing w:line="186" w:lineRule="exact" w:after="0"/>
            </w:pPr>
            <w:r>
              <w:rPr>
                <w:rFonts w:ascii="Arial" w:hAnsi="Arial"/>
                <w:sz w:val="16"/>
              </w:rPr>
              <w:t>2,809.49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1,258.99</w:t>
            </w:r>
          </w:p>
        </w:tc>
        <w:tc>
          <w:tcPr>
            <w:tcW w:type="dxa" w:w="1728"/>
          </w:tcPr>
          <w:p>
            <w:pPr>
              <w:spacing w:line="186" w:lineRule="exact" w:after="0"/>
            </w:pPr>
            <w:r>
              <w:rPr>
                <w:rFonts w:ascii="Arial" w:hAnsi="Arial"/>
                <w:sz w:val="16"/>
              </w:rPr>
              <w:t>635.05</w:t>
            </w:r>
          </w:p>
        </w:tc>
        <w:tc>
          <w:tcPr>
            <w:tcW w:type="dxa" w:w="1440"/>
          </w:tcPr>
          <w:p>
            <w:pPr>
              <w:spacing w:line="186" w:lineRule="exact" w:after="0"/>
            </w:pPr>
            <w:r>
              <w:rPr>
                <w:rFonts w:ascii="Arial" w:hAnsi="Arial"/>
                <w:sz w:val="16"/>
              </w:rPr>
              <w:t>−3.54%</w:t>
            </w:r>
          </w:p>
        </w:tc>
        <w:tc>
          <w:tcPr>
            <w:tcW w:type="dxa" w:w="1512"/>
          </w:tcPr>
          <w:p>
            <w:pPr>
              <w:spacing w:line="186" w:lineRule="exact" w:after="0"/>
            </w:pPr>
            <w:r>
              <w:rPr>
                <w:rFonts w:ascii="Arial" w:hAnsi="Arial"/>
                <w:sz w:val="16"/>
              </w:rPr>
              <w:t>−11.05%</w:t>
            </w:r>
          </w:p>
        </w:tc>
        <w:tc>
          <w:tcPr>
            <w:tcW w:type="dxa" w:w="1440"/>
          </w:tcPr>
          <w:p>
            <w:pPr>
              <w:spacing w:line="186" w:lineRule="exact" w:after="0"/>
            </w:pPr>
            <w:r>
              <w:rPr>
                <w:rFonts w:ascii="Arial" w:hAnsi="Arial"/>
                <w:sz w:val="16"/>
              </w:rPr>
              <w:t>27.72%</w:t>
            </w:r>
          </w:p>
        </w:tc>
      </w:tr>
      <w:tr>
        <w:tc>
          <w:tcPr>
            <w:tcW w:type="dxa" w:w="864"/>
          </w:tcPr>
          <w:p>
            <w:pPr>
              <w:spacing w:line="186" w:lineRule="exact" w:after="0"/>
            </w:pPr>
            <w:r>
              <w:rPr>
                <w:rFonts w:ascii="Arial" w:hAnsi="Arial"/>
                <w:sz w:val="16"/>
              </w:rPr>
              <w:t>S078</w:t>
            </w:r>
          </w:p>
        </w:tc>
        <w:tc>
          <w:tcPr>
            <w:tcW w:type="dxa" w:w="792"/>
          </w:tcPr>
          <w:p>
            <w:pPr>
              <w:spacing w:line="186" w:lineRule="exact" w:after="0"/>
            </w:pPr>
            <w:r>
              <w:rPr>
                <w:rFonts w:ascii="Arial" w:hAnsi="Arial"/>
                <w:sz w:val="16"/>
              </w:rPr>
              <w:t>276</w:t>
            </w:r>
          </w:p>
        </w:tc>
        <w:tc>
          <w:tcPr>
            <w:tcW w:type="dxa" w:w="864"/>
          </w:tcPr>
          <w:p>
            <w:pPr>
              <w:spacing w:line="186" w:lineRule="exact" w:after="0"/>
            </w:pPr>
            <w:r>
              <w:rPr>
                <w:rFonts w:ascii="Arial" w:hAnsi="Arial"/>
                <w:sz w:val="16"/>
              </w:rPr>
              <w:t>26.09%</w:t>
            </w:r>
          </w:p>
        </w:tc>
        <w:tc>
          <w:tcPr>
            <w:tcW w:type="dxa" w:w="1008"/>
          </w:tcPr>
          <w:p>
            <w:pPr>
              <w:spacing w:line="186" w:lineRule="exact" w:after="0"/>
            </w:pPr>
            <w:r>
              <w:rPr>
                <w:rFonts w:ascii="Arial" w:hAnsi="Arial"/>
                <w:sz w:val="16"/>
              </w:rPr>
              <w:t>73.80%</w:t>
            </w:r>
          </w:p>
        </w:tc>
        <w:tc>
          <w:tcPr>
            <w:tcW w:type="dxa" w:w="1512"/>
          </w:tcPr>
          <w:p>
            <w:pPr>
              <w:spacing w:line="186" w:lineRule="exact" w:after="0"/>
            </w:pPr>
            <w:r>
              <w:rPr>
                <w:rFonts w:ascii="Arial" w:hAnsi="Arial"/>
                <w:sz w:val="16"/>
              </w:rPr>
              <w:t>2,894.44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1,317.97</w:t>
            </w:r>
          </w:p>
        </w:tc>
        <w:tc>
          <w:tcPr>
            <w:tcW w:type="dxa" w:w="1728"/>
          </w:tcPr>
          <w:p>
            <w:pPr>
              <w:spacing w:line="186" w:lineRule="exact" w:after="0"/>
            </w:pPr>
            <w:r>
              <w:rPr>
                <w:rFonts w:ascii="Arial" w:hAnsi="Arial"/>
                <w:sz w:val="16"/>
              </w:rPr>
              <w:t>634.90</w:t>
            </w:r>
          </w:p>
        </w:tc>
        <w:tc>
          <w:tcPr>
            <w:tcW w:type="dxa" w:w="1440"/>
          </w:tcPr>
          <w:p>
            <w:pPr>
              <w:spacing w:line="186" w:lineRule="exact" w:after="0"/>
            </w:pPr>
            <w:r>
              <w:rPr>
                <w:rFonts w:ascii="Arial" w:hAnsi="Arial"/>
                <w:sz w:val="16"/>
              </w:rPr>
              <w:t>1.59%</w:t>
            </w:r>
          </w:p>
        </w:tc>
        <w:tc>
          <w:tcPr>
            <w:tcW w:type="dxa" w:w="1512"/>
          </w:tcPr>
          <w:p>
            <w:pPr>
              <w:spacing w:line="186" w:lineRule="exact" w:after="0"/>
            </w:pPr>
            <w:r>
              <w:rPr>
                <w:rFonts w:ascii="Arial" w:hAnsi="Arial"/>
                <w:sz w:val="16"/>
              </w:rPr>
              <w:t>4.40%</w:t>
            </w:r>
          </w:p>
        </w:tc>
        <w:tc>
          <w:tcPr>
            <w:tcW w:type="dxa" w:w="1440"/>
          </w:tcPr>
          <w:p>
            <w:pPr>
              <w:spacing w:line="186" w:lineRule="exact" w:after="0"/>
            </w:pPr>
            <w:r>
              <w:rPr>
                <w:rFonts w:ascii="Arial" w:hAnsi="Arial"/>
                <w:sz w:val="16"/>
              </w:rPr>
              <w:t>18.87%</w:t>
            </w:r>
          </w:p>
        </w:tc>
      </w:tr>
      <w:tr>
        <w:tc>
          <w:tcPr>
            <w:tcW w:type="dxa" w:w="864"/>
          </w:tcPr>
          <w:p>
            <w:pPr>
              <w:spacing w:line="186" w:lineRule="exact" w:after="0"/>
            </w:pPr>
            <w:r>
              <w:rPr>
                <w:rFonts w:ascii="Arial" w:hAnsi="Arial"/>
                <w:sz w:val="16"/>
              </w:rPr>
              <w:t>S079</w:t>
            </w:r>
          </w:p>
        </w:tc>
        <w:tc>
          <w:tcPr>
            <w:tcW w:type="dxa" w:w="792"/>
          </w:tcPr>
          <w:p>
            <w:pPr>
              <w:spacing w:line="186" w:lineRule="exact" w:after="0"/>
            </w:pPr>
            <w:r>
              <w:rPr>
                <w:rFonts w:ascii="Arial" w:hAnsi="Arial"/>
                <w:sz w:val="16"/>
              </w:rPr>
              <w:t>364</w:t>
            </w:r>
          </w:p>
        </w:tc>
        <w:tc>
          <w:tcPr>
            <w:tcW w:type="dxa" w:w="864"/>
          </w:tcPr>
          <w:p>
            <w:pPr>
              <w:spacing w:line="186" w:lineRule="exact" w:after="0"/>
            </w:pPr>
            <w:r>
              <w:rPr>
                <w:rFonts w:ascii="Arial" w:hAnsi="Arial"/>
                <w:sz w:val="16"/>
              </w:rPr>
              <w:t>26.37%</w:t>
            </w:r>
          </w:p>
        </w:tc>
        <w:tc>
          <w:tcPr>
            <w:tcW w:type="dxa" w:w="1008"/>
          </w:tcPr>
          <w:p>
            <w:pPr>
              <w:spacing w:line="186" w:lineRule="exact" w:after="0"/>
            </w:pPr>
            <w:r>
              <w:rPr>
                <w:rFonts w:ascii="Arial" w:hAnsi="Arial"/>
                <w:sz w:val="16"/>
              </w:rPr>
              <w:t>97.33%</w:t>
            </w:r>
          </w:p>
        </w:tc>
        <w:tc>
          <w:tcPr>
            <w:tcW w:type="dxa" w:w="1512"/>
          </w:tcPr>
          <w:p>
            <w:pPr>
              <w:spacing w:line="186" w:lineRule="exact" w:after="0"/>
            </w:pPr>
            <w:r>
              <w:rPr>
                <w:rFonts w:ascii="Arial" w:hAnsi="Arial"/>
                <w:sz w:val="16"/>
              </w:rPr>
              <w:t>2,686.56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1,194.85</w:t>
            </w:r>
          </w:p>
        </w:tc>
        <w:tc>
          <w:tcPr>
            <w:tcW w:type="dxa" w:w="1728"/>
          </w:tcPr>
          <w:p>
            <w:pPr>
              <w:spacing w:line="186" w:lineRule="exact" w:after="0"/>
            </w:pPr>
            <w:r>
              <w:rPr>
                <w:rFonts w:ascii="Arial" w:hAnsi="Arial"/>
                <w:sz w:val="16"/>
              </w:rPr>
              <w:t>635.56</w:t>
            </w:r>
          </w:p>
        </w:tc>
        <w:tc>
          <w:tcPr>
            <w:tcW w:type="dxa" w:w="1440"/>
          </w:tcPr>
          <w:p>
            <w:pPr>
              <w:spacing w:line="186" w:lineRule="exact" w:after="0"/>
            </w:pPr>
            <w:r>
              <w:rPr>
                <w:rFonts w:ascii="Arial" w:hAnsi="Arial"/>
                <w:sz w:val="16"/>
              </w:rPr>
              <w:t>−2.77%</w:t>
            </w:r>
          </w:p>
        </w:tc>
        <w:tc>
          <w:tcPr>
            <w:tcW w:type="dxa" w:w="1512"/>
          </w:tcPr>
          <w:p>
            <w:pPr>
              <w:spacing w:line="186" w:lineRule="exact" w:after="0"/>
            </w:pPr>
            <w:r>
              <w:rPr>
                <w:rFonts w:ascii="Arial" w:hAnsi="Arial"/>
                <w:sz w:val="16"/>
              </w:rPr>
              <w:t>−10.09%</w:t>
            </w:r>
          </w:p>
        </w:tc>
        <w:tc>
          <w:tcPr>
            <w:tcW w:type="dxa" w:w="1440"/>
          </w:tcPr>
          <w:p>
            <w:pPr>
              <w:spacing w:line="186" w:lineRule="exact" w:after="0"/>
            </w:pPr>
            <w:r>
              <w:rPr>
                <w:rFonts w:ascii="Arial" w:hAnsi="Arial"/>
                <w:sz w:val="16"/>
              </w:rPr>
              <w:t>36.93%</w:t>
            </w:r>
          </w:p>
        </w:tc>
      </w:tr>
      <w:tr>
        <w:tc>
          <w:tcPr>
            <w:tcW w:type="dxa" w:w="864"/>
          </w:tcPr>
          <w:p>
            <w:pPr>
              <w:spacing w:line="186" w:lineRule="exact" w:after="0"/>
            </w:pPr>
            <w:r>
              <w:rPr>
                <w:rFonts w:ascii="Arial" w:hAnsi="Arial"/>
                <w:sz w:val="16"/>
              </w:rPr>
              <w:t>S080</w:t>
            </w:r>
          </w:p>
        </w:tc>
        <w:tc>
          <w:tcPr>
            <w:tcW w:type="dxa" w:w="792"/>
          </w:tcPr>
          <w:p>
            <w:pPr>
              <w:spacing w:line="186" w:lineRule="exact" w:after="0"/>
            </w:pPr>
            <w:r>
              <w:rPr>
                <w:rFonts w:ascii="Arial" w:hAnsi="Arial"/>
                <w:sz w:val="16"/>
              </w:rPr>
              <w:t>354</w:t>
            </w:r>
          </w:p>
        </w:tc>
        <w:tc>
          <w:tcPr>
            <w:tcW w:type="dxa" w:w="864"/>
          </w:tcPr>
          <w:p>
            <w:pPr>
              <w:spacing w:line="186" w:lineRule="exact" w:after="0"/>
            </w:pPr>
            <w:r>
              <w:rPr>
                <w:rFonts w:ascii="Arial" w:hAnsi="Arial"/>
                <w:sz w:val="16"/>
              </w:rPr>
              <w:t>26.84%</w:t>
            </w:r>
          </w:p>
        </w:tc>
        <w:tc>
          <w:tcPr>
            <w:tcW w:type="dxa" w:w="1008"/>
          </w:tcPr>
          <w:p>
            <w:pPr>
              <w:spacing w:line="186" w:lineRule="exact" w:after="0"/>
            </w:pPr>
            <w:r>
              <w:rPr>
                <w:rFonts w:ascii="Arial" w:hAnsi="Arial"/>
                <w:sz w:val="16"/>
              </w:rPr>
              <w:t>94.65%</w:t>
            </w:r>
          </w:p>
        </w:tc>
        <w:tc>
          <w:tcPr>
            <w:tcW w:type="dxa" w:w="1512"/>
          </w:tcPr>
          <w:p>
            <w:pPr>
              <w:spacing w:line="186" w:lineRule="exact" w:after="0"/>
            </w:pPr>
            <w:r>
              <w:rPr>
                <w:rFonts w:ascii="Arial" w:hAnsi="Arial"/>
                <w:sz w:val="16"/>
              </w:rPr>
              <w:t>2,692.74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1,208.70</w:t>
            </w:r>
          </w:p>
        </w:tc>
        <w:tc>
          <w:tcPr>
            <w:tcW w:type="dxa" w:w="1728"/>
          </w:tcPr>
          <w:p>
            <w:pPr>
              <w:spacing w:line="186" w:lineRule="exact" w:after="0"/>
            </w:pPr>
            <w:r>
              <w:rPr>
                <w:rFonts w:ascii="Arial" w:hAnsi="Arial"/>
                <w:sz w:val="16"/>
              </w:rPr>
              <w:t>633.98</w:t>
            </w:r>
          </w:p>
        </w:tc>
        <w:tc>
          <w:tcPr>
            <w:tcW w:type="dxa" w:w="1440"/>
          </w:tcPr>
          <w:p>
            <w:pPr>
              <w:spacing w:line="186" w:lineRule="exact" w:after="0"/>
            </w:pPr>
            <w:r>
              <w:rPr>
                <w:rFonts w:ascii="Arial" w:hAnsi="Arial"/>
                <w:sz w:val="16"/>
              </w:rPr>
              <w:t>−0.90%</w:t>
            </w:r>
          </w:p>
        </w:tc>
        <w:tc>
          <w:tcPr>
            <w:tcW w:type="dxa" w:w="1512"/>
          </w:tcPr>
          <w:p>
            <w:pPr>
              <w:spacing w:line="186" w:lineRule="exact" w:after="0"/>
            </w:pPr>
            <w:r>
              <w:rPr>
                <w:rFonts w:ascii="Arial" w:hAnsi="Arial"/>
                <w:sz w:val="16"/>
              </w:rPr>
              <w:t>−3.19%</w:t>
            </w:r>
          </w:p>
        </w:tc>
        <w:tc>
          <w:tcPr>
            <w:tcW w:type="dxa" w:w="1440"/>
          </w:tcPr>
          <w:p>
            <w:pPr>
              <w:spacing w:line="186" w:lineRule="exact" w:after="0"/>
            </w:pPr>
            <w:r>
              <w:rPr>
                <w:rFonts w:ascii="Arial" w:hAnsi="Arial"/>
                <w:sz w:val="16"/>
              </w:rPr>
              <w:t>31.65%</w:t>
            </w:r>
          </w:p>
        </w:tc>
      </w:tr>
      <w:tr>
        <w:tc>
          <w:tcPr>
            <w:tcW w:type="dxa" w:w="864"/>
          </w:tcPr>
          <w:p>
            <w:pPr>
              <w:spacing w:line="186" w:lineRule="exact" w:after="0"/>
            </w:pPr>
            <w:r>
              <w:rPr>
                <w:rFonts w:ascii="Arial" w:hAnsi="Arial"/>
                <w:sz w:val="16"/>
              </w:rPr>
              <w:t>S081</w:t>
            </w:r>
          </w:p>
        </w:tc>
        <w:tc>
          <w:tcPr>
            <w:tcW w:type="dxa" w:w="792"/>
          </w:tcPr>
          <w:p>
            <w:pPr>
              <w:spacing w:line="186" w:lineRule="exact" w:after="0"/>
            </w:pPr>
            <w:r>
              <w:rPr>
                <w:rFonts w:ascii="Arial" w:hAnsi="Arial"/>
                <w:sz w:val="16"/>
              </w:rPr>
              <w:t>318</w:t>
            </w:r>
          </w:p>
        </w:tc>
        <w:tc>
          <w:tcPr>
            <w:tcW w:type="dxa" w:w="864"/>
          </w:tcPr>
          <w:p>
            <w:pPr>
              <w:spacing w:line="186" w:lineRule="exact" w:after="0"/>
            </w:pPr>
            <w:r>
              <w:rPr>
                <w:rFonts w:ascii="Arial" w:hAnsi="Arial"/>
                <w:sz w:val="16"/>
              </w:rPr>
              <w:t>27.36%</w:t>
            </w:r>
          </w:p>
        </w:tc>
        <w:tc>
          <w:tcPr>
            <w:tcW w:type="dxa" w:w="1008"/>
          </w:tcPr>
          <w:p>
            <w:pPr>
              <w:spacing w:line="186" w:lineRule="exact" w:after="0"/>
            </w:pPr>
            <w:r>
              <w:rPr>
                <w:rFonts w:ascii="Arial" w:hAnsi="Arial"/>
                <w:sz w:val="16"/>
              </w:rPr>
              <w:t>85.03%</w:t>
            </w:r>
          </w:p>
        </w:tc>
        <w:tc>
          <w:tcPr>
            <w:tcW w:type="dxa" w:w="1512"/>
          </w:tcPr>
          <w:p>
            <w:pPr>
              <w:spacing w:line="186" w:lineRule="exact" w:after="0"/>
            </w:pPr>
            <w:r>
              <w:rPr>
                <w:rFonts w:ascii="Arial" w:hAnsi="Arial"/>
                <w:sz w:val="16"/>
              </w:rPr>
              <w:t>2,693.91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1,263.27</w:t>
            </w:r>
          </w:p>
        </w:tc>
        <w:tc>
          <w:tcPr>
            <w:tcW w:type="dxa" w:w="1728"/>
          </w:tcPr>
          <w:p>
            <w:pPr>
              <w:spacing w:line="186" w:lineRule="exact" w:after="0"/>
            </w:pPr>
            <w:r>
              <w:rPr>
                <w:rFonts w:ascii="Arial" w:hAnsi="Arial"/>
                <w:sz w:val="16"/>
              </w:rPr>
              <w:t>628.83</w:t>
            </w:r>
          </w:p>
        </w:tc>
        <w:tc>
          <w:tcPr>
            <w:tcW w:type="dxa" w:w="1440"/>
          </w:tcPr>
          <w:p>
            <w:pPr>
              <w:spacing w:line="186" w:lineRule="exact" w:after="0"/>
            </w:pPr>
            <w:r>
              <w:rPr>
                <w:rFonts w:ascii="Arial" w:hAnsi="Arial"/>
                <w:sz w:val="16"/>
              </w:rPr>
              <w:t>1.06%</w:t>
            </w:r>
          </w:p>
        </w:tc>
        <w:tc>
          <w:tcPr>
            <w:tcW w:type="dxa" w:w="1512"/>
          </w:tcPr>
          <w:p>
            <w:pPr>
              <w:spacing w:line="186" w:lineRule="exact" w:after="0"/>
            </w:pPr>
            <w:r>
              <w:rPr>
                <w:rFonts w:ascii="Arial" w:hAnsi="Arial"/>
                <w:sz w:val="16"/>
              </w:rPr>
              <w:t>3.37%</w:t>
            </w:r>
          </w:p>
        </w:tc>
        <w:tc>
          <w:tcPr>
            <w:tcW w:type="dxa" w:w="1440"/>
          </w:tcPr>
          <w:p>
            <w:pPr>
              <w:spacing w:line="186" w:lineRule="exact" w:after="0"/>
            </w:pPr>
            <w:r>
              <w:rPr>
                <w:rFonts w:ascii="Arial" w:hAnsi="Arial"/>
                <w:sz w:val="16"/>
              </w:rPr>
              <w:t>24.76%</w:t>
            </w:r>
          </w:p>
        </w:tc>
      </w:tr>
      <w:tr>
        <w:tc>
          <w:tcPr>
            <w:tcW w:type="dxa" w:w="864"/>
          </w:tcPr>
          <w:p>
            <w:pPr>
              <w:spacing w:line="186" w:lineRule="exact" w:after="0"/>
            </w:pPr>
            <w:r>
              <w:rPr>
                <w:rFonts w:ascii="Arial" w:hAnsi="Arial"/>
                <w:sz w:val="16"/>
              </w:rPr>
              <w:t>S082</w:t>
            </w:r>
          </w:p>
        </w:tc>
        <w:tc>
          <w:tcPr>
            <w:tcW w:type="dxa" w:w="792"/>
          </w:tcPr>
          <w:p>
            <w:pPr>
              <w:spacing w:line="186" w:lineRule="exact" w:after="0"/>
            </w:pPr>
            <w:r>
              <w:rPr>
                <w:rFonts w:ascii="Arial" w:hAnsi="Arial"/>
                <w:sz w:val="16"/>
              </w:rPr>
              <w:t>302</w:t>
            </w:r>
          </w:p>
        </w:tc>
        <w:tc>
          <w:tcPr>
            <w:tcW w:type="dxa" w:w="864"/>
          </w:tcPr>
          <w:p>
            <w:pPr>
              <w:spacing w:line="186" w:lineRule="exact" w:after="0"/>
            </w:pPr>
            <w:r>
              <w:rPr>
                <w:rFonts w:ascii="Arial" w:hAnsi="Arial"/>
                <w:sz w:val="16"/>
              </w:rPr>
              <w:t>27.15%</w:t>
            </w:r>
          </w:p>
        </w:tc>
        <w:tc>
          <w:tcPr>
            <w:tcW w:type="dxa" w:w="1008"/>
          </w:tcPr>
          <w:p>
            <w:pPr>
              <w:spacing w:line="186" w:lineRule="exact" w:after="0"/>
            </w:pPr>
            <w:r>
              <w:rPr>
                <w:rFonts w:ascii="Arial" w:hAnsi="Arial"/>
                <w:sz w:val="16"/>
              </w:rPr>
              <w:t>80.75%</w:t>
            </w:r>
          </w:p>
        </w:tc>
        <w:tc>
          <w:tcPr>
            <w:tcW w:type="dxa" w:w="1512"/>
          </w:tcPr>
          <w:p>
            <w:pPr>
              <w:spacing w:line="186" w:lineRule="exact" w:after="0"/>
            </w:pPr>
            <w:r>
              <w:rPr>
                <w:rFonts w:ascii="Arial" w:hAnsi="Arial"/>
                <w:sz w:val="16"/>
              </w:rPr>
              <w:t>2,770.98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1,294.95</w:t>
            </w:r>
          </w:p>
        </w:tc>
        <w:tc>
          <w:tcPr>
            <w:tcW w:type="dxa" w:w="1728"/>
          </w:tcPr>
          <w:p>
            <w:pPr>
              <w:spacing w:line="186" w:lineRule="exact" w:after="0"/>
            </w:pPr>
            <w:r>
              <w:rPr>
                <w:rFonts w:ascii="Arial" w:hAnsi="Arial"/>
                <w:sz w:val="16"/>
              </w:rPr>
              <w:t>631.49</w:t>
            </w:r>
          </w:p>
        </w:tc>
        <w:tc>
          <w:tcPr>
            <w:tcW w:type="dxa" w:w="1440"/>
          </w:tcPr>
          <w:p>
            <w:pPr>
              <w:spacing w:line="186" w:lineRule="exact" w:after="0"/>
            </w:pPr>
            <w:r>
              <w:rPr>
                <w:rFonts w:ascii="Arial" w:hAnsi="Arial"/>
                <w:sz w:val="16"/>
              </w:rPr>
              <w:t>2.39%</w:t>
            </w:r>
          </w:p>
        </w:tc>
        <w:tc>
          <w:tcPr>
            <w:tcW w:type="dxa" w:w="1512"/>
          </w:tcPr>
          <w:p>
            <w:pPr>
              <w:spacing w:line="186" w:lineRule="exact" w:after="0"/>
            </w:pPr>
            <w:r>
              <w:rPr>
                <w:rFonts w:ascii="Arial" w:hAnsi="Arial"/>
                <w:sz w:val="16"/>
              </w:rPr>
              <w:t>7.22%</w:t>
            </w:r>
          </w:p>
        </w:tc>
        <w:tc>
          <w:tcPr>
            <w:tcW w:type="dxa" w:w="1440"/>
          </w:tcPr>
          <w:p>
            <w:pPr>
              <w:spacing w:line="186" w:lineRule="exact" w:after="0"/>
            </w:pPr>
            <w:r>
              <w:rPr>
                <w:rFonts w:ascii="Arial" w:hAnsi="Arial"/>
                <w:sz w:val="16"/>
              </w:rPr>
              <w:t>23.33%</w:t>
            </w:r>
          </w:p>
        </w:tc>
      </w:tr>
      <w:tr>
        <w:tc>
          <w:tcPr>
            <w:tcW w:type="dxa" w:w="864"/>
          </w:tcPr>
          <w:p>
            <w:pPr>
              <w:spacing w:line="186" w:lineRule="exact" w:after="0"/>
            </w:pPr>
            <w:r>
              <w:rPr>
                <w:rFonts w:ascii="Arial" w:hAnsi="Arial"/>
                <w:sz w:val="16"/>
              </w:rPr>
              <w:t>S083</w:t>
            </w:r>
          </w:p>
        </w:tc>
        <w:tc>
          <w:tcPr>
            <w:tcW w:type="dxa" w:w="792"/>
          </w:tcPr>
          <w:p>
            <w:pPr>
              <w:spacing w:line="186" w:lineRule="exact" w:after="0"/>
            </w:pPr>
            <w:r>
              <w:rPr>
                <w:rFonts w:ascii="Arial" w:hAnsi="Arial"/>
                <w:sz w:val="16"/>
              </w:rPr>
              <w:t>275</w:t>
            </w:r>
          </w:p>
        </w:tc>
        <w:tc>
          <w:tcPr>
            <w:tcW w:type="dxa" w:w="864"/>
          </w:tcPr>
          <w:p>
            <w:pPr>
              <w:spacing w:line="186" w:lineRule="exact" w:after="0"/>
            </w:pPr>
            <w:r>
              <w:rPr>
                <w:rFonts w:ascii="Arial" w:hAnsi="Arial"/>
                <w:sz w:val="16"/>
              </w:rPr>
              <w:t>25.82%</w:t>
            </w:r>
          </w:p>
        </w:tc>
        <w:tc>
          <w:tcPr>
            <w:tcW w:type="dxa" w:w="1008"/>
          </w:tcPr>
          <w:p>
            <w:pPr>
              <w:spacing w:line="186" w:lineRule="exact" w:after="0"/>
            </w:pPr>
            <w:r>
              <w:rPr>
                <w:rFonts w:ascii="Arial" w:hAnsi="Arial"/>
                <w:sz w:val="16"/>
              </w:rPr>
              <w:t>73.53%</w:t>
            </w:r>
          </w:p>
        </w:tc>
        <w:tc>
          <w:tcPr>
            <w:tcW w:type="dxa" w:w="1512"/>
          </w:tcPr>
          <w:p>
            <w:pPr>
              <w:spacing w:line="186" w:lineRule="exact" w:after="0"/>
            </w:pPr>
            <w:r>
              <w:rPr>
                <w:rFonts w:ascii="Arial" w:hAnsi="Arial"/>
                <w:sz w:val="16"/>
              </w:rPr>
              <w:t>2,824.37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1,346.59</w:t>
            </w:r>
          </w:p>
        </w:tc>
        <w:tc>
          <w:tcPr>
            <w:tcW w:type="dxa" w:w="1728"/>
          </w:tcPr>
          <w:p>
            <w:pPr>
              <w:spacing w:line="186" w:lineRule="exact" w:after="0"/>
            </w:pPr>
            <w:r>
              <w:rPr>
                <w:rFonts w:ascii="Arial" w:hAnsi="Arial"/>
                <w:sz w:val="16"/>
              </w:rPr>
              <w:t>630.29</w:t>
            </w:r>
          </w:p>
        </w:tc>
        <w:tc>
          <w:tcPr>
            <w:tcW w:type="dxa" w:w="1440"/>
          </w:tcPr>
          <w:p>
            <w:pPr>
              <w:spacing w:line="186" w:lineRule="exact" w:after="0"/>
            </w:pPr>
            <w:r>
              <w:rPr>
                <w:rFonts w:ascii="Arial" w:hAnsi="Arial"/>
                <w:sz w:val="16"/>
              </w:rPr>
              <w:t>−1.26%</w:t>
            </w:r>
          </w:p>
        </w:tc>
        <w:tc>
          <w:tcPr>
            <w:tcW w:type="dxa" w:w="1512"/>
          </w:tcPr>
          <w:p>
            <w:pPr>
              <w:spacing w:line="186" w:lineRule="exact" w:after="0"/>
            </w:pPr>
            <w:r>
              <w:rPr>
                <w:rFonts w:ascii="Arial" w:hAnsi="Arial"/>
                <w:sz w:val="16"/>
              </w:rPr>
              <w:t>−3.47%</w:t>
            </w:r>
          </w:p>
        </w:tc>
        <w:tc>
          <w:tcPr>
            <w:tcW w:type="dxa" w:w="1440"/>
          </w:tcPr>
          <w:p>
            <w:pPr>
              <w:spacing w:line="186" w:lineRule="exact" w:after="0"/>
            </w:pPr>
            <w:r>
              <w:rPr>
                <w:rFonts w:ascii="Arial" w:hAnsi="Arial"/>
                <w:sz w:val="16"/>
              </w:rPr>
              <w:t>32.13%</w:t>
            </w:r>
          </w:p>
        </w:tc>
      </w:tr>
      <w:tr>
        <w:tc>
          <w:tcPr>
            <w:tcW w:type="dxa" w:w="864"/>
          </w:tcPr>
          <w:p>
            <w:pPr>
              <w:spacing w:line="186" w:lineRule="exact" w:after="0"/>
            </w:pPr>
            <w:r>
              <w:rPr>
                <w:rFonts w:ascii="Arial" w:hAnsi="Arial"/>
                <w:sz w:val="16"/>
              </w:rPr>
              <w:t>S084</w:t>
            </w:r>
          </w:p>
        </w:tc>
        <w:tc>
          <w:tcPr>
            <w:tcW w:type="dxa" w:w="792"/>
          </w:tcPr>
          <w:p>
            <w:pPr>
              <w:spacing w:line="186" w:lineRule="exact" w:after="0"/>
            </w:pPr>
            <w:r>
              <w:rPr>
                <w:rFonts w:ascii="Arial" w:hAnsi="Arial"/>
                <w:sz w:val="16"/>
              </w:rPr>
              <w:t>255</w:t>
            </w:r>
          </w:p>
        </w:tc>
        <w:tc>
          <w:tcPr>
            <w:tcW w:type="dxa" w:w="864"/>
          </w:tcPr>
          <w:p>
            <w:pPr>
              <w:spacing w:line="186" w:lineRule="exact" w:after="0"/>
            </w:pPr>
            <w:r>
              <w:rPr>
                <w:rFonts w:ascii="Arial" w:hAnsi="Arial"/>
                <w:sz w:val="16"/>
              </w:rPr>
              <w:t>23.92%</w:t>
            </w:r>
          </w:p>
        </w:tc>
        <w:tc>
          <w:tcPr>
            <w:tcW w:type="dxa" w:w="1008"/>
          </w:tcPr>
          <w:p>
            <w:pPr>
              <w:spacing w:line="186" w:lineRule="exact" w:after="0"/>
            </w:pPr>
            <w:r>
              <w:rPr>
                <w:rFonts w:ascii="Arial" w:hAnsi="Arial"/>
                <w:sz w:val="16"/>
              </w:rPr>
              <w:t>68.18%</w:t>
            </w:r>
          </w:p>
        </w:tc>
        <w:tc>
          <w:tcPr>
            <w:tcW w:type="dxa" w:w="1512"/>
          </w:tcPr>
          <w:p>
            <w:pPr>
              <w:spacing w:line="186" w:lineRule="exact" w:after="0"/>
            </w:pPr>
            <w:r>
              <w:rPr>
                <w:rFonts w:ascii="Arial" w:hAnsi="Arial"/>
                <w:sz w:val="16"/>
              </w:rPr>
              <w:t>2,977.87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1,388.55</w:t>
            </w:r>
          </w:p>
        </w:tc>
        <w:tc>
          <w:tcPr>
            <w:tcW w:type="dxa" w:w="1728"/>
          </w:tcPr>
          <w:p>
            <w:pPr>
              <w:spacing w:line="186" w:lineRule="exact" w:after="0"/>
            </w:pPr>
            <w:r>
              <w:rPr>
                <w:rFonts w:ascii="Arial" w:hAnsi="Arial"/>
                <w:sz w:val="16"/>
              </w:rPr>
              <w:t>629.78</w:t>
            </w:r>
          </w:p>
        </w:tc>
        <w:tc>
          <w:tcPr>
            <w:tcW w:type="dxa" w:w="1440"/>
          </w:tcPr>
          <w:p>
            <w:pPr>
              <w:spacing w:line="186" w:lineRule="exact" w:after="0"/>
            </w:pPr>
            <w:r>
              <w:rPr>
                <w:rFonts w:ascii="Arial" w:hAnsi="Arial"/>
                <w:sz w:val="16"/>
              </w:rPr>
              <w:t>−4.84%</w:t>
            </w:r>
          </w:p>
        </w:tc>
        <w:tc>
          <w:tcPr>
            <w:tcW w:type="dxa" w:w="1512"/>
          </w:tcPr>
          <w:p>
            <w:pPr>
              <w:spacing w:line="186" w:lineRule="exact" w:after="0"/>
            </w:pPr>
            <w:r>
              <w:rPr>
                <w:rFonts w:ascii="Arial" w:hAnsi="Arial"/>
                <w:sz w:val="16"/>
              </w:rPr>
              <w:t>−12.35%</w:t>
            </w:r>
          </w:p>
        </w:tc>
        <w:tc>
          <w:tcPr>
            <w:tcW w:type="dxa" w:w="1440"/>
          </w:tcPr>
          <w:p>
            <w:pPr>
              <w:spacing w:line="186" w:lineRule="exact" w:after="0"/>
            </w:pPr>
            <w:r>
              <w:rPr>
                <w:rFonts w:ascii="Arial" w:hAnsi="Arial"/>
                <w:sz w:val="16"/>
              </w:rPr>
              <w:t>35.93%</w:t>
            </w:r>
          </w:p>
        </w:tc>
      </w:tr>
    </w:tbl>
    <w:p>
      <w:pPr>
        <w:sectPr>
          <w:pgSz w:w="15840" w:h="12240" w:orient="landscape"/>
          <w:pgMar w:top="720" w:right="720" w:bottom="720" w:left="720" w:header="288" w:footer="288" w:gutter="0"/>
          <w:cols w:space="720"/>
          <w:docGrid w:linePitch="360"/>
        </w:sectPr>
      </w:pPr>
    </w:p>
    <w:p>
      <w:pPr>
        <w:pStyle w:val="Heading1"/>
      </w:pPr>
      <w:r>
        <w:t>Payoff definitions and cash accounting</w:t>
      </w:r>
    </w:p>
    <w:p>
      <w:r>
        <w:t>For selected win probability p, stake s and decimal odds O, expected gain is p·s·(O−1), expected loss magnitude is (1−p)·s, and their difference is model expected net profit. These components use allocated realised stakes. They are model-implied claims conditional on the observed account path, not unbiased future investment expectations or unconditional forecasts of terminal capital.</w:t>
      </w:r>
    </w:p>
    <w:p>
      <w:r>
        <w:t>A win returns stake×odds including principal; a loss returns zero. Realised net profit is gross return minus stake. Hit ratio is wins/trades, distinct from full-match classification accuracy. Average winning gain excludes returned principal; average losing loss is positive. Frequency is trades divided by valid priced opportunities. ROI divides profit by turnover; capital return divides by the stated starting capital. Drawdown includes the initial 100,000 and subsequent date-close peaks.</w:t>
      </w:r>
    </w:p>
    <w:p>
      <w:r>
        <w:t>Fixed stakes request 1,000; dynamic and fractional-Kelly rules use the balance at the start of that settlement date. All same-date requests are allocated together and uniformly scaled to available cash and any declared date budget. Same-date winnings cannot fund another request. Outcome and inclusive odds filters apply before choice; edge thresholds are strict, ties follow H, D, A, and at most one outcome is selected per match. The final appendix records every model, threshold, eligibility condition, sizing fraction and cap.</w:t>
      </w:r>
    </w:p>
    <w:p>
      <w:r>
        <w:t>Whole-date bootstrap intervals in the ordinary metric tables condition on the recorded model, choices and realised stake path and do not adjust for the enlarged search. They differ from the separately labelled 84-rule selection diagnostics. Neither interval mechanism resizes a counterfactual Kelly account. No-trade totals/activity are zero; undefined per-trade means, hit ratios and ROI remain unavailable.</w:t>
      </w:r>
    </w:p>
    <w:p>
      <w:pPr>
        <w:sectPr>
          <w:pgSz w:w="12240" w:h="15840"/>
          <w:pgMar w:top="720" w:right="720" w:bottom="720" w:left="720" w:header="288" w:footer="288" w:gutter="0"/>
          <w:cols w:space="720"/>
          <w:docGrid w:linePitch="360"/>
        </w:sectPr>
      </w:pPr>
    </w:p>
    <w:p>
      <w:pPr>
        <w:pStyle w:val="Heading1"/>
      </w:pPr>
      <w:r>
        <w:t>Limitations, references and reproducibility</w:t>
      </w:r>
    </w:p>
    <w:p>
      <w:r>
        <w:t>Archived best-individual-book prices and reference prices do not verify provider publication clocks, simultaneous executable availability, accepted fills, liquidity, account limits or actual transaction fees. The new account comparison adds no interest or fee assumption. The separate frozen robustness study contains explicit hypothetical payout/fee shocks. These results do not establish current bookmaker arbitrage or live profitability.</w:t>
      </w:r>
    </w:p>
    <w:p>
      <w:r>
        <w:t>Chronological fitting comes from the frozen rolling-origin ablation protocol. Each outer-season prediction uses a prior training/tuning/calibration history, while the expanded rule catalog remains retrospective. No future prospective fixture is treated as settled. The append-only forecast ledger and its later outcome evaluations remain separate from this historical study.</w:t>
      </w:r>
    </w:p>
    <w:p>
      <w:r>
        <w:t>Method/source references: epl_modeling/ABLATION_PROTOCOL.md; epl_strategy/METHODOLOGY.md; epl_strategy_lab/PROTOCOL.md; epl_strategy_validation/PROTOCOL.md. The circular-block construction follows the fixed-block resampling approach described by Politis and Romano, Stanford technical report, https://statistics.stanford.edu/technical-reports/circular-block-resampling-procedure-stationary-data. The maximum-statistic data-snooping concept is associated with White (2000), https://doi.org/10.1111/1468-0262.00152. The implementation here has the narrower conditional scope stated above.</w:t>
      </w:r>
    </w:p>
    <w:p>
      <w:r>
        <w:t>Reproduce this report from finished tables with python -m epl_strategy_validation.report --results PATH. validation_overview.xlsx contains continuous/annual metrics, every cashflow, season stability, all selection comparisons, exact catalog configurations and input hashes. The report manifest verifies consumed sources were unchanged during reporting. The final builder envelope is written after reporting; the independent audit is intentionally not a report input. This avoids a circular envelope dependency.</w:t>
      </w:r>
    </w:p>
    <w:p>
      <w:r>
        <w:t>The appendix follows and is the final report section. Each of the 84 stable strategy IDs has its own explanation, exact original configuration and explicit coverage note. A missing earlier first-study curve denotes unavailable saved predictions, never an assumed zero return.</w:t>
      </w:r>
    </w:p>
    <w:p>
      <w:r>
        <w:t>This combined continuation is reproduced with python -m epl_execution.report --results PATH. Its execution_overview.xlsx contains all three price modes and all account scopes. The prior validation_overview.xlsx and original study remain frozen. epl_execution/PROTOCOL.md specifies quote replay, shadow funding and attribution. New reference replays do not inherit the original-path selection adjustment. The exact 84-strategy appendix remains the final section.</w:t>
      </w:r>
    </w:p>
    <w:p>
      <w:pPr>
        <w:sectPr>
          <w:pgSz w:w="12240" w:h="15840"/>
          <w:pgMar w:top="720" w:right="720" w:bottom="720" w:left="720" w:header="288" w:footer="288" w:gutter="0"/>
          <w:cols w:space="720"/>
          <w:docGrid w:linePitch="360"/>
        </w:sectPr>
      </w:pPr>
    </w:p>
    <w:p>
      <w:pPr>
        <w:pStyle w:val="Heading1"/>
      </w:pPr>
      <w:r>
        <w:t>Appendix — every strategy explained (final section)</w:t>
      </w:r>
    </w:p>
    <w:p>
      <w:pPr>
        <w:keepNext/>
      </w:pPr>
      <w:r>
        <w:rPr>
          <w:rFonts w:ascii="Arial" w:hAnsi="Arial"/>
          <w:b/>
          <w:sz w:val="19"/>
        </w:rPr>
        <w:t>S001 — First-study accuracy-selected SVM | locked primary cash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flat 1,000","odds_mode": "best","origin": "legacy","policy_family": "locked primary cash","selection_rule": "max_edge","staking": "fixed","strategy_id": "S001","study_status": "exploratory_replay_of_already_examined_2025_26_no_new_holdout"}</w:t>
      </w:r>
    </w:p>
    <w:p>
      <w:pPr>
        <w:keepNext/>
      </w:pPr>
      <w:r>
        <w:rPr>
          <w:rFonts w:ascii="Arial" w:hAnsi="Arial"/>
          <w:b/>
          <w:sz w:val="19"/>
        </w:rPr>
        <w:t>S002 — First-study accuracy-selected SVM | locked primary cash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0.25 Kelly, per-bet cap 2%","odds_mode": "best","origin": "legacy","policy_family": "locked primary cash","selection_rule": "max_edge","staking": "kelly","strategy_id": "S002","study_status": "exploratory_replay_of_already_examined_2025_26_no_new_holdout"}</w:t>
      </w:r>
    </w:p>
    <w:p>
      <w:pPr>
        <w:keepNext/>
      </w:pPr>
      <w:r>
        <w:rPr>
          <w:rFonts w:ascii="Arial" w:hAnsi="Arial"/>
          <w:b/>
          <w:sz w:val="19"/>
        </w:rPr>
        <w:t>S003 — First-study accuracy-selected SVM | locked primary cash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flat 1,000","odds_mode": "reference","origin": "legacy","policy_family": "locked primary cash","selection_rule": "max_edge","staking": "fixed","strategy_id": "S003","study_status": "exploratory_replay_of_already_examined_2025_26_no_new_holdout"}</w:t>
      </w:r>
    </w:p>
    <w:p>
      <w:pPr>
        <w:keepNext/>
      </w:pPr>
      <w:r>
        <w:rPr>
          <w:rFonts w:ascii="Arial" w:hAnsi="Arial"/>
          <w:b/>
          <w:sz w:val="19"/>
        </w:rPr>
        <w:t>S004 — First-study accuracy-selected SVM | locked primary cash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0.25 Kelly, per-bet cap 2%","odds_mode": "reference","origin": "legacy","policy_family": "locked primary cash","selection_rule": "max_edge","staking": "kelly","strategy_id": "S004","study_status": "exploratory_replay_of_already_examined_2025_26_no_new_holdout"}</w:t>
      </w:r>
    </w:p>
    <w:p>
      <w:pPr>
        <w:keepNext/>
      </w:pPr>
      <w:r>
        <w:rPr>
          <w:rFonts w:ascii="Arial" w:hAnsi="Arial"/>
          <w:b/>
          <w:sz w:val="19"/>
        </w:rPr>
        <w:t>S005 — First-study accuracy-selected SVM | predeclared 5% edge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best individual-book quotes | flat 1,000","odds_mode": "best","origin": "legacy","policy_family": "predeclared 5% edge","selection_rule": "max_edge","staking": "fixed","strategy_id": "S005","study_status": "exploratory_replay_of_already_examined_2025_26_no_new_holdout"}</w:t>
      </w:r>
    </w:p>
    <w:p>
      <w:pPr>
        <w:keepNext/>
      </w:pPr>
      <w:r>
        <w:rPr>
          <w:rFonts w:ascii="Arial" w:hAnsi="Arial"/>
          <w:b/>
          <w:sz w:val="19"/>
        </w:rPr>
        <w:t>S006 — First-study accuracy-selected SVM | predeclared 5% edge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best individual-book quotes | 0.25 Kelly, per-bet cap 2%","odds_mode": "best","origin": "legacy","policy_family": "predeclared 5% edge","selection_rule": "max_edge","staking": "kelly","strategy_id": "S006","study_status": "exploratory_replay_of_already_examined_2025_26_no_new_holdout"}</w:t>
      </w:r>
    </w:p>
    <w:p>
      <w:pPr>
        <w:keepNext/>
      </w:pPr>
      <w:r>
        <w:rPr>
          <w:rFonts w:ascii="Arial" w:hAnsi="Arial"/>
          <w:b/>
          <w:sz w:val="19"/>
        </w:rPr>
        <w:t>S007 — First-study accuracy-selected SVM | predeclared 5% edge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Bet365 reference quotes | flat 1,000","odds_mode": "reference","origin": "legacy","policy_family": "predeclared 5% edge","selection_rule": "max_edge","staking": "fixed","strategy_id": "S007","study_status": "exploratory_replay_of_already_examined_2025_26_no_new_holdout"}</w:t>
      </w:r>
    </w:p>
    <w:p>
      <w:pPr>
        <w:keepNext/>
      </w:pPr>
      <w:r>
        <w:rPr>
          <w:rFonts w:ascii="Arial" w:hAnsi="Arial"/>
          <w:b/>
          <w:sz w:val="19"/>
        </w:rPr>
        <w:t>S008 — First-study accuracy-selected SVM | predeclared 5% edge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Bet365 reference quotes | 0.25 Kelly, per-bet cap 2%","odds_mode": "reference","origin": "legacy","policy_family": "predeclared 5% edge","selection_rule": "max_edge","staking": "kelly","strategy_id": "S008","study_status": "exploratory_replay_of_already_examined_2025_26_no_new_holdout"}</w:t>
      </w:r>
    </w:p>
    <w:p>
      <w:pPr>
        <w:keepNext/>
      </w:pPr>
      <w:r>
        <w:rPr>
          <w:rFonts w:ascii="Arial" w:hAnsi="Arial"/>
          <w:b/>
          <w:sz w:val="19"/>
        </w:rPr>
        <w:t>S009 — First-study calibration-selected MLP | locked primary cash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flat 1,000","odds_mode": "best","origin": "legacy","policy_family": "locked primary cash","selection_rule": "max_edge","staking": "fixed","strategy_id": "S009","study_status": "exploratory_replay_of_already_examined_2025_26_no_new_holdout"}</w:t>
      </w:r>
    </w:p>
    <w:p>
      <w:pPr>
        <w:keepNext/>
      </w:pPr>
      <w:r>
        <w:rPr>
          <w:rFonts w:ascii="Arial" w:hAnsi="Arial"/>
          <w:b/>
          <w:sz w:val="19"/>
        </w:rPr>
        <w:t>S010 — First-study calibration-selected MLP | locked primary cash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0.25 Kelly, per-bet cap 2%","odds_mode": "best","origin": "legacy","policy_family": "locked primary cash","selection_rule": "max_edge","staking": "kelly","strategy_id": "S010","study_status": "exploratory_replay_of_already_examined_2025_26_no_new_holdout"}</w:t>
      </w:r>
    </w:p>
    <w:p>
      <w:pPr>
        <w:keepNext/>
      </w:pPr>
      <w:r>
        <w:rPr>
          <w:rFonts w:ascii="Arial" w:hAnsi="Arial"/>
          <w:b/>
          <w:sz w:val="19"/>
        </w:rPr>
        <w:t>S011 — First-study calibration-selected MLP | locked primary cash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flat 1,000","odds_mode": "reference","origin": "legacy","policy_family": "locked primary cash","selection_rule": "max_edge","staking": "fixed","strategy_id": "S011","study_status": "exploratory_replay_of_already_examined_2025_26_no_new_holdout"}</w:t>
      </w:r>
    </w:p>
    <w:p>
      <w:pPr>
        <w:keepNext/>
      </w:pPr>
      <w:r>
        <w:rPr>
          <w:rFonts w:ascii="Arial" w:hAnsi="Arial"/>
          <w:b/>
          <w:sz w:val="19"/>
        </w:rPr>
        <w:t>S012 — First-study calibration-selected MLP | locked primary cash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0.25 Kelly, per-bet cap 2%","odds_mode": "reference","origin": "legacy","policy_family": "locked primary cash","selection_rule": "max_edge","staking": "kelly","strategy_id": "S012","study_status": "exploratory_replay_of_already_examined_2025_26_no_new_holdout"}</w:t>
      </w:r>
    </w:p>
    <w:p>
      <w:pPr>
        <w:keepNext/>
      </w:pPr>
      <w:r>
        <w:rPr>
          <w:rFonts w:ascii="Arial" w:hAnsi="Arial"/>
          <w:b/>
          <w:sz w:val="19"/>
        </w:rPr>
        <w:t>S013 — First-study calibration-selected MLP | predeclared 5% edge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best individual-book quotes | flat 1,000","odds_mode": "best","origin": "legacy","policy_family": "predeclared 5% edge","selection_rule": "max_edge","staking": "fixed","strategy_id": "S013","study_status": "exploratory_replay_of_already_examined_2025_26_no_new_holdout"}</w:t>
      </w:r>
    </w:p>
    <w:p>
      <w:pPr>
        <w:keepNext/>
      </w:pPr>
      <w:r>
        <w:rPr>
          <w:rFonts w:ascii="Arial" w:hAnsi="Arial"/>
          <w:b/>
          <w:sz w:val="19"/>
        </w:rPr>
        <w:t>S014 — First-study calibration-selected MLP | predeclared 5% edge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best individual-book quotes | 0.25 Kelly, per-bet cap 2%","odds_mode": "best","origin": "legacy","policy_family": "predeclared 5% edge","selection_rule": "max_edge","staking": "kelly","strategy_id": "S014","study_status": "exploratory_replay_of_already_examined_2025_26_no_new_holdout"}</w:t>
      </w:r>
    </w:p>
    <w:p>
      <w:pPr>
        <w:keepNext/>
      </w:pPr>
      <w:r>
        <w:rPr>
          <w:rFonts w:ascii="Arial" w:hAnsi="Arial"/>
          <w:b/>
          <w:sz w:val="19"/>
        </w:rPr>
        <w:t>S015 — First-study calibration-selected MLP | predeclared 5% edge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Bet365 reference quotes | flat 1,000","odds_mode": "reference","origin": "legacy","policy_family": "predeclared 5% edge","selection_rule": "max_edge","staking": "fixed","strategy_id": "S015","study_status": "exploratory_replay_of_already_examined_2025_26_no_new_holdout"}</w:t>
      </w:r>
    </w:p>
    <w:p>
      <w:pPr>
        <w:keepNext/>
      </w:pPr>
      <w:r>
        <w:rPr>
          <w:rFonts w:ascii="Arial" w:hAnsi="Arial"/>
          <w:b/>
          <w:sz w:val="19"/>
        </w:rPr>
        <w:t>S016 — First-study calibration-selected MLP | predeclared 5% edge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Bet365 reference quotes | 0.25 Kelly, per-bet cap 2%","odds_mode": "reference","origin": "legacy","policy_family": "predeclared 5% edge","selection_rule": "max_edge","staking": "kelly","strategy_id": "S016","study_status": "exploratory_replay_of_already_examined_2025_26_no_new_holdout"}</w:t>
      </w:r>
    </w:p>
    <w:p>
      <w:pPr>
        <w:keepNext/>
      </w:pPr>
      <w:r>
        <w:rPr>
          <w:rFonts w:ascii="Arial" w:hAnsi="Arial"/>
          <w:b/>
          <w:sz w:val="19"/>
        </w:rPr>
        <w:t>S017 — Rolling logistic: team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flat 1,000.","diagnostic": false,"fixed_stake": 1000.0,"kelly_fraction": 0.25,"max_bet_fraction": 0.02,"max_odds": null,"min_edge": 0.05,"min_odds": null,"model_key": "logit_team_only","model_label": "Rolling logistic: team","name": "Rolling logistic: team | predeclared 5% edge | best individual-book quotes | flat 1,000","odds_mode": "best","origin": "legacy","policy_family": "predeclared 5% edge","selection_rule": "max_edge","staking": "fixed","strategy_id": "S017","study_status": "exploratory_replay_of_already_examined_2025_26_no_new_holdout"}</w:t>
      </w:r>
    </w:p>
    <w:p>
      <w:pPr>
        <w:keepNext/>
      </w:pPr>
      <w:r>
        <w:rPr>
          <w:rFonts w:ascii="Arial" w:hAnsi="Arial"/>
          <w:b/>
          <w:sz w:val="19"/>
        </w:rPr>
        <w:t>S018 — Rolling logistic: team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"logit_team_only","model_label": "Rolling logistic: team","name": "Rolling logistic: team | predeclared 5% edge | best individual-book quotes | 0.25 Kelly, per-bet cap 2%","odds_mode": "best","origin": "legacy","policy_family": "predeclared 5% edge","selection_rule": "max_edge","staking": "kelly","strategy_id": "S018","study_status": "exploratory_replay_of_already_examined_2025_26_no_new_holdout"}</w:t>
      </w:r>
    </w:p>
    <w:p>
      <w:pPr>
        <w:keepNext/>
      </w:pPr>
      <w:r>
        <w:rPr>
          <w:rFonts w:ascii="Arial" w:hAnsi="Arial"/>
          <w:b/>
          <w:sz w:val="19"/>
        </w:rPr>
        <w:t>S019 — Rolling logistic: team + xG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flat 1,000.","diagnostic": false,"fixed_stake": 1000.0,"kelly_fraction": 0.25,"max_bet_fraction": 0.02,"max_odds": null,"min_edge": 0.05,"min_odds": null,"model_key": "logit_team_xg","model_label": "Rolling logistic: team + xG","name": "Rolling logistic: team + xG | predeclared 5% edge | best individual-book quotes | flat 1,000","odds_mode": "best","origin": "legacy","policy_family": "predeclared 5% edge","selection_rule": "max_edge","staking": "fixed","strategy_id": "S019","study_status": "exploratory_replay_of_already_examined_2025_26_no_new_holdout"}</w:t>
      </w:r>
    </w:p>
    <w:p>
      <w:pPr>
        <w:keepNext/>
      </w:pPr>
      <w:r>
        <w:rPr>
          <w:rFonts w:ascii="Arial" w:hAnsi="Arial"/>
          <w:b/>
          <w:sz w:val="19"/>
        </w:rPr>
        <w:t>S020 — Rolling logistic: team + xG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"logit_team_xg","model_label": "Rolling logistic: team + xG","name": "Rolling logistic: team + xG | predeclared 5% edge | best individual-book quotes | 0.25 Kelly, per-bet cap 2%","odds_mode": "best","origin": "legacy","policy_family": "predeclared 5% edge","selection_rule": "max_edge","staking": "kelly","strategy_id": "S020","study_status": "exploratory_replay_of_already_examined_2025_26_no_new_holdout"}</w:t>
      </w:r>
    </w:p>
    <w:p>
      <w:pPr>
        <w:keepNext/>
      </w:pPr>
      <w:r>
        <w:rPr>
          <w:rFonts w:ascii="Arial" w:hAnsi="Arial"/>
          <w:b/>
          <w:sz w:val="19"/>
        </w:rPr>
        <w:t>S021 — Rolling logistic: team + player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"logit_team_players","model_label": "Rolling logistic: team + player","name": "Rolling logistic: team + player | predeclared 5% edge | best individual-book quotes | flat 1,000","odds_mode": "best","origin": "legacy","policy_family": "predeclared 5% edge","selection_rule": "max_edge","staking": "fixed","strategy_id": "S021","study_status": "exploratory_replay_of_already_examined_2025_26_no_new_holdout"}</w:t>
      </w:r>
    </w:p>
    <w:p>
      <w:pPr>
        <w:keepNext/>
      </w:pPr>
      <w:r>
        <w:rPr>
          <w:rFonts w:ascii="Arial" w:hAnsi="Arial"/>
          <w:b/>
          <w:sz w:val="19"/>
        </w:rPr>
        <w:t>S022 — Rolling logistic: team + player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"logit_team_players","model_label": "Rolling logistic: team + player","name": "Rolling logistic: team + player | predeclared 5% edge | best individual-book quotes | 0.25 Kelly, per-bet cap 2%","odds_mode": "best","origin": "legacy","policy_family": "predeclared 5% edge","selection_rule": "max_edge","staking": "kelly","strategy_id": "S022","study_status": "exploratory_replay_of_already_examined_2025_26_no_new_holdout"}</w:t>
      </w:r>
    </w:p>
    <w:p>
      <w:pPr>
        <w:keepNext/>
      </w:pPr>
      <w:r>
        <w:rPr>
          <w:rFonts w:ascii="Arial" w:hAnsi="Arial"/>
          <w:b/>
          <w:sz w:val="19"/>
        </w:rPr>
        <w:t>S023 — Rolling logistic: combined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flat 1,000.","diagnostic": false,"fixed_stake": 1000.0,"kelly_fraction": 0.25,"max_bet_fraction": 0.02,"max_odds": null,"min_edge": 0.05,"min_odds": null,"model_key": "logit_combined","model_label": "Rolling logistic: combined","name": "Rolling logistic: combined | predeclared 5% edge | best individual-book quotes | flat 1,000","odds_mode": "best","origin": "legacy","policy_family": "predeclared 5% edge","selection_rule": "max_edge","staking": "fixed","strategy_id": "S023","study_status": "exploratory_replay_of_already_examined_2025_26_no_new_holdout"}</w:t>
      </w:r>
    </w:p>
    <w:p>
      <w:pPr>
        <w:keepNext/>
      </w:pPr>
      <w:r>
        <w:rPr>
          <w:rFonts w:ascii="Arial" w:hAnsi="Arial"/>
          <w:b/>
          <w:sz w:val="19"/>
        </w:rPr>
        <w:t>S024 — Rolling logistic: combined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"logit_combined","model_label": "Rolling logistic: combined","name": "Rolling logistic: combined | predeclared 5% edge | best individual-book quotes | 0.25 Kelly, per-bet cap 2%","odds_mode": "best","origin": "legacy","policy_family": "predeclared 5% edge","selection_rule": "max_edge","staking": "kelly","strategy_id": "S024","study_status": "exploratory_replay_of_already_examined_2025_26_no_new_holdout"}</w:t>
      </w:r>
    </w:p>
    <w:p>
      <w:pPr>
        <w:keepNext/>
      </w:pPr>
      <w:r>
        <w:rPr>
          <w:rFonts w:ascii="Arial" w:hAnsi="Arial"/>
          <w:b/>
          <w:sz w:val="19"/>
        </w:rPr>
        <w:t>S025 — Rolling market residual: team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"residual_team_only","model_label": "Rolling market residual: team","name": "Rolling market residual: team | predeclared 5% edge | best individual-book quotes | flat 1,000","odds_mode": "best","origin": "legacy","policy_family": "predeclared 5% edge","selection_rule": "max_edge","staking": "fixed","strategy_id": "S025","study_status": "exploratory_replay_of_already_examined_2025_26_no_new_holdout"}</w:t>
      </w:r>
    </w:p>
    <w:p>
      <w:pPr>
        <w:keepNext/>
      </w:pPr>
      <w:r>
        <w:rPr>
          <w:rFonts w:ascii="Arial" w:hAnsi="Arial"/>
          <w:b/>
          <w:sz w:val="19"/>
        </w:rPr>
        <w:t>S026 — Rolling market residual: team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"residual_team_only","model_label": "Rolling market residual: team","name": "Rolling market residual: team | predeclared 5% edge | best individual-book quotes | 0.25 Kelly, per-bet cap 2%","odds_mode": "best","origin": "legacy","policy_family": "predeclared 5% edge","selection_rule": "max_edge","staking": "kelly","strategy_id": "S026","study_status": "exploratory_replay_of_already_examined_2025_26_no_new_holdout"}</w:t>
      </w:r>
    </w:p>
    <w:p>
      <w:pPr>
        <w:keepNext/>
      </w:pPr>
      <w:r>
        <w:rPr>
          <w:rFonts w:ascii="Arial" w:hAnsi="Arial"/>
          <w:b/>
          <w:sz w:val="19"/>
        </w:rPr>
        <w:t>S027 — Rolling market residual: team + xG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"residual_team_xg","model_label": "Rolling market residual: team + xG","name": "Rolling market residual: team + xG | predeclared 5% edge | best individual-book quotes | flat 1,000","odds_mode": "best","origin": "legacy","policy_family": "predeclared 5% edge","selection_rule": "max_edge","staking": "fixed","strategy_id": "S027","study_status": "exploratory_replay_of_already_examined_2025_26_no_new_holdout"}</w:t>
      </w:r>
    </w:p>
    <w:p>
      <w:pPr>
        <w:keepNext/>
      </w:pPr>
      <w:r>
        <w:rPr>
          <w:rFonts w:ascii="Arial" w:hAnsi="Arial"/>
          <w:b/>
          <w:sz w:val="19"/>
        </w:rPr>
        <w:t>S028 — Rolling market residual: team + xG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"residual_team_xg","model_label": "Rolling market residual: team + xG","name": "Rolling market residual: team + xG | predeclared 5% edge | best individual-book quotes | 0.25 Kelly, per-bet cap 2%","odds_mode": "best","origin": "legacy","policy_family": "predeclared 5% edge","selection_rule": "max_edge","staking": "kelly","strategy_id": "S028","study_status": "exploratory_replay_of_already_examined_2025_26_no_new_holdout"}</w:t>
      </w:r>
    </w:p>
    <w:p>
      <w:pPr>
        <w:keepNext/>
      </w:pPr>
      <w:r>
        <w:rPr>
          <w:rFonts w:ascii="Arial" w:hAnsi="Arial"/>
          <w:b/>
          <w:sz w:val="19"/>
        </w:rPr>
        <w:t>S029 — Rolling market residual: team + player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"residual_team_players","model_label": "Rolling market residual: team + player","name": "Rolling market residual: team + player | predeclared 5% edge | best individual-book quotes | flat 1,000","odds_mode": "best","origin": "legacy","policy_family": "predeclared 5% edge","selection_rule": "max_edge","staking": "fixed","strategy_id": "S029","study_status": "exploratory_replay_of_already_examined_2025_26_no_new_holdout"}</w:t>
      </w:r>
    </w:p>
    <w:p>
      <w:pPr>
        <w:keepNext/>
      </w:pPr>
      <w:r>
        <w:rPr>
          <w:rFonts w:ascii="Arial" w:hAnsi="Arial"/>
          <w:b/>
          <w:sz w:val="19"/>
        </w:rPr>
        <w:t>S030 — Rolling market residual: team + player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"residual_team_players","model_label": "Rolling market residual: team + player","name": "Rolling market residual: team + player | predeclared 5% edge | best individual-book quotes | 0.25 Kelly, per-bet cap 2%","odds_mode": "best","origin": "legacy","policy_family": "predeclared 5% edge","selection_rule": "max_edge","staking": "kelly","strategy_id": "S030","study_status": "exploratory_replay_of_already_examined_2025_26_no_new_holdout"}</w:t>
      </w:r>
    </w:p>
    <w:p>
      <w:pPr>
        <w:keepNext/>
      </w:pPr>
      <w:r>
        <w:rPr>
          <w:rFonts w:ascii="Arial" w:hAnsi="Arial"/>
          <w:b/>
          <w:sz w:val="19"/>
        </w:rPr>
        <w:t>S031 — Rolling market residual: combined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flat 1,000.","diagnostic": false,"fixed_stake": 1000.0,"kelly_fraction": 0.25,"max_bet_fraction": 0.02,"max_odds": null,"min_edge": 0.05,"min_odds": null,"model_key": "residual_combined","model_label": "Rolling market residual: combined","name": "Rolling market residual: combined | predeclared 5% edge | best individual-book quotes | flat 1,000","odds_mode": "best","origin": "legacy","policy_family": "predeclared 5% edge","selection_rule": "max_edge","staking": "fixed","strategy_id": "S031","study_status": "exploratory_replay_of_already_examined_2025_26_no_new_holdout"}</w:t>
      </w:r>
    </w:p>
    <w:p>
      <w:pPr>
        <w:keepNext/>
      </w:pPr>
      <w:r>
        <w:rPr>
          <w:rFonts w:ascii="Arial" w:hAnsi="Arial"/>
          <w:b/>
          <w:sz w:val="19"/>
        </w:rPr>
        <w:t>S032 — Rolling market residual: combined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"residual_combined","model_label": "Rolling market residual: combined","name": "Rolling market residual: combined | predeclared 5% edge | best individual-book quotes | 0.25 Kelly, per-bet cap 2%","odds_mode": "best","origin": "legacy","policy_family": "predeclared 5% edge","selection_rule": "max_edge","staking": "kelly","strategy_id": "S032","study_status": "exploratory_replay_of_already_examined_2025_26_no_new_holdout"}</w:t>
      </w:r>
    </w:p>
    <w:p>
      <w:pPr>
        <w:keepNext/>
      </w:pPr>
      <w:r>
        <w:rPr>
          <w:rFonts w:ascii="Arial" w:hAnsi="Arial"/>
          <w:b/>
          <w:sz w:val="19"/>
        </w:rPr>
        <w:t>S033 — Rolling training-class frequency | predeclared 5% edge | best individual-book quotes | flat 1,000</w:t>
      </w:r>
    </w:p>
    <w:p>
      <w:pPr>
        <w:keepNext/>
        <w:spacing w:line="212" w:lineRule="exact"/>
      </w:pPr>
      <w:r>
        <w:rPr>
          <w:sz w:val="18"/>
        </w:rPr>
        <w:t>Origin: legacy. Four-season rolling replay: 2022/23–2025/26; also included in the original 84-strategy 2025/26 comparison. Rolling-study training-class-frequency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flat 1,000.","diagnostic": false,"fixed_stake": 1000.0,"kelly_fraction": 0.25,"max_bet_fraction": 0.02,"max_odds": null,"min_edge": 0.05,"min_odds": null,"model_key": "baseline_class_frequency","model_label": "Rolling training-class frequency","name": "Rolling training-class frequency | predeclared 5% edge | best individual-book quotes | flat 1,000","odds_mode": "best","origin": "legacy","policy_family": "predeclared 5% edge","selection_rule": "max_edge","staking": "fixed","strategy_id": "S033","study_status": "exploratory_replay_of_already_examined_2025_26_no_new_holdout"}</w:t>
      </w:r>
    </w:p>
    <w:p>
      <w:pPr>
        <w:keepNext/>
      </w:pPr>
      <w:r>
        <w:rPr>
          <w:rFonts w:ascii="Arial" w:hAnsi="Arial"/>
          <w:b/>
          <w:sz w:val="19"/>
        </w:rPr>
        <w:t>S034 — Rolling training-class frequency | predeclared 5% edge | best individual-book quotes | 0.25 Kelly, per-bet cap 2%</w:t>
      </w:r>
    </w:p>
    <w:p>
      <w:pPr>
        <w:keepNext/>
        <w:spacing w:line="212" w:lineRule="exact"/>
      </w:pPr>
      <w:r>
        <w:rPr>
          <w:sz w:val="18"/>
        </w:rPr>
        <w:t>Origin: legacy. Four-season rolling replay: 2022/23–2025/26; also included in the original 84-strategy 2025/26 comparison. Rolling-study training-class-frequency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"baseline_class_frequency","model_label": "Rolling training-class frequency","name": "Rolling training-class frequency | predeclared 5% edge | best individual-book quotes | 0.25 Kelly, per-bet cap 2%","odds_mode": "best","origin": "legacy","policy_family": "predeclared 5% edge","selection_rule": "max_edge","staking": "kelly","strategy_id": "S034","study_status": "exploratory_replay_of_already_examined_2025_26_no_new_holdout"}</w:t>
      </w:r>
    </w:p>
    <w:p>
      <w:pPr>
        <w:keepNext/>
      </w:pPr>
      <w:r>
        <w:rPr>
          <w:rFonts w:ascii="Arial" w:hAnsi="Arial"/>
          <w:b/>
          <w:sz w:val="19"/>
        </w:rPr>
        <w:t>S035 — Raw de-vigged Bet365 market | predeclared 5% edge | best individual-book quotes | flat 1,000</w:t>
      </w:r>
    </w:p>
    <w:p>
      <w:pPr>
        <w:keepNext/>
        <w:spacing w:line="212" w:lineRule="exact"/>
      </w:pPr>
      <w:r>
        <w:rPr>
          <w:sz w:val="18"/>
        </w:rPr>
        <w:t>Origin: legacy. Four-season rolling replay: 2022/23–2025/26; also included in the original 84-strategy 2025/26 comparison. Raw normalized inverse Bet365 reference-price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"baseline_market_only","model_label": "Raw de-vigged Bet365 market","name": "Raw de-vigged Bet365 market | predeclared 5% edge | best individual-book quotes | flat 1,000","odds_mode": "best","origin": "legacy","policy_family": "predeclared 5% edge","selection_rule": "max_edge","staking": "fixed","strategy_id": "S035","study_status": "exploratory_replay_of_already_examined_2025_26_no_new_holdout"}</w:t>
      </w:r>
    </w:p>
    <w:p>
      <w:pPr>
        <w:keepNext/>
      </w:pPr>
      <w:r>
        <w:rPr>
          <w:rFonts w:ascii="Arial" w:hAnsi="Arial"/>
          <w:b/>
          <w:sz w:val="19"/>
        </w:rPr>
        <w:t>S036 — Raw de-vigged Bet365 market | predeclared 5% edge | best individual-book quotes | 0.25 Kelly, per-bet cap 2%</w:t>
      </w:r>
    </w:p>
    <w:p>
      <w:pPr>
        <w:keepNext/>
        <w:spacing w:line="212" w:lineRule="exact"/>
      </w:pPr>
      <w:r>
        <w:rPr>
          <w:sz w:val="18"/>
        </w:rPr>
        <w:t>Origin: legacy. Four-season rolling replay: 2022/23–2025/26; also included in the original 84-strategy 2025/26 comparison. Raw normalized inverse Bet365 reference-price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"baseline_market_only","model_label": "Raw de-vigged Bet365 market","name": "Raw de-vigged Bet365 market | predeclared 5% edge | best individual-book quotes | 0.25 Kelly, per-bet cap 2%","odds_mode": "best","origin": "legacy","policy_family": "predeclared 5% edge","selection_rule": "max_edge","staking": "kelly","strategy_id": "S036","study_status": "exploratory_replay_of_already_examined_2025_26_no_new_holdout"}</w:t>
      </w:r>
    </w:p>
    <w:p>
      <w:pPr>
        <w:keepNext/>
      </w:pPr>
      <w:r>
        <w:rPr>
          <w:rFonts w:ascii="Arial" w:hAnsi="Arial"/>
          <w:b/>
          <w:sz w:val="19"/>
        </w:rPr>
        <w:t>S037 — Temperature-calibrated Bet365 market | predeclared 5% edge | best individual-book quotes | flat 1,000</w:t>
      </w:r>
    </w:p>
    <w:p>
      <w:pPr>
        <w:keepNext/>
        <w:spacing w:line="212" w:lineRule="exact"/>
      </w:pPr>
      <w:r>
        <w:rPr>
          <w:sz w:val="18"/>
        </w:rPr>
        <w:t>Origin: legacy. Four-season rolling replay: 2022/23–2025/26; also included in the original 84-strategy 2025/26 comparison.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"market_temperature","model_label": "Temperature-calibrated Bet365 market","name": "Temperature-calibrated Bet365 market | predeclared 5% edge | best individual-book quotes | flat 1,000","odds_mode": "best","origin": "legacy","policy_family": "predeclared 5% edge","selection_rule": "max_edge","staking": "fixed","strategy_id": "S037","study_status": "exploratory_replay_of_already_examined_2025_26_no_new_holdout"}</w:t>
      </w:r>
    </w:p>
    <w:p>
      <w:pPr>
        <w:keepNext/>
      </w:pPr>
      <w:r>
        <w:rPr>
          <w:rFonts w:ascii="Arial" w:hAnsi="Arial"/>
          <w:b/>
          <w:sz w:val="19"/>
        </w:rPr>
        <w:t>S038 — Temperature-calibrated Bet365 market | predeclared 5% edge | best individual-book quotes | 0.25 Kelly, per-bet cap 2%</w:t>
      </w:r>
    </w:p>
    <w:p>
      <w:pPr>
        <w:keepNext/>
        <w:spacing w:line="212" w:lineRule="exact"/>
      </w:pPr>
      <w:r>
        <w:rPr>
          <w:sz w:val="18"/>
        </w:rPr>
        <w:t>Origin: legacy. Four-season rolling replay: 2022/23–2025/26; also included in the original 84-strategy 2025/26 comparison.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"market_temperature","model_label": "Temperature-calibrated Bet365 market","name": "Temperature-calibrated Bet365 market | predeclared 5% edge | best individual-book quotes | 0.25 Kelly, per-bet cap 2%","odds_mode": "best","origin": "legacy","policy_family": "predeclared 5% edge","selection_rule": "max_edge","staking": "kelly","strategy_id": "S038","study_status": "exploratory_replay_of_already_examined_2025_26_no_new_holdout"}</w:t>
      </w:r>
    </w:p>
    <w:p>
      <w:pPr>
        <w:keepNext/>
      </w:pPr>
      <w:r>
        <w:rPr>
          <w:rFonts w:ascii="Arial" w:hAnsi="Arial"/>
          <w:b/>
          <w:sz w:val="19"/>
        </w:rPr>
        <w:t>S039 — Always H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H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"Back H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H | best quotes | flat 1,000","odds_mode": "best","origin": "new","policy_family": "unconditional class benchmark","selection_rule": "fixed_outcome","staking": "fixed","strategy_id": "S039","study_status": "exploratory_replay_of_already_examined_2025_26_no_new_holdout"}</w:t>
      </w:r>
    </w:p>
    <w:p>
      <w:pPr>
        <w:keepNext/>
      </w:pPr>
      <w:r>
        <w:rPr>
          <w:rFonts w:ascii="Arial" w:hAnsi="Arial"/>
          <w:b/>
          <w:sz w:val="19"/>
        </w:rPr>
        <w:t>S040 — Always D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D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"Back D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D | best quotes | flat 1,000","odds_mode": "best","origin": "new","policy_family": "unconditional class benchmark","selection_rule": "fixed_outcome","staking": "fixed","strategy_id": "S040","study_status": "exploratory_replay_of_already_examined_2025_26_no_new_holdout"}</w:t>
      </w:r>
    </w:p>
    <w:p>
      <w:pPr>
        <w:keepNext/>
      </w:pPr>
      <w:r>
        <w:rPr>
          <w:rFonts w:ascii="Arial" w:hAnsi="Arial"/>
          <w:b/>
          <w:sz w:val="19"/>
        </w:rPr>
        <w:t>S041 — Always A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"Back A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A | best quotes | flat 1,000","odds_mode": "best","origin": "new","policy_family": "unconditional class benchmark","selection_rule": "fixed_outcome","staking": "fixed","strategy_id": "S041","study_status": "exploratory_replay_of_already_examined_2025_26_no_new_holdout"}</w:t>
      </w:r>
    </w:p>
    <w:p>
      <w:pPr>
        <w:keepNext/>
      </w:pPr>
      <w:r>
        <w:rPr>
          <w:rFonts w:ascii="Arial" w:hAnsi="Arial"/>
          <w:b/>
          <w:sz w:val="19"/>
        </w:rPr>
        <w:t>S042 — Market favorite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eligible outcome with greatest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highest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favorite | best quotes | flat 1,000","odds_mode": "best","origin": "new","policy_family": "unconditional market benchmark","selection_rule": "market_favorite","staking": "fixed","strategy_id": "S042","study_status": "exploratory_replay_of_already_examined_2025_26_no_new_holdout"}</w:t>
      </w:r>
    </w:p>
    <w:p>
      <w:pPr>
        <w:keepNext/>
      </w:pPr>
      <w:r>
        <w:rPr>
          <w:rFonts w:ascii="Arial" w:hAnsi="Arial"/>
          <w:b/>
          <w:sz w:val="19"/>
        </w:rPr>
        <w:t>S043 — Market underdog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eligible outcome with smallest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lowest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underdog | best quotes | flat 1,000","odds_mode": "best","origin": "new","policy_family": "unconditional market benchmark","selection_rule": "market_underdog","staking": "fixed","strategy_id": "S043","study_status": "exploratory_replay_of_already_examined_2025_26_no_new_holdout"}</w:t>
      </w:r>
    </w:p>
    <w:p>
      <w:pPr>
        <w:keepNext/>
      </w:pPr>
      <w:r>
        <w:rPr>
          <w:rFonts w:ascii="Arial" w:hAnsi="Arial"/>
          <w:b/>
          <w:sz w:val="19"/>
        </w:rPr>
        <w:t>S044 — Rolling logistic: combined | unconditional model favorite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logistic: combined's highest-probability outcome at its best archived quote; flat stake 1,000 with no edge filter.","diagnostic": false,"fixed_stake": 1000.0,"kelly_fraction": 0.25,"max_bet_fraction": 0.02,"max_odds": null,"min_edge": null,"min_odds": null,"model_key": "logit_combined","model_label": "Rolling logistic: combined","name": "Rolling logistic: combined | unconditional model favorite | best individual-book quotes | flat 1,000","odds_mode": "best","origin": "new","policy_family": "unconditional model favorite","selection_rule": "model_favorite","staking": "fixed","strategy_id": "S044","study_status": "exploratory_replay_of_already_examined_2025_26_no_new_holdout"}</w:t>
      </w:r>
    </w:p>
    <w:p>
      <w:pPr>
        <w:keepNext/>
      </w:pPr>
      <w:r>
        <w:rPr>
          <w:rFonts w:ascii="Arial" w:hAnsi="Arial"/>
          <w:b/>
          <w:sz w:val="19"/>
        </w:rPr>
        <w:t>S045 — Rolling market residual: combined | unconditional model favorite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market residual: combined's highest-probability outcome at its best archived quote; flat stake 1,000 with no edge filter.","diagnostic": false,"fixed_stake": 1000.0,"kelly_fraction": 0.25,"max_bet_fraction": 0.02,"max_odds": null,"min_edge": null,"min_odds": null,"model_key": "residual_combined","model_label": "Rolling market residual: combined","name": "Rolling market residual: combined | unconditional model favorite | best individual-book quotes | flat 1,000","odds_mode": "best","origin": "new","policy_family": "unconditional model favorite","selection_rule": "model_favorite","staking": "fixed","strategy_id": "S045","study_status": "exploratory_replay_of_already_examined_2025_26_no_new_holdout"}</w:t>
      </w:r>
    </w:p>
    <w:p>
      <w:pPr>
        <w:keepNext/>
      </w:pPr>
      <w:r>
        <w:rPr>
          <w:rFonts w:ascii="Arial" w:hAnsi="Arial"/>
          <w:b/>
          <w:sz w:val="19"/>
        </w:rPr>
        <w:t>S046 — Equal-weight mean of four rolling logistic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flat 1,000","odds_mode": "best","origin": "new","policy_family": "ensemble 5% edge","selection_rule": "max_edge","staking": "fixed","strategy_id": "S046","study_status": "exploratory_replay_of_already_examined_2025_26_no_new_holdout"}</w:t>
      </w:r>
    </w:p>
    <w:p>
      <w:pPr>
        <w:keepNext/>
      </w:pPr>
      <w:r>
        <w:rPr>
          <w:rFonts w:ascii="Arial" w:hAnsi="Arial"/>
          <w:b/>
          <w:sz w:val="19"/>
        </w:rPr>
        <w:t>S047 — Equal-weight mean of four rolling logistic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0.25 Kelly, per-bet cap 2%","odds_mode": "best","origin": "new","policy_family": "ensemble 5% edge","selection_rule": "max_edge","staking": "kelly","strategy_id": "S047","study_status": "exploratory_replay_of_already_examined_2025_26_no_new_holdout"}</w:t>
      </w:r>
    </w:p>
    <w:p>
      <w:pPr>
        <w:keepNext/>
      </w:pPr>
      <w:r>
        <w:rPr>
          <w:rFonts w:ascii="Arial" w:hAnsi="Arial"/>
          <w:b/>
          <w:sz w:val="19"/>
        </w:rPr>
        <w:t>S048 — Equal-weight mean of all eight rolling learned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flat 1,000","odds_mode": "best","origin": "new","policy_family": "ensemble 5% edge","selection_rule": "max_edge","staking": "fixed","strategy_id": "S048","study_status": "exploratory_replay_of_already_examined_2025_26_no_new_holdout"}</w:t>
      </w:r>
    </w:p>
    <w:p>
      <w:pPr>
        <w:keepNext/>
      </w:pPr>
      <w:r>
        <w:rPr>
          <w:rFonts w:ascii="Arial" w:hAnsi="Arial"/>
          <w:b/>
          <w:sz w:val="19"/>
        </w:rPr>
        <w:t>S049 — Equal-weight mean of all eight rolling learned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0.25 Kelly, per-bet cap 2%","odds_mode": "best","origin": "new","policy_family": "ensemble 5% edge","selection_rule": "max_edge","staking": "kelly","strategy_id": "S049","study_status": "exploratory_replay_of_already_examined_2025_26_no_new_holdout"}</w:t>
      </w:r>
    </w:p>
    <w:p>
      <w:pPr>
        <w:keepNext/>
      </w:pPr>
      <w:r>
        <w:rPr>
          <w:rFonts w:ascii="Arial" w:hAnsi="Arial"/>
          <w:b/>
          <w:sz w:val="19"/>
        </w:rPr>
        <w:t>S050 — 50/50 combined logistic and raw de-vigged market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flat 1,000","odds_mode": "best","origin": "new","policy_family": "ensemble 5% edge","selection_rule": "max_edge","staking": "fixed","strategy_id": "S050","study_status": "exploratory_replay_of_already_examined_2025_26_no_new_holdout"}</w:t>
      </w:r>
    </w:p>
    <w:p>
      <w:pPr>
        <w:keepNext/>
      </w:pPr>
      <w:r>
        <w:rPr>
          <w:rFonts w:ascii="Arial" w:hAnsi="Arial"/>
          <w:b/>
          <w:sz w:val="19"/>
        </w:rPr>
        <w:t>S051 — 50/50 combined logistic and raw de-vigged market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0.25 Kelly, per-bet cap 2%","odds_mode": "best","origin": "new","policy_family": "ensemble 5% edge","selection_rule": "max_edge","staking": "kelly","strategy_id": "S051","study_status": "exploratory_replay_of_already_examined_2025_26_no_new_holdout"}</w:t>
      </w:r>
    </w:p>
    <w:p>
      <w:pPr>
        <w:keepNext/>
      </w:pPr>
      <w:r>
        <w:rPr>
          <w:rFonts w:ascii="Arial" w:hAnsi="Arial"/>
          <w:b/>
          <w:sz w:val="19"/>
        </w:rPr>
        <w:t>S052 — Rolling logistic: combined | dynamic 1% stake | best individual-book quotes | dynamic 1% of date-start capital</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"logit_combined","model_label": "Rolling logistic: combined","name": "Rolling logistic: combined | dynamic 1% stake | best individual-book quotes | dynamic 1% of date-start capital","odds_mode": "best","origin": "new","policy_family": "dynamic 1% stake","selection_rule": "max_edge","staking": "dynamic_fraction","strategy_id": "S052","study_status": "exploratory_replay_of_already_examined_2025_26_no_new_holdout"}</w:t>
      </w:r>
    </w:p>
    <w:p>
      <w:pPr>
        <w:keepNext/>
      </w:pPr>
      <w:r>
        <w:rPr>
          <w:rFonts w:ascii="Arial" w:hAnsi="Arial"/>
          <w:b/>
          <w:sz w:val="19"/>
        </w:rPr>
        <w:t>S053 — Rolling market residual: combined | dynamic 1% stake | best individual-book quotes | dynamic 1% of date-start capital</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"residual_combined","model_label": "Rolling market residual: combined","name": "Rolling market residual: combined | dynamic 1% stake | best individual-book quotes | dynamic 1% of date-start capital","odds_mode": "best","origin": "new","policy_family": "dynamic 1% stake","selection_rule": "max_edge","staking": "dynamic_fraction","strategy_id": "S053","study_status": "exploratory_replay_of_already_examined_2025_26_no_new_holdout"}</w:t>
      </w:r>
    </w:p>
    <w:p>
      <w:pPr>
        <w:keepNext/>
      </w:pPr>
      <w:r>
        <w:rPr>
          <w:rFonts w:ascii="Arial" w:hAnsi="Arial"/>
          <w:b/>
          <w:sz w:val="19"/>
        </w:rPr>
        <w:t>S054 — Equal-weight mean of all eight rolling learned probabilities | dynamic 1% stake | best individual-book quotes | dynamic 1% of date-start capital</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dynamic 1% stake | best individual-book quotes | dynamic 1% of date-start capital","odds_mode": "best","origin": "new","policy_family": "dynamic 1% stake","selection_rule": "max_edge","staking": "dynamic_fraction","strategy_id": "S054","study_status": "exploratory_replay_of_already_examined_2025_26_no_new_holdout"}</w:t>
      </w:r>
    </w:p>
    <w:p>
      <w:pPr>
        <w:keepNext/>
      </w:pPr>
      <w:r>
        <w:rPr>
          <w:rFonts w:ascii="Arial" w:hAnsi="Arial"/>
          <w:b/>
          <w:sz w:val="19"/>
        </w:rPr>
        <w:t>S055 — Rolling logistic: combined | eighth Kelly, cap 1% | best individual-book quotes | 0.125 Kelly, per-bet cap 1%</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"logit_combined","model_label": "Rolling logistic: combined","name": "Rolling logistic: combined | eighth Kelly, cap 1% | best individual-book quotes | 0.125 Kelly, per-bet cap 1%","odds_mode": "best","origin": "new","policy_family": "eighth Kelly, cap 1%","selection_rule": "max_edge","staking": "kelly","strategy_id": "S055","study_status": "exploratory_replay_of_already_examined_2025_26_no_new_holdout"}</w:t>
      </w:r>
    </w:p>
    <w:p>
      <w:pPr>
        <w:keepNext/>
      </w:pPr>
      <w:r>
        <w:rPr>
          <w:rFonts w:ascii="Arial" w:hAnsi="Arial"/>
          <w:b/>
          <w:sz w:val="19"/>
        </w:rPr>
        <w:t>S056 — Rolling logistic: combined | half Kelly, cap 2% | best individual-book quotes | 0.5 Kelly, per-bet cap 2%</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"logit_combined","model_label": "Rolling logistic: combined","name": "Rolling logistic: combined | half Kelly, cap 2% | best individual-book quotes | 0.5 Kelly, per-bet cap 2%","odds_mode": "best","origin": "new","policy_family": "half Kelly, cap 2%","selection_rule": "max_edge","staking": "kelly","strategy_id": "S056","study_status": "exploratory_replay_of_already_examined_2025_26_no_new_holdout"}</w:t>
      </w:r>
    </w:p>
    <w:p>
      <w:pPr>
        <w:keepNext/>
      </w:pPr>
      <w:r>
        <w:rPr>
          <w:rFonts w:ascii="Arial" w:hAnsi="Arial"/>
          <w:b/>
          <w:sz w:val="19"/>
        </w:rPr>
        <w:t>S057 — Rolling market residual: combined | eighth Kelly, cap 1% | best individual-book quotes | 0.125 Kelly, per-bet cap 1%</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"residual_combined","model_label": "Rolling market residual: combined","name": "Rolling market residual: combined | eighth Kelly, cap 1% | best individual-book quotes | 0.125 Kelly, per-bet cap 1%","odds_mode": "best","origin": "new","policy_family": "eighth Kelly, cap 1%","selection_rule": "max_edge","staking": "kelly","strategy_id": "S057","study_status": "exploratory_replay_of_already_examined_2025_26_no_new_holdout"}</w:t>
      </w:r>
    </w:p>
    <w:p>
      <w:pPr>
        <w:keepNext/>
      </w:pPr>
      <w:r>
        <w:rPr>
          <w:rFonts w:ascii="Arial" w:hAnsi="Arial"/>
          <w:b/>
          <w:sz w:val="19"/>
        </w:rPr>
        <w:t>S058 — Rolling market residual: combined | half Kelly, cap 2% | best individual-book quotes | 0.5 Kelly, per-bet cap 2%</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"residual_combined","model_label": "Rolling market residual: combined","name": "Rolling market residual: combined | half Kelly, cap 2% | best individual-book quotes | 0.5 Kelly, per-bet cap 2%","odds_mode": "best","origin": "new","policy_family": "half Kelly, cap 2%","selection_rule": "max_edge","staking": "kelly","strategy_id": "S058","study_status": "exploratory_replay_of_already_examined_2025_26_no_new_holdout"}</w:t>
      </w:r>
    </w:p>
    <w:p>
      <w:pPr>
        <w:keepNext/>
      </w:pPr>
      <w:r>
        <w:rPr>
          <w:rFonts w:ascii="Arial" w:hAnsi="Arial"/>
          <w:b/>
          <w:sz w:val="19"/>
        </w:rPr>
        <w:t>S059 — Rolling logistic: combined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logistic: combined's maximum edge strictly above 5%. Use quarter Kelly capped at 2% per bet, then uniformly scale all same-date requests to at most 10% of date-start capital.","diagnostic": false,"fixed_stake": 1000.0,"kelly_fraction": 0.25,"max_bet_fraction": 0.02,"max_odds": null,"min_edge": 0.05,"min_odds": null,"model_key": "logit_combined","model_label": "Rolling logistic: combined","name": "Rolling logistic: combined | quarter Kelly, 10% date budget | best individual-book quotes | 0.25 Kelly, per-bet cap 2%","odds_mode": "best","origin": "new","policy_family": "quarter Kelly, 10% date budget","selection_rule": "max_edge","staking": "kelly","strategy_id": "S059","study_status": "exploratory_replay_of_already_examined_2025_26_no_new_holdout"}</w:t>
      </w:r>
    </w:p>
    <w:p>
      <w:pPr>
        <w:keepNext/>
      </w:pPr>
      <w:r>
        <w:rPr>
          <w:rFonts w:ascii="Arial" w:hAnsi="Arial"/>
          <w:b/>
          <w:sz w:val="19"/>
        </w:rPr>
        <w:t>S060 — Rolling market residual: combined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market residual: combined's maximum edge strictly above 5%. Use quarter Kelly capped at 2% per bet, then uniformly scale all same-date requests to at most 10% of date-start capital.","diagnostic": false,"fixed_stake": 1000.0,"kelly_fraction": 0.25,"max_bet_fraction": 0.02,"max_odds": null,"min_edge": 0.05,"min_odds": null,"model_key": "residual_combined","model_label": "Rolling market residual: combined","name": "Rolling market residual: combined | quarter Kelly, 10% date budget | best individual-book quotes | 0.25 Kelly, per-bet cap 2%","odds_mode": "best","origin": "new","policy_family": "quarter Kelly, 10% date budget","selection_rule": "max_edge","staking": "kelly","strategy_id": "S060","study_status": "exploratory_replay_of_already_examined_2025_26_no_new_holdout"}</w:t>
      </w:r>
    </w:p>
    <w:p>
      <w:pPr>
        <w:keepNext/>
      </w:pPr>
      <w:r>
        <w:rPr>
          <w:rFonts w:ascii="Arial" w:hAnsi="Arial"/>
          <w:b/>
          <w:sz w:val="19"/>
        </w:rPr>
        <w:t>S061 — Equal-weight mean of all eight rolling learned probabilities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Equal-weight mean of all eight rolling learned probabilities's maximum edge strictly above 5%. Use quarter Kelly capped at 2% per bet, then uniformly scale all same-date requests to at most 10%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quarter Kelly, 10% date budget | best individual-book quotes | 0.25 Kelly, per-bet cap 2%","odds_mode": "best","origin": "new","policy_family": "quarter Kelly, 10% date budget","selection_rule": "max_edge","staking": "kelly","strategy_id": "S061","study_status": "exploratory_replay_of_already_examined_2025_26_no_new_holdout"}</w:t>
      </w:r>
    </w:p>
    <w:p>
      <w:pPr>
        <w:keepNext/>
      </w:pPr>
      <w:r>
        <w:rPr>
          <w:rFonts w:ascii="Arial" w:hAnsi="Arial"/>
          <w:b/>
          <w:sz w:val="19"/>
        </w:rPr>
        <w:t>S062 — Equal-weight mean of all eight rolling learned probabilities | six-of-eight consensus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flat 1,000","odds_mode": "best","origin": "new","policy_family": "six-of-eight consensus","selection_rule": "max_edge","staking": "fixed","strategy_id": "S062","study_status": "exploratory_replay_of_already_examined_2025_26_no_new_holdout"}</w:t>
      </w:r>
    </w:p>
    <w:p>
      <w:pPr>
        <w:keepNext/>
      </w:pPr>
      <w:r>
        <w:rPr>
          <w:rFonts w:ascii="Arial" w:hAnsi="Arial"/>
          <w:b/>
          <w:sz w:val="19"/>
        </w:rPr>
        <w:t>S063 — Equal-weight mean of all eight rolling learned probabilities | six-of-eight consensus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0.25 Kelly, per-bet cap 2%","odds_mode": "best","origin": "new","policy_family": "six-of-eight consensus","selection_rule": "max_edge","staking": "kelly","strategy_id": "S063","study_status": "exploratory_replay_of_already_examined_2025_26_no_new_holdout"}</w:t>
      </w:r>
    </w:p>
    <w:p>
      <w:pPr>
        <w:keepNext/>
      </w:pPr>
      <w:r>
        <w:rPr>
          <w:rFonts w:ascii="Arial" w:hAnsi="Arial"/>
          <w:b/>
          <w:sz w:val="19"/>
        </w:rPr>
        <w:t>S064 — Equal-weight mean of all eight rolling learned probabilities | 5% edge, H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"Restrict candidates to outcome H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H only | best individual-book quotes | flat 1,000","odds_mode": "best","origin": "new","policy_family": "5% edge, H only","selection_rule": "max_edge","staking": "fixed","strategy_id": "S064","study_status": "exploratory_replay_of_already_examined_2025_26_no_new_holdout"}</w:t>
      </w:r>
    </w:p>
    <w:p>
      <w:pPr>
        <w:keepNext/>
      </w:pPr>
      <w:r>
        <w:rPr>
          <w:rFonts w:ascii="Arial" w:hAnsi="Arial"/>
          <w:b/>
          <w:sz w:val="19"/>
        </w:rPr>
        <w:t>S065 — Equal-weight mean of all eight rolling learned probabilities | 5% edge, D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D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"Restrict candidates to outcome D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D only | best individual-book quotes | flat 1,000","odds_mode": "best","origin": "new","policy_family": "5% edge, D only","selection_rule": "max_edge","staking": "fixed","strategy_id": "S065","study_status": "exploratory_replay_of_already_examined_2025_26_no_new_holdout"}</w:t>
      </w:r>
    </w:p>
    <w:p>
      <w:pPr>
        <w:keepNext/>
      </w:pPr>
      <w:r>
        <w:rPr>
          <w:rFonts w:ascii="Arial" w:hAnsi="Arial"/>
          <w:b/>
          <w:sz w:val="19"/>
        </w:rPr>
        <w:t>S066 — Equal-weight mean of all eight rolling learned probabilities | 5% edge, A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"Restrict candidates to outcome A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A only | best individual-book quotes | flat 1,000","odds_mode": "best","origin": "new","policy_family": "5% edge, A only","selection_rule": "max_edge","staking": "fixed","strategy_id": "S066","study_status": "exploratory_replay_of_already_examined_2025_26_no_new_holdout"}</w:t>
      </w:r>
    </w:p>
    <w:p>
      <w:pPr>
        <w:keepNext/>
      </w:pPr>
      <w:r>
        <w:rPr>
          <w:rFonts w:ascii="Arial" w:hAnsi="Arial"/>
          <w:b/>
          <w:sz w:val="19"/>
        </w:rPr>
        <w:t>S067 — Rolling logistic: combined | 10% edge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10%; stake flat 1,000.","diagnostic": false,"fixed_stake": 1000.0,"kelly_fraction": 0.25,"max_bet_fraction": 0.02,"max_odds": null,"min_edge": 0.1,"min_odds": null,"model_key": "logit_combined","model_label": "Rolling logistic: combined","name": "Rolling logistic: combined | 10% edge | best individual-book quotes | flat 1,000","odds_mode": "best","origin": "new","policy_family": "10% edge","selection_rule": "max_edge","staking": "fixed","strategy_id": "S067","study_status": "exploratory_replay_of_already_examined_2025_26_no_new_holdout"}</w:t>
      </w:r>
    </w:p>
    <w:p>
      <w:pPr>
        <w:keepNext/>
      </w:pPr>
      <w:r>
        <w:rPr>
          <w:rFonts w:ascii="Arial" w:hAnsi="Arial"/>
          <w:b/>
          <w:sz w:val="19"/>
        </w:rPr>
        <w:t>S068 — Rolling market residual: combined | 10% edge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10%; stake flat 1,000.","diagnostic": false,"fixed_stake": 1000.0,"kelly_fraction": 0.25,"max_bet_fraction": 0.02,"max_odds": null,"min_edge": 0.1,"min_odds": null,"model_key": "residual_combined","model_label": "Rolling market residual: combined","name": "Rolling market residual: combined | 10% edge | best individual-book quotes | flat 1,000","odds_mode": "best","origin": "new","policy_family": "10% edge","selection_rule": "max_edge","staking": "fixed","strategy_id": "S068","study_status": "exploratory_replay_of_already_examined_2025_26_no_new_holdout"}</w:t>
      </w:r>
    </w:p>
    <w:p>
      <w:pPr>
        <w:keepNext/>
      </w:pPr>
      <w:r>
        <w:rPr>
          <w:rFonts w:ascii="Arial" w:hAnsi="Arial"/>
          <w:b/>
          <w:sz w:val="19"/>
        </w:rPr>
        <w:t>S069 — Equal-weight mean of all eight rolling learned probabilities | 10%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10%; stake flat 1,000.","diagnostic": false,"fixed_stake": 1000.0,"kelly_fraction": 0.25,"max_bet_fraction": 0.02,"max_odds": null,"min_edge": 0.1,"min_odds": null,"model_key": "ensemble_learned8","model_label": "Equal-weight mean of all eight rolling learned probabilities","name": "Equal-weight mean of all eight rolling learned probabilities | 10% edge | best individual-book quotes | flat 1,000","odds_mode": "best","origin": "new","policy_family": "10% edge","selection_rule": "max_edge","staking": "fixed","strategy_id": "S069","study_status": "exploratory_replay_of_already_examined_2025_26_no_new_holdout"}</w:t>
      </w:r>
    </w:p>
    <w:p>
      <w:pPr>
        <w:keepNext/>
      </w:pPr>
      <w:r>
        <w:rPr>
          <w:rFonts w:ascii="Arial" w:hAnsi="Arial"/>
          <w:b/>
          <w:sz w:val="19"/>
        </w:rPr>
        <w:t>S070 — Rolling logistic: combined | 5% edge, odds 1.5–5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logistic: combined's edge. Require selected edge strictly above 5%; flat stake 1,000.","diagnostic": false,"fixed_stake": 1000.0,"kelly_fraction": 0.25,"max_bet_fraction": 0.02,"max_odds": 5.0,"min_edge": 0.05,"min_odds": 1.5,"model_key": "logit_combined","model_label": "Rolling logistic: combined","name": "Rolling logistic: combined | 5% edge, odds 1.5–5 | best individual-book quotes | flat 1,000","odds_mode": "best","origin": "new","policy_family": "5% edge, odds 1.5–5","selection_rule": "max_edge","staking": "fixed","strategy_id": "S070","study_status": "exploratory_replay_of_already_examined_2025_26_no_new_holdout"}</w:t>
      </w:r>
    </w:p>
    <w:p>
      <w:pPr>
        <w:keepNext/>
      </w:pPr>
      <w:r>
        <w:rPr>
          <w:rFonts w:ascii="Arial" w:hAnsi="Arial"/>
          <w:b/>
          <w:sz w:val="19"/>
        </w:rPr>
        <w:t>S071 — Rolling market residual: combined | 5% edge, odds 1.5–5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market residual: combined's edge. Require selected edge strictly above 5%; flat stake 1,000.","diagnostic": false,"fixed_stake": 1000.0,"kelly_fraction": 0.25,"max_bet_fraction": 0.02,"max_odds": 5.0,"min_edge": 0.05,"min_odds": 1.5,"model_key": "residual_combined","model_label": "Rolling market residual: combined","name": "Rolling market residual: combined | 5% edge, odds 1.5–5 | best individual-book quotes | flat 1,000","odds_mode": "best","origin": "new","policy_family": "5% edge, odds 1.5–5","selection_rule": "max_edge","staking": "fixed","strategy_id": "S071","study_status": "exploratory_replay_of_already_examined_2025_26_no_new_holdout"}</w:t>
      </w:r>
    </w:p>
    <w:p>
      <w:pPr>
        <w:keepNext/>
      </w:pPr>
      <w:r>
        <w:rPr>
          <w:rFonts w:ascii="Arial" w:hAnsi="Arial"/>
          <w:b/>
          <w:sz w:val="19"/>
        </w:rPr>
        <w:t>S072 — Equal-weight mean of all eight rolling learned probabilities | 5% edge, odds 1.5–5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Equal-weight mean of all eight rolling learned probabilities's edge. Require selected edge strictly above 5%; flat stake 1,000.","diagnostic": false,"fixed_stake": 1000.0,"kelly_fraction": 0.25,"max_bet_fraction": 0.02,"max_odds": 5.0,"min_edge": 0.05,"min_odds": 1.5,"model_key": "ensemble_learned8","model_label": "Equal-weight mean of all eight rolling learned probabilities","name": "Equal-weight mean of all eight rolling learned probabilities | 5% edge, odds 1.5–5 | best individual-book quotes | flat 1,000","odds_mode": "best","origin": "new","policy_family": "5% edge, odds 1.5–5","selection_rule": "max_edge","staking": "fixed","strategy_id": "S072","study_status": "exploratory_replay_of_already_examined_2025_26_no_new_holdout"}</w:t>
      </w:r>
    </w:p>
    <w:p>
      <w:pPr>
        <w:keepNext/>
      </w:pPr>
      <w:r>
        <w:rPr>
          <w:rFonts w:ascii="Arial" w:hAnsi="Arial"/>
          <w:b/>
          <w:sz w:val="19"/>
        </w:rPr>
        <w:t>S073 — First-study accuracy-selected SVM | historical threshold diagnostic 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"first_accuracy","model_label": "First-study accuracy-selected SVM","name": "First-study accuracy-selected SVM | historical threshold diagnostic 0% | best individual-book quotes | flat 1,000","odds_mode": "best","origin": "legacy_diagnostic","policy_family": "historical threshold diagnostic 0%","selection_rule": "max_edge","staking": "fixed","strategy_id": "S073","study_status": "exploratory_replay_of_already_examined_2025_26_no_new_holdout"}</w:t>
      </w:r>
    </w:p>
    <w:p>
      <w:pPr>
        <w:keepNext/>
      </w:pPr>
      <w:r>
        <w:rPr>
          <w:rFonts w:ascii="Arial" w:hAnsi="Arial"/>
          <w:b/>
          <w:sz w:val="19"/>
        </w:rPr>
        <w:t>S074 — First-study accuracy-selected SVM | historical threshold diagnostic 2.5%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"first_accuracy","model_label": "First-study accuracy-selected SVM","name": "First-study accuracy-selected SVM | historical threshold diagnostic 2.5% | best individual-book quotes | flat 1,000","odds_mode": "best","origin": "legacy_diagnostic","policy_family": "historical threshold diagnostic 2.5%","selection_rule": "max_edge","staking": "fixed","strategy_id": "S074","study_status": "exploratory_replay_of_already_examined_2025_26_no_new_holdout"}</w:t>
      </w:r>
    </w:p>
    <w:p>
      <w:pPr>
        <w:keepNext/>
      </w:pPr>
      <w:r>
        <w:rPr>
          <w:rFonts w:ascii="Arial" w:hAnsi="Arial"/>
          <w:b/>
          <w:sz w:val="19"/>
        </w:rPr>
        <w:t>S075 — First-study accuracy-selected SVM | historical threshold diagnostic 7.5%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"first_accuracy","model_label": "First-study accuracy-selected SVM","name": "First-study accuracy-selected SVM | historical threshold diagnostic 7.5% | best individual-book quotes | flat 1,000","odds_mode": "best","origin": "legacy_diagnostic","policy_family": "historical threshold diagnostic 7.5%","selection_rule": "max_edge","staking": "fixed","strategy_id": "S075","study_status": "exploratory_replay_of_already_examined_2025_26_no_new_holdout"}</w:t>
      </w:r>
    </w:p>
    <w:p>
      <w:pPr>
        <w:keepNext/>
      </w:pPr>
      <w:r>
        <w:rPr>
          <w:rFonts w:ascii="Arial" w:hAnsi="Arial"/>
          <w:b/>
          <w:sz w:val="19"/>
        </w:rPr>
        <w:t>S076 — First-study accuracy-selected SVM | historical threshold diagnostic 10%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"first_accuracy","model_label": "First-study accuracy-selected SVM","name": "First-study accuracy-selected SVM | historical threshold diagnostic 10% | best individual-book quotes | flat 1,000","odds_mode": "best","origin": "legacy_diagnostic","policy_family": "historical threshold diagnostic 10%","selection_rule": "max_edge","staking": "fixed","strategy_id": "S076","study_status": "exploratory_replay_of_already_examined_2025_26_no_new_holdout"}</w:t>
      </w:r>
    </w:p>
    <w:p>
      <w:pPr>
        <w:keepNext/>
      </w:pPr>
      <w:r>
        <w:rPr>
          <w:rFonts w:ascii="Arial" w:hAnsi="Arial"/>
          <w:b/>
          <w:sz w:val="19"/>
        </w:rPr>
        <w:t>S077 — First-study accuracy-selected SVM | historical threshold diagnostic 15%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"first_accuracy","model_label": "First-study accuracy-selected SVM","name": "First-study accuracy-selected SVM | historical threshold diagnostic 15% | best individual-book quotes | flat 1,000","odds_mode": "best","origin": "legacy_diagnostic","policy_family": "historical threshold diagnostic 15%","selection_rule": "max_edge","staking": "fixed","strategy_id": "S077","study_status": "exploratory_replay_of_already_examined_2025_26_no_new_holdout"}</w:t>
      </w:r>
    </w:p>
    <w:p>
      <w:pPr>
        <w:keepNext/>
      </w:pPr>
      <w:r>
        <w:rPr>
          <w:rFonts w:ascii="Arial" w:hAnsi="Arial"/>
          <w:b/>
          <w:sz w:val="19"/>
        </w:rPr>
        <w:t>S078 — First-study accuracy-selected SVM | historical threshold diagnostic 20%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"first_accuracy","model_label": "First-study accuracy-selected SVM","name": "First-study accuracy-selected SVM | historical threshold diagnostic 20% | best individual-book quotes | flat 1,000","odds_mode": "best","origin": "legacy_diagnostic","policy_family": "historical threshold diagnostic 20%","selection_rule": "max_edge","staking": "fixed","strategy_id": "S078","study_status": "exploratory_replay_of_already_examined_2025_26_no_new_holdout"}</w:t>
      </w:r>
    </w:p>
    <w:p>
      <w:pPr>
        <w:keepNext/>
      </w:pPr>
      <w:r>
        <w:rPr>
          <w:rFonts w:ascii="Arial" w:hAnsi="Arial"/>
          <w:b/>
          <w:sz w:val="19"/>
        </w:rPr>
        <w:t>S079 — First-study calibration-selected MLP | historical threshold diagnostic 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"first_calibration","model_label": "First-study calibration-selected MLP","name": "First-study calibration-selected MLP | historical threshold diagnostic 0% | best individual-book quotes | flat 1,000","odds_mode": "best","origin": "legacy_diagnostic","policy_family": "historical threshold diagnostic 0%","selection_rule": "max_edge","staking": "fixed","strategy_id": "S079","study_status": "exploratory_replay_of_already_examined_2025_26_no_new_holdout"}</w:t>
      </w:r>
    </w:p>
    <w:p>
      <w:pPr>
        <w:keepNext/>
      </w:pPr>
      <w:r>
        <w:rPr>
          <w:rFonts w:ascii="Arial" w:hAnsi="Arial"/>
          <w:b/>
          <w:sz w:val="19"/>
        </w:rPr>
        <w:t>S080 — First-study calibration-selected MLP | historical threshold diagnostic 2.5%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"first_calibration","model_label": "First-study calibration-selected MLP","name": "First-study calibration-selected MLP | historical threshold diagnostic 2.5% | best individual-book quotes | flat 1,000","odds_mode": "best","origin": "legacy_diagnostic","policy_family": "historical threshold diagnostic 2.5%","selection_rule": "max_edge","staking": "fixed","strategy_id": "S080","study_status": "exploratory_replay_of_already_examined_2025_26_no_new_holdout"}</w:t>
      </w:r>
    </w:p>
    <w:p>
      <w:pPr>
        <w:keepNext/>
      </w:pPr>
      <w:r>
        <w:rPr>
          <w:rFonts w:ascii="Arial" w:hAnsi="Arial"/>
          <w:b/>
          <w:sz w:val="19"/>
        </w:rPr>
        <w:t>S081 — First-study calibration-selected MLP | historical threshold diagnostic 7.5%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"first_calibration","model_label": "First-study calibration-selected MLP","name": "First-study calibration-selected MLP | historical threshold diagnostic 7.5% | best individual-book quotes | flat 1,000","odds_mode": "best","origin": "legacy_diagnostic","policy_family": "historical threshold diagnostic 7.5%","selection_rule": "max_edge","staking": "fixed","strategy_id": "S081","study_status": "exploratory_replay_of_already_examined_2025_26_no_new_holdout"}</w:t>
      </w:r>
    </w:p>
    <w:p>
      <w:pPr>
        <w:keepNext/>
      </w:pPr>
      <w:r>
        <w:rPr>
          <w:rFonts w:ascii="Arial" w:hAnsi="Arial"/>
          <w:b/>
          <w:sz w:val="19"/>
        </w:rPr>
        <w:t>S082 — First-study calibration-selected MLP | historical threshold diagnostic 10%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"first_calibration","model_label": "First-study calibration-selected MLP","name": "First-study calibration-selected MLP | historical threshold diagnostic 10% | best individual-book quotes | flat 1,000","odds_mode": "best","origin": "legacy_diagnostic","policy_family": "historical threshold diagnostic 10%","selection_rule": "max_edge","staking": "fixed","strategy_id": "S082","study_status": "exploratory_replay_of_already_examined_2025_26_no_new_holdout"}</w:t>
      </w:r>
    </w:p>
    <w:p>
      <w:pPr>
        <w:keepNext/>
      </w:pPr>
      <w:r>
        <w:rPr>
          <w:rFonts w:ascii="Arial" w:hAnsi="Arial"/>
          <w:b/>
          <w:sz w:val="19"/>
        </w:rPr>
        <w:t>S083 — First-study calibration-selected MLP | historical threshold diagnostic 15%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"first_calibration","model_label": "First-study calibration-selected MLP","name": "First-study calibration-selected MLP | historical threshold diagnostic 15% | best individual-book quotes | flat 1,000","odds_mode": "best","origin": "legacy_diagnostic","policy_family": "historical threshold diagnostic 15%","selection_rule": "max_edge","staking": "fixed","strategy_id": "S083","study_status": "exploratory_replay_of_already_examined_2025_26_no_new_holdout"}</w:t>
      </w:r>
    </w:p>
    <w:p>
      <w:pPr>
        <w:keepNext/>
      </w:pPr>
      <w:r>
        <w:rPr>
          <w:rFonts w:ascii="Arial" w:hAnsi="Arial"/>
          <w:b/>
          <w:sz w:val="19"/>
        </w:rPr>
        <w:t>S084 — First-study calibration-selected MLP | historical threshold diagnostic 20%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"first_calibration","model_label": "First-study calibration-selected MLP","name": "First-study calibration-selected MLP | historical threshold diagnostic 20% | best individual-book quotes | flat 1,000","odds_mode": "best","origin": "legacy_diagnostic","policy_family": "historical threshold diagnostic 20%","selection_rule": "max_edge","staking": "fixed","strategy_id": "S084","study_status": "exploratory_replay_of_already_examined_2025_26_no_new_holdout"}</w:t>
      </w:r>
    </w:p>
    <w:sectPr w:rsidR="00FC693F" w:rsidRPr="0006063C" w:rsidSect="00034616">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EPL STRATEGY RESEARCH - QUOTE SENSITIVITY | EXPLORATORY | October 15,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8" w:lineRule="exact" w:after="14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EPL strategy research: performance, selection and quote sensitivity</dc:title>
  <dc:subject/>
  <dc:creator>Aman Dhillon and Panagiotis Housos</dc:creator>
  <cp:keywords/>
  <dc:description>generated by python-docx</dc:description>
  <cp:lastModifiedBy/>
  <cp:revision>1</cp:revision>
  <dcterms:created xsi:type="dcterms:W3CDTF">2013-12-23T23:15:00Z</dcterms:created>
  <dcterms:modified xsi:type="dcterms:W3CDTF">2013-12-23T23:15:00Z</dcterms:modified>
  <cp:category/>
</cp:coreProperties>
</file>