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3"/>
        <w:pBdr/>
        <w:spacing/>
        <w:ind/>
        <w:jc w:val="center"/>
        <w:rPr>
          <w:lang w:val="fr-CA"/>
        </w:rPr>
      </w:pPr>
      <w:r>
        <w:rPr>
          <w:b w:val="0"/>
          <w:lang w:val="fr-CA" w:bidi="fr-CA"/>
        </w:rPr>
      </w:r>
      <w:r>
        <w:rPr>
          <w:b w:val="0"/>
          <w:lang w:val="fr-CA"/>
        </w:rPr>
        <w:t xml:space="preserve">Plum3</w:t>
      </w:r>
      <w:r>
        <w:rPr>
          <w:lang w:val="fr-CA"/>
        </w:rPr>
      </w:r>
      <w:r>
        <w:rPr>
          <w:lang w:val="fr-CA"/>
        </w:rPr>
      </w:r>
    </w:p>
    <w:p>
      <w:pPr>
        <w:pStyle w:val="1053"/>
        <w:pBdr/>
        <w:spacing/>
        <w:ind/>
        <w:jc w:val="center"/>
        <w:rPr>
          <w:lang w:val="fr-CA"/>
        </w:rPr>
      </w:pPr>
      <w:r>
        <w:rPr>
          <w:b w:val="0"/>
          <w:lang w:val="fr-CA"/>
        </w:rPr>
        <w:t xml:space="preserve">Roadmap administrative officielle</w:t>
      </w:r>
      <w:r>
        <w:rPr>
          <w:lang w:val="fr-CA"/>
        </w:rPr>
      </w:r>
      <w:r>
        <w:rPr>
          <w:lang w:val="fr-CA"/>
        </w:rPr>
      </w:r>
    </w:p>
    <w:p>
      <w:pPr>
        <w:pStyle w:val="1054"/>
        <w:pBdr/>
        <w:spacing/>
        <w:ind/>
        <w:jc w:val="center"/>
        <w:rPr>
          <w:lang w:val="fr-CA"/>
        </w:rPr>
      </w:pPr>
      <w:r>
        <w:rPr>
          <w:b w:val="0"/>
          <w:lang w:val="fr-CA"/>
        </w:rPr>
        <w:t xml:space="preserve">Préparation vers la publication 1.0.0 — Google Play et Windows</w:t>
      </w:r>
      <w:r>
        <w:rPr>
          <w:lang w:val="fr-CA"/>
        </w:rPr>
      </w:r>
      <w:r>
        <w:rPr>
          <w:lang w:val="fr-CA"/>
        </w:rPr>
      </w:r>
    </w:p>
    <w:p>
      <w:pPr>
        <w:pStyle w:val="1056"/>
        <w:pBdr/>
        <w:spacing/>
        <w:ind/>
        <w:rPr>
          <w:lang w:val="fr-CA"/>
        </w:rPr>
      </w:pPr>
      <w:r>
        <w:rPr>
          <w:b w:val="0"/>
          <w:lang w:val="fr-CA"/>
        </w:rPr>
        <w:t xml:space="preserve">Document de suivi à mettre à jour avant chaque publication et après chaque validation officielle.</w:t>
      </w:r>
      <w:r>
        <w:rPr>
          <w:lang w:val="fr-CA"/>
        </w:rPr>
      </w:r>
      <w:r>
        <w:rPr>
          <w:lang w:val="fr-CA"/>
        </w:rPr>
      </w:r>
    </w:p>
    <w:p>
      <w:pPr>
        <w:pBdr/>
        <w:spacing/>
        <w:ind/>
        <w:jc w:val="center"/>
        <w:rPr>
          <w:lang w:val="fr-CA"/>
        </w:rPr>
      </w:pPr>
      <w:r>
        <w:rPr>
          <w:b/>
          <w:lang w:val="fr-CA"/>
        </w:rPr>
        <w:t xml:space="preserve">PH3YNYX.STUDIO</w:t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Informations générales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99"/>
        <w:gridCol w:w="6953"/>
      </w:tblGrid>
      <w:tr>
        <w:trPr>
          <w:trHeight w:val="453"/>
          <w:tblHeader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Champ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Valeur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Projet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Plum3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Version cible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1.0.0 — à confirmer dans les métadonnées avant le premier AAB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Version actuellement vérifiée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0.1.0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Statut général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 validation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Plateformes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Android / Google Play / Windows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Responsable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53"/>
        </w:trPr>
        <w:tc>
          <w:tcPr>
            <w:tcBorders/>
            <w:tcW w:w="339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Dernière vérification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95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2026-07-20 America/Toronto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Règle de lecture</w:t>
      </w:r>
      <w:r>
        <w:rPr>
          <w:lang w:val="fr-CA"/>
        </w:rPr>
      </w:r>
      <w:r>
        <w:rPr>
          <w:lang w:val="fr-CA"/>
        </w:rPr>
      </w:r>
    </w:p>
    <w:p>
      <w:pPr>
        <w:pStyle w:val="1056"/>
        <w:pBdr/>
        <w:spacing/>
        <w:ind/>
        <w:rPr>
          <w:lang w:val="fr-CA"/>
        </w:rPr>
      </w:pPr>
      <w:r>
        <w:rPr>
          <w:b w:val="0"/>
          <w:lang w:val="fr-CA"/>
        </w:rPr>
        <w:t xml:space="preserve">Le statut décrit l'avancement. Le niveau de preuve décrit où la validation a été obtenue. Une action peut être terminée localement tout en restant à répéter après distribution officielle.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29"/>
        <w:gridCol w:w="6559"/>
      </w:tblGrid>
      <w:tr>
        <w:trPr>
          <w:trHeight w:val="483"/>
          <w:tblHeader/>
        </w:trPr>
        <w:tc>
          <w:tcPr>
            <w:tcBorders/>
            <w:tcW w:w="342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Niveau de preuve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5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Signification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83"/>
        </w:trPr>
        <w:tc>
          <w:tcPr>
            <w:tcBorders/>
            <w:tcW w:w="342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Vérifié dans le dépôt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5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Code, configuration ou tests automatisés examinés.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83"/>
        </w:trPr>
        <w:tc>
          <w:tcPr>
            <w:tcBorders/>
            <w:tcW w:w="342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Validé avec un build debug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5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Artefact local installé et vérifié.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83"/>
        </w:trPr>
        <w:tc>
          <w:tcPr>
            <w:tcBorders/>
            <w:tcW w:w="342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Validé sur appareil réel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5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Test manuel confirmé sur un appareil identifié.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966"/>
        </w:trPr>
        <w:tc>
          <w:tcPr>
            <w:tcBorders/>
            <w:tcW w:w="342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répéter après distribution officielle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5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Preuve locale acquise; canal officiel encore non testé.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483"/>
        </w:trPr>
        <w:tc>
          <w:tcPr>
            <w:tcBorders/>
            <w:tcW w:w="342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65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Aucune preuve disponible.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Bdr/>
        <w:spacing/>
        <w:ind/>
        <w:rPr>
          <w:lang w:val="fr-CA"/>
        </w:rPr>
      </w:pPr>
      <w:r>
        <w:rPr>
          <w:lang w:val="fr-CA"/>
        </w:rPr>
        <w:br w:type="page" w:clear="all"/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État actuel et périmètre</w:t>
      </w:r>
      <w:r>
        <w:rPr>
          <w:lang w:val="fr-CA"/>
        </w:rPr>
      </w:r>
      <w:r>
        <w:rPr>
          <w:lang w:val="fr-CA"/>
        </w:rPr>
      </w:r>
    </w:p>
    <w:p>
      <w:pPr>
        <w:pStyle w:val="1056"/>
        <w:pBdr/>
        <w:spacing/>
        <w:ind/>
        <w:rPr>
          <w:lang w:val="fr-CA"/>
        </w:rPr>
      </w:pPr>
      <w:r>
        <w:rPr>
          <w:b w:val="0"/>
          <w:lang w:val="fr-CA"/>
        </w:rPr>
        <w:t xml:space="preserve">Le périmètre Android actuel est validé avec un APK local/debug. Les étapes restantes concernent la signature, les déclarations, les artefacts officiels et la répétition des tests après distribution.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62"/>
        <w:gridCol w:w="2349"/>
        <w:gridCol w:w="3377"/>
        <w:gridCol w:w="2349"/>
      </w:tblGrid>
      <w:tr>
        <w:trPr>
          <w:trHeight w:val="720"/>
          <w:tblHeader/>
        </w:trPr>
        <w:tc>
          <w:tcPr>
            <w:tcBorders/>
            <w:tcW w:w="176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Plateforme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État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7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 actuelle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À répéter après distribution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360"/>
        </w:trPr>
        <w:tc>
          <w:tcPr>
            <w:tcBorders/>
            <w:tcW w:w="176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Android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Fonctionnel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7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Build debug et Nothing Phone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Oui — Google Play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720"/>
        </w:trPr>
        <w:tc>
          <w:tcPr>
            <w:tcBorders/>
            <w:tcW w:w="176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Google Play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Préparation administrative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7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Compte et identité confirmés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Oui — AAB, tests, production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720"/>
        </w:trPr>
        <w:tc>
          <w:tcPr>
            <w:tcBorders/>
            <w:tcW w:w="176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Windows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Build local disponible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7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MSI standard et contrôles locaux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34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Oui — Store et machine dédiée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Validations déjà obtenues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70"/>
        <w:gridCol w:w="1497"/>
        <w:gridCol w:w="1871"/>
        <w:gridCol w:w="4490"/>
      </w:tblGrid>
      <w:tr>
        <w:trPr>
          <w:trHeight w:val="554"/>
          <w:tblHeader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Sujet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Statut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Résultat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661"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Bibliothèque Android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Appareil réel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Persistance confirmée après arrêt, redémarrage, mise à jour de sécurité et adb install -r.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661"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Export DOCX Android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Appareil réel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Enregistrement Android, Google Docs mobile, partage et transfert vers Ph3yNyx-os confirmés.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107"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Annulation DOCX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Appareil réel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Retour dans Plum3 sans erreur; fichiers temporaires supprimés.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107"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Interface Android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Appareil réel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Actions Markdown et export visuellement alignées sur Nothing Phone.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107"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PDF Android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Hors périmètre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Dépôt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Maintenu désactivé sans moteur de remplacement.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554"/>
        </w:trPr>
        <w:tc>
          <w:tcPr>
            <w:tcBorders/>
            <w:tcW w:w="217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Exports Windows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49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71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Dépôt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49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PDF et DOCX conservés sur Windows.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Bdr/>
        <w:spacing/>
        <w:ind/>
        <w:rPr>
          <w:lang w:val="fr-CA"/>
        </w:rPr>
      </w:pPr>
      <w:r>
        <w:rPr>
          <w:lang w:val="fr-CA"/>
        </w:rPr>
        <w:br w:type="page" w:clear="all"/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Roadmap administrative vers 1.0.0</w:t>
      </w:r>
      <w:r>
        <w:rPr>
          <w:lang w:val="fr-CA"/>
        </w:rPr>
      </w:r>
      <w:r>
        <w:rPr>
          <w:lang w:val="fr-CA"/>
        </w:rPr>
      </w:r>
    </w:p>
    <w:p>
      <w:pPr>
        <w:pStyle w:val="1056"/>
        <w:pBdr/>
        <w:spacing/>
        <w:ind/>
        <w:rPr>
          <w:lang w:val="fr-CA"/>
        </w:rPr>
      </w:pPr>
      <w:r>
        <w:rPr>
          <w:b w:val="0"/>
          <w:lang w:val="fr-CA"/>
        </w:rPr>
        <w:t xml:space="preserve">Suivre les étapes dans l'ordre et consigner toute preuve nouvelle dans le journal des décisions.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59"/>
        <w:gridCol w:w="3752"/>
        <w:gridCol w:w="1225"/>
        <w:gridCol w:w="1608"/>
        <w:gridCol w:w="1532"/>
        <w:gridCol w:w="1838"/>
      </w:tblGrid>
      <w:tr>
        <w:trPr>
          <w:trHeight w:val="957"/>
          <w:tblHeader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#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Action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Statut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Responsable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Résultat attendu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436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1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Confirmer version publique 1.0.0, versionCode initial et règle d'incrémentation.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Dépôt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Identité de release figée.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436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2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Auditer permissions, données, stockage et politique du build release.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 / Codex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Déclarations fiables.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957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3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Créer la clé d'envoi Android hors du dépôt et la sauvegarder.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Signature possible.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957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4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Configurer, générer et vérifier l'AAB release signé.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 / Codex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Artefact testable.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957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5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Préparer fiche, assets et déclarations Google Play.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Piste interne prête.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957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6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Installer depuis Google Play et répéter les tests produit.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répéter officiel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Preuves de distribution.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436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7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Lancer le test fermé avec 15 à 18 testeurs visés.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Au moins 12 actifs pendant 14 jours.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436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8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Finaliser signature, identité, assets et validation Microsoft Store.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 validation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Dépôt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 / Codex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Parcours Windows explicite.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957"/>
        </w:trPr>
        <w:tc>
          <w:tcPr>
            <w:tcBorders/>
            <w:tcW w:w="4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9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Décider de la production et archiver les preuves officielles.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2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60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3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83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Publication traçable.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Bdr/>
        <w:spacing/>
        <w:ind/>
        <w:rPr>
          <w:lang w:val="fr-CA"/>
        </w:rPr>
      </w:pPr>
      <w:r>
        <w:rPr>
          <w:lang w:val="fr-CA"/>
        </w:rPr>
        <w:br w:type="page" w:clear="all"/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Publication officielle — Google Play</w:t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Éléments déjà confirmés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Compte Google Play Console créé et vérifié.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Vérification d'identité terminée; nom public confirmé : Ph3yNyx.Studio.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Courriel de soutien choisi : phey.rainville@hotmail.com.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Site officiel confirmé : https://ph3ynyx.dev/.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Identifiant Android cohérent : os.ph3ynyx.plum3; publication initiale arm64-v8a.</w:t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Checklist à suivre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48"/>
        <w:gridCol w:w="3403"/>
        <w:gridCol w:w="1159"/>
        <w:gridCol w:w="2100"/>
        <w:gridCol w:w="1593"/>
      </w:tblGrid>
      <w:tr>
        <w:trPr>
          <w:trHeight w:val="307"/>
          <w:tblHeader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Domaine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Action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Statut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 actuelle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Dépendance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Programme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Confirmer les règles développeur et Play App Signing.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Compte existant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téléversement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Version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Confirmer versionName, versionCode et incrémentation.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0.1.0 vérifiée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AAB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Permissions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Auditer INTERNET, flux de données et cleartext du release.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 release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Data safety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Confidentialité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Refaire l'audit et relier politique et build final.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Politique accessible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soumission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Signature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Créer keystore, certificat et vérifier la signature.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AAB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AAB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Construire, inspecter, tester et archiver l'AAB signé.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APK debug seulement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Après signature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Assets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Créer icône 512, image 1024x500 et captures réelles.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Icône lanceur validée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piste interne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Déclarations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Sécurité des données, IARC, accès, publicité et contenus.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Comportement local inspecté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Avant piste interne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15"/>
        </w:trPr>
        <w:tc>
          <w:tcPr>
            <w:tcBorders/>
            <w:tcW w:w="144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Tests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40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Piste interne, mise à jour officielle et test fermé.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1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1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Local/debug validé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59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Après AAB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Tests à répéter après distribution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00"/>
        <w:gridCol w:w="4045"/>
        <w:gridCol w:w="3728"/>
      </w:tblGrid>
      <w:tr>
        <w:trPr>
          <w:trHeight w:val="321"/>
          <w:tblHeader/>
        </w:trPr>
        <w:tc>
          <w:tcPr>
            <w:tcBorders/>
            <w:tcW w:w="23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Parcours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04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 locale acquise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2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 officielle attendue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42"/>
        </w:trPr>
        <w:tc>
          <w:tcPr>
            <w:tcBorders/>
            <w:tcW w:w="23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Persistance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04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Quatre documents Markdown survivent à adb install -r.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2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Mise à jour depuis Google Play.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42"/>
        </w:trPr>
        <w:tc>
          <w:tcPr>
            <w:tcBorders/>
            <w:tcW w:w="23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Export DOCX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04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Enregistrement, Google Docs, partage et transfert confirmés.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2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Même parcours depuis l'application distribuée.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642"/>
        </w:trPr>
        <w:tc>
          <w:tcPr>
            <w:tcBorders/>
            <w:tcW w:w="23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Partage Markdown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04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Fichier réel partagé vers applications compatibles.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2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Même partage depuis l'application distribuée.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40"/>
        </w:trPr>
        <w:tc>
          <w:tcPr>
            <w:tcBorders/>
            <w:tcW w:w="230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Hors ligne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4045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Validé avec APK local/debug.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72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Validation après installation Google Play.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Bdr/>
        <w:spacing/>
        <w:ind/>
        <w:rPr>
          <w:lang w:val="fr-CA"/>
        </w:rPr>
      </w:pPr>
      <w:r>
        <w:rPr>
          <w:lang w:val="fr-CA"/>
        </w:rPr>
        <w:br w:type="page" w:clear="all"/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Publication officielle — Windows</w:t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Éléments déjà confirmés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Publisher display name confirmé : </w:t>
      </w:r>
      <w:r>
        <w:rPr>
          <w:lang w:val="fr-CA"/>
        </w:rPr>
        <w:t xml:space="preserve">Ph3yNyx</w:t>
      </w:r>
      <w:r>
        <w:rPr>
          <w:lang w:val="fr-CA"/>
        </w:rPr>
        <w:t xml:space="preserve">.studio.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Icône Windows multirésolution validée.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MSI x64 standard généré; installation silencieuse, lancement et désinstallation exercés localement.</w:t>
      </w:r>
      <w:r>
        <w:rPr>
          <w:lang w:val="fr-CA"/>
        </w:rPr>
      </w:r>
      <w:r>
        <w:rPr>
          <w:lang w:val="fr-CA"/>
        </w:rPr>
      </w:r>
    </w:p>
    <w:p>
      <w:pPr>
        <w:pStyle w:val="924"/>
        <w:pBdr/>
        <w:spacing/>
        <w:ind/>
        <w:rPr>
          <w:lang w:val="fr-CA"/>
        </w:rPr>
      </w:pPr>
      <w:r>
        <w:rPr>
          <w:lang w:val="fr-CA"/>
        </w:rPr>
        <w:t xml:space="preserve">Exports PDF et DOCX conservés sur Windows.</w:t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Checklist à suivre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7"/>
        <w:gridCol w:w="3659"/>
        <w:gridCol w:w="1246"/>
        <w:gridCol w:w="2258"/>
        <w:gridCol w:w="1713"/>
      </w:tblGrid>
      <w:tr>
        <w:trPr>
          <w:trHeight w:val="500"/>
          <w:tblHeader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Domaine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Action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Statut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Preuve actuelle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Dépendance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Partner Center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Réserver Plum3 et confirmer Package Identity / Publisher.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Publisher display name confirmé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Accès Partner Center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Signature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Signer MSI et exécutables avec un certificat accepté.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Artefacts non signés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Certificat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Build Store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Construire MSI Store avec WebView2 hors ligne.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 validation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MSI standard généré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Configuration Store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Distribution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Fournir URL HTTPS versionnée et immuable du MSI.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Non testé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Hébergement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Validation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Tester sur machine dédiée et exécuter WACK.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Contrôles locaux partiels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Environnement dédié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Fiche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Définir marchés, prix, catégorie, âge et notes.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Descriptions FR/EN rédigées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Décisions Phey-Nyx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Assets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Préparer logos, tuiles et captures Aube/Nuit.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Icône source disponible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Production visuelle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>
          <w:trHeight w:val="1000"/>
        </w:trPr>
        <w:tc>
          <w:tcPr>
            <w:tcBorders/>
            <w:tcW w:w="1557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Politique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659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Publier et vérifier support et confidentialité.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4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25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Site intégré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713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URLs publiques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Bdr/>
        <w:spacing/>
        <w:ind/>
        <w:rPr>
          <w:lang w:val="fr-CA"/>
        </w:rPr>
      </w:pPr>
      <w:r>
        <w:rPr>
          <w:lang w:val="fr-CA"/>
        </w:rPr>
        <w:br w:type="page" w:clear="all"/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Administratif, blocages et décisions</w:t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Éléments administratifs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Borders/>
            <w:tcW w:w="208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Élément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État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8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Valeur ou décision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Action suivante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08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Identité publique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8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Ph3yNyx.Studio / Ph3yNyx.studio selon la plateforme.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Conserver la forme exigée par chaque store.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08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Courriel de soutien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8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phey.rainville@hotmail.com.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Tester les liens avant soumission.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08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Site officiel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Terminé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8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https://ph3ynyx.dev/.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Vérifier disponibilité publique.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08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Politique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En validation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8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URL présente dans l'application.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Relire contre le build final.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088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Archives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À faire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338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AAB/MSI, SHA-256, certificats, notes et déclarations.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88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Créer un emplacement de conservation.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Blocages réels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Blocage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94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Type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2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Impact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Résolution attendue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Clé d'envoi et signature Android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94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Technique / administratif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2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Empêche AAB officiel.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Créer, sauvegarder et vérifier.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Audit release et déclarations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94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Publication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2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Empêche données fiables dans Play Console.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Auditer build final et politique.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AAB, piste interne et test fermé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94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Publication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2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Empêche la production Google Play.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Téléverser puis exécuter les tests.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Signature et validations Microsoft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194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Administratif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20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Empêche soumission Store complète.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59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Certificat, Partner Center, WACK, machine dédiée.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Journal des décisions</w:t>
      </w:r>
      <w:r>
        <w:rPr>
          <w:lang w:val="fr-CA"/>
        </w:rPr>
      </w:r>
      <w:r>
        <w:rPr>
          <w:lang w:val="fr-CA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Date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66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Décision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Raison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/>
                <w:lang w:val="fr-CA"/>
              </w:rPr>
              <w:t xml:space="preserve">Impact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2026-07-20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66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Geler le code Android actuel.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Périmètre validé localement et sur appareil réel.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Changer seulement pour un bogue réel ou une exigence de publication.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2026-07-20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66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Maintenir PDF désactivé sur Android.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printpdf ARM64 échoue; aucun moteur alternatif n'est ajouté.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Ne pas promettre PDF Android publiquement.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2026-07-20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66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Conserver PDF et DOCX sur Windows.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Comportement Windows distinct et validé.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Documenter la différence plateforme.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  <w:tr>
        <w:trPr/>
        <w:tc>
          <w:tcPr>
            <w:tcBorders/>
            <w:tcW w:w="1296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2026-07-20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664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Préparer la cible 1.0.0.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Décision de Phey-Nyx avant publication officielle.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  <w:tc>
          <w:tcPr>
            <w:tcBorders/>
            <w:tcW w:w="2952" w:type="dxa"/>
            <w:vAlign w:val="center"/>
          </w:tcPr>
          <w:p>
            <w:pPr>
              <w:pBdr/>
              <w:spacing w:after="0"/>
              <w:ind/>
              <w:rPr>
                <w:lang w:val="fr-CA"/>
              </w:rPr>
            </w:pPr>
            <w:r>
              <w:rPr>
                <w:b w:val="0"/>
                <w:lang w:val="fr-CA"/>
              </w:rPr>
              <w:t xml:space="preserve">Confirmer version et versionCode avant AAB.</w:t>
            </w:r>
            <w:r>
              <w:rPr>
                <w:lang w:val="fr-CA"/>
              </w:rPr>
            </w:r>
            <w:r>
              <w:rPr>
                <w:lang w:val="fr-CA"/>
              </w:rPr>
            </w:r>
          </w:p>
        </w:tc>
      </w:tr>
    </w:tbl>
    <w:p>
      <w:pPr>
        <w:pBdr/>
        <w:spacing/>
        <w:ind/>
        <w:rPr>
          <w:lang w:val="fr-CA"/>
        </w:rPr>
      </w:pPr>
      <w:r>
        <w:rPr>
          <w:lang w:val="fr-CA" w:bidi="fr-CA"/>
        </w:rPr>
      </w:r>
      <w:r>
        <w:rPr>
          <w:lang w:val="fr-CA"/>
        </w:rPr>
      </w:r>
      <w:r>
        <w:rPr>
          <w:lang w:val="fr-CA"/>
        </w:rPr>
      </w:r>
    </w:p>
    <w:p>
      <w:pPr>
        <w:pStyle w:val="894"/>
        <w:pBdr/>
        <w:spacing/>
        <w:ind/>
        <w:rPr>
          <w:lang w:val="fr-CA"/>
        </w:rPr>
      </w:pPr>
      <w:r>
        <w:rPr>
          <w:lang w:val="fr-CA"/>
        </w:rPr>
        <w:t xml:space="preserve">Résumé officiel</w:t>
      </w:r>
      <w:r>
        <w:rPr>
          <w:lang w:val="fr-CA"/>
        </w:rPr>
      </w:r>
      <w:r>
        <w:rPr>
          <w:lang w:val="fr-CA"/>
        </w:rPr>
      </w:r>
    </w:p>
    <w:p>
      <w:pPr>
        <w:pStyle w:val="1056"/>
        <w:pBdr/>
        <w:spacing/>
        <w:ind/>
        <w:rPr>
          <w:lang w:val="fr-CA"/>
        </w:rPr>
      </w:pPr>
      <w:r>
        <w:rPr>
          <w:b w:val="0"/>
          <w:lang w:val="fr-CA"/>
        </w:rPr>
        <w:t xml:space="preserve">P</w:t>
      </w:r>
      <w:r>
        <w:rPr>
          <w:b w:val="0"/>
          <w:lang w:val="fr-CA"/>
        </w:rPr>
        <w:t xml:space="preserve">lum3 est prêt à entrer dans sa phase de publication administrative. Les fonctions Android prévues ont été validées localement et sur appareil réel; la priorité devient la signature, les déclarations, les artefacts officiels et les tests après distribution.</w:t>
      </w:r>
      <w:r>
        <w:rPr>
          <w:lang w:val="fr-CA"/>
        </w:rPr>
      </w:r>
      <w:r>
        <w:rPr>
          <w:lang w:val="fr-CA"/>
        </w:rPr>
      </w:r>
    </w:p>
    <w:p>
      <w:pPr>
        <w:pStyle w:val="895"/>
        <w:pBdr/>
        <w:spacing/>
        <w:ind/>
        <w:rPr>
          <w:lang w:val="fr-CA"/>
        </w:rPr>
      </w:pPr>
      <w:r>
        <w:rPr>
          <w:lang w:val="fr-CA"/>
        </w:rPr>
        <w:t xml:space="preserve">Prochaine étape principale</w:t>
      </w:r>
      <w:r>
        <w:rPr>
          <w:lang w:val="fr-CA"/>
        </w:rPr>
      </w:r>
      <w:r>
        <w:rPr>
          <w:lang w:val="fr-CA"/>
        </w:rPr>
      </w:r>
    </w:p>
    <w:p>
      <w:pPr>
        <w:pStyle w:val="1056"/>
        <w:pBdr/>
        <w:spacing/>
        <w:ind/>
        <w:rPr>
          <w:b w:val="0"/>
          <w:bCs w:val="0"/>
          <w:highlight w:val="none"/>
        </w:rPr>
      </w:pPr>
      <w:r>
        <w:rPr>
          <w:b w:val="0"/>
          <w:lang w:val="fr-CA"/>
        </w:rPr>
        <w:t xml:space="preserve">Phey-Nyx confirme la version publique 1.0.0 et le versionCode initial, puis crée la clé d'envoi Android hors du dépôt. Cette action débloque l'AAB release et la piste inter</w:t>
      </w:r>
      <w:r>
        <w:rPr>
          <w:b w:val="0"/>
        </w:rPr>
        <w:t xml:space="preserve">ne Google Play.</w:t>
      </w:r>
      <w:r/>
    </w:p>
    <w:p w14:paraId="128C9129">
      <w:pPr>
        <w:pStyle w:val="1056"/>
        <w:pBdr/>
        <w:spacing/>
        <w:ind/>
        <w:rPr/>
      </w:pPr>
      <w:r/>
      <w:r/>
      <w:r/>
    </w:p>
    <w:p w14:paraId="49B14290">
      <w:pPr>
        <w:pStyle w:val="1056"/>
        <w:pBdr/>
        <w:spacing/>
        <w:ind/>
        <w:rPr/>
      </w:pPr>
      <w:r/>
      <w:r/>
      <w:r/>
    </w:p>
    <w:p w14:paraId="6A5E9762">
      <w:pPr>
        <w:pStyle w:val="1056"/>
        <w:pBdr/>
        <w:spacing/>
        <w:ind/>
        <w:rPr/>
      </w:pPr>
      <w:r/>
      <w:r/>
      <w:r/>
    </w:p>
    <w:p w14:paraId="6A0AAD93">
      <w:pPr>
        <w:pStyle w:val="1056"/>
        <w:pBdr/>
        <w:spacing/>
        <w:ind/>
        <w:rPr/>
      </w:pPr>
      <w:r/>
      <w:r/>
      <w:r/>
    </w:p>
    <w:p w14:paraId="7237DFE4">
      <w:pPr>
        <w:pStyle w:val="1056"/>
        <w:pBdr/>
        <w:spacing/>
        <w:ind/>
        <w:rPr/>
      </w:pPr>
      <w:r/>
      <w:r/>
      <w:r/>
    </w:p>
    <w:p w14:paraId="3FAA944F">
      <w:pPr>
        <w:pStyle w:val="1056"/>
        <w:pBdr/>
        <w:spacing/>
        <w:ind/>
        <w:rPr/>
      </w:pPr>
      <w:r/>
      <w:r/>
      <w:r/>
    </w:p>
    <w:p w14:paraId="65162A51">
      <w:pPr>
        <w:pStyle w:val="1056"/>
        <w:pBdr/>
        <w:spacing/>
        <w:ind/>
        <w:rPr/>
      </w:pPr>
      <w:r/>
      <w:r/>
      <w:r/>
    </w:p>
    <w:p w14:paraId="7541ED5F">
      <w:pPr>
        <w:pStyle w:val="1056"/>
        <w:pBdr/>
        <w:spacing/>
        <w:ind/>
        <w:rPr/>
      </w:pPr>
      <w:r/>
      <w:r/>
      <w:r/>
    </w:p>
    <w:p w14:paraId="58538D90">
      <w:pPr>
        <w:pStyle w:val="1056"/>
        <w:pBdr/>
        <w:spacing/>
        <w:ind/>
        <w:rPr/>
      </w:pPr>
      <w:r/>
      <w:r/>
      <w:r/>
    </w:p>
    <w:p w14:paraId="04946F53">
      <w:pPr>
        <w:pStyle w:val="1056"/>
        <w:pBdr/>
        <w:spacing/>
        <w:ind/>
        <w:rPr/>
      </w:pPr>
      <w:r/>
      <w:r/>
      <w:r/>
    </w:p>
    <w:p w14:paraId="042A72B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Plum3</w:t>
      </w:r>
      <w:r/>
    </w:p>
    <w:p w14:paraId="664D5BC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57F16E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Roadmap administrative officielle</w:t>
      </w:r>
      <w:r/>
    </w:p>
    <w:p w14:paraId="50F8794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96C16B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Préparation vers la publication 1.0.0 — Google Play et Windows</w:t>
      </w:r>
      <w:r/>
    </w:p>
    <w:p w14:paraId="6767D35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1663D1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Document de suivi à mettre à jour avant chaque publication et après chaque validation officielle.</w:t>
      </w:r>
      <w:r/>
    </w:p>
    <w:p w14:paraId="4A4CA2B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2EE561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PH3YNYX.STUDIO</w:t>
      </w:r>
      <w:r/>
    </w:p>
    <w:p w14:paraId="55FEAC5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6CF51C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D0042B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5EACBEA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8F1C15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Informations générales</w:t>
      </w:r>
      <w:r/>
    </w:p>
    <w:p w14:paraId="03A5534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9E4CB0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Champ</w:t>
        <w:tab/>
        <w:t xml:space="preserve">Valeur</w:t>
      </w:r>
      <w:r/>
    </w:p>
    <w:p w14:paraId="7FA6730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92D83B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Projet</w:t>
        <w:tab/>
        <w:t xml:space="preserve">Plum3</w:t>
      </w:r>
      <w:r/>
    </w:p>
    <w:p w14:paraId="51C08CE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Version cible</w:t>
        <w:tab/>
        <w:t xml:space="preserve">1.0.0</w:t>
      </w:r>
      <w:r/>
    </w:p>
    <w:p w14:paraId="3E917A3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Version actuellement vérifiée</w:t>
        <w:tab/>
        <w:t xml:space="preserve">1.0.0</w:t>
      </w:r>
      <w:r/>
    </w:p>
    <w:p w14:paraId="5B57817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Statut général</w:t>
        <w:tab/>
        <w:t xml:space="preserve">Publication en préparation</w:t>
      </w:r>
      <w:r/>
    </w:p>
    <w:p w14:paraId="1AD54BF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Plateformes</w:t>
        <w:tab/>
        <w:t xml:space="preserve">Android / Google Play / Windows</w:t>
      </w:r>
      <w:r/>
    </w:p>
    <w:p w14:paraId="3523D9E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Responsable</w:t>
        <w:tab/>
        <w:t xml:space="preserve">Phey-Nyx</w:t>
      </w:r>
      <w:r/>
    </w:p>
    <w:p w14:paraId="0A40374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Dernière vérification</w:t>
        <w:tab/>
        <w:t xml:space="preserve">2026-07-20 (America/Toronto)</w:t>
      </w:r>
      <w:r/>
    </w:p>
    <w:p w14:paraId="79F3328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541AB0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961C72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5D4E11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50D9F95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8FDD9B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Règle de lecture</w:t>
      </w:r>
      <w:r/>
    </w:p>
    <w:p w14:paraId="01ACC77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2984A5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Le statut décrit l'avancement.</w:t>
      </w:r>
      <w:r/>
    </w:p>
    <w:p w14:paraId="28D015D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844D2E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Le niveau de preuve indique où la validation a réellement été obtenue.</w:t>
      </w:r>
      <w:r/>
    </w:p>
    <w:p w14:paraId="4D2D93F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3734B0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Niveau de preuve</w:t>
        <w:tab/>
        <w:t xml:space="preserve">Signification</w:t>
      </w:r>
      <w:r/>
    </w:p>
    <w:p w14:paraId="5EE46981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CE42BE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Vérifié dans le dépôt</w:t>
        <w:tab/>
        <w:t xml:space="preserve">Code, configuration ou tests automatisés examinés.</w:t>
      </w:r>
      <w:r/>
    </w:p>
    <w:p w14:paraId="5D1370F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Validé avec un build release</w:t>
        <w:tab/>
        <w:t xml:space="preserve">Artefact signé généré et vérifié localement.</w:t>
      </w:r>
      <w:r/>
    </w:p>
    <w:p w14:paraId="4EAEB5D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Validé sur appareil réel</w:t>
        <w:tab/>
        <w:t xml:space="preserve">Test manuel confirmé sur un appareil identifié.</w:t>
      </w:r>
      <w:r/>
    </w:p>
    <w:p w14:paraId="45AD7CA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À répéter après distribution officielle</w:t>
        <w:tab/>
        <w:t xml:space="preserve">Validation locale obtenue; Google Play ou Microsoft Store non encore validé.</w:t>
      </w:r>
      <w:r/>
    </w:p>
    <w:p w14:paraId="448DD59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Non testé</w:t>
        <w:tab/>
        <w:t xml:space="preserve">Aucune preuve disponible.</w:t>
      </w:r>
      <w:r/>
    </w:p>
    <w:p w14:paraId="42C4DE8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0387E8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8CDB67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C3288E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5EF4AED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33BBE8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État actuel et périmètre</w:t>
      </w:r>
      <w:r/>
    </w:p>
    <w:p w14:paraId="13589FB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99DE8F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Le périmètre Android est maintenant validé avec un APK Release signé installé sur un Nothing Phone.</w:t>
      </w:r>
      <w:r/>
    </w:p>
    <w:p w14:paraId="428A5B50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9B2BBE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Les prochaines étapes concernent principalement la publication officielle.</w:t>
      </w:r>
      <w:r/>
    </w:p>
    <w:p w14:paraId="1E27702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3FF4E4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Plateforme</w:t>
        <w:tab/>
        <w:t xml:space="preserve">État</w:t>
        <w:tab/>
        <w:t xml:space="preserve">Preuve actuelle</w:t>
        <w:tab/>
        <w:t xml:space="preserve">À répéter après distribution</w:t>
      </w:r>
      <w:r/>
    </w:p>
    <w:p w14:paraId="2FF63E8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090F1B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Android</w:t>
        <w:tab/>
        <w:t xml:space="preserve">✅ Fonctionnel</w:t>
        <w:tab/>
        <w:t xml:space="preserve">APK Release signé + Nothing Phone</w:t>
        <w:tab/>
        <w:t xml:space="preserve">Oui</w:t>
      </w:r>
      <w:r/>
    </w:p>
    <w:p w14:paraId="154FB47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Google Play</w:t>
        <w:tab/>
        <w:t xml:space="preserve">Configuration en cours</w:t>
        <w:tab/>
        <w:t xml:space="preserve">Application créée</w:t>
        <w:tab/>
        <w:t xml:space="preserve">Oui</w:t>
      </w:r>
      <w:r/>
    </w:p>
    <w:p w14:paraId="73A33BC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Windows</w:t>
        <w:tab/>
        <w:t xml:space="preserve">Build local disponible</w:t>
        <w:tab/>
        <w:t xml:space="preserve">MSI validé localement</w:t>
        <w:tab/>
        <w:t xml:space="preserve">Oui</w:t>
      </w:r>
      <w:r/>
    </w:p>
    <w:p w14:paraId="6831BF1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86BC16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21FB2A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DF4034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27B33150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541A6B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Validations déjà obtenues</w:t>
      </w:r>
      <w:r/>
    </w:p>
    <w:p w14:paraId="5980673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5BE7C9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Sujet</w:t>
        <w:tab/>
        <w:t xml:space="preserve">Statut</w:t>
        <w:tab/>
        <w:t xml:space="preserve">Preuve</w:t>
        <w:tab/>
        <w:t xml:space="preserve">Résultat</w:t>
      </w:r>
      <w:r/>
    </w:p>
    <w:p w14:paraId="1628197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1E12A8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Bibliothèque Android</w:t>
        <w:tab/>
        <w:t xml:space="preserve">✅ Terminé</w:t>
        <w:tab/>
        <w:t xml:space="preserve">Appareil réel</w:t>
        <w:tab/>
        <w:t xml:space="preserve">Persistance confirmée</w:t>
      </w:r>
      <w:r/>
    </w:p>
    <w:p w14:paraId="2B23E03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Export DOCX Android</w:t>
        <w:tab/>
        <w:t xml:space="preserve">✅ Terminé</w:t>
        <w:tab/>
        <w:t xml:space="preserve">Appareil réel</w:t>
        <w:tab/>
        <w:t xml:space="preserve">Fonctionnel</w:t>
      </w:r>
      <w:r/>
    </w:p>
    <w:p w14:paraId="742930F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Annulation DOCX</w:t>
        <w:tab/>
        <w:t xml:space="preserve">✅ Terminé</w:t>
        <w:tab/>
        <w:t xml:space="preserve">Appareil réel</w:t>
        <w:tab/>
        <w:t xml:space="preserve">Fonctionnel</w:t>
      </w:r>
      <w:r/>
    </w:p>
    <w:p w14:paraId="7741F95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Interface Android</w:t>
        <w:tab/>
        <w:t xml:space="preserve">✅ Terminé</w:t>
        <w:tab/>
        <w:t xml:space="preserve">Appareil réel</w:t>
        <w:tab/>
        <w:t xml:space="preserve">Validée</w:t>
      </w:r>
      <w:r/>
    </w:p>
    <w:p w14:paraId="0D69C71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Correctif dialogues français</w:t>
        <w:tab/>
        <w:t xml:space="preserve">✅ Terminé</w:t>
        <w:tab/>
        <w:t xml:space="preserve">Appareil réel</w:t>
        <w:tab/>
        <w:t xml:space="preserve">Validation visuelle</w:t>
      </w:r>
      <w:r/>
    </w:p>
    <w:p w14:paraId="41ED647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APK Release signé</w:t>
        <w:tab/>
        <w:t xml:space="preserve">✅ Terminé</w:t>
        <w:tab/>
        <w:t xml:space="preserve">Build Release</w:t>
        <w:tab/>
        <w:t xml:space="preserve">Signature v2 valide</w:t>
      </w:r>
      <w:r/>
    </w:p>
    <w:p w14:paraId="3F4D47E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Installation Release</w:t>
        <w:tab/>
        <w:t xml:space="preserve">✅ Terminé</w:t>
        <w:tab/>
        <w:t xml:space="preserve">Nothing Phone</w:t>
        <w:tab/>
        <w:t xml:space="preserve">Mise à jour réussie</w:t>
      </w:r>
      <w:r/>
    </w:p>
    <w:p w14:paraId="7297621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PDF Android</w:t>
        <w:tab/>
        <w:t xml:space="preserve">Hors périmètre</w:t>
        <w:tab/>
        <w:t xml:space="preserve">Dépôt</w:t>
        <w:tab/>
        <w:t xml:space="preserve">Désactivé</w:t>
      </w:r>
      <w:r/>
    </w:p>
    <w:p w14:paraId="2082D8DA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Exports Windows</w:t>
        <w:tab/>
        <w:t xml:space="preserve">✅ Terminé</w:t>
        <w:tab/>
        <w:t xml:space="preserve">Dépôt</w:t>
        <w:tab/>
        <w:t xml:space="preserve">PDF et DOCX conservés</w:t>
      </w:r>
      <w:r/>
    </w:p>
    <w:p w14:paraId="38C515D5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CED7EC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52D9AC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1C9671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591F7A5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90EA1C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Roadmap administrative vers 1.0.0</w:t>
      </w:r>
      <w:r/>
    </w:p>
    <w:p w14:paraId="2CB4703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E1422C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#</w:t>
        <w:tab/>
        <w:t xml:space="preserve">Action</w:t>
        <w:tab/>
        <w:t xml:space="preserve">Statut</w:t>
        <w:tab/>
        <w:t xml:space="preserve">Preuve</w:t>
        <w:tab/>
        <w:t xml:space="preserve">Responsable</w:t>
        <w:tab/>
        <w:t xml:space="preserve">Résultat attendu</w:t>
      </w:r>
      <w:r/>
    </w:p>
    <w:p w14:paraId="21A7A18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BAB400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1</w:t>
        <w:tab/>
        <w:t xml:space="preserve">Confirmer version 1.0.0 et versionCode</w:t>
        <w:tab/>
        <w:t xml:space="preserve">✅ Terminé</w:t>
        <w:tab/>
        <w:t xml:space="preserve">Dépôt</w:t>
        <w:tab/>
        <w:t xml:space="preserve">Phey-Nyx</w:t>
        <w:tab/>
        <w:t xml:space="preserve">Version figée</w:t>
      </w:r>
      <w:r/>
    </w:p>
    <w:p w14:paraId="5884FD4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</w:t>
        <w:tab/>
        <w:t xml:space="preserve">Auditer permissions et confidentialité</w:t>
        <w:tab/>
        <w:t xml:space="preserve">✅ Terminé</w:t>
        <w:tab/>
        <w:t xml:space="preserve">Dépôt</w:t>
        <w:tab/>
        <w:t xml:space="preserve">Phey-Nyx / Codex</w:t>
        <w:tab/>
        <w:t xml:space="preserve">Déclarations fiables</w:t>
      </w:r>
      <w:r/>
    </w:p>
    <w:p w14:paraId="1CA85D3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3</w:t>
        <w:tab/>
        <w:t xml:space="preserve">Créer la clé d'envoi Android</w:t>
        <w:tab/>
        <w:t xml:space="preserve">✅ Terminé</w:t>
        <w:tab/>
        <w:t xml:space="preserve">Build Release</w:t>
        <w:tab/>
        <w:t xml:space="preserve">Phey-Nyx</w:t>
        <w:tab/>
        <w:t xml:space="preserve">Signature possible</w:t>
      </w:r>
      <w:r/>
    </w:p>
    <w:p w14:paraId="49BC5B1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4</w:t>
        <w:tab/>
        <w:t xml:space="preserve">Générer et vérifier l'AAB/Release signé</w:t>
        <w:tab/>
        <w:t xml:space="preserve">🟡 En validation</w:t>
        <w:tab/>
        <w:t xml:space="preserve">Build Release</w:t>
        <w:tab/>
        <w:t xml:space="preserve">Phey-Nyx / Codex</w:t>
        <w:tab/>
        <w:t xml:space="preserve">Artefact officiel</w:t>
      </w:r>
      <w:r/>
    </w:p>
    <w:p w14:paraId="65B8F06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5</w:t>
        <w:tab/>
        <w:t xml:space="preserve">Préparer fiche Google Play</w:t>
        <w:tab/>
        <w:t xml:space="preserve">🟡 En cours</w:t>
        <w:tab/>
        <w:t xml:space="preserve">Console Play</w:t>
        <w:tab/>
        <w:t xml:space="preserve">Phey-Nyx</w:t>
        <w:tab/>
        <w:t xml:space="preserve">Fiche complète</w:t>
      </w:r>
      <w:r/>
    </w:p>
    <w:p w14:paraId="611A369A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6</w:t>
        <w:tab/>
        <w:t xml:space="preserve">Installer depuis Google Play</w:t>
        <w:tab/>
        <w:t xml:space="preserve">⬜ À faire</w:t>
        <w:tab/>
        <w:t xml:space="preserve">Officiel</w:t>
        <w:tab/>
        <w:t xml:space="preserve">Phey-Nyx</w:t>
        <w:tab/>
        <w:t xml:space="preserve">Validation officielle</w:t>
      </w:r>
      <w:r/>
    </w:p>
    <w:p w14:paraId="6F11B1D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7</w:t>
        <w:tab/>
        <w:t xml:space="preserve">Test fermé</w:t>
        <w:tab/>
        <w:t xml:space="preserve">⬜ À faire</w:t>
        <w:tab/>
        <w:t xml:space="preserve">Non testé</w:t>
        <w:tab/>
        <w:t xml:space="preserve">Phey-Nyx</w:t>
        <w:tab/>
        <w:t xml:space="preserve">12 testeurs / 14 jours</w:t>
      </w:r>
      <w:r/>
    </w:p>
    <w:p w14:paraId="0E0E940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8</w:t>
        <w:tab/>
        <w:t xml:space="preserve">Finaliser Microsoft Store</w:t>
        <w:tab/>
        <w:t xml:space="preserve">🟡 En validation</w:t>
        <w:tab/>
        <w:t xml:space="preserve">Dépôt</w:t>
        <w:tab/>
        <w:t xml:space="preserve">Phey-Nyx / Codex</w:t>
        <w:tab/>
        <w:t xml:space="preserve">Publication Windows</w:t>
      </w:r>
      <w:r/>
    </w:p>
    <w:p w14:paraId="7F3DB03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9</w:t>
        <w:tab/>
        <w:t xml:space="preserve">Publier et archiver</w:t>
        <w:tab/>
        <w:t xml:space="preserve">⬜ À faire</w:t>
        <w:tab/>
        <w:t xml:space="preserve">Officiel</w:t>
        <w:tab/>
        <w:t xml:space="preserve">Phey-Nyx</w:t>
        <w:tab/>
        <w:t xml:space="preserve">Publication officielle</w:t>
      </w:r>
      <w:r/>
    </w:p>
    <w:p w14:paraId="7012BD0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E91B48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E52C301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D29C77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48166D7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742150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Publication officielle — Google Play</w:t>
      </w:r>
      <w:r/>
    </w:p>
    <w:p w14:paraId="4F1C0600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841D58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Éléments déjà confirmés</w:t>
      </w:r>
      <w:r/>
    </w:p>
    <w:p w14:paraId="256C7AC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BA6602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Compte Google Play Console créé.</w:t>
      </w:r>
      <w:r/>
    </w:p>
    <w:p w14:paraId="00D9223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ACFBE0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Vérification d'identité terminée.</w:t>
      </w:r>
      <w:r/>
    </w:p>
    <w:p w14:paraId="1C4F264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B74E33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Nom public : Ph3yNyx.Studio.</w:t>
      </w:r>
      <w:r/>
    </w:p>
    <w:p w14:paraId="59BEB4F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10C576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Courriel : phey.rainville@hotmail.com</w:t>
      </w:r>
      <w:r/>
    </w:p>
    <w:p w14:paraId="16708B3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12E03E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Site officiel : https://ph3ynyx.dev/</w:t>
      </w:r>
      <w:r/>
    </w:p>
    <w:p w14:paraId="03CA174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9FB4AF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Politique de confidentialité publiée.</w:t>
      </w:r>
      <w:r/>
    </w:p>
    <w:p w14:paraId="083FB78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4B7CFCA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Identifiant Android confirmé : os.ph3ynyx.plum3</w:t>
      </w:r>
      <w:r/>
    </w:p>
    <w:p w14:paraId="0D59CA4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84CC96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Version : 1.0.0</w:t>
      </w:r>
      <w:r/>
    </w:p>
    <w:p w14:paraId="602447E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6BE057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versionCode : 1</w:t>
      </w:r>
      <w:r/>
    </w:p>
    <w:p w14:paraId="26809200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13693E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Keystore créé hors dépôt.</w:t>
      </w:r>
      <w:r/>
    </w:p>
    <w:p w14:paraId="0A8E387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E60A62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Signature Android configurée.</w:t>
      </w:r>
      <w:r/>
    </w:p>
    <w:p w14:paraId="4719AB8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3ED6BD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APK Release signé validé.</w:t>
      </w:r>
      <w:r/>
    </w:p>
    <w:p w14:paraId="6A7E621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7F4F57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Signature v2 vérifiée.</w:t>
      </w:r>
      <w:r/>
    </w:p>
    <w:p w14:paraId="02DAA93E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57B6E4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Application Google Play créée.</w:t>
      </w:r>
      <w:r/>
    </w:p>
    <w:p w14:paraId="17735F81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2B4708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Règles développeur acceptées.</w:t>
      </w:r>
      <w:r/>
    </w:p>
    <w:p w14:paraId="29A8C87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C632ECE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3370F8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04C173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7C81A55F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FF7530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Checklist Google Play</w:t>
      </w:r>
      <w:r/>
    </w:p>
    <w:p w14:paraId="293A6EB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1D5D2C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Domaine</w:t>
        <w:tab/>
        <w:t xml:space="preserve">Statut</w:t>
        <w:tab/>
        <w:t xml:space="preserve">Preuve</w:t>
      </w:r>
      <w:r/>
    </w:p>
    <w:p w14:paraId="4B7BA84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2ACE5B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Programme développeur</w:t>
        <w:tab/>
        <w:t xml:space="preserve">✅</w:t>
        <w:tab/>
        <w:t xml:space="preserve">Confirmé</w:t>
      </w:r>
      <w:r/>
    </w:p>
    <w:p w14:paraId="45692DB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Version</w:t>
        <w:tab/>
        <w:t xml:space="preserve">✅</w:t>
        <w:tab/>
        <w:t xml:space="preserve">1.0.0</w:t>
      </w:r>
      <w:r/>
    </w:p>
    <w:p w14:paraId="1BBBEE1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Permissions</w:t>
        <w:tab/>
        <w:t xml:space="preserve">✅</w:t>
        <w:tab/>
        <w:t xml:space="preserve">Audit terminé</w:t>
      </w:r>
      <w:r/>
    </w:p>
    <w:p w14:paraId="36F2EBD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Politique confidentialité</w:t>
        <w:tab/>
        <w:t xml:space="preserve">🟡</w:t>
        <w:tab/>
        <w:t xml:space="preserve">À mettre à jour avant publication</w:t>
      </w:r>
      <w:r/>
    </w:p>
    <w:p w14:paraId="7B817CA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Signature</w:t>
        <w:tab/>
        <w:t xml:space="preserve">✅</w:t>
        <w:tab/>
        <w:t xml:space="preserve">Release signée</w:t>
      </w:r>
      <w:r/>
    </w:p>
    <w:p w14:paraId="5AE0482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AAB officiel</w:t>
        <w:tab/>
        <w:t xml:space="preserve">🟡</w:t>
        <w:tab/>
        <w:t xml:space="preserve">Génération finale</w:t>
      </w:r>
      <w:r/>
    </w:p>
    <w:p w14:paraId="7622278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Assets</w:t>
        <w:tab/>
        <w:t xml:space="preserve">🟡</w:t>
        <w:tab/>
        <w:t xml:space="preserve">Icône validée, reste captures</w:t>
      </w:r>
      <w:r/>
    </w:p>
    <w:p w14:paraId="52D96EA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Déclarations</w:t>
        <w:tab/>
        <w:t xml:space="preserve">⬜</w:t>
        <w:tab/>
        <w:t xml:space="preserve">À remplir</w:t>
      </w:r>
      <w:r/>
    </w:p>
    <w:p w14:paraId="377F032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Data Safety</w:t>
        <w:tab/>
        <w:t xml:space="preserve">⬜</w:t>
        <w:tab/>
        <w:t xml:space="preserve">À remplir</w:t>
      </w:r>
      <w:r/>
    </w:p>
    <w:p w14:paraId="6918E51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IARC</w:t>
        <w:tab/>
        <w:t xml:space="preserve">⬜</w:t>
        <w:tab/>
        <w:t xml:space="preserve">À remplir</w:t>
      </w:r>
      <w:r/>
    </w:p>
    <w:p w14:paraId="7ED3FA4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Test interne</w:t>
        <w:tab/>
        <w:t xml:space="preserve">⬜</w:t>
        <w:tab/>
        <w:t xml:space="preserve">Facultatif</w:t>
      </w:r>
      <w:r/>
    </w:p>
    <w:p w14:paraId="2858C27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Test fermé</w:t>
        <w:tab/>
        <w:t xml:space="preserve">⬜</w:t>
        <w:tab/>
        <w:t xml:space="preserve">Obligatoire</w:t>
      </w:r>
      <w:r/>
    </w:p>
    <w:p w14:paraId="3250F2C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C68330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06EC81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CC762A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78DBCD6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E3E643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Tests à répéter après Google Play</w:t>
      </w:r>
      <w:r/>
    </w:p>
    <w:p w14:paraId="200ED5A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EC8580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Parcours</w:t>
        <w:tab/>
        <w:t xml:space="preserve">Statut actuel</w:t>
        <w:tab/>
        <w:t xml:space="preserve">Validation officielle</w:t>
      </w:r>
      <w:r/>
    </w:p>
    <w:p w14:paraId="72B089F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8C2ED0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Persistance</w:t>
        <w:tab/>
        <w:t xml:space="preserve">✅</w:t>
        <w:tab/>
        <w:t xml:space="preserve">À refaire</w:t>
      </w:r>
      <w:r/>
    </w:p>
    <w:p w14:paraId="25F0CA1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DOCX</w:t>
        <w:tab/>
        <w:t xml:space="preserve">✅</w:t>
        <w:tab/>
        <w:t xml:space="preserve">À refaire</w:t>
      </w:r>
      <w:r/>
    </w:p>
    <w:p w14:paraId="5373405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Partage Markdown</w:t>
        <w:tab/>
        <w:t xml:space="preserve">✅</w:t>
        <w:tab/>
        <w:t xml:space="preserve">À refaire</w:t>
      </w:r>
      <w:r/>
    </w:p>
    <w:p w14:paraId="25F0F6A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Hors ligne</w:t>
        <w:tab/>
        <w:t xml:space="preserve">✅</w:t>
        <w:tab/>
        <w:t xml:space="preserve">À refaire</w:t>
      </w:r>
      <w:r/>
    </w:p>
    <w:p w14:paraId="2F3AE1B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Dialogues français</w:t>
        <w:tab/>
        <w:t xml:space="preserve">✅</w:t>
        <w:tab/>
        <w:t xml:space="preserve">À refaire</w:t>
      </w:r>
      <w:r/>
    </w:p>
    <w:p w14:paraId="0ECA7B0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CE9185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43EE20C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672BF1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1607472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8E3C85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Publication officielle — Windows</w:t>
      </w:r>
      <w:r/>
    </w:p>
    <w:p w14:paraId="322BCB3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DC65C2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Éléments confirmés</w:t>
      </w:r>
      <w:r/>
    </w:p>
    <w:p w14:paraId="5540FBF5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5289EB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Publisher confirmé.</w:t>
      </w:r>
      <w:r/>
    </w:p>
    <w:p w14:paraId="6B112F5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0E3AED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Icône Windows validée.</w:t>
      </w:r>
      <w:r/>
    </w:p>
    <w:p w14:paraId="66F1963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6CB068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MSI généré.</w:t>
      </w:r>
      <w:r/>
    </w:p>
    <w:p w14:paraId="1F8A159F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F7C430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Installation validée.</w:t>
      </w:r>
      <w:r/>
    </w:p>
    <w:p w14:paraId="5D4F97D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46ABCE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Désinstallation validée.</w:t>
      </w:r>
      <w:r/>
    </w:p>
    <w:p w14:paraId="480AB92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E64A86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PDF Windows.</w:t>
      </w:r>
      <w:r/>
    </w:p>
    <w:p w14:paraId="5D6D71D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0B99E6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✅ DOCX Windows.</w:t>
      </w:r>
      <w:r/>
    </w:p>
    <w:p w14:paraId="1EA8C0A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F7EADC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31910C5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E4E1464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282EFCE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DF4A0B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Checklist Windows</w:t>
      </w:r>
      <w:r/>
    </w:p>
    <w:p w14:paraId="48A288B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CCA4B9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Domaine</w:t>
        <w:tab/>
        <w:t xml:space="preserve">Statut</w:t>
      </w:r>
      <w:r/>
    </w:p>
    <w:p w14:paraId="15A473C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09CC1F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Partner Center</w:t>
        <w:tab/>
        <w:t xml:space="preserve">⬜</w:t>
      </w:r>
      <w:r/>
    </w:p>
    <w:p w14:paraId="7079816A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Signature MSI</w:t>
        <w:tab/>
        <w:t xml:space="preserve">⬜</w:t>
      </w:r>
      <w:r/>
    </w:p>
    <w:p w14:paraId="464CA1C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Build Store</w:t>
        <w:tab/>
        <w:t xml:space="preserve">🟡</w:t>
      </w:r>
      <w:r/>
    </w:p>
    <w:p w14:paraId="0773AC6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Distribution HTTPS</w:t>
        <w:tab/>
        <w:t xml:space="preserve">⬜</w:t>
      </w:r>
      <w:r/>
    </w:p>
    <w:p w14:paraId="57203A2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Validation WACK</w:t>
        <w:tab/>
        <w:t xml:space="preserve">⬜</w:t>
      </w:r>
      <w:r/>
    </w:p>
    <w:p w14:paraId="72A8A54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Machine dédiée</w:t>
        <w:tab/>
        <w:t xml:space="preserve">⬜</w:t>
      </w:r>
      <w:r/>
    </w:p>
    <w:p w14:paraId="08A4F95A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Fiche Store</w:t>
        <w:tab/>
        <w:t xml:space="preserve">🟡</w:t>
      </w:r>
      <w:r/>
    </w:p>
    <w:p w14:paraId="6E9A9F2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Assets</w:t>
        <w:tab/>
        <w:t xml:space="preserve">🟡</w:t>
      </w:r>
      <w:r/>
    </w:p>
    <w:p w14:paraId="2892119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Politique</w:t>
        <w:tab/>
        <w:t xml:space="preserve">🟡</w:t>
      </w:r>
      <w:r/>
    </w:p>
    <w:p w14:paraId="3E26BBF0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A0222F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3B5AAAF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9D5B0E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778879E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11FDC97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Administratif</w:t>
      </w:r>
      <w:r/>
    </w:p>
    <w:p w14:paraId="4F18F9D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337457A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Élément</w:t>
        <w:tab/>
        <w:t xml:space="preserve">État</w:t>
      </w:r>
      <w:r/>
    </w:p>
    <w:p w14:paraId="53DE6F7F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9A68C3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Identité publique</w:t>
        <w:tab/>
        <w:t xml:space="preserve">✅</w:t>
      </w:r>
      <w:r/>
    </w:p>
    <w:p w14:paraId="6ED38EA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Courriel support</w:t>
        <w:tab/>
        <w:t xml:space="preserve">✅</w:t>
      </w:r>
      <w:r/>
    </w:p>
    <w:p w14:paraId="658590C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Site officiel</w:t>
        <w:tab/>
        <w:t xml:space="preserve">✅</w:t>
      </w:r>
      <w:r/>
    </w:p>
    <w:p w14:paraId="2D9CFF4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Politique confidentialité</w:t>
        <w:tab/>
        <w:t xml:space="preserve">🟡 Mise à jour mineure restante</w:t>
      </w:r>
      <w:r/>
    </w:p>
    <w:p w14:paraId="2FE20ACF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Archives Release</w:t>
        <w:tab/>
        <w:t xml:space="preserve">⬜</w:t>
      </w:r>
      <w:r/>
    </w:p>
    <w:p w14:paraId="4046358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819640F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C28EB28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F69367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010356A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FE6B5E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Blocages réels</w:t>
      </w:r>
      <w:r/>
    </w:p>
    <w:p w14:paraId="3D37BE4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012E5A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Blocage</w:t>
        <w:tab/>
        <w:t xml:space="preserve">Impact</w:t>
        <w:tab/>
        <w:t xml:space="preserve">Priorité</w:t>
      </w:r>
      <w:r/>
    </w:p>
    <w:p w14:paraId="2BFF9FCD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22E949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AAB officiel final</w:t>
        <w:tab/>
        <w:t xml:space="preserve">Empêche le téléversement</w:t>
        <w:tab/>
        <w:t xml:space="preserve">Haute</w:t>
      </w:r>
      <w:r/>
    </w:p>
    <w:p w14:paraId="38C1080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Déclarations Google Play</w:t>
        <w:tab/>
        <w:t xml:space="preserve">Empêche la soumission</w:t>
        <w:tab/>
        <w:t xml:space="preserve">Haute</w:t>
      </w:r>
      <w:r/>
    </w:p>
    <w:p w14:paraId="0B6E464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Test fermé</w:t>
        <w:tab/>
        <w:t xml:space="preserve">Bloque la production</w:t>
        <w:tab/>
        <w:t xml:space="preserve">Haute</w:t>
      </w:r>
      <w:r/>
    </w:p>
    <w:p w14:paraId="1A6AE25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Signature Microsoft</w:t>
        <w:tab/>
        <w:t xml:space="preserve">Bloque Windows Store</w:t>
        <w:tab/>
        <w:t xml:space="preserve">Moyenne</w:t>
      </w:r>
      <w:r/>
    </w:p>
    <w:p w14:paraId="44CAEFA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202E7D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5BDA70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D1C41F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6ADBD744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08D4AAB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Journal des décisions</w:t>
      </w:r>
      <w:r/>
    </w:p>
    <w:p w14:paraId="51646C66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D9995C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Date</w:t>
        <w:tab/>
        <w:t xml:space="preserve">Décision</w:t>
      </w:r>
      <w:r/>
    </w:p>
    <w:p w14:paraId="0DD015C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3865FC10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Version officielle fixée à 1.0.0</w:t>
      </w:r>
      <w:r/>
    </w:p>
    <w:p w14:paraId="3BE83B1C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versionCode initial fixé à 1</w:t>
      </w:r>
      <w:r/>
    </w:p>
    <w:p w14:paraId="4CA7149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applicationId confirmé : os.ph3ynyx.plum3</w:t>
      </w:r>
      <w:r/>
    </w:p>
    <w:p w14:paraId="485A617E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Permission INTERNET conservée uniquement pour le site, la politique de confidentialité et le courriel</w:t>
      </w:r>
      <w:r/>
    </w:p>
    <w:p w14:paraId="5650FFA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Keystore Android créé hors dépôt</w:t>
      </w:r>
      <w:r/>
    </w:p>
    <w:p w14:paraId="50C8899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Signature Release Android validée</w:t>
      </w:r>
      <w:r/>
    </w:p>
    <w:p w14:paraId="1E1DEC3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APK Release installé sur Nothing Phone</w:t>
      </w:r>
      <w:r/>
    </w:p>
    <w:p w14:paraId="5FDAC62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Correctif des dialogues français validé sur appareil réel</w:t>
      </w:r>
      <w:r/>
    </w:p>
    <w:p w14:paraId="659D3E4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PDF Android reste désactivé</w:t>
      </w:r>
      <w:r/>
    </w:p>
    <w:p w14:paraId="5321A6D2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2026-07-20</w:t>
        <w:tab/>
        <w:t xml:space="preserve">PDF et DOCX restent disponibles sous Windows</w:t>
      </w:r>
      <w:r/>
    </w:p>
    <w:p w14:paraId="3F47FC13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8F01849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471B32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92A9EAB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1C02B00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75CFF421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Résumé officiel</w:t>
      </w:r>
      <w:r/>
    </w:p>
    <w:p w14:paraId="422DC35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51D22A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Plum3 est désormais dans sa phase finale de préparation à la publication.</w:t>
      </w:r>
      <w:r/>
    </w:p>
    <w:p w14:paraId="0A413F5A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DE79265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Toutes les fonctionnalités prévues pour la version 1.0.0 Android ont été validées localement et sur appareil réel.</w:t>
      </w:r>
      <w:r/>
    </w:p>
    <w:p w14:paraId="727E7F4B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2384CB18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La version est figée en 1.0.0, l'identité de l'application est confirmée (os.ph3ynyx.plum3), la signature Android est opérationnelle et l'APK Release a été installé avec succès sur un Nothing Phone.</w:t>
      </w:r>
      <w:r/>
    </w:p>
    <w:p w14:paraId="48A7AC32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59D441D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Les prochaines étapes concernent principalement Google Play (AAB définitif, déclarations, fiche Store et test fermé) ainsi que la finalisation de la publication Windows.</w:t>
      </w:r>
      <w:r/>
    </w:p>
    <w:p w14:paraId="56AA5AF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50A4AFC7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6A94A7D9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---</w:t>
      </w:r>
      <w:r/>
    </w:p>
    <w:p w14:paraId="62EE7FB1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41D47393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Prochaine étape principale</w:t>
      </w:r>
      <w:r/>
    </w:p>
    <w:p w14:paraId="131AFD60">
      <w:pPr>
        <w:pStyle w:val="1056"/>
        <w:pBdr/>
        <w:spacing/>
        <w:ind/>
        <w:rPr/>
      </w:pPr>
      <w:r>
        <w:rPr>
          <w:b w:val="0"/>
          <w:highlight w:val="none"/>
        </w:rPr>
      </w:r>
      <w:r/>
    </w:p>
    <w:p w14:paraId="13158E96">
      <w:pPr>
        <w:pStyle w:val="1056"/>
        <w:pBdr/>
        <w:spacing/>
        <w:ind/>
        <w:rPr/>
      </w:pPr>
      <w:r>
        <w:rPr>
          <w:b w:val="0"/>
          <w:highlight w:val="none"/>
        </w:rPr>
        <w:t xml:space="preserve">Finaliser la fiche Google Play (Data Safety, IARC, captures et AAB), lancer le test fermé avec au moins 12 testeurs pendant 14 jours, puis demander l'accès à la production. 🚀</w:t>
      </w:r>
      <w:r/>
      <w:r>
        <w:rPr>
          <w:b w:val="0"/>
          <w:highlight w:val="none"/>
        </w:rPr>
      </w:r>
      <w:r>
        <w:rPr>
          <w:b w:val="0"/>
          <w:highlight w:val="none"/>
        </w:rPr>
      </w:r>
      <w:r>
        <w:rPr>
          <w:b w:val="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08" w:right="1152" w:bottom="936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Georgia">
    <w:panose1 w:val="02040502050405020303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/>
      <w:jc w:val="center"/>
      <w:rPr/>
    </w:pPr>
    <w:r>
      <w:rPr>
        <w:rFonts w:ascii="Aptos" w:hAnsi="Aptos"/>
        <w:color w:val="676e71"/>
        <w:sz w:val="16"/>
      </w:rPr>
      <w:t xml:space="preserve">Modèle Terra — Roadmap · Documentation · Administratif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right"/>
      <w:rPr/>
    </w:pPr>
    <w:r>
      <w:rPr>
        <w:rFonts w:ascii="Aptos" w:hAnsi="Aptos"/>
        <w:b/>
        <w:color w:val="6e7d68"/>
        <w:sz w:val="16"/>
      </w:rPr>
      <w:t xml:space="preserve">PLUM3  ·  DOCUMENT OFFICIEL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 w:after="100" w:line="259" w:lineRule="auto"/>
      <w:ind/>
    </w:pPr>
    <w:rPr>
      <w:rFonts w:ascii="Aptos" w:hAnsi="Aptos"/>
      <w:color w:val="1f2a2f"/>
      <w:sz w:val="21"/>
    </w:rPr>
  </w:style>
  <w:style w:type="paragraph" w:styleId="890">
    <w:name w:val="Header"/>
    <w:basedOn w:val="889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903"/>
    <w:link w:val="890"/>
    <w:uiPriority w:val="99"/>
    <w:pPr>
      <w:pBdr/>
      <w:spacing/>
      <w:ind/>
    </w:pPr>
  </w:style>
  <w:style w:type="paragraph" w:styleId="892">
    <w:name w:val="Footer"/>
    <w:basedOn w:val="889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903"/>
    <w:link w:val="892"/>
    <w:uiPriority w:val="99"/>
    <w:pPr>
      <w:pBdr/>
      <w:spacing/>
      <w:ind/>
    </w:pPr>
  </w:style>
  <w:style w:type="paragraph" w:styleId="894">
    <w:name w:val="Heading 1"/>
    <w:basedOn w:val="889"/>
    <w:next w:val="889"/>
    <w:link w:val="907"/>
    <w:uiPriority w:val="9"/>
    <w:qFormat/>
    <w:pPr>
      <w:keepNext w:val="true"/>
      <w:keepLines w:val="true"/>
      <w:pBdr/>
      <w:spacing w:after="120" w:before="240"/>
      <w:ind/>
      <w:outlineLvl w:val="0"/>
    </w:pPr>
    <w:rPr>
      <w:rFonts w:ascii="Georgia" w:hAnsi="Georgia" w:asciiTheme="majorHAnsi" w:hAnsiTheme="majorHAnsi" w:eastAsiaTheme="majorEastAsia" w:cstheme="majorBidi"/>
      <w:b/>
      <w:bCs/>
      <w:color w:val="675440"/>
      <w:sz w:val="40"/>
      <w:szCs w:val="28"/>
    </w:rPr>
  </w:style>
  <w:style w:type="paragraph" w:styleId="895">
    <w:name w:val="Heading 2"/>
    <w:basedOn w:val="889"/>
    <w:next w:val="889"/>
    <w:link w:val="908"/>
    <w:uiPriority w:val="9"/>
    <w:unhideWhenUsed/>
    <w:qFormat/>
    <w:pPr>
      <w:keepNext w:val="true"/>
      <w:keepLines w:val="true"/>
      <w:pBdr/>
      <w:spacing w:after="120" w:before="160"/>
      <w:ind/>
      <w:outlineLvl w:val="1"/>
    </w:pPr>
    <w:rPr>
      <w:rFonts w:ascii="Georgia" w:hAnsi="Georgia" w:asciiTheme="majorHAnsi" w:hAnsiTheme="majorHAnsi" w:eastAsiaTheme="majorEastAsia" w:cstheme="majorBidi"/>
      <w:b/>
      <w:bCs/>
      <w:color w:val="6e7d68"/>
      <w:sz w:val="28"/>
      <w:szCs w:val="26"/>
    </w:rPr>
  </w:style>
  <w:style w:type="paragraph" w:styleId="896">
    <w:name w:val="Heading 3"/>
    <w:basedOn w:val="889"/>
    <w:next w:val="889"/>
    <w:link w:val="909"/>
    <w:uiPriority w:val="9"/>
    <w:unhideWhenUsed/>
    <w:qFormat/>
    <w:pPr>
      <w:keepNext w:val="true"/>
      <w:keepLines w:val="true"/>
      <w:pBdr/>
      <w:spacing w:after="120" w:before="160"/>
      <w:ind/>
      <w:outlineLvl w:val="2"/>
    </w:pPr>
    <w:rPr>
      <w:rFonts w:ascii="Aptos" w:hAnsi="Aptos" w:asciiTheme="majorHAnsi" w:hAnsiTheme="majorHAnsi" w:eastAsiaTheme="majorEastAsia" w:cstheme="majorBidi"/>
      <w:b/>
      <w:bCs/>
      <w:color w:val="1f2a2f"/>
      <w:sz w:val="22"/>
    </w:rPr>
  </w:style>
  <w:style w:type="paragraph" w:styleId="897">
    <w:name w:val="Heading 4"/>
    <w:basedOn w:val="889"/>
    <w:next w:val="889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8">
    <w:name w:val="Heading 5"/>
    <w:basedOn w:val="889"/>
    <w:next w:val="889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9">
    <w:name w:val="Heading 6"/>
    <w:basedOn w:val="889"/>
    <w:next w:val="889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0">
    <w:name w:val="Heading 7"/>
    <w:basedOn w:val="889"/>
    <w:next w:val="889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1">
    <w:name w:val="Heading 8"/>
    <w:basedOn w:val="889"/>
    <w:next w:val="889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2">
    <w:name w:val="Heading 9"/>
    <w:basedOn w:val="889"/>
    <w:next w:val="889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No Spacing"/>
    <w:uiPriority w:val="1"/>
    <w:qFormat/>
    <w:pPr>
      <w:pBdr/>
      <w:spacing w:after="0" w:line="240" w:lineRule="auto"/>
      <w:ind/>
    </w:pPr>
  </w:style>
  <w:style w:type="character" w:styleId="907" w:customStyle="1">
    <w:name w:val="Heading 1 Char"/>
    <w:basedOn w:val="903"/>
    <w:link w:val="8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8" w:customStyle="1">
    <w:name w:val="Heading 2 Char"/>
    <w:basedOn w:val="903"/>
    <w:link w:val="8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9" w:customStyle="1">
    <w:name w:val="Heading 3 Char"/>
    <w:basedOn w:val="903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0">
    <w:name w:val="Title"/>
    <w:basedOn w:val="889"/>
    <w:next w:val="889"/>
    <w:link w:val="91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1" w:customStyle="1">
    <w:name w:val="Title Char"/>
    <w:basedOn w:val="903"/>
    <w:link w:val="91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2">
    <w:name w:val="Subtitle"/>
    <w:basedOn w:val="889"/>
    <w:next w:val="889"/>
    <w:link w:val="91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3" w:customStyle="1">
    <w:name w:val="Subtitle Char"/>
    <w:basedOn w:val="903"/>
    <w:link w:val="91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915">
    <w:name w:val="Body Text"/>
    <w:basedOn w:val="889"/>
    <w:link w:val="916"/>
    <w:uiPriority w:val="99"/>
    <w:unhideWhenUsed/>
    <w:pPr>
      <w:pBdr/>
      <w:spacing w:after="120"/>
      <w:ind/>
    </w:pPr>
  </w:style>
  <w:style w:type="character" w:styleId="916" w:customStyle="1">
    <w:name w:val="Body Text Char"/>
    <w:basedOn w:val="903"/>
    <w:link w:val="915"/>
    <w:uiPriority w:val="99"/>
    <w:pPr>
      <w:pBdr/>
      <w:spacing/>
      <w:ind/>
    </w:pPr>
  </w:style>
  <w:style w:type="paragraph" w:styleId="917">
    <w:name w:val="Body Text 2"/>
    <w:basedOn w:val="889"/>
    <w:link w:val="918"/>
    <w:uiPriority w:val="99"/>
    <w:unhideWhenUsed/>
    <w:pPr>
      <w:pBdr/>
      <w:spacing w:after="120" w:line="480" w:lineRule="auto"/>
      <w:ind/>
    </w:pPr>
  </w:style>
  <w:style w:type="character" w:styleId="918" w:customStyle="1">
    <w:name w:val="Body Text 2 Char"/>
    <w:basedOn w:val="903"/>
    <w:link w:val="917"/>
    <w:uiPriority w:val="99"/>
    <w:pPr>
      <w:pBdr/>
      <w:spacing/>
      <w:ind/>
    </w:pPr>
  </w:style>
  <w:style w:type="paragraph" w:styleId="919">
    <w:name w:val="Body Text 3"/>
    <w:basedOn w:val="889"/>
    <w:link w:val="92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0" w:customStyle="1">
    <w:name w:val="Body Text 3 Char"/>
    <w:basedOn w:val="903"/>
    <w:link w:val="919"/>
    <w:uiPriority w:val="99"/>
    <w:pPr>
      <w:pBdr/>
      <w:spacing/>
      <w:ind/>
    </w:pPr>
    <w:rPr>
      <w:sz w:val="16"/>
      <w:szCs w:val="16"/>
    </w:rPr>
  </w:style>
  <w:style w:type="paragraph" w:styleId="921">
    <w:name w:val="List"/>
    <w:basedOn w:val="889"/>
    <w:uiPriority w:val="99"/>
    <w:unhideWhenUsed/>
    <w:pPr>
      <w:pBdr/>
      <w:spacing/>
      <w:ind w:hanging="360" w:left="360"/>
      <w:contextualSpacing w:val="true"/>
    </w:pPr>
  </w:style>
  <w:style w:type="paragraph" w:styleId="922">
    <w:name w:val="List 2"/>
    <w:basedOn w:val="889"/>
    <w:uiPriority w:val="99"/>
    <w:unhideWhenUsed/>
    <w:pPr>
      <w:pBdr/>
      <w:spacing/>
      <w:ind w:hanging="360" w:left="720"/>
      <w:contextualSpacing w:val="true"/>
    </w:pPr>
  </w:style>
  <w:style w:type="paragraph" w:styleId="923">
    <w:name w:val="List 3"/>
    <w:basedOn w:val="889"/>
    <w:uiPriority w:val="99"/>
    <w:unhideWhenUsed/>
    <w:pPr>
      <w:pBdr/>
      <w:spacing/>
      <w:ind w:hanging="360" w:left="1080"/>
      <w:contextualSpacing w:val="true"/>
    </w:pPr>
  </w:style>
  <w:style w:type="paragraph" w:styleId="924">
    <w:name w:val="List Bullet"/>
    <w:basedOn w:val="88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5">
    <w:name w:val="List Bullet 2"/>
    <w:basedOn w:val="88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6">
    <w:name w:val="List Bullet 3"/>
    <w:basedOn w:val="88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7">
    <w:name w:val="List Number"/>
    <w:basedOn w:val="88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8">
    <w:name w:val="List Number 2"/>
    <w:basedOn w:val="88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9">
    <w:name w:val="List Number 3"/>
    <w:basedOn w:val="88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0">
    <w:name w:val="List Continue"/>
    <w:basedOn w:val="889"/>
    <w:uiPriority w:val="99"/>
    <w:unhideWhenUsed/>
    <w:pPr>
      <w:pBdr/>
      <w:spacing w:after="120"/>
      <w:ind w:left="360"/>
      <w:contextualSpacing w:val="true"/>
    </w:pPr>
  </w:style>
  <w:style w:type="paragraph" w:styleId="931">
    <w:name w:val="List Continue 2"/>
    <w:basedOn w:val="889"/>
    <w:uiPriority w:val="99"/>
    <w:unhideWhenUsed/>
    <w:pPr>
      <w:pBdr/>
      <w:spacing w:after="120"/>
      <w:ind w:left="720"/>
      <w:contextualSpacing w:val="true"/>
    </w:pPr>
  </w:style>
  <w:style w:type="paragraph" w:styleId="932">
    <w:name w:val="List Continue 3"/>
    <w:basedOn w:val="889"/>
    <w:uiPriority w:val="99"/>
    <w:unhideWhenUsed/>
    <w:pPr>
      <w:pBdr/>
      <w:spacing w:after="120"/>
      <w:ind w:left="1080"/>
      <w:contextualSpacing w:val="true"/>
    </w:pPr>
  </w:style>
  <w:style w:type="paragraph" w:styleId="933">
    <w:name w:val="macro"/>
    <w:link w:val="93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4" w:customStyle="1">
    <w:name w:val="Macro Text Char"/>
    <w:basedOn w:val="903"/>
    <w:link w:val="93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5">
    <w:name w:val="Quote"/>
    <w:basedOn w:val="889"/>
    <w:next w:val="889"/>
    <w:link w:val="93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6" w:customStyle="1">
    <w:name w:val="Quote Char"/>
    <w:basedOn w:val="903"/>
    <w:link w:val="935"/>
    <w:uiPriority w:val="29"/>
    <w:pPr>
      <w:pBdr/>
      <w:spacing/>
      <w:ind/>
    </w:pPr>
    <w:rPr>
      <w:i/>
      <w:iCs/>
      <w:color w:val="000000" w:themeColor="text1"/>
    </w:rPr>
  </w:style>
  <w:style w:type="character" w:styleId="937" w:customStyle="1">
    <w:name w:val="Heading 4 Char"/>
    <w:basedOn w:val="903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8" w:customStyle="1">
    <w:name w:val="Heading 5 Char"/>
    <w:basedOn w:val="903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9" w:customStyle="1">
    <w:name w:val="Heading 6 Char"/>
    <w:basedOn w:val="903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0" w:customStyle="1">
    <w:name w:val="Heading 7 Char"/>
    <w:basedOn w:val="903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1" w:customStyle="1">
    <w:name w:val="Heading 8 Char"/>
    <w:basedOn w:val="903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2" w:customStyle="1">
    <w:name w:val="Heading 9 Char"/>
    <w:basedOn w:val="903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3">
    <w:name w:val="Caption"/>
    <w:basedOn w:val="889"/>
    <w:next w:val="88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4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45">
    <w:name w:val="Emphasis"/>
    <w:basedOn w:val="903"/>
    <w:uiPriority w:val="20"/>
    <w:qFormat/>
    <w:pPr>
      <w:pBdr/>
      <w:spacing/>
      <w:ind/>
    </w:pPr>
    <w:rPr>
      <w:i/>
      <w:iCs/>
    </w:rPr>
  </w:style>
  <w:style w:type="paragraph" w:styleId="946">
    <w:name w:val="Intense Quote"/>
    <w:basedOn w:val="889"/>
    <w:next w:val="889"/>
    <w:link w:val="94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7" w:customStyle="1">
    <w:name w:val="Intense Quote Char"/>
    <w:basedOn w:val="903"/>
    <w:link w:val="94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8">
    <w:name w:val="Subtle Emphasis"/>
    <w:basedOn w:val="90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9">
    <w:name w:val="Intense Emphasis"/>
    <w:basedOn w:val="90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0">
    <w:name w:val="Subtle Reference"/>
    <w:basedOn w:val="90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1">
    <w:name w:val="Intense Reference"/>
    <w:basedOn w:val="90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2">
    <w:name w:val="Book Title"/>
    <w:basedOn w:val="90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3">
    <w:name w:val="TOC Heading"/>
    <w:basedOn w:val="894"/>
    <w:next w:val="889"/>
    <w:uiPriority w:val="39"/>
    <w:semiHidden/>
    <w:unhideWhenUsed/>
    <w:qFormat/>
    <w:pPr>
      <w:pBdr/>
      <w:spacing/>
      <w:ind/>
      <w:outlineLvl w:val="9"/>
    </w:pPr>
  </w:style>
  <w:style w:type="table" w:styleId="954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"/>
    <w:basedOn w:val="90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1"/>
    <w:basedOn w:val="90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2"/>
    <w:basedOn w:val="90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3"/>
    <w:basedOn w:val="90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4"/>
    <w:basedOn w:val="90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5"/>
    <w:basedOn w:val="90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6"/>
    <w:basedOn w:val="90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1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2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3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4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5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6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1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2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3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4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5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6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2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3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4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5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6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1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3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4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5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6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2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3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4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5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6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1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3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4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5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6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2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3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4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5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6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1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3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4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5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6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1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2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4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5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6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1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2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3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4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5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6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1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2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3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4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5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6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1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2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3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4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5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6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1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2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3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4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5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6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 w:customStyle="1">
    <w:name w:val="Terra Title"/>
    <w:pPr>
      <w:pBdr/>
      <w:spacing w:after="80"/>
      <w:ind/>
    </w:pPr>
    <w:rPr>
      <w:rFonts w:ascii="Georgia" w:hAnsi="Georgia"/>
      <w:b/>
      <w:color w:val="1f2a2f"/>
      <w:sz w:val="60"/>
    </w:rPr>
  </w:style>
  <w:style w:type="paragraph" w:styleId="1054" w:customStyle="1">
    <w:name w:val="Terra Subtitle"/>
    <w:pPr>
      <w:pBdr/>
      <w:spacing w:after="320"/>
      <w:ind/>
    </w:pPr>
    <w:rPr>
      <w:rFonts w:ascii="Aptos" w:hAnsi="Aptos"/>
      <w:color w:val="675440"/>
      <w:sz w:val="24"/>
    </w:rPr>
  </w:style>
  <w:style w:type="paragraph" w:styleId="1055" w:customStyle="1">
    <w:name w:val="Terra Label"/>
    <w:pPr>
      <w:pBdr/>
      <w:spacing w:after="40"/>
      <w:ind/>
    </w:pPr>
    <w:rPr>
      <w:rFonts w:ascii="Aptos" w:hAnsi="Aptos"/>
      <w:b/>
      <w:caps/>
      <w:color w:val="6e7d68"/>
      <w:sz w:val="17"/>
    </w:rPr>
  </w:style>
  <w:style w:type="paragraph" w:styleId="1056" w:customStyle="1">
    <w:name w:val="Terra Callout"/>
    <w:pPr>
      <w:pBdr/>
      <w:spacing w:after="200" w:before="120"/>
      <w:ind w:right="259" w:left="259"/>
    </w:pPr>
    <w:rPr>
      <w:rFonts w:ascii="Georgia" w:hAnsi="Georgia"/>
      <w:i/>
      <w:color w:val="675440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Plum3 — Roadmap administrative officielle vers 1.0.0</dc:title>
  <dc:subject>Préparation Google Play et Windows</dc:subject>
  <dc:creator>Phey-Nyx</dc:creator>
  <cp:keywords>Plum3, Terra, roadmap, documentation, administratif, publication</cp:keywords>
  <dc:description>generated by python-docx</dc:description>
  <cp:revision>3</cp:revision>
  <dcterms:created xsi:type="dcterms:W3CDTF">2013-12-23T23:15:00Z</dcterms:created>
  <dcterms:modified xsi:type="dcterms:W3CDTF">2026-07-20T17:55:24Z</dcterms:modified>
  <cp:category/>
</cp:coreProperties>
</file>