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07AC" w14:textId="77777777" w:rsidR="00846294" w:rsidRDefault="00846294" w:rsidP="00C22087">
      <w:pPr>
        <w:jc w:val="center"/>
        <w:rPr>
          <w:rFonts w:ascii="Arial" w:hAnsi="Arial" w:cs="Arial"/>
          <w:b/>
          <w:bCs/>
          <w:sz w:val="44"/>
          <w:szCs w:val="44"/>
        </w:rPr>
      </w:pPr>
    </w:p>
    <w:p w14:paraId="523CBCB0" w14:textId="75ADC2B2" w:rsidR="00846294" w:rsidRDefault="00846294" w:rsidP="00C22087">
      <w:pPr>
        <w:jc w:val="center"/>
        <w:rPr>
          <w:rFonts w:ascii="Arial" w:hAnsi="Arial" w:cs="Arial"/>
          <w:b/>
          <w:bCs/>
          <w:sz w:val="44"/>
          <w:szCs w:val="44"/>
        </w:rPr>
      </w:pPr>
    </w:p>
    <w:p w14:paraId="261326B8" w14:textId="47C124A7" w:rsidR="00846294" w:rsidRDefault="00846294" w:rsidP="00C22087">
      <w:pPr>
        <w:jc w:val="center"/>
        <w:rPr>
          <w:rFonts w:ascii="Arial" w:hAnsi="Arial" w:cs="Arial"/>
          <w:b/>
          <w:bCs/>
          <w:sz w:val="44"/>
          <w:szCs w:val="44"/>
        </w:rPr>
      </w:pPr>
    </w:p>
    <w:p w14:paraId="57A80344" w14:textId="6392376B" w:rsidR="00846294" w:rsidRDefault="00846294" w:rsidP="00C22087">
      <w:pPr>
        <w:jc w:val="center"/>
        <w:rPr>
          <w:rFonts w:ascii="Arial" w:hAnsi="Arial" w:cs="Arial"/>
          <w:b/>
          <w:bCs/>
          <w:sz w:val="44"/>
          <w:szCs w:val="44"/>
        </w:rPr>
      </w:pPr>
    </w:p>
    <w:p w14:paraId="7B64FD67" w14:textId="77777777" w:rsidR="00846294" w:rsidRDefault="00846294" w:rsidP="00C22087">
      <w:pPr>
        <w:jc w:val="center"/>
        <w:rPr>
          <w:rFonts w:ascii="Arial" w:hAnsi="Arial" w:cs="Arial" w:hint="eastAsia"/>
          <w:b/>
          <w:bCs/>
          <w:sz w:val="44"/>
          <w:szCs w:val="44"/>
        </w:rPr>
      </w:pPr>
    </w:p>
    <w:p w14:paraId="4D953800" w14:textId="7B6B275F" w:rsidR="00846294" w:rsidRDefault="00846294" w:rsidP="00846294">
      <w:pPr>
        <w:jc w:val="center"/>
        <w:rPr>
          <w:rFonts w:ascii="Arial" w:hAnsi="Arial" w:cs="Arial"/>
          <w:b/>
          <w:bCs/>
          <w:sz w:val="44"/>
          <w:szCs w:val="44"/>
        </w:rPr>
      </w:pPr>
    </w:p>
    <w:p w14:paraId="58D25F8C" w14:textId="77777777" w:rsidR="00FD5377" w:rsidRDefault="00FD5377" w:rsidP="00846294">
      <w:pPr>
        <w:jc w:val="center"/>
        <w:rPr>
          <w:rFonts w:ascii="Arial" w:hAnsi="Arial" w:cs="Arial" w:hint="eastAsia"/>
          <w:b/>
          <w:bCs/>
          <w:sz w:val="44"/>
          <w:szCs w:val="44"/>
        </w:rPr>
      </w:pPr>
    </w:p>
    <w:p w14:paraId="54E87A6E" w14:textId="26CE2604" w:rsidR="00846294" w:rsidRPr="00846294" w:rsidRDefault="00846294" w:rsidP="00846294">
      <w:pPr>
        <w:jc w:val="center"/>
        <w:rPr>
          <w:rFonts w:ascii="Arial" w:hAnsi="Arial" w:cs="Arial"/>
          <w:b/>
          <w:bCs/>
          <w:sz w:val="52"/>
          <w:szCs w:val="52"/>
        </w:rPr>
      </w:pPr>
      <w:r w:rsidRPr="00846294">
        <w:rPr>
          <w:rFonts w:ascii="Arial" w:hAnsi="Arial" w:cs="Arial"/>
          <w:b/>
          <w:bCs/>
          <w:sz w:val="52"/>
          <w:szCs w:val="52"/>
        </w:rPr>
        <w:t>Credit DAO</w:t>
      </w:r>
    </w:p>
    <w:p w14:paraId="77E30EE2" w14:textId="77777777" w:rsidR="00846294" w:rsidRDefault="00846294" w:rsidP="00C22087">
      <w:pPr>
        <w:jc w:val="center"/>
        <w:rPr>
          <w:rFonts w:ascii="Arial" w:hAnsi="Arial" w:cs="Arial"/>
          <w:b/>
          <w:bCs/>
          <w:sz w:val="44"/>
          <w:szCs w:val="44"/>
        </w:rPr>
      </w:pPr>
    </w:p>
    <w:p w14:paraId="2458E9F7" w14:textId="3AD4FD42" w:rsidR="00846294" w:rsidRPr="00FD5377" w:rsidRDefault="00FD5377" w:rsidP="00C22087">
      <w:pPr>
        <w:jc w:val="center"/>
        <w:rPr>
          <w:rFonts w:ascii="Arial" w:hAnsi="Arial" w:cs="Arial"/>
          <w:sz w:val="32"/>
          <w:szCs w:val="32"/>
        </w:rPr>
      </w:pPr>
      <w:r w:rsidRPr="00FD5377">
        <w:rPr>
          <w:rFonts w:ascii="Arial" w:hAnsi="Arial" w:cs="Arial"/>
          <w:sz w:val="32"/>
          <w:szCs w:val="32"/>
        </w:rPr>
        <w:t>A credit scoring service provider for DeFI</w:t>
      </w:r>
    </w:p>
    <w:p w14:paraId="6463F4EE" w14:textId="77777777" w:rsidR="00846294" w:rsidRDefault="00846294">
      <w:pPr>
        <w:widowControl/>
        <w:jc w:val="left"/>
        <w:rPr>
          <w:rFonts w:ascii="Arial" w:hAnsi="Arial" w:cs="Arial"/>
          <w:b/>
          <w:bCs/>
          <w:sz w:val="44"/>
          <w:szCs w:val="44"/>
        </w:rPr>
      </w:pPr>
      <w:r>
        <w:rPr>
          <w:rFonts w:ascii="Arial" w:hAnsi="Arial" w:cs="Arial"/>
          <w:b/>
          <w:bCs/>
          <w:sz w:val="44"/>
          <w:szCs w:val="44"/>
        </w:rPr>
        <w:br w:type="page"/>
      </w:r>
    </w:p>
    <w:p w14:paraId="35C87A55" w14:textId="0FFD460D" w:rsidR="00846294" w:rsidRDefault="00846294" w:rsidP="00C22087">
      <w:pPr>
        <w:jc w:val="center"/>
        <w:rPr>
          <w:rFonts w:ascii="Arial" w:hAnsi="Arial" w:cs="Arial"/>
          <w:b/>
          <w:bCs/>
          <w:sz w:val="44"/>
          <w:szCs w:val="44"/>
        </w:rPr>
      </w:pPr>
    </w:p>
    <w:p w14:paraId="02751D32" w14:textId="77777777" w:rsidR="005C359A" w:rsidRDefault="005C359A" w:rsidP="00C22087">
      <w:pPr>
        <w:jc w:val="center"/>
        <w:rPr>
          <w:rFonts w:ascii="Arial" w:hAnsi="Arial" w:cs="Arial" w:hint="eastAsia"/>
          <w:b/>
          <w:bCs/>
          <w:sz w:val="44"/>
          <w:szCs w:val="44"/>
        </w:rPr>
      </w:pPr>
    </w:p>
    <w:sdt>
      <w:sdtPr>
        <w:rPr>
          <w:lang w:val="zh-CN"/>
        </w:rPr>
        <w:id w:val="-11774248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DCE1292" w14:textId="309F0B16" w:rsidR="00846294" w:rsidRDefault="00846294">
          <w:pPr>
            <w:pStyle w:val="TOC"/>
            <w:rPr>
              <w:lang w:val="zh-CN"/>
            </w:rPr>
          </w:pPr>
          <w:r>
            <w:rPr>
              <w:rFonts w:hint="eastAsia"/>
              <w:lang w:val="zh-CN"/>
            </w:rPr>
            <w:t>C</w:t>
          </w:r>
          <w:r>
            <w:rPr>
              <w:lang w:val="zh-CN"/>
            </w:rPr>
            <w:t>ontent</w:t>
          </w:r>
        </w:p>
        <w:p w14:paraId="60791D56" w14:textId="21675DFC" w:rsidR="00846294" w:rsidRDefault="00846294" w:rsidP="00846294">
          <w:pPr>
            <w:rPr>
              <w:lang w:val="zh-CN"/>
            </w:rPr>
          </w:pPr>
        </w:p>
        <w:p w14:paraId="158D5C0C" w14:textId="77777777" w:rsidR="00846294" w:rsidRPr="00846294" w:rsidRDefault="00846294" w:rsidP="00846294">
          <w:pPr>
            <w:rPr>
              <w:rFonts w:hint="eastAsia"/>
              <w:lang w:val="zh-CN"/>
            </w:rPr>
          </w:pPr>
        </w:p>
        <w:p w14:paraId="02E0180F" w14:textId="36B66A67" w:rsidR="00846294" w:rsidRDefault="00846294">
          <w:pPr>
            <w:pStyle w:val="TOC1"/>
            <w:tabs>
              <w:tab w:val="right" w:leader="dot" w:pos="8296"/>
            </w:tabs>
            <w:rPr>
              <w:noProof/>
            </w:rPr>
          </w:pPr>
          <w:r>
            <w:fldChar w:fldCharType="begin"/>
          </w:r>
          <w:r>
            <w:instrText xml:space="preserve"> TOC \o "1-3" \h \z \u </w:instrText>
          </w:r>
          <w:r>
            <w:fldChar w:fldCharType="separate"/>
          </w:r>
          <w:hyperlink w:anchor="_Toc103093197" w:history="1">
            <w:r w:rsidRPr="004A3D35">
              <w:rPr>
                <w:rStyle w:val="a4"/>
                <w:rFonts w:ascii="Arial" w:hAnsi="Arial" w:cs="Arial"/>
                <w:noProof/>
              </w:rPr>
              <w:t>Intoduction</w:t>
            </w:r>
            <w:r>
              <w:rPr>
                <w:noProof/>
                <w:webHidden/>
              </w:rPr>
              <w:tab/>
            </w:r>
            <w:r>
              <w:rPr>
                <w:noProof/>
                <w:webHidden/>
              </w:rPr>
              <w:fldChar w:fldCharType="begin"/>
            </w:r>
            <w:r>
              <w:rPr>
                <w:noProof/>
                <w:webHidden/>
              </w:rPr>
              <w:instrText xml:space="preserve"> PAGEREF _Toc103093197 \h </w:instrText>
            </w:r>
            <w:r>
              <w:rPr>
                <w:noProof/>
                <w:webHidden/>
              </w:rPr>
            </w:r>
            <w:r>
              <w:rPr>
                <w:noProof/>
                <w:webHidden/>
              </w:rPr>
              <w:fldChar w:fldCharType="separate"/>
            </w:r>
            <w:r w:rsidR="008B76D9">
              <w:rPr>
                <w:noProof/>
                <w:webHidden/>
              </w:rPr>
              <w:t>3</w:t>
            </w:r>
            <w:r>
              <w:rPr>
                <w:noProof/>
                <w:webHidden/>
              </w:rPr>
              <w:fldChar w:fldCharType="end"/>
            </w:r>
          </w:hyperlink>
        </w:p>
        <w:p w14:paraId="6A079FFC" w14:textId="5BE81BD6" w:rsidR="00846294" w:rsidRDefault="00846294">
          <w:pPr>
            <w:pStyle w:val="TOC2"/>
            <w:tabs>
              <w:tab w:val="left" w:pos="840"/>
              <w:tab w:val="right" w:leader="dot" w:pos="8296"/>
            </w:tabs>
            <w:rPr>
              <w:noProof/>
            </w:rPr>
          </w:pPr>
          <w:hyperlink w:anchor="_Toc103093198" w:history="1">
            <w:r w:rsidRPr="004A3D35">
              <w:rPr>
                <w:rStyle w:val="a4"/>
                <w:rFonts w:ascii="Times New Roman" w:hAnsi="Times New Roman" w:cs="Times New Roman"/>
                <w:noProof/>
              </w:rPr>
              <w:t>1.</w:t>
            </w:r>
            <w:r>
              <w:rPr>
                <w:noProof/>
              </w:rPr>
              <w:tab/>
            </w:r>
            <w:r w:rsidRPr="004A3D35">
              <w:rPr>
                <w:rStyle w:val="a4"/>
                <w:rFonts w:ascii="Times New Roman" w:hAnsi="Times New Roman" w:cs="Times New Roman"/>
                <w:noProof/>
              </w:rPr>
              <w:t>What is Credit DAO?</w:t>
            </w:r>
            <w:r>
              <w:rPr>
                <w:noProof/>
                <w:webHidden/>
              </w:rPr>
              <w:tab/>
            </w:r>
            <w:r>
              <w:rPr>
                <w:noProof/>
                <w:webHidden/>
              </w:rPr>
              <w:fldChar w:fldCharType="begin"/>
            </w:r>
            <w:r>
              <w:rPr>
                <w:noProof/>
                <w:webHidden/>
              </w:rPr>
              <w:instrText xml:space="preserve"> PAGEREF _Toc103093198 \h </w:instrText>
            </w:r>
            <w:r>
              <w:rPr>
                <w:noProof/>
                <w:webHidden/>
              </w:rPr>
            </w:r>
            <w:r>
              <w:rPr>
                <w:noProof/>
                <w:webHidden/>
              </w:rPr>
              <w:fldChar w:fldCharType="separate"/>
            </w:r>
            <w:r w:rsidR="008B76D9">
              <w:rPr>
                <w:noProof/>
                <w:webHidden/>
              </w:rPr>
              <w:t>3</w:t>
            </w:r>
            <w:r>
              <w:rPr>
                <w:noProof/>
                <w:webHidden/>
              </w:rPr>
              <w:fldChar w:fldCharType="end"/>
            </w:r>
          </w:hyperlink>
        </w:p>
        <w:p w14:paraId="41916AA7" w14:textId="522090AC" w:rsidR="00846294" w:rsidRDefault="00846294">
          <w:pPr>
            <w:pStyle w:val="TOC2"/>
            <w:tabs>
              <w:tab w:val="left" w:pos="840"/>
              <w:tab w:val="right" w:leader="dot" w:pos="8296"/>
            </w:tabs>
            <w:rPr>
              <w:noProof/>
            </w:rPr>
          </w:pPr>
          <w:hyperlink w:anchor="_Toc103093199" w:history="1">
            <w:r w:rsidRPr="004A3D35">
              <w:rPr>
                <w:rStyle w:val="a4"/>
                <w:rFonts w:ascii="Times New Roman" w:hAnsi="Times New Roman" w:cs="Times New Roman"/>
                <w:noProof/>
              </w:rPr>
              <w:t>2.</w:t>
            </w:r>
            <w:r>
              <w:rPr>
                <w:noProof/>
              </w:rPr>
              <w:tab/>
            </w:r>
            <w:r w:rsidRPr="004A3D35">
              <w:rPr>
                <w:rStyle w:val="a4"/>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_Toc103093199 \h </w:instrText>
            </w:r>
            <w:r>
              <w:rPr>
                <w:noProof/>
                <w:webHidden/>
              </w:rPr>
            </w:r>
            <w:r>
              <w:rPr>
                <w:noProof/>
                <w:webHidden/>
              </w:rPr>
              <w:fldChar w:fldCharType="separate"/>
            </w:r>
            <w:r w:rsidR="008B76D9">
              <w:rPr>
                <w:noProof/>
                <w:webHidden/>
              </w:rPr>
              <w:t>3</w:t>
            </w:r>
            <w:r>
              <w:rPr>
                <w:noProof/>
                <w:webHidden/>
              </w:rPr>
              <w:fldChar w:fldCharType="end"/>
            </w:r>
          </w:hyperlink>
        </w:p>
        <w:p w14:paraId="02B56CED" w14:textId="283003EE" w:rsidR="00846294" w:rsidRDefault="00846294">
          <w:pPr>
            <w:pStyle w:val="TOC2"/>
            <w:tabs>
              <w:tab w:val="left" w:pos="840"/>
              <w:tab w:val="right" w:leader="dot" w:pos="8296"/>
            </w:tabs>
            <w:rPr>
              <w:noProof/>
            </w:rPr>
          </w:pPr>
          <w:hyperlink w:anchor="_Toc103093200" w:history="1">
            <w:r w:rsidRPr="004A3D35">
              <w:rPr>
                <w:rStyle w:val="a4"/>
                <w:rFonts w:ascii="Times New Roman" w:hAnsi="Times New Roman" w:cs="Times New Roman"/>
                <w:noProof/>
              </w:rPr>
              <w:t>3.</w:t>
            </w:r>
            <w:r>
              <w:rPr>
                <w:noProof/>
              </w:rPr>
              <w:tab/>
            </w:r>
            <w:r w:rsidRPr="004A3D35">
              <w:rPr>
                <w:rStyle w:val="a4"/>
                <w:rFonts w:ascii="Times New Roman" w:hAnsi="Times New Roman" w:cs="Times New Roman"/>
                <w:noProof/>
              </w:rPr>
              <w:t>Why credit DAO?</w:t>
            </w:r>
            <w:r>
              <w:rPr>
                <w:noProof/>
                <w:webHidden/>
              </w:rPr>
              <w:tab/>
            </w:r>
            <w:r>
              <w:rPr>
                <w:noProof/>
                <w:webHidden/>
              </w:rPr>
              <w:fldChar w:fldCharType="begin"/>
            </w:r>
            <w:r>
              <w:rPr>
                <w:noProof/>
                <w:webHidden/>
              </w:rPr>
              <w:instrText xml:space="preserve"> PAGEREF _Toc103093200 \h </w:instrText>
            </w:r>
            <w:r>
              <w:rPr>
                <w:noProof/>
                <w:webHidden/>
              </w:rPr>
            </w:r>
            <w:r>
              <w:rPr>
                <w:noProof/>
                <w:webHidden/>
              </w:rPr>
              <w:fldChar w:fldCharType="separate"/>
            </w:r>
            <w:r w:rsidR="008B76D9">
              <w:rPr>
                <w:noProof/>
                <w:webHidden/>
              </w:rPr>
              <w:t>4</w:t>
            </w:r>
            <w:r>
              <w:rPr>
                <w:noProof/>
                <w:webHidden/>
              </w:rPr>
              <w:fldChar w:fldCharType="end"/>
            </w:r>
          </w:hyperlink>
        </w:p>
        <w:p w14:paraId="052074ED" w14:textId="1B86CF05" w:rsidR="00846294" w:rsidRDefault="00846294">
          <w:pPr>
            <w:pStyle w:val="TOC2"/>
            <w:tabs>
              <w:tab w:val="left" w:pos="840"/>
              <w:tab w:val="right" w:leader="dot" w:pos="8296"/>
            </w:tabs>
            <w:rPr>
              <w:noProof/>
            </w:rPr>
          </w:pPr>
          <w:hyperlink w:anchor="_Toc103093201" w:history="1">
            <w:r w:rsidRPr="004A3D35">
              <w:rPr>
                <w:rStyle w:val="a4"/>
                <w:rFonts w:ascii="Times New Roman" w:hAnsi="Times New Roman" w:cs="Times New Roman"/>
                <w:noProof/>
              </w:rPr>
              <w:t>4.</w:t>
            </w:r>
            <w:r>
              <w:rPr>
                <w:noProof/>
              </w:rPr>
              <w:tab/>
            </w:r>
            <w:r w:rsidRPr="004A3D35">
              <w:rPr>
                <w:rStyle w:val="a4"/>
                <w:rFonts w:ascii="Times New Roman" w:hAnsi="Times New Roman" w:cs="Times New Roman"/>
                <w:noProof/>
              </w:rPr>
              <w:t>Terminology</w:t>
            </w:r>
            <w:r>
              <w:rPr>
                <w:noProof/>
                <w:webHidden/>
              </w:rPr>
              <w:tab/>
            </w:r>
            <w:r>
              <w:rPr>
                <w:noProof/>
                <w:webHidden/>
              </w:rPr>
              <w:fldChar w:fldCharType="begin"/>
            </w:r>
            <w:r>
              <w:rPr>
                <w:noProof/>
                <w:webHidden/>
              </w:rPr>
              <w:instrText xml:space="preserve"> PAGEREF _Toc103093201 \h </w:instrText>
            </w:r>
            <w:r>
              <w:rPr>
                <w:noProof/>
                <w:webHidden/>
              </w:rPr>
              <w:fldChar w:fldCharType="separate"/>
            </w:r>
            <w:r w:rsidR="008B76D9">
              <w:rPr>
                <w:rFonts w:hint="eastAsia"/>
                <w:b/>
                <w:bCs/>
                <w:noProof/>
                <w:webHidden/>
              </w:rPr>
              <w:t>错误!未定义书签。</w:t>
            </w:r>
            <w:r>
              <w:rPr>
                <w:noProof/>
                <w:webHidden/>
              </w:rPr>
              <w:fldChar w:fldCharType="end"/>
            </w:r>
          </w:hyperlink>
        </w:p>
        <w:p w14:paraId="49325DC0" w14:textId="05C370E1" w:rsidR="00846294" w:rsidRDefault="00846294">
          <w:pPr>
            <w:pStyle w:val="TOC1"/>
            <w:tabs>
              <w:tab w:val="right" w:leader="dot" w:pos="8296"/>
            </w:tabs>
            <w:rPr>
              <w:noProof/>
            </w:rPr>
          </w:pPr>
          <w:hyperlink w:anchor="_Toc103093202" w:history="1">
            <w:r w:rsidRPr="004A3D35">
              <w:rPr>
                <w:rStyle w:val="a4"/>
                <w:rFonts w:ascii="Arial" w:hAnsi="Arial" w:cs="Arial"/>
                <w:noProof/>
              </w:rPr>
              <w:t>Architecture</w:t>
            </w:r>
            <w:r>
              <w:rPr>
                <w:noProof/>
                <w:webHidden/>
              </w:rPr>
              <w:tab/>
            </w:r>
            <w:r>
              <w:rPr>
                <w:noProof/>
                <w:webHidden/>
              </w:rPr>
              <w:fldChar w:fldCharType="begin"/>
            </w:r>
            <w:r>
              <w:rPr>
                <w:noProof/>
                <w:webHidden/>
              </w:rPr>
              <w:instrText xml:space="preserve"> PAGEREF _Toc103093202 \h </w:instrText>
            </w:r>
            <w:r>
              <w:rPr>
                <w:noProof/>
                <w:webHidden/>
              </w:rPr>
            </w:r>
            <w:r>
              <w:rPr>
                <w:noProof/>
                <w:webHidden/>
              </w:rPr>
              <w:fldChar w:fldCharType="separate"/>
            </w:r>
            <w:r w:rsidR="008B76D9">
              <w:rPr>
                <w:noProof/>
                <w:webHidden/>
              </w:rPr>
              <w:t>5</w:t>
            </w:r>
            <w:r>
              <w:rPr>
                <w:noProof/>
                <w:webHidden/>
              </w:rPr>
              <w:fldChar w:fldCharType="end"/>
            </w:r>
          </w:hyperlink>
        </w:p>
        <w:p w14:paraId="2C435B52" w14:textId="3CE5F673" w:rsidR="00846294" w:rsidRDefault="00846294">
          <w:pPr>
            <w:pStyle w:val="TOC2"/>
            <w:tabs>
              <w:tab w:val="left" w:pos="840"/>
              <w:tab w:val="right" w:leader="dot" w:pos="8296"/>
            </w:tabs>
            <w:rPr>
              <w:noProof/>
            </w:rPr>
          </w:pPr>
          <w:hyperlink w:anchor="_Toc103093203" w:history="1">
            <w:r w:rsidRPr="004A3D35">
              <w:rPr>
                <w:rStyle w:val="a4"/>
                <w:rFonts w:ascii="Times New Roman" w:hAnsi="Times New Roman" w:cs="Times New Roman"/>
                <w:noProof/>
              </w:rPr>
              <w:t>1.</w:t>
            </w:r>
            <w:r>
              <w:rPr>
                <w:noProof/>
              </w:rPr>
              <w:tab/>
            </w:r>
            <w:r w:rsidRPr="004A3D35">
              <w:rPr>
                <w:rStyle w:val="a4"/>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_Toc103093203 \h </w:instrText>
            </w:r>
            <w:r>
              <w:rPr>
                <w:noProof/>
                <w:webHidden/>
              </w:rPr>
            </w:r>
            <w:r>
              <w:rPr>
                <w:noProof/>
                <w:webHidden/>
              </w:rPr>
              <w:fldChar w:fldCharType="separate"/>
            </w:r>
            <w:r w:rsidR="008B76D9">
              <w:rPr>
                <w:noProof/>
                <w:webHidden/>
              </w:rPr>
              <w:t>5</w:t>
            </w:r>
            <w:r>
              <w:rPr>
                <w:noProof/>
                <w:webHidden/>
              </w:rPr>
              <w:fldChar w:fldCharType="end"/>
            </w:r>
          </w:hyperlink>
        </w:p>
        <w:p w14:paraId="2F131568" w14:textId="0BF2165E" w:rsidR="00846294" w:rsidRDefault="00846294">
          <w:pPr>
            <w:pStyle w:val="TOC2"/>
            <w:tabs>
              <w:tab w:val="left" w:pos="840"/>
              <w:tab w:val="right" w:leader="dot" w:pos="8296"/>
            </w:tabs>
            <w:rPr>
              <w:noProof/>
            </w:rPr>
          </w:pPr>
          <w:hyperlink w:anchor="_Toc103093204" w:history="1">
            <w:r w:rsidRPr="004A3D35">
              <w:rPr>
                <w:rStyle w:val="a4"/>
                <w:rFonts w:ascii="Times New Roman" w:hAnsi="Times New Roman" w:cs="Times New Roman"/>
                <w:noProof/>
              </w:rPr>
              <w:t>2.</w:t>
            </w:r>
            <w:r>
              <w:rPr>
                <w:noProof/>
              </w:rPr>
              <w:tab/>
            </w:r>
            <w:r w:rsidRPr="004A3D35">
              <w:rPr>
                <w:rStyle w:val="a4"/>
                <w:rFonts w:ascii="Times New Roman" w:hAnsi="Times New Roman" w:cs="Times New Roman"/>
                <w:noProof/>
              </w:rPr>
              <w:t>Members</w:t>
            </w:r>
            <w:r>
              <w:rPr>
                <w:noProof/>
                <w:webHidden/>
              </w:rPr>
              <w:tab/>
            </w:r>
            <w:r>
              <w:rPr>
                <w:noProof/>
                <w:webHidden/>
              </w:rPr>
              <w:fldChar w:fldCharType="begin"/>
            </w:r>
            <w:r>
              <w:rPr>
                <w:noProof/>
                <w:webHidden/>
              </w:rPr>
              <w:instrText xml:space="preserve"> PAGEREF _Toc103093204 \h </w:instrText>
            </w:r>
            <w:r>
              <w:rPr>
                <w:noProof/>
                <w:webHidden/>
              </w:rPr>
            </w:r>
            <w:r>
              <w:rPr>
                <w:noProof/>
                <w:webHidden/>
              </w:rPr>
              <w:fldChar w:fldCharType="separate"/>
            </w:r>
            <w:r w:rsidR="008B76D9">
              <w:rPr>
                <w:noProof/>
                <w:webHidden/>
              </w:rPr>
              <w:t>5</w:t>
            </w:r>
            <w:r>
              <w:rPr>
                <w:noProof/>
                <w:webHidden/>
              </w:rPr>
              <w:fldChar w:fldCharType="end"/>
            </w:r>
          </w:hyperlink>
        </w:p>
        <w:p w14:paraId="0A290E9A" w14:textId="76097422" w:rsidR="00846294" w:rsidRDefault="00846294">
          <w:pPr>
            <w:pStyle w:val="TOC2"/>
            <w:tabs>
              <w:tab w:val="left" w:pos="840"/>
              <w:tab w:val="right" w:leader="dot" w:pos="8296"/>
            </w:tabs>
            <w:rPr>
              <w:noProof/>
            </w:rPr>
          </w:pPr>
          <w:hyperlink w:anchor="_Toc103093205" w:history="1">
            <w:r w:rsidRPr="004A3D35">
              <w:rPr>
                <w:rStyle w:val="a4"/>
                <w:rFonts w:ascii="Times New Roman" w:hAnsi="Times New Roman" w:cs="Times New Roman"/>
                <w:noProof/>
              </w:rPr>
              <w:t>3.</w:t>
            </w:r>
            <w:r>
              <w:rPr>
                <w:noProof/>
              </w:rPr>
              <w:tab/>
            </w:r>
            <w:r w:rsidRPr="004A3D35">
              <w:rPr>
                <w:rStyle w:val="a4"/>
                <w:rFonts w:ascii="Times New Roman" w:hAnsi="Times New Roman" w:cs="Times New Roman"/>
                <w:noProof/>
              </w:rPr>
              <w:t>Funding pools</w:t>
            </w:r>
            <w:r>
              <w:rPr>
                <w:noProof/>
                <w:webHidden/>
              </w:rPr>
              <w:tab/>
            </w:r>
            <w:r>
              <w:rPr>
                <w:noProof/>
                <w:webHidden/>
              </w:rPr>
              <w:fldChar w:fldCharType="begin"/>
            </w:r>
            <w:r>
              <w:rPr>
                <w:noProof/>
                <w:webHidden/>
              </w:rPr>
              <w:instrText xml:space="preserve"> PAGEREF _Toc103093205 \h </w:instrText>
            </w:r>
            <w:r>
              <w:rPr>
                <w:noProof/>
                <w:webHidden/>
              </w:rPr>
            </w:r>
            <w:r>
              <w:rPr>
                <w:noProof/>
                <w:webHidden/>
              </w:rPr>
              <w:fldChar w:fldCharType="separate"/>
            </w:r>
            <w:r w:rsidR="008B76D9">
              <w:rPr>
                <w:noProof/>
                <w:webHidden/>
              </w:rPr>
              <w:t>6</w:t>
            </w:r>
            <w:r>
              <w:rPr>
                <w:noProof/>
                <w:webHidden/>
              </w:rPr>
              <w:fldChar w:fldCharType="end"/>
            </w:r>
          </w:hyperlink>
        </w:p>
        <w:p w14:paraId="6421D8EC" w14:textId="557A1824" w:rsidR="00846294" w:rsidRDefault="00846294">
          <w:pPr>
            <w:pStyle w:val="TOC2"/>
            <w:tabs>
              <w:tab w:val="left" w:pos="840"/>
              <w:tab w:val="right" w:leader="dot" w:pos="8296"/>
            </w:tabs>
            <w:rPr>
              <w:noProof/>
            </w:rPr>
          </w:pPr>
          <w:hyperlink w:anchor="_Toc103093206" w:history="1">
            <w:r w:rsidRPr="004A3D35">
              <w:rPr>
                <w:rStyle w:val="a4"/>
                <w:rFonts w:ascii="Times New Roman" w:hAnsi="Times New Roman" w:cs="Times New Roman"/>
                <w:noProof/>
              </w:rPr>
              <w:t>4.</w:t>
            </w:r>
            <w:r>
              <w:rPr>
                <w:noProof/>
              </w:rPr>
              <w:tab/>
            </w:r>
            <w:r w:rsidRPr="004A3D35">
              <w:rPr>
                <w:rStyle w:val="a4"/>
                <w:rFonts w:ascii="Times New Roman" w:hAnsi="Times New Roman" w:cs="Times New Roman"/>
                <w:noProof/>
              </w:rPr>
              <w:t>Profile</w:t>
            </w:r>
            <w:r>
              <w:rPr>
                <w:noProof/>
                <w:webHidden/>
              </w:rPr>
              <w:tab/>
            </w:r>
            <w:r>
              <w:rPr>
                <w:noProof/>
                <w:webHidden/>
              </w:rPr>
              <w:fldChar w:fldCharType="begin"/>
            </w:r>
            <w:r>
              <w:rPr>
                <w:noProof/>
                <w:webHidden/>
              </w:rPr>
              <w:instrText xml:space="preserve"> PAGEREF _Toc103093206 \h </w:instrText>
            </w:r>
            <w:r>
              <w:rPr>
                <w:noProof/>
                <w:webHidden/>
              </w:rPr>
            </w:r>
            <w:r>
              <w:rPr>
                <w:noProof/>
                <w:webHidden/>
              </w:rPr>
              <w:fldChar w:fldCharType="separate"/>
            </w:r>
            <w:r w:rsidR="008B76D9">
              <w:rPr>
                <w:noProof/>
                <w:webHidden/>
              </w:rPr>
              <w:t>7</w:t>
            </w:r>
            <w:r>
              <w:rPr>
                <w:noProof/>
                <w:webHidden/>
              </w:rPr>
              <w:fldChar w:fldCharType="end"/>
            </w:r>
          </w:hyperlink>
        </w:p>
        <w:p w14:paraId="018BD1AB" w14:textId="4FD2B8F2" w:rsidR="00846294" w:rsidRDefault="00846294">
          <w:pPr>
            <w:pStyle w:val="TOC2"/>
            <w:tabs>
              <w:tab w:val="left" w:pos="840"/>
              <w:tab w:val="right" w:leader="dot" w:pos="8296"/>
            </w:tabs>
            <w:rPr>
              <w:noProof/>
            </w:rPr>
          </w:pPr>
          <w:hyperlink w:anchor="_Toc103093207" w:history="1">
            <w:r w:rsidRPr="004A3D35">
              <w:rPr>
                <w:rStyle w:val="a4"/>
                <w:rFonts w:ascii="Times New Roman" w:hAnsi="Times New Roman" w:cs="Times New Roman"/>
                <w:noProof/>
              </w:rPr>
              <w:t>5.</w:t>
            </w:r>
            <w:r>
              <w:rPr>
                <w:noProof/>
              </w:rPr>
              <w:tab/>
            </w:r>
            <w:r w:rsidRPr="004A3D35">
              <w:rPr>
                <w:rStyle w:val="a4"/>
                <w:rFonts w:ascii="Times New Roman" w:hAnsi="Times New Roman" w:cs="Times New Roman"/>
                <w:noProof/>
              </w:rPr>
              <w:t>Verification tool:</w:t>
            </w:r>
            <w:r>
              <w:rPr>
                <w:noProof/>
                <w:webHidden/>
              </w:rPr>
              <w:tab/>
            </w:r>
            <w:r>
              <w:rPr>
                <w:noProof/>
                <w:webHidden/>
              </w:rPr>
              <w:fldChar w:fldCharType="begin"/>
            </w:r>
            <w:r>
              <w:rPr>
                <w:noProof/>
                <w:webHidden/>
              </w:rPr>
              <w:instrText xml:space="preserve"> PAGEREF _Toc103093207 \h </w:instrText>
            </w:r>
            <w:r>
              <w:rPr>
                <w:noProof/>
                <w:webHidden/>
              </w:rPr>
            </w:r>
            <w:r>
              <w:rPr>
                <w:noProof/>
                <w:webHidden/>
              </w:rPr>
              <w:fldChar w:fldCharType="separate"/>
            </w:r>
            <w:r w:rsidR="008B76D9">
              <w:rPr>
                <w:noProof/>
                <w:webHidden/>
              </w:rPr>
              <w:t>7</w:t>
            </w:r>
            <w:r>
              <w:rPr>
                <w:noProof/>
                <w:webHidden/>
              </w:rPr>
              <w:fldChar w:fldCharType="end"/>
            </w:r>
          </w:hyperlink>
        </w:p>
        <w:p w14:paraId="6BF7513B" w14:textId="4E34CC4A" w:rsidR="00846294" w:rsidRDefault="00846294">
          <w:pPr>
            <w:pStyle w:val="TOC2"/>
            <w:tabs>
              <w:tab w:val="left" w:pos="840"/>
              <w:tab w:val="right" w:leader="dot" w:pos="8296"/>
            </w:tabs>
            <w:rPr>
              <w:noProof/>
            </w:rPr>
          </w:pPr>
          <w:hyperlink w:anchor="_Toc103093208" w:history="1">
            <w:r w:rsidRPr="004A3D35">
              <w:rPr>
                <w:rStyle w:val="a4"/>
                <w:rFonts w:ascii="Times New Roman" w:hAnsi="Times New Roman" w:cs="Times New Roman"/>
                <w:noProof/>
              </w:rPr>
              <w:t>6.</w:t>
            </w:r>
            <w:r>
              <w:rPr>
                <w:noProof/>
              </w:rPr>
              <w:tab/>
            </w:r>
            <w:r w:rsidRPr="004A3D35">
              <w:rPr>
                <w:rStyle w:val="a4"/>
                <w:rFonts w:ascii="Times New Roman" w:hAnsi="Times New Roman" w:cs="Times New Roman"/>
                <w:noProof/>
              </w:rPr>
              <w:t>C-Token:</w:t>
            </w:r>
            <w:r>
              <w:rPr>
                <w:noProof/>
                <w:webHidden/>
              </w:rPr>
              <w:tab/>
            </w:r>
            <w:r>
              <w:rPr>
                <w:noProof/>
                <w:webHidden/>
              </w:rPr>
              <w:fldChar w:fldCharType="begin"/>
            </w:r>
            <w:r>
              <w:rPr>
                <w:noProof/>
                <w:webHidden/>
              </w:rPr>
              <w:instrText xml:space="preserve"> PAGEREF _Toc103093208 \h </w:instrText>
            </w:r>
            <w:r>
              <w:rPr>
                <w:noProof/>
                <w:webHidden/>
              </w:rPr>
            </w:r>
            <w:r>
              <w:rPr>
                <w:noProof/>
                <w:webHidden/>
              </w:rPr>
              <w:fldChar w:fldCharType="separate"/>
            </w:r>
            <w:r w:rsidR="008B76D9">
              <w:rPr>
                <w:noProof/>
                <w:webHidden/>
              </w:rPr>
              <w:t>7</w:t>
            </w:r>
            <w:r>
              <w:rPr>
                <w:noProof/>
                <w:webHidden/>
              </w:rPr>
              <w:fldChar w:fldCharType="end"/>
            </w:r>
          </w:hyperlink>
        </w:p>
        <w:p w14:paraId="09F4228C" w14:textId="1A259D5E" w:rsidR="00846294" w:rsidRDefault="00846294">
          <w:pPr>
            <w:pStyle w:val="TOC2"/>
            <w:tabs>
              <w:tab w:val="left" w:pos="840"/>
              <w:tab w:val="right" w:leader="dot" w:pos="8296"/>
            </w:tabs>
            <w:rPr>
              <w:noProof/>
            </w:rPr>
          </w:pPr>
          <w:hyperlink w:anchor="_Toc103093209" w:history="1">
            <w:r w:rsidRPr="004A3D35">
              <w:rPr>
                <w:rStyle w:val="a4"/>
                <w:rFonts w:ascii="Times New Roman" w:hAnsi="Times New Roman" w:cs="Times New Roman"/>
                <w:noProof/>
              </w:rPr>
              <w:t>7.</w:t>
            </w:r>
            <w:r>
              <w:rPr>
                <w:noProof/>
              </w:rPr>
              <w:tab/>
            </w:r>
            <w:r w:rsidRPr="004A3D35">
              <w:rPr>
                <w:rStyle w:val="a4"/>
                <w:rFonts w:ascii="Times New Roman" w:hAnsi="Times New Roman" w:cs="Times New Roman"/>
                <w:noProof/>
              </w:rPr>
              <w:t>Wallet</w:t>
            </w:r>
            <w:r>
              <w:rPr>
                <w:noProof/>
                <w:webHidden/>
              </w:rPr>
              <w:tab/>
            </w:r>
            <w:r>
              <w:rPr>
                <w:noProof/>
                <w:webHidden/>
              </w:rPr>
              <w:fldChar w:fldCharType="begin"/>
            </w:r>
            <w:r>
              <w:rPr>
                <w:noProof/>
                <w:webHidden/>
              </w:rPr>
              <w:instrText xml:space="preserve"> PAGEREF _Toc103093209 \h </w:instrText>
            </w:r>
            <w:r>
              <w:rPr>
                <w:noProof/>
                <w:webHidden/>
              </w:rPr>
            </w:r>
            <w:r>
              <w:rPr>
                <w:noProof/>
                <w:webHidden/>
              </w:rPr>
              <w:fldChar w:fldCharType="separate"/>
            </w:r>
            <w:r w:rsidR="008B76D9">
              <w:rPr>
                <w:noProof/>
                <w:webHidden/>
              </w:rPr>
              <w:t>7</w:t>
            </w:r>
            <w:r>
              <w:rPr>
                <w:noProof/>
                <w:webHidden/>
              </w:rPr>
              <w:fldChar w:fldCharType="end"/>
            </w:r>
          </w:hyperlink>
        </w:p>
        <w:p w14:paraId="75DE1944" w14:textId="600F944D" w:rsidR="00846294" w:rsidRDefault="00846294">
          <w:pPr>
            <w:pStyle w:val="TOC2"/>
            <w:tabs>
              <w:tab w:val="left" w:pos="840"/>
              <w:tab w:val="right" w:leader="dot" w:pos="8296"/>
            </w:tabs>
            <w:rPr>
              <w:noProof/>
            </w:rPr>
          </w:pPr>
          <w:hyperlink w:anchor="_Toc103093210" w:history="1">
            <w:r w:rsidRPr="004A3D35">
              <w:rPr>
                <w:rStyle w:val="a4"/>
                <w:rFonts w:ascii="Times New Roman" w:hAnsi="Times New Roman" w:cs="Times New Roman"/>
                <w:noProof/>
              </w:rPr>
              <w:t>8.</w:t>
            </w:r>
            <w:r>
              <w:rPr>
                <w:noProof/>
              </w:rPr>
              <w:tab/>
            </w:r>
            <w:r w:rsidRPr="004A3D35">
              <w:rPr>
                <w:rStyle w:val="a4"/>
                <w:rFonts w:ascii="Times New Roman" w:hAnsi="Times New Roman" w:cs="Times New Roman"/>
                <w:noProof/>
              </w:rPr>
              <w:t>Smart contract:</w:t>
            </w:r>
            <w:r>
              <w:rPr>
                <w:noProof/>
                <w:webHidden/>
              </w:rPr>
              <w:tab/>
            </w:r>
            <w:r>
              <w:rPr>
                <w:noProof/>
                <w:webHidden/>
              </w:rPr>
              <w:fldChar w:fldCharType="begin"/>
            </w:r>
            <w:r>
              <w:rPr>
                <w:noProof/>
                <w:webHidden/>
              </w:rPr>
              <w:instrText xml:space="preserve"> PAGEREF _Toc103093210 \h </w:instrText>
            </w:r>
            <w:r>
              <w:rPr>
                <w:noProof/>
                <w:webHidden/>
              </w:rPr>
            </w:r>
            <w:r>
              <w:rPr>
                <w:noProof/>
                <w:webHidden/>
              </w:rPr>
              <w:fldChar w:fldCharType="separate"/>
            </w:r>
            <w:r w:rsidR="008B76D9">
              <w:rPr>
                <w:noProof/>
                <w:webHidden/>
              </w:rPr>
              <w:t>7</w:t>
            </w:r>
            <w:r>
              <w:rPr>
                <w:noProof/>
                <w:webHidden/>
              </w:rPr>
              <w:fldChar w:fldCharType="end"/>
            </w:r>
          </w:hyperlink>
        </w:p>
        <w:p w14:paraId="647C3FAF" w14:textId="6B2D7D3D" w:rsidR="00846294" w:rsidRDefault="00846294">
          <w:pPr>
            <w:pStyle w:val="TOC1"/>
            <w:tabs>
              <w:tab w:val="right" w:leader="dot" w:pos="8296"/>
            </w:tabs>
            <w:rPr>
              <w:noProof/>
            </w:rPr>
          </w:pPr>
          <w:hyperlink w:anchor="_Toc103093211" w:history="1">
            <w:r w:rsidRPr="004A3D35">
              <w:rPr>
                <w:rStyle w:val="a4"/>
                <w:rFonts w:ascii="Arial" w:hAnsi="Arial" w:cs="Arial"/>
                <w:noProof/>
              </w:rPr>
              <w:t>Consensus</w:t>
            </w:r>
            <w:r>
              <w:rPr>
                <w:noProof/>
                <w:webHidden/>
              </w:rPr>
              <w:tab/>
            </w:r>
            <w:r>
              <w:rPr>
                <w:noProof/>
                <w:webHidden/>
              </w:rPr>
              <w:fldChar w:fldCharType="begin"/>
            </w:r>
            <w:r>
              <w:rPr>
                <w:noProof/>
                <w:webHidden/>
              </w:rPr>
              <w:instrText xml:space="preserve"> PAGEREF _Toc103093211 \h </w:instrText>
            </w:r>
            <w:r>
              <w:rPr>
                <w:noProof/>
                <w:webHidden/>
              </w:rPr>
            </w:r>
            <w:r>
              <w:rPr>
                <w:noProof/>
                <w:webHidden/>
              </w:rPr>
              <w:fldChar w:fldCharType="separate"/>
            </w:r>
            <w:r w:rsidR="008B76D9">
              <w:rPr>
                <w:noProof/>
                <w:webHidden/>
              </w:rPr>
              <w:t>7</w:t>
            </w:r>
            <w:r>
              <w:rPr>
                <w:noProof/>
                <w:webHidden/>
              </w:rPr>
              <w:fldChar w:fldCharType="end"/>
            </w:r>
          </w:hyperlink>
        </w:p>
        <w:p w14:paraId="65AB6552" w14:textId="4F0A7C9E" w:rsidR="00846294" w:rsidRDefault="00846294">
          <w:r>
            <w:rPr>
              <w:b/>
              <w:bCs/>
              <w:lang w:val="zh-CN"/>
            </w:rPr>
            <w:fldChar w:fldCharType="end"/>
          </w:r>
        </w:p>
      </w:sdtContent>
    </w:sdt>
    <w:p w14:paraId="6C11D59A" w14:textId="1EEED3ED" w:rsidR="00846294" w:rsidRDefault="00846294">
      <w:pPr>
        <w:widowControl/>
        <w:jc w:val="left"/>
        <w:rPr>
          <w:rFonts w:ascii="Arial" w:hAnsi="Arial" w:cs="Arial"/>
          <w:b/>
          <w:bCs/>
          <w:sz w:val="44"/>
          <w:szCs w:val="44"/>
        </w:rPr>
      </w:pPr>
      <w:r>
        <w:rPr>
          <w:rFonts w:ascii="Arial" w:hAnsi="Arial" w:cs="Arial"/>
          <w:b/>
          <w:bCs/>
          <w:sz w:val="44"/>
          <w:szCs w:val="44"/>
        </w:rPr>
        <w:br w:type="page"/>
      </w:r>
    </w:p>
    <w:p w14:paraId="3D279487" w14:textId="41908F41" w:rsidR="005C5D7D" w:rsidRPr="0086634B" w:rsidRDefault="005C5D7D" w:rsidP="00393F9B">
      <w:pPr>
        <w:pStyle w:val="1"/>
        <w:rPr>
          <w:rFonts w:ascii="Arial" w:hAnsi="Arial" w:cs="Arial"/>
          <w:sz w:val="36"/>
          <w:szCs w:val="48"/>
        </w:rPr>
      </w:pPr>
      <w:bookmarkStart w:id="0" w:name="_Toc103093197"/>
      <w:r w:rsidRPr="0086634B">
        <w:rPr>
          <w:rFonts w:ascii="Arial" w:hAnsi="Arial" w:cs="Arial"/>
          <w:sz w:val="36"/>
          <w:szCs w:val="48"/>
        </w:rPr>
        <w:lastRenderedPageBreak/>
        <w:t>Intoduction</w:t>
      </w:r>
      <w:bookmarkEnd w:id="0"/>
      <w:r w:rsidRPr="0086634B">
        <w:rPr>
          <w:rFonts w:ascii="Arial" w:hAnsi="Arial" w:cs="Arial"/>
          <w:sz w:val="36"/>
          <w:szCs w:val="48"/>
        </w:rPr>
        <w:t xml:space="preserve"> </w:t>
      </w:r>
    </w:p>
    <w:p w14:paraId="639A4365" w14:textId="5B8E389C" w:rsidR="0034674E" w:rsidRPr="0086634B" w:rsidRDefault="00170B0B" w:rsidP="0086634B">
      <w:pPr>
        <w:pStyle w:val="2"/>
        <w:numPr>
          <w:ilvl w:val="0"/>
          <w:numId w:val="28"/>
        </w:numPr>
        <w:rPr>
          <w:rFonts w:ascii="Times New Roman" w:hAnsi="Times New Roman" w:cs="Times New Roman"/>
        </w:rPr>
      </w:pPr>
      <w:bookmarkStart w:id="1" w:name="_Toc103093198"/>
      <w:r w:rsidRPr="0086634B">
        <w:rPr>
          <w:rFonts w:ascii="Times New Roman" w:hAnsi="Times New Roman" w:cs="Times New Roman"/>
        </w:rPr>
        <w:t xml:space="preserve">What is </w:t>
      </w:r>
      <w:r w:rsidR="0034674E" w:rsidRPr="0086634B">
        <w:rPr>
          <w:rFonts w:ascii="Times New Roman" w:hAnsi="Times New Roman" w:cs="Times New Roman"/>
        </w:rPr>
        <w:t>Credit DAO</w:t>
      </w:r>
      <w:r w:rsidR="00C84630" w:rsidRPr="0086634B">
        <w:rPr>
          <w:rFonts w:ascii="Times New Roman" w:hAnsi="Times New Roman" w:cs="Times New Roman"/>
        </w:rPr>
        <w:t>?</w:t>
      </w:r>
      <w:bookmarkEnd w:id="1"/>
    </w:p>
    <w:p w14:paraId="5786614E" w14:textId="1F416F5A" w:rsidR="00231F52" w:rsidRDefault="00003D76" w:rsidP="00393F9B">
      <w:pPr>
        <w:rPr>
          <w:rFonts w:ascii="Arial" w:hAnsi="Arial" w:cs="Arial"/>
        </w:rPr>
      </w:pPr>
      <w:r w:rsidRPr="0086634B">
        <w:rPr>
          <w:rFonts w:ascii="Arial" w:hAnsi="Arial" w:cs="Arial"/>
        </w:rPr>
        <w:t xml:space="preserve">The Credit DAO is designed to provide a credit scoring service for every anonymous participant. Credit DAO encourages members to provide their own data, jointly develop a set of distributed machine learning models, generate data value, and discuss benefit distribution together. </w:t>
      </w:r>
      <w:r w:rsidR="00A10DC0" w:rsidRPr="0086634B">
        <w:rPr>
          <w:rFonts w:ascii="Arial" w:hAnsi="Arial" w:cs="Arial"/>
        </w:rPr>
        <w:t>T</w:t>
      </w:r>
      <w:r w:rsidR="00A10DC0" w:rsidRPr="0086634B">
        <w:rPr>
          <w:rFonts w:ascii="Arial" w:hAnsi="Arial" w:cs="Arial"/>
        </w:rPr>
        <w:t>o some extent</w:t>
      </w:r>
      <w:r w:rsidRPr="0086634B">
        <w:rPr>
          <w:rFonts w:ascii="Arial" w:hAnsi="Arial" w:cs="Arial"/>
        </w:rPr>
        <w:t xml:space="preserve">, Credit DAO is somewhat similar to rating agencies like Moody's. Credit DAO makes </w:t>
      </w:r>
      <w:r w:rsidR="001D309C" w:rsidRPr="0086634B">
        <w:rPr>
          <w:rFonts w:ascii="Arial" w:hAnsi="Arial" w:cs="Arial"/>
        </w:rPr>
        <w:t>profits</w:t>
      </w:r>
      <w:r w:rsidRPr="0086634B">
        <w:rPr>
          <w:rFonts w:ascii="Arial" w:hAnsi="Arial" w:cs="Arial"/>
        </w:rPr>
        <w:t xml:space="preserve"> by selling credit score</w:t>
      </w:r>
      <w:r w:rsidRPr="0086634B">
        <w:rPr>
          <w:rFonts w:ascii="Arial" w:hAnsi="Arial" w:cs="Arial"/>
        </w:rPr>
        <w:t xml:space="preserve">s to data consumer. </w:t>
      </w:r>
    </w:p>
    <w:p w14:paraId="2C59881F" w14:textId="51E4E505" w:rsidR="00790251" w:rsidRDefault="00790251" w:rsidP="00393F9B">
      <w:pPr>
        <w:rPr>
          <w:rFonts w:ascii="Arial" w:hAnsi="Arial" w:cs="Arial"/>
        </w:rPr>
      </w:pPr>
    </w:p>
    <w:p w14:paraId="5532DFEF" w14:textId="0400391D" w:rsidR="00E23396" w:rsidRDefault="00E23396" w:rsidP="00393F9B">
      <w:pPr>
        <w:rPr>
          <w:rFonts w:ascii="Arial" w:hAnsi="Arial" w:cs="Arial" w:hint="eastAsia"/>
        </w:rPr>
      </w:pPr>
      <w:r w:rsidRPr="00E23396">
        <w:rPr>
          <w:rFonts w:ascii="Arial" w:hAnsi="Arial" w:cs="Arial"/>
        </w:rPr>
        <w:t xml:space="preserve">A simple framework diagram is as follows, </w:t>
      </w:r>
      <w:r>
        <w:rPr>
          <w:rFonts w:ascii="Arial" w:hAnsi="Arial" w:cs="Arial"/>
        </w:rPr>
        <w:t>t</w:t>
      </w:r>
      <w:r w:rsidRPr="00E23396">
        <w:rPr>
          <w:rFonts w:ascii="Arial" w:hAnsi="Arial" w:cs="Arial"/>
        </w:rPr>
        <w:t>he following chapters</w:t>
      </w:r>
      <w:r>
        <w:rPr>
          <w:rFonts w:ascii="Arial" w:hAnsi="Arial" w:cs="Arial"/>
        </w:rPr>
        <w:t xml:space="preserve"> will provide </w:t>
      </w:r>
      <w:r w:rsidRPr="00E23396">
        <w:rPr>
          <w:rFonts w:ascii="Arial" w:hAnsi="Arial" w:cs="Arial"/>
        </w:rPr>
        <w:t>details</w:t>
      </w:r>
      <w:r>
        <w:rPr>
          <w:rFonts w:ascii="Arial" w:hAnsi="Arial" w:cs="Arial"/>
        </w:rPr>
        <w:t>.</w:t>
      </w:r>
    </w:p>
    <w:p w14:paraId="6961CB80" w14:textId="2811217D" w:rsidR="00790251" w:rsidRPr="0086634B" w:rsidRDefault="00E23396" w:rsidP="00393F9B">
      <w:pPr>
        <w:rPr>
          <w:rFonts w:ascii="Arial" w:hAnsi="Arial" w:cs="Arial" w:hint="eastAsia"/>
        </w:rPr>
      </w:pPr>
      <w:r>
        <w:rPr>
          <w:noProof/>
        </w:rPr>
        <w:drawing>
          <wp:inline distT="0" distB="0" distL="0" distR="0" wp14:anchorId="343E7FD1" wp14:editId="70E66606">
            <wp:extent cx="5274310" cy="2825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5750"/>
                    </a:xfrm>
                    <a:prstGeom prst="rect">
                      <a:avLst/>
                    </a:prstGeom>
                  </pic:spPr>
                </pic:pic>
              </a:graphicData>
            </a:graphic>
          </wp:inline>
        </w:drawing>
      </w:r>
    </w:p>
    <w:p w14:paraId="789B304A" w14:textId="7ED4427C" w:rsidR="001A7A74" w:rsidRPr="0086634B" w:rsidRDefault="001A7A74" w:rsidP="0086634B">
      <w:pPr>
        <w:pStyle w:val="2"/>
        <w:numPr>
          <w:ilvl w:val="0"/>
          <w:numId w:val="28"/>
        </w:numPr>
        <w:rPr>
          <w:rFonts w:ascii="Times New Roman" w:hAnsi="Times New Roman" w:cs="Times New Roman"/>
        </w:rPr>
      </w:pPr>
      <w:bookmarkStart w:id="2" w:name="_Toc103093199"/>
      <w:r w:rsidRPr="0086634B">
        <w:rPr>
          <w:rFonts w:ascii="Times New Roman" w:hAnsi="Times New Roman" w:cs="Times New Roman"/>
        </w:rPr>
        <w:t>Background</w:t>
      </w:r>
      <w:bookmarkEnd w:id="2"/>
    </w:p>
    <w:p w14:paraId="2DE05D1F" w14:textId="2F49B0D2" w:rsidR="00003D76" w:rsidRPr="0086634B" w:rsidRDefault="00003D76" w:rsidP="00003D76">
      <w:pPr>
        <w:rPr>
          <w:rFonts w:ascii="Arial" w:hAnsi="Arial" w:cs="Arial"/>
        </w:rPr>
      </w:pPr>
      <w:r w:rsidRPr="0086634B">
        <w:rPr>
          <w:rFonts w:ascii="Arial" w:hAnsi="Arial" w:cs="Arial"/>
        </w:rPr>
        <w:t>DeF</w:t>
      </w:r>
      <w:r w:rsidRPr="0086634B">
        <w:rPr>
          <w:rFonts w:ascii="Arial" w:hAnsi="Arial" w:cs="Arial"/>
        </w:rPr>
        <w:t>I</w:t>
      </w:r>
      <w:r w:rsidRPr="0086634B">
        <w:rPr>
          <w:rFonts w:ascii="Arial" w:hAnsi="Arial" w:cs="Arial"/>
        </w:rPr>
        <w:t xml:space="preserve"> requires credit score</w:t>
      </w:r>
      <w:r w:rsidRPr="0086634B">
        <w:rPr>
          <w:rFonts w:ascii="Arial" w:hAnsi="Arial" w:cs="Arial"/>
        </w:rPr>
        <w:t>s</w:t>
      </w:r>
      <w:r w:rsidRPr="0086634B">
        <w:rPr>
          <w:rFonts w:ascii="Arial" w:hAnsi="Arial" w:cs="Arial"/>
        </w:rPr>
        <w:t xml:space="preserve">. A modern financial system cannot be without credit, otherwise (unfortunately, this is </w:t>
      </w:r>
      <w:r w:rsidRPr="0086634B">
        <w:rPr>
          <w:rFonts w:ascii="Arial" w:hAnsi="Arial" w:cs="Arial"/>
        </w:rPr>
        <w:t xml:space="preserve">exactly </w:t>
      </w:r>
      <w:r w:rsidRPr="0086634B">
        <w:rPr>
          <w:rFonts w:ascii="Arial" w:hAnsi="Arial" w:cs="Arial"/>
        </w:rPr>
        <w:t xml:space="preserve">the </w:t>
      </w:r>
      <w:r w:rsidR="00C84454" w:rsidRPr="0086634B">
        <w:rPr>
          <w:rFonts w:ascii="Arial" w:hAnsi="Arial" w:cs="Arial"/>
        </w:rPr>
        <w:t>difficulty</w:t>
      </w:r>
      <w:r w:rsidRPr="0086634B">
        <w:rPr>
          <w:rFonts w:ascii="Arial" w:hAnsi="Arial" w:cs="Arial"/>
        </w:rPr>
        <w:t xml:space="preserve"> DeFI is currently facing), many loans can only be </w:t>
      </w:r>
      <w:r w:rsidRPr="0086634B">
        <w:rPr>
          <w:rFonts w:ascii="Arial" w:hAnsi="Arial" w:cs="Arial"/>
        </w:rPr>
        <w:t>based</w:t>
      </w:r>
      <w:r w:rsidRPr="0086634B">
        <w:rPr>
          <w:rFonts w:ascii="Arial" w:hAnsi="Arial" w:cs="Arial"/>
        </w:rPr>
        <w:t xml:space="preserve"> on collateral requirements (like Compound) or strict </w:t>
      </w:r>
      <w:r w:rsidRPr="0086634B">
        <w:rPr>
          <w:rFonts w:ascii="Arial" w:hAnsi="Arial" w:cs="Arial"/>
        </w:rPr>
        <w:t>limitations</w:t>
      </w:r>
      <w:r w:rsidRPr="0086634B">
        <w:rPr>
          <w:rFonts w:ascii="Arial" w:hAnsi="Arial" w:cs="Arial"/>
        </w:rPr>
        <w:t xml:space="preserve"> (like flash loan).</w:t>
      </w:r>
      <w:r w:rsidRPr="0086634B">
        <w:rPr>
          <w:rFonts w:ascii="Arial" w:hAnsi="Arial" w:cs="Arial"/>
        </w:rPr>
        <w:t xml:space="preserve"> Both of strict collateral requirements and</w:t>
      </w:r>
      <w:r w:rsidRPr="0086634B">
        <w:rPr>
          <w:rFonts w:ascii="Arial" w:hAnsi="Arial" w:cs="Arial"/>
        </w:rPr>
        <w:t xml:space="preserve"> </w:t>
      </w:r>
      <w:r w:rsidRPr="0086634B">
        <w:rPr>
          <w:rFonts w:ascii="Arial" w:hAnsi="Arial" w:cs="Arial"/>
        </w:rPr>
        <w:t>limitations can bring market inefficiency</w:t>
      </w:r>
      <w:r w:rsidRPr="0086634B">
        <w:rPr>
          <w:rFonts w:ascii="Arial" w:hAnsi="Arial" w:cs="Arial"/>
        </w:rPr>
        <w:t xml:space="preserve">, such as low liquidity utilization </w:t>
      </w:r>
      <w:r w:rsidRPr="0086634B">
        <w:rPr>
          <w:rFonts w:ascii="Arial" w:hAnsi="Arial" w:cs="Arial"/>
        </w:rPr>
        <w:t>(because of</w:t>
      </w:r>
      <w:r w:rsidRPr="0086634B">
        <w:rPr>
          <w:rFonts w:ascii="Arial" w:hAnsi="Arial" w:cs="Arial"/>
        </w:rPr>
        <w:t xml:space="preserve"> collateral</w:t>
      </w:r>
      <w:r w:rsidRPr="0086634B">
        <w:rPr>
          <w:rFonts w:ascii="Arial" w:hAnsi="Arial" w:cs="Arial"/>
        </w:rPr>
        <w:t xml:space="preserve"> requirements)</w:t>
      </w:r>
      <w:r w:rsidRPr="0086634B">
        <w:rPr>
          <w:rFonts w:ascii="Arial" w:hAnsi="Arial" w:cs="Arial"/>
        </w:rPr>
        <w:t>,</w:t>
      </w:r>
      <w:r w:rsidRPr="0086634B">
        <w:rPr>
          <w:rFonts w:ascii="Arial" w:hAnsi="Arial" w:cs="Arial"/>
        </w:rPr>
        <w:t xml:space="preserve"> limitations</w:t>
      </w:r>
      <w:r w:rsidRPr="0086634B">
        <w:rPr>
          <w:rFonts w:ascii="Arial" w:hAnsi="Arial" w:cs="Arial"/>
        </w:rPr>
        <w:t xml:space="preserve"> on the use of funds</w:t>
      </w:r>
      <w:r w:rsidRPr="0086634B">
        <w:rPr>
          <w:rFonts w:ascii="Arial" w:hAnsi="Arial" w:cs="Arial"/>
        </w:rPr>
        <w:t xml:space="preserve"> (because of the margin requirements)</w:t>
      </w:r>
      <w:r w:rsidRPr="0086634B">
        <w:rPr>
          <w:rFonts w:ascii="Arial" w:hAnsi="Arial" w:cs="Arial"/>
        </w:rPr>
        <w:t xml:space="preserve">, narrow customer </w:t>
      </w:r>
      <w:r w:rsidRPr="0086634B">
        <w:rPr>
          <w:rFonts w:ascii="Arial" w:hAnsi="Arial" w:cs="Arial"/>
        </w:rPr>
        <w:t>sectors (</w:t>
      </w:r>
      <w:r w:rsidRPr="0086634B">
        <w:rPr>
          <w:rFonts w:ascii="Arial" w:hAnsi="Arial" w:cs="Arial"/>
        </w:rPr>
        <w:t xml:space="preserve">in fact, only 0.2% of Ethereum wallets </w:t>
      </w:r>
      <w:r w:rsidR="00782F87" w:rsidRPr="0086634B">
        <w:rPr>
          <w:rFonts w:ascii="Arial" w:hAnsi="Arial" w:cs="Arial"/>
        </w:rPr>
        <w:t xml:space="preserve">have </w:t>
      </w:r>
      <w:r w:rsidRPr="0086634B">
        <w:rPr>
          <w:rFonts w:ascii="Arial" w:hAnsi="Arial" w:cs="Arial"/>
        </w:rPr>
        <w:t>made transactions w</w:t>
      </w:r>
      <w:r w:rsidRPr="0086634B">
        <w:rPr>
          <w:rFonts w:ascii="Arial" w:hAnsi="Arial" w:cs="Arial"/>
        </w:rPr>
        <w:t>ith a Defi Lender</w:t>
      </w:r>
      <w:r w:rsidRPr="0086634B">
        <w:rPr>
          <w:rFonts w:ascii="Arial" w:hAnsi="Arial" w:cs="Arial"/>
        </w:rPr>
        <w:t>)</w:t>
      </w:r>
      <w:r w:rsidRPr="0086634B">
        <w:rPr>
          <w:rFonts w:ascii="Arial" w:hAnsi="Arial" w:cs="Arial"/>
        </w:rPr>
        <w:t>. Therefore, DeFI needs credit</w:t>
      </w:r>
      <w:r w:rsidR="00782F87" w:rsidRPr="0086634B">
        <w:rPr>
          <w:rFonts w:ascii="Arial" w:hAnsi="Arial" w:cs="Arial"/>
        </w:rPr>
        <w:t xml:space="preserve"> lending. And credit lending</w:t>
      </w:r>
      <w:r w:rsidRPr="0086634B">
        <w:rPr>
          <w:rFonts w:ascii="Arial" w:hAnsi="Arial" w:cs="Arial"/>
        </w:rPr>
        <w:t xml:space="preserve"> is inseparable from credit scores.</w:t>
      </w:r>
    </w:p>
    <w:p w14:paraId="760D7DB1" w14:textId="7E9BE037" w:rsidR="00782F87" w:rsidRPr="0086634B" w:rsidRDefault="00782F87" w:rsidP="00003D76">
      <w:pPr>
        <w:rPr>
          <w:rFonts w:ascii="Arial" w:hAnsi="Arial" w:cs="Arial"/>
        </w:rPr>
      </w:pPr>
    </w:p>
    <w:p w14:paraId="4180A090" w14:textId="1EE3B06E" w:rsidR="00782F87" w:rsidRPr="0086634B" w:rsidRDefault="00782F87" w:rsidP="00782F87">
      <w:pPr>
        <w:rPr>
          <w:rFonts w:ascii="Arial" w:hAnsi="Arial" w:cs="Arial"/>
        </w:rPr>
      </w:pPr>
      <w:r w:rsidRPr="0086634B">
        <w:rPr>
          <w:rFonts w:ascii="Arial" w:hAnsi="Arial" w:cs="Arial"/>
        </w:rPr>
        <w:t xml:space="preserve">Besides, </w:t>
      </w:r>
      <w:r w:rsidR="00AF21AC" w:rsidRPr="0086634B">
        <w:rPr>
          <w:rFonts w:ascii="Arial" w:hAnsi="Arial" w:cs="Arial"/>
        </w:rPr>
        <w:t>technologies such as eID, DID, and Inter-Blockchain are developing rapidly.</w:t>
      </w:r>
      <w:r w:rsidRPr="0086634B">
        <w:rPr>
          <w:rFonts w:ascii="Arial" w:hAnsi="Arial" w:cs="Arial"/>
        </w:rPr>
        <w:t xml:space="preserve"> This makes credit scoring </w:t>
      </w:r>
      <w:r w:rsidRPr="0086634B">
        <w:rPr>
          <w:rFonts w:ascii="Arial" w:hAnsi="Arial" w:cs="Arial"/>
        </w:rPr>
        <w:t>became</w:t>
      </w:r>
      <w:r w:rsidRPr="0086634B">
        <w:rPr>
          <w:rFonts w:ascii="Arial" w:hAnsi="Arial" w:cs="Arial"/>
        </w:rPr>
        <w:t xml:space="preserve"> the trend of the future. </w:t>
      </w:r>
      <w:r w:rsidR="00AF21AC" w:rsidRPr="0086634B">
        <w:rPr>
          <w:rFonts w:ascii="Arial" w:hAnsi="Arial" w:cs="Arial"/>
        </w:rPr>
        <w:t>More specifically</w:t>
      </w:r>
      <w:r w:rsidRPr="0086634B">
        <w:rPr>
          <w:rFonts w:ascii="Arial" w:hAnsi="Arial" w:cs="Arial"/>
        </w:rPr>
        <w:t xml:space="preserve">, these technologies will integrate on-chain data </w:t>
      </w:r>
      <w:r w:rsidR="00AF21AC" w:rsidRPr="0086634B">
        <w:rPr>
          <w:rFonts w:ascii="Arial" w:hAnsi="Arial" w:cs="Arial"/>
        </w:rPr>
        <w:t>and</w:t>
      </w:r>
      <w:r w:rsidRPr="0086634B">
        <w:rPr>
          <w:rFonts w:ascii="Arial" w:hAnsi="Arial" w:cs="Arial"/>
        </w:rPr>
        <w:t xml:space="preserve"> off-chain data. </w:t>
      </w:r>
      <w:r w:rsidR="00AF21AC" w:rsidRPr="0086634B">
        <w:rPr>
          <w:rFonts w:ascii="Arial" w:hAnsi="Arial" w:cs="Arial"/>
        </w:rPr>
        <w:t>Thus,</w:t>
      </w:r>
      <w:r w:rsidRPr="0086634B">
        <w:rPr>
          <w:rFonts w:ascii="Arial" w:hAnsi="Arial" w:cs="Arial"/>
        </w:rPr>
        <w:t xml:space="preserve"> in the future, the data volume of </w:t>
      </w:r>
      <w:r w:rsidR="00AF21AC" w:rsidRPr="0086634B">
        <w:rPr>
          <w:rFonts w:ascii="Arial" w:hAnsi="Arial" w:cs="Arial"/>
        </w:rPr>
        <w:t>D</w:t>
      </w:r>
      <w:r w:rsidRPr="0086634B">
        <w:rPr>
          <w:rFonts w:ascii="Arial" w:hAnsi="Arial" w:cs="Arial"/>
        </w:rPr>
        <w:t>e</w:t>
      </w:r>
      <w:r w:rsidR="00AF21AC" w:rsidRPr="0086634B">
        <w:rPr>
          <w:rFonts w:ascii="Arial" w:hAnsi="Arial" w:cs="Arial"/>
        </w:rPr>
        <w:t>FI</w:t>
      </w:r>
      <w:r w:rsidRPr="0086634B">
        <w:rPr>
          <w:rFonts w:ascii="Arial" w:hAnsi="Arial" w:cs="Arial"/>
        </w:rPr>
        <w:t xml:space="preserve"> </w:t>
      </w:r>
      <w:r w:rsidRPr="0086634B">
        <w:rPr>
          <w:rFonts w:ascii="Arial" w:hAnsi="Arial" w:cs="Arial"/>
        </w:rPr>
        <w:lastRenderedPageBreak/>
        <w:t>will grow rapidly, which provides soil for credit scoring.</w:t>
      </w:r>
    </w:p>
    <w:p w14:paraId="20AE64C4" w14:textId="77777777" w:rsidR="001A7A74" w:rsidRPr="0086634B" w:rsidRDefault="001A7A74" w:rsidP="00393F9B">
      <w:pPr>
        <w:rPr>
          <w:rFonts w:ascii="Arial" w:hAnsi="Arial" w:cs="Arial"/>
        </w:rPr>
      </w:pPr>
    </w:p>
    <w:p w14:paraId="10072BC3" w14:textId="593E4F85" w:rsidR="00C84630" w:rsidRPr="0086634B" w:rsidRDefault="00C84630" w:rsidP="0086634B">
      <w:pPr>
        <w:pStyle w:val="2"/>
        <w:numPr>
          <w:ilvl w:val="0"/>
          <w:numId w:val="28"/>
        </w:numPr>
        <w:rPr>
          <w:rFonts w:ascii="Times New Roman" w:hAnsi="Times New Roman" w:cs="Times New Roman"/>
        </w:rPr>
      </w:pPr>
      <w:bookmarkStart w:id="3" w:name="_Toc103093200"/>
      <w:r w:rsidRPr="0086634B">
        <w:rPr>
          <w:rFonts w:ascii="Times New Roman" w:hAnsi="Times New Roman" w:cs="Times New Roman"/>
        </w:rPr>
        <w:t>Why credit DAO?</w:t>
      </w:r>
      <w:bookmarkEnd w:id="3"/>
    </w:p>
    <w:p w14:paraId="50E1ABEB" w14:textId="4E983F61" w:rsidR="00BB5D5D" w:rsidRPr="0086634B" w:rsidRDefault="00C22087" w:rsidP="00D73065">
      <w:pPr>
        <w:pStyle w:val="a3"/>
        <w:numPr>
          <w:ilvl w:val="0"/>
          <w:numId w:val="12"/>
        </w:numPr>
        <w:ind w:firstLineChars="0"/>
        <w:rPr>
          <w:rFonts w:ascii="Arial" w:hAnsi="Arial" w:cs="Arial"/>
        </w:rPr>
      </w:pPr>
      <w:r w:rsidRPr="0086634B">
        <w:rPr>
          <w:rFonts w:ascii="Arial" w:hAnsi="Arial" w:cs="Arial"/>
        </w:rPr>
        <w:t>Members can m</w:t>
      </w:r>
      <w:r w:rsidR="00246D31" w:rsidRPr="0086634B">
        <w:rPr>
          <w:rFonts w:ascii="Arial" w:hAnsi="Arial" w:cs="Arial"/>
        </w:rPr>
        <w:t>ine value in data</w:t>
      </w:r>
    </w:p>
    <w:p w14:paraId="1208CB0C" w14:textId="0B2A15D8" w:rsidR="00246D31" w:rsidRPr="0086634B" w:rsidRDefault="00265B65" w:rsidP="00265B65">
      <w:pPr>
        <w:pStyle w:val="a3"/>
        <w:ind w:left="720" w:firstLineChars="0" w:firstLine="0"/>
        <w:rPr>
          <w:rFonts w:ascii="Arial" w:hAnsi="Arial" w:cs="Arial"/>
        </w:rPr>
      </w:pPr>
      <w:r w:rsidRPr="0086634B">
        <w:rPr>
          <w:rFonts w:ascii="Arial" w:hAnsi="Arial" w:cs="Arial"/>
        </w:rPr>
        <w:t>Data producers can provide their data in exchange for credit scoring services</w:t>
      </w:r>
      <w:r w:rsidRPr="0086634B">
        <w:rPr>
          <w:rFonts w:ascii="Arial" w:hAnsi="Arial" w:cs="Arial"/>
        </w:rPr>
        <w:t>, such as getting credit scores or ratings</w:t>
      </w:r>
      <w:r w:rsidR="00246D31" w:rsidRPr="0086634B">
        <w:rPr>
          <w:rFonts w:ascii="Arial" w:hAnsi="Arial" w:cs="Arial"/>
        </w:rPr>
        <w:t xml:space="preserve">. In the future, </w:t>
      </w:r>
      <w:r w:rsidRPr="0086634B">
        <w:rPr>
          <w:rFonts w:ascii="Arial" w:hAnsi="Arial" w:cs="Arial"/>
        </w:rPr>
        <w:t>producers</w:t>
      </w:r>
      <w:r w:rsidR="00246D31" w:rsidRPr="0086634B">
        <w:rPr>
          <w:rFonts w:ascii="Arial" w:hAnsi="Arial" w:cs="Arial"/>
        </w:rPr>
        <w:t xml:space="preserve"> can </w:t>
      </w:r>
      <w:r w:rsidRPr="0086634B">
        <w:rPr>
          <w:rFonts w:ascii="Arial" w:hAnsi="Arial" w:cs="Arial"/>
        </w:rPr>
        <w:t>utilize their</w:t>
      </w:r>
      <w:r w:rsidR="00246D31" w:rsidRPr="0086634B">
        <w:rPr>
          <w:rFonts w:ascii="Arial" w:hAnsi="Arial" w:cs="Arial"/>
        </w:rPr>
        <w:t xml:space="preserve"> credit score</w:t>
      </w:r>
      <w:r w:rsidRPr="0086634B">
        <w:rPr>
          <w:rFonts w:ascii="Arial" w:hAnsi="Arial" w:cs="Arial"/>
        </w:rPr>
        <w:t>s</w:t>
      </w:r>
      <w:r w:rsidR="00246D31" w:rsidRPr="0086634B">
        <w:rPr>
          <w:rFonts w:ascii="Arial" w:hAnsi="Arial" w:cs="Arial"/>
        </w:rPr>
        <w:t xml:space="preserve"> to obtai</w:t>
      </w:r>
      <w:r w:rsidRPr="0086634B">
        <w:rPr>
          <w:rFonts w:ascii="Arial" w:hAnsi="Arial" w:cs="Arial"/>
        </w:rPr>
        <w:t>n</w:t>
      </w:r>
      <w:r w:rsidR="00246D31" w:rsidRPr="0086634B">
        <w:rPr>
          <w:rFonts w:ascii="Arial" w:hAnsi="Arial" w:cs="Arial"/>
        </w:rPr>
        <w:t xml:space="preserve"> benefits</w:t>
      </w:r>
      <w:r w:rsidRPr="0086634B">
        <w:rPr>
          <w:rFonts w:ascii="Arial" w:hAnsi="Arial" w:cs="Arial"/>
        </w:rPr>
        <w:t>.</w:t>
      </w:r>
      <w:r w:rsidR="00246D31" w:rsidRPr="0086634B">
        <w:rPr>
          <w:rFonts w:ascii="Arial" w:hAnsi="Arial" w:cs="Arial"/>
        </w:rPr>
        <w:t xml:space="preserve"> </w:t>
      </w:r>
      <w:r w:rsidRPr="0086634B">
        <w:rPr>
          <w:rFonts w:ascii="Arial" w:hAnsi="Arial" w:cs="Arial"/>
        </w:rPr>
        <w:t>For example,</w:t>
      </w:r>
      <w:r w:rsidR="00246D31" w:rsidRPr="0086634B">
        <w:rPr>
          <w:rFonts w:ascii="Arial" w:hAnsi="Arial" w:cs="Arial"/>
        </w:rPr>
        <w:t xml:space="preserve"> </w:t>
      </w:r>
      <w:r w:rsidRPr="0086634B">
        <w:rPr>
          <w:rFonts w:ascii="Arial" w:hAnsi="Arial" w:cs="Arial"/>
        </w:rPr>
        <w:t xml:space="preserve">when </w:t>
      </w:r>
      <w:r w:rsidRPr="0086634B">
        <w:rPr>
          <w:rFonts w:ascii="Arial" w:hAnsi="Arial" w:cs="Arial"/>
        </w:rPr>
        <w:t>applying for</w:t>
      </w:r>
      <w:r w:rsidRPr="0086634B">
        <w:rPr>
          <w:rFonts w:ascii="Arial" w:hAnsi="Arial" w:cs="Arial"/>
        </w:rPr>
        <w:t xml:space="preserve"> a loan</w:t>
      </w:r>
      <w:r w:rsidRPr="0086634B">
        <w:rPr>
          <w:rFonts w:ascii="Arial" w:hAnsi="Arial" w:cs="Arial"/>
        </w:rPr>
        <w:t>, they can use to the credit score to prove that</w:t>
      </w:r>
      <w:r w:rsidR="00246D31" w:rsidRPr="0086634B">
        <w:rPr>
          <w:rFonts w:ascii="Arial" w:hAnsi="Arial" w:cs="Arial"/>
        </w:rPr>
        <w:t xml:space="preserve"> they have good repayment willingness and repayment ability, so as to get some discounts. </w:t>
      </w:r>
      <w:r w:rsidRPr="0086634B">
        <w:rPr>
          <w:rFonts w:ascii="Arial" w:hAnsi="Arial" w:cs="Arial"/>
        </w:rPr>
        <w:t>W</w:t>
      </w:r>
      <w:r w:rsidRPr="0086634B">
        <w:rPr>
          <w:rFonts w:ascii="Arial" w:hAnsi="Arial" w:cs="Arial"/>
        </w:rPr>
        <w:t>e can see that</w:t>
      </w:r>
      <w:r w:rsidRPr="0086634B">
        <w:rPr>
          <w:rFonts w:ascii="Arial" w:hAnsi="Arial" w:cs="Arial"/>
        </w:rPr>
        <w:t xml:space="preserve">, </w:t>
      </w:r>
      <w:r w:rsidRPr="0086634B">
        <w:rPr>
          <w:rFonts w:ascii="Arial" w:hAnsi="Arial" w:cs="Arial"/>
        </w:rPr>
        <w:t>In the process from raw data to credit scores, new value</w:t>
      </w:r>
      <w:r w:rsidRPr="0086634B">
        <w:rPr>
          <w:rFonts w:ascii="Arial" w:hAnsi="Arial" w:cs="Arial"/>
        </w:rPr>
        <w:t xml:space="preserve"> is created from raw data.</w:t>
      </w:r>
    </w:p>
    <w:p w14:paraId="6894C453" w14:textId="77777777" w:rsidR="005D6CE3" w:rsidRPr="0086634B" w:rsidRDefault="005D6CE3" w:rsidP="00265B65">
      <w:pPr>
        <w:pStyle w:val="a3"/>
        <w:ind w:left="720" w:firstLineChars="0" w:firstLine="0"/>
        <w:rPr>
          <w:rFonts w:ascii="Arial" w:hAnsi="Arial" w:cs="Arial"/>
        </w:rPr>
      </w:pPr>
    </w:p>
    <w:p w14:paraId="2359E65E" w14:textId="5D092792" w:rsidR="008C3A64" w:rsidRPr="0086634B" w:rsidRDefault="005D6CE3" w:rsidP="008C3A64">
      <w:pPr>
        <w:pStyle w:val="a3"/>
        <w:numPr>
          <w:ilvl w:val="0"/>
          <w:numId w:val="12"/>
        </w:numPr>
        <w:ind w:firstLineChars="0"/>
        <w:rPr>
          <w:rFonts w:ascii="Arial" w:hAnsi="Arial" w:cs="Arial"/>
        </w:rPr>
      </w:pPr>
      <w:r w:rsidRPr="0086634B">
        <w:rPr>
          <w:rFonts w:ascii="Arial" w:hAnsi="Arial" w:cs="Arial"/>
        </w:rPr>
        <w:t>Data has h</w:t>
      </w:r>
      <w:r w:rsidR="00265B65" w:rsidRPr="0086634B">
        <w:rPr>
          <w:rFonts w:ascii="Arial" w:hAnsi="Arial" w:cs="Arial"/>
        </w:rPr>
        <w:t>igh quality</w:t>
      </w:r>
    </w:p>
    <w:p w14:paraId="08EC31AD" w14:textId="77777777" w:rsidR="005D6CE3" w:rsidRPr="0086634B" w:rsidRDefault="005D6CE3" w:rsidP="005D6CE3">
      <w:pPr>
        <w:pStyle w:val="a3"/>
        <w:ind w:left="720" w:firstLineChars="0" w:firstLine="0"/>
        <w:rPr>
          <w:rFonts w:ascii="Arial" w:hAnsi="Arial" w:cs="Arial"/>
        </w:rPr>
      </w:pPr>
      <w:r w:rsidRPr="0086634B">
        <w:rPr>
          <w:rFonts w:ascii="Arial" w:hAnsi="Arial" w:cs="Arial"/>
        </w:rPr>
        <w:t>The data sources of Credit DAO include on-chain data and off-chain data. On-chain is authentic and credible because they come from the records in blockchains. As for off-chain data, the adoption of DID, eID can ensure the authenticity and credibility of the data. Besides, these technologies can ensure robustness to Sybil Attack. Therefore, the data has high quality, which ensures the credit scores are reliable at the data source level.</w:t>
      </w:r>
    </w:p>
    <w:p w14:paraId="433FFD7B" w14:textId="77777777" w:rsidR="005D6CE3" w:rsidRPr="0086634B" w:rsidRDefault="005D6CE3" w:rsidP="005D6CE3">
      <w:pPr>
        <w:pStyle w:val="a3"/>
        <w:ind w:left="720" w:firstLineChars="0" w:firstLine="0"/>
        <w:rPr>
          <w:rFonts w:ascii="Arial" w:hAnsi="Arial" w:cs="Arial"/>
        </w:rPr>
      </w:pPr>
    </w:p>
    <w:p w14:paraId="13152AA1" w14:textId="77777777" w:rsidR="005D6CE3" w:rsidRPr="0086634B" w:rsidRDefault="005D6CE3" w:rsidP="005D6CE3">
      <w:pPr>
        <w:pStyle w:val="a3"/>
        <w:numPr>
          <w:ilvl w:val="0"/>
          <w:numId w:val="12"/>
        </w:numPr>
        <w:ind w:firstLineChars="0"/>
        <w:rPr>
          <w:rFonts w:ascii="Arial" w:hAnsi="Arial" w:cs="Arial"/>
        </w:rPr>
      </w:pPr>
      <w:r w:rsidRPr="0086634B">
        <w:rPr>
          <w:rFonts w:ascii="Arial" w:hAnsi="Arial" w:cs="Arial"/>
        </w:rPr>
        <w:t>Data privacy protection is guaranteed</w:t>
      </w:r>
    </w:p>
    <w:p w14:paraId="28F46998" w14:textId="54A67A44" w:rsidR="005C5AFC" w:rsidRPr="0086634B" w:rsidRDefault="005D6CE3" w:rsidP="005D6CE3">
      <w:pPr>
        <w:pStyle w:val="a3"/>
        <w:ind w:left="720" w:firstLineChars="0" w:firstLine="0"/>
        <w:rPr>
          <w:rFonts w:ascii="Arial" w:hAnsi="Arial" w:cs="Arial"/>
        </w:rPr>
      </w:pPr>
      <w:r w:rsidRPr="0086634B">
        <w:rPr>
          <w:rFonts w:ascii="Arial" w:hAnsi="Arial" w:cs="Arial"/>
        </w:rPr>
        <w:t>Data producers</w:t>
      </w:r>
      <w:r w:rsidRPr="0086634B">
        <w:rPr>
          <w:rFonts w:ascii="Arial" w:hAnsi="Arial" w:cs="Arial"/>
        </w:rPr>
        <w:t xml:space="preserve"> can upload private data </w:t>
      </w:r>
      <w:r w:rsidRPr="0086634B">
        <w:rPr>
          <w:rFonts w:ascii="Arial" w:hAnsi="Arial" w:cs="Arial"/>
        </w:rPr>
        <w:t xml:space="preserve">and </w:t>
      </w:r>
      <w:r w:rsidRPr="0086634B">
        <w:rPr>
          <w:rFonts w:ascii="Arial" w:hAnsi="Arial" w:cs="Arial"/>
        </w:rPr>
        <w:t>enjoy credit score</w:t>
      </w:r>
      <w:r w:rsidRPr="0086634B">
        <w:rPr>
          <w:rFonts w:ascii="Arial" w:hAnsi="Arial" w:cs="Arial"/>
        </w:rPr>
        <w:t xml:space="preserve"> services without </w:t>
      </w:r>
      <w:r w:rsidRPr="0086634B">
        <w:rPr>
          <w:rFonts w:ascii="Arial" w:hAnsi="Arial" w:cs="Arial"/>
        </w:rPr>
        <w:t>worry</w:t>
      </w:r>
      <w:r w:rsidRPr="0086634B">
        <w:rPr>
          <w:rFonts w:ascii="Arial" w:hAnsi="Arial" w:cs="Arial"/>
        </w:rPr>
        <w:t xml:space="preserve">ing </w:t>
      </w:r>
      <w:r w:rsidRPr="0086634B">
        <w:rPr>
          <w:rFonts w:ascii="Arial" w:hAnsi="Arial" w:cs="Arial"/>
        </w:rPr>
        <w:t>about privacy</w:t>
      </w:r>
      <w:r w:rsidRPr="0086634B">
        <w:rPr>
          <w:rFonts w:ascii="Arial" w:hAnsi="Arial" w:cs="Arial"/>
        </w:rPr>
        <w:t xml:space="preserve"> leakage</w:t>
      </w:r>
      <w:r w:rsidRPr="0086634B">
        <w:rPr>
          <w:rFonts w:ascii="Arial" w:hAnsi="Arial" w:cs="Arial"/>
        </w:rPr>
        <w:t xml:space="preserve">. </w:t>
      </w:r>
      <w:r w:rsidRPr="0086634B">
        <w:rPr>
          <w:rFonts w:ascii="Arial" w:hAnsi="Arial" w:cs="Arial"/>
        </w:rPr>
        <w:t xml:space="preserve">Because </w:t>
      </w:r>
      <w:r w:rsidRPr="0086634B">
        <w:rPr>
          <w:rFonts w:ascii="Arial" w:hAnsi="Arial" w:cs="Arial"/>
        </w:rPr>
        <w:t xml:space="preserve">Credit DAO will apply Federated Learning technology to develop machine learning models. </w:t>
      </w:r>
      <w:r w:rsidRPr="0086634B">
        <w:rPr>
          <w:rFonts w:ascii="Arial" w:hAnsi="Arial" w:cs="Arial"/>
        </w:rPr>
        <w:t>Compared with traditional machine learning techniques, w</w:t>
      </w:r>
      <w:r w:rsidRPr="0086634B">
        <w:rPr>
          <w:rFonts w:ascii="Arial" w:hAnsi="Arial" w:cs="Arial"/>
        </w:rPr>
        <w:t xml:space="preserve">hen using traditional machine learning techniques, if we want to </w:t>
      </w:r>
      <w:r w:rsidRPr="0086634B">
        <w:rPr>
          <w:rFonts w:ascii="Arial" w:hAnsi="Arial" w:cs="Arial"/>
        </w:rPr>
        <w:t>train</w:t>
      </w:r>
      <w:r w:rsidRPr="0086634B">
        <w:rPr>
          <w:rFonts w:ascii="Arial" w:hAnsi="Arial" w:cs="Arial"/>
        </w:rPr>
        <w:t xml:space="preserve"> model</w:t>
      </w:r>
      <w:r w:rsidRPr="0086634B">
        <w:rPr>
          <w:rFonts w:ascii="Arial" w:hAnsi="Arial" w:cs="Arial"/>
        </w:rPr>
        <w:t>s</w:t>
      </w:r>
      <w:r w:rsidRPr="0086634B">
        <w:rPr>
          <w:rFonts w:ascii="Arial" w:hAnsi="Arial" w:cs="Arial"/>
        </w:rPr>
        <w:t xml:space="preserve">, we have to collect the user's data in a centralized manner, which brings privacy leakage problems. However, Federated Learning it allows users to train a small part of the model on </w:t>
      </w:r>
      <w:r w:rsidR="000D6474" w:rsidRPr="0086634B">
        <w:rPr>
          <w:rFonts w:ascii="Arial" w:hAnsi="Arial" w:cs="Arial"/>
        </w:rPr>
        <w:t xml:space="preserve">their </w:t>
      </w:r>
      <w:r w:rsidRPr="0086634B">
        <w:rPr>
          <w:rFonts w:ascii="Arial" w:hAnsi="Arial" w:cs="Arial"/>
        </w:rPr>
        <w:t xml:space="preserve">local device, and </w:t>
      </w:r>
      <w:r w:rsidR="000D6474" w:rsidRPr="0086634B">
        <w:rPr>
          <w:rFonts w:ascii="Arial" w:hAnsi="Arial" w:cs="Arial"/>
        </w:rPr>
        <w:t xml:space="preserve">then these trained model fragments will be </w:t>
      </w:r>
      <w:r w:rsidRPr="0086634B">
        <w:rPr>
          <w:rFonts w:ascii="Arial" w:hAnsi="Arial" w:cs="Arial"/>
        </w:rPr>
        <w:t>integrate</w:t>
      </w:r>
      <w:r w:rsidR="000D6474" w:rsidRPr="0086634B">
        <w:rPr>
          <w:rFonts w:ascii="Arial" w:hAnsi="Arial" w:cs="Arial"/>
        </w:rPr>
        <w:t>d into the final model.</w:t>
      </w:r>
      <w:r w:rsidRPr="0086634B">
        <w:rPr>
          <w:rFonts w:ascii="Arial" w:hAnsi="Arial" w:cs="Arial"/>
        </w:rPr>
        <w:t xml:space="preserve"> </w:t>
      </w:r>
      <w:r w:rsidR="000D6474" w:rsidRPr="0086634B">
        <w:rPr>
          <w:rFonts w:ascii="Arial" w:hAnsi="Arial" w:cs="Arial"/>
        </w:rPr>
        <w:t>In other words, Federated Learning doesn’t require copying or moving user’s data. T</w:t>
      </w:r>
      <w:r w:rsidRPr="0086634B">
        <w:rPr>
          <w:rFonts w:ascii="Arial" w:hAnsi="Arial" w:cs="Arial"/>
        </w:rPr>
        <w:t>hus</w:t>
      </w:r>
      <w:r w:rsidR="000D6474" w:rsidRPr="0086634B">
        <w:rPr>
          <w:rFonts w:ascii="Arial" w:hAnsi="Arial" w:cs="Arial"/>
        </w:rPr>
        <w:t>,</w:t>
      </w:r>
      <w:r w:rsidRPr="0086634B">
        <w:rPr>
          <w:rFonts w:ascii="Arial" w:hAnsi="Arial" w:cs="Arial"/>
        </w:rPr>
        <w:t xml:space="preserve"> avoiding the privacy leakage problem caused by collecting data.</w:t>
      </w:r>
    </w:p>
    <w:p w14:paraId="78DD141B" w14:textId="77777777" w:rsidR="005D6CE3" w:rsidRPr="0086634B" w:rsidRDefault="005D6CE3" w:rsidP="001A7A74">
      <w:pPr>
        <w:pStyle w:val="a3"/>
        <w:ind w:left="1080" w:firstLineChars="0" w:firstLine="0"/>
        <w:rPr>
          <w:rFonts w:ascii="Arial" w:hAnsi="Arial" w:cs="Arial"/>
        </w:rPr>
      </w:pPr>
    </w:p>
    <w:p w14:paraId="2DFAAA9C" w14:textId="182EC0A3" w:rsidR="00C84630" w:rsidRPr="0086634B" w:rsidRDefault="000D6474" w:rsidP="00C84630">
      <w:pPr>
        <w:pStyle w:val="a3"/>
        <w:numPr>
          <w:ilvl w:val="0"/>
          <w:numId w:val="12"/>
        </w:numPr>
        <w:ind w:firstLineChars="0"/>
        <w:rPr>
          <w:rFonts w:ascii="Arial" w:hAnsi="Arial" w:cs="Arial"/>
        </w:rPr>
      </w:pPr>
      <w:r w:rsidRPr="0086634B">
        <w:rPr>
          <w:rFonts w:ascii="Arial" w:hAnsi="Arial" w:cs="Arial"/>
        </w:rPr>
        <w:t>Avoid data hegemony</w:t>
      </w:r>
    </w:p>
    <w:p w14:paraId="049E3F4E" w14:textId="51538173" w:rsidR="00B173B8" w:rsidRPr="0086634B" w:rsidRDefault="000D6474" w:rsidP="008D492A">
      <w:pPr>
        <w:pStyle w:val="a3"/>
        <w:ind w:left="720" w:firstLineChars="0" w:firstLine="0"/>
        <w:rPr>
          <w:rFonts w:ascii="Arial" w:hAnsi="Arial" w:cs="Arial"/>
        </w:rPr>
      </w:pPr>
      <w:r w:rsidRPr="0086634B">
        <w:rPr>
          <w:rFonts w:ascii="Arial" w:hAnsi="Arial" w:cs="Arial"/>
        </w:rPr>
        <w:t xml:space="preserve">The decentralized organizational form of DAO </w:t>
      </w:r>
      <w:r w:rsidR="00B173B8" w:rsidRPr="0086634B">
        <w:rPr>
          <w:rFonts w:ascii="Arial" w:hAnsi="Arial" w:cs="Arial"/>
        </w:rPr>
        <w:t xml:space="preserve">helps to </w:t>
      </w:r>
      <w:r w:rsidRPr="0086634B">
        <w:rPr>
          <w:rFonts w:ascii="Arial" w:hAnsi="Arial" w:cs="Arial"/>
        </w:rPr>
        <w:t>avoids problems such as data exploitation and data hegemony. In the real world, our data will be taken by a certain platform and used to train</w:t>
      </w:r>
      <w:r w:rsidR="00B173B8" w:rsidRPr="0086634B">
        <w:rPr>
          <w:rFonts w:ascii="Arial" w:hAnsi="Arial" w:cs="Arial"/>
        </w:rPr>
        <w:t xml:space="preserve"> </w:t>
      </w:r>
      <w:r w:rsidRPr="0086634B">
        <w:rPr>
          <w:rFonts w:ascii="Arial" w:hAnsi="Arial" w:cs="Arial"/>
        </w:rPr>
        <w:t>advertising recommendation model</w:t>
      </w:r>
      <w:r w:rsidR="00B173B8" w:rsidRPr="0086634B">
        <w:rPr>
          <w:rFonts w:ascii="Arial" w:hAnsi="Arial" w:cs="Arial"/>
        </w:rPr>
        <w:t>s</w:t>
      </w:r>
      <w:r w:rsidRPr="0086634B">
        <w:rPr>
          <w:rFonts w:ascii="Arial" w:hAnsi="Arial" w:cs="Arial"/>
        </w:rPr>
        <w:t xml:space="preserve"> or scoring model</w:t>
      </w:r>
      <w:r w:rsidR="00B173B8" w:rsidRPr="0086634B">
        <w:rPr>
          <w:rFonts w:ascii="Arial" w:hAnsi="Arial" w:cs="Arial"/>
        </w:rPr>
        <w:t>s</w:t>
      </w:r>
      <w:r w:rsidRPr="0086634B">
        <w:rPr>
          <w:rFonts w:ascii="Arial" w:hAnsi="Arial" w:cs="Arial"/>
        </w:rPr>
        <w:t xml:space="preserve">. </w:t>
      </w:r>
      <w:r w:rsidR="00B173B8" w:rsidRPr="0086634B">
        <w:rPr>
          <w:rFonts w:ascii="Arial" w:hAnsi="Arial" w:cs="Arial"/>
        </w:rPr>
        <w:t>So, t</w:t>
      </w:r>
      <w:r w:rsidRPr="0086634B">
        <w:rPr>
          <w:rFonts w:ascii="Arial" w:hAnsi="Arial" w:cs="Arial"/>
        </w:rPr>
        <w:t xml:space="preserve">here </w:t>
      </w:r>
      <w:r w:rsidR="00B173B8" w:rsidRPr="0086634B">
        <w:rPr>
          <w:rFonts w:ascii="Arial" w:hAnsi="Arial" w:cs="Arial"/>
        </w:rPr>
        <w:t>is</w:t>
      </w:r>
      <w:r w:rsidRPr="0086634B">
        <w:rPr>
          <w:rFonts w:ascii="Arial" w:hAnsi="Arial" w:cs="Arial"/>
        </w:rPr>
        <w:t xml:space="preserve"> information asymmetry between the platform and the user, </w:t>
      </w:r>
      <w:r w:rsidR="00C5001A" w:rsidRPr="0086634B">
        <w:rPr>
          <w:rFonts w:ascii="Arial" w:hAnsi="Arial" w:cs="Arial"/>
        </w:rPr>
        <w:t xml:space="preserve">while leads to </w:t>
      </w:r>
      <w:r w:rsidRPr="0086634B">
        <w:rPr>
          <w:rFonts w:ascii="Arial" w:hAnsi="Arial" w:cs="Arial"/>
        </w:rPr>
        <w:t xml:space="preserve">problems </w:t>
      </w:r>
      <w:r w:rsidR="00C5001A" w:rsidRPr="0086634B">
        <w:rPr>
          <w:rFonts w:ascii="Arial" w:hAnsi="Arial" w:cs="Arial"/>
        </w:rPr>
        <w:t xml:space="preserve">like </w:t>
      </w:r>
      <w:r w:rsidRPr="0086634B">
        <w:rPr>
          <w:rFonts w:ascii="Arial" w:hAnsi="Arial" w:cs="Arial"/>
        </w:rPr>
        <w:t>discrimination and unfairness</w:t>
      </w:r>
      <w:r w:rsidR="00C5001A" w:rsidRPr="0086634B">
        <w:rPr>
          <w:rFonts w:ascii="Arial" w:hAnsi="Arial" w:cs="Arial"/>
        </w:rPr>
        <w:t xml:space="preserve">. </w:t>
      </w:r>
      <w:r w:rsidR="00C5001A" w:rsidRPr="0086634B">
        <w:rPr>
          <w:rFonts w:ascii="Arial" w:hAnsi="Arial" w:cs="Arial"/>
        </w:rPr>
        <w:t>For example, prior to 2008, Moody's rating has bribery and rating manipulation problems</w:t>
      </w:r>
      <w:r w:rsidRPr="0086634B">
        <w:rPr>
          <w:rFonts w:ascii="Arial" w:hAnsi="Arial" w:cs="Arial"/>
        </w:rPr>
        <w:t xml:space="preserve">. </w:t>
      </w:r>
      <w:r w:rsidR="00C5001A" w:rsidRPr="0086634B">
        <w:rPr>
          <w:rFonts w:ascii="Arial" w:hAnsi="Arial" w:cs="Arial"/>
        </w:rPr>
        <w:t>Besides, u</w:t>
      </w:r>
      <w:r w:rsidRPr="0086634B">
        <w:rPr>
          <w:rFonts w:ascii="Arial" w:hAnsi="Arial" w:cs="Arial"/>
        </w:rPr>
        <w:t xml:space="preserve">nfortunately, </w:t>
      </w:r>
      <w:r w:rsidR="00C5001A" w:rsidRPr="0086634B">
        <w:rPr>
          <w:rFonts w:ascii="Arial" w:hAnsi="Arial" w:cs="Arial"/>
        </w:rPr>
        <w:t xml:space="preserve">although </w:t>
      </w:r>
      <w:r w:rsidRPr="0086634B">
        <w:rPr>
          <w:rFonts w:ascii="Arial" w:hAnsi="Arial" w:cs="Arial"/>
        </w:rPr>
        <w:t xml:space="preserve">technologies such as </w:t>
      </w:r>
      <w:r w:rsidR="00C5001A" w:rsidRPr="0086634B">
        <w:rPr>
          <w:rFonts w:ascii="Arial" w:hAnsi="Arial" w:cs="Arial"/>
        </w:rPr>
        <w:t>W</w:t>
      </w:r>
      <w:r w:rsidRPr="0086634B">
        <w:rPr>
          <w:rFonts w:ascii="Arial" w:hAnsi="Arial" w:cs="Arial"/>
        </w:rPr>
        <w:t xml:space="preserve">eb3 </w:t>
      </w:r>
      <w:r w:rsidR="00C5001A" w:rsidRPr="0086634B">
        <w:rPr>
          <w:rFonts w:ascii="Arial" w:hAnsi="Arial" w:cs="Arial"/>
        </w:rPr>
        <w:t xml:space="preserve">can </w:t>
      </w:r>
      <w:r w:rsidRPr="0086634B">
        <w:rPr>
          <w:rFonts w:ascii="Arial" w:hAnsi="Arial" w:cs="Arial"/>
        </w:rPr>
        <w:t xml:space="preserve">protect the data ownership of individuals, </w:t>
      </w:r>
      <w:r w:rsidR="00C5001A" w:rsidRPr="0086634B">
        <w:rPr>
          <w:rFonts w:ascii="Arial" w:hAnsi="Arial" w:cs="Arial"/>
        </w:rPr>
        <w:t>they can not</w:t>
      </w:r>
      <w:r w:rsidRPr="0086634B">
        <w:rPr>
          <w:rFonts w:ascii="Arial" w:hAnsi="Arial" w:cs="Arial"/>
        </w:rPr>
        <w:t xml:space="preserve"> </w:t>
      </w:r>
      <w:r w:rsidR="00C5001A" w:rsidRPr="0086634B">
        <w:rPr>
          <w:rFonts w:ascii="Arial" w:hAnsi="Arial" w:cs="Arial"/>
        </w:rPr>
        <w:t xml:space="preserve">mitigate the </w:t>
      </w:r>
      <w:r w:rsidRPr="0086634B">
        <w:rPr>
          <w:rFonts w:ascii="Arial" w:hAnsi="Arial" w:cs="Arial"/>
        </w:rPr>
        <w:t xml:space="preserve">data hegemony </w:t>
      </w:r>
      <w:r w:rsidR="00C5001A" w:rsidRPr="0086634B">
        <w:rPr>
          <w:rFonts w:ascii="Arial" w:hAnsi="Arial" w:cs="Arial"/>
        </w:rPr>
        <w:t xml:space="preserve">problem </w:t>
      </w:r>
      <w:r w:rsidRPr="0086634B">
        <w:rPr>
          <w:rFonts w:ascii="Arial" w:hAnsi="Arial" w:cs="Arial"/>
        </w:rPr>
        <w:t xml:space="preserve">at all. </w:t>
      </w:r>
      <w:r w:rsidR="00C5001A" w:rsidRPr="0086634B">
        <w:rPr>
          <w:rFonts w:ascii="Arial" w:hAnsi="Arial" w:cs="Arial"/>
        </w:rPr>
        <w:t>More specifically, u</w:t>
      </w:r>
      <w:r w:rsidRPr="0086634B">
        <w:rPr>
          <w:rFonts w:ascii="Arial" w:hAnsi="Arial" w:cs="Arial"/>
        </w:rPr>
        <w:t xml:space="preserve">sers completely lose control over </w:t>
      </w:r>
      <w:r w:rsidR="00C5001A" w:rsidRPr="0086634B">
        <w:rPr>
          <w:rFonts w:ascii="Arial" w:hAnsi="Arial" w:cs="Arial"/>
        </w:rPr>
        <w:t>their</w:t>
      </w:r>
      <w:r w:rsidRPr="0086634B">
        <w:rPr>
          <w:rFonts w:ascii="Arial" w:hAnsi="Arial" w:cs="Arial"/>
        </w:rPr>
        <w:t xml:space="preserve"> data</w:t>
      </w:r>
      <w:r w:rsidR="00C5001A" w:rsidRPr="0086634B">
        <w:rPr>
          <w:rFonts w:ascii="Arial" w:hAnsi="Arial" w:cs="Arial"/>
        </w:rPr>
        <w:t xml:space="preserve"> after </w:t>
      </w:r>
      <w:r w:rsidR="00C5001A" w:rsidRPr="0086634B">
        <w:rPr>
          <w:rFonts w:ascii="Arial" w:hAnsi="Arial" w:cs="Arial"/>
        </w:rPr>
        <w:t>sell</w:t>
      </w:r>
      <w:r w:rsidR="00C5001A" w:rsidRPr="0086634B">
        <w:rPr>
          <w:rFonts w:ascii="Arial" w:hAnsi="Arial" w:cs="Arial"/>
        </w:rPr>
        <w:t>ing</w:t>
      </w:r>
      <w:r w:rsidR="00C5001A" w:rsidRPr="0086634B">
        <w:rPr>
          <w:rFonts w:ascii="Arial" w:hAnsi="Arial" w:cs="Arial"/>
        </w:rPr>
        <w:t xml:space="preserve"> data to data consumers</w:t>
      </w:r>
      <w:r w:rsidR="00C5001A" w:rsidRPr="0086634B">
        <w:rPr>
          <w:rFonts w:ascii="Arial" w:hAnsi="Arial" w:cs="Arial"/>
        </w:rPr>
        <w:t>.</w:t>
      </w:r>
      <w:r w:rsidRPr="0086634B">
        <w:rPr>
          <w:rFonts w:ascii="Arial" w:hAnsi="Arial" w:cs="Arial"/>
        </w:rPr>
        <w:t xml:space="preserve"> </w:t>
      </w:r>
      <w:r w:rsidR="00C5001A" w:rsidRPr="0086634B">
        <w:rPr>
          <w:rFonts w:ascii="Arial" w:hAnsi="Arial" w:cs="Arial"/>
        </w:rPr>
        <w:t xml:space="preserve">Besides, </w:t>
      </w:r>
      <w:r w:rsidRPr="0086634B">
        <w:rPr>
          <w:rFonts w:ascii="Arial" w:hAnsi="Arial" w:cs="Arial"/>
        </w:rPr>
        <w:t xml:space="preserve">it is difficult for users to determine whether their data pricing </w:t>
      </w:r>
      <w:r w:rsidRPr="0086634B">
        <w:rPr>
          <w:rFonts w:ascii="Arial" w:hAnsi="Arial" w:cs="Arial"/>
        </w:rPr>
        <w:lastRenderedPageBreak/>
        <w:t xml:space="preserve">is reasonable, and platforms can easily </w:t>
      </w:r>
      <w:r w:rsidR="00C5001A" w:rsidRPr="0086634B">
        <w:rPr>
          <w:rFonts w:ascii="Arial" w:hAnsi="Arial" w:cs="Arial"/>
        </w:rPr>
        <w:t>utilize</w:t>
      </w:r>
      <w:r w:rsidRPr="0086634B">
        <w:rPr>
          <w:rFonts w:ascii="Arial" w:hAnsi="Arial" w:cs="Arial"/>
        </w:rPr>
        <w:t xml:space="preserve"> information asymmetry </w:t>
      </w:r>
      <w:r w:rsidR="00C5001A" w:rsidRPr="0086634B">
        <w:rPr>
          <w:rFonts w:ascii="Arial" w:hAnsi="Arial" w:cs="Arial"/>
        </w:rPr>
        <w:t xml:space="preserve">to </w:t>
      </w:r>
      <w:r w:rsidR="008D492A" w:rsidRPr="0086634B">
        <w:rPr>
          <w:rFonts w:ascii="Arial" w:hAnsi="Arial" w:cs="Arial"/>
        </w:rPr>
        <w:t>implement</w:t>
      </w:r>
      <w:r w:rsidRPr="0086634B">
        <w:rPr>
          <w:rFonts w:ascii="Arial" w:hAnsi="Arial" w:cs="Arial"/>
        </w:rPr>
        <w:t xml:space="preserve"> price exploitation</w:t>
      </w:r>
      <w:r w:rsidR="00C5001A" w:rsidRPr="0086634B">
        <w:rPr>
          <w:rFonts w:ascii="Arial" w:hAnsi="Arial" w:cs="Arial"/>
        </w:rPr>
        <w:t xml:space="preserve">. </w:t>
      </w:r>
      <w:r w:rsidRPr="0086634B">
        <w:rPr>
          <w:rFonts w:ascii="Arial" w:hAnsi="Arial" w:cs="Arial"/>
        </w:rPr>
        <w:t xml:space="preserve">So, technologies such as Web3 appear to protect data, but in fact </w:t>
      </w:r>
      <w:r w:rsidR="008D492A" w:rsidRPr="0086634B">
        <w:rPr>
          <w:rFonts w:ascii="Arial" w:hAnsi="Arial" w:cs="Arial"/>
        </w:rPr>
        <w:t xml:space="preserve">only </w:t>
      </w:r>
      <w:r w:rsidRPr="0086634B">
        <w:rPr>
          <w:rFonts w:ascii="Arial" w:hAnsi="Arial" w:cs="Arial"/>
        </w:rPr>
        <w:t>provide a platform for "Faustian transactions." Selling your soul to the devil is a terrible thing</w:t>
      </w:r>
      <w:r w:rsidR="008D492A" w:rsidRPr="0086634B">
        <w:rPr>
          <w:rFonts w:ascii="Arial" w:hAnsi="Arial" w:cs="Arial"/>
        </w:rPr>
        <w:t>.</w:t>
      </w:r>
      <w:r w:rsidRPr="0086634B">
        <w:rPr>
          <w:rFonts w:ascii="Arial" w:hAnsi="Arial" w:cs="Arial"/>
        </w:rPr>
        <w:t xml:space="preserve"> </w:t>
      </w:r>
      <w:r w:rsidR="008D492A" w:rsidRPr="0086634B">
        <w:rPr>
          <w:rFonts w:ascii="Arial" w:hAnsi="Arial" w:cs="Arial"/>
        </w:rPr>
        <w:t>S</w:t>
      </w:r>
      <w:r w:rsidRPr="0086634B">
        <w:rPr>
          <w:rFonts w:ascii="Arial" w:hAnsi="Arial" w:cs="Arial"/>
        </w:rPr>
        <w:t>o</w:t>
      </w:r>
      <w:r w:rsidR="008D492A" w:rsidRPr="0086634B">
        <w:rPr>
          <w:rFonts w:ascii="Arial" w:hAnsi="Arial" w:cs="Arial"/>
        </w:rPr>
        <w:t>,</w:t>
      </w:r>
      <w:r w:rsidRPr="0086634B">
        <w:rPr>
          <w:rFonts w:ascii="Arial" w:hAnsi="Arial" w:cs="Arial"/>
        </w:rPr>
        <w:t xml:space="preserve"> we need the Credit </w:t>
      </w:r>
      <w:r w:rsidR="00C5001A" w:rsidRPr="0086634B">
        <w:rPr>
          <w:rFonts w:ascii="Arial" w:hAnsi="Arial" w:cs="Arial"/>
        </w:rPr>
        <w:t xml:space="preserve"> </w:t>
      </w:r>
      <w:r w:rsidRPr="0086634B">
        <w:rPr>
          <w:rFonts w:ascii="Arial" w:hAnsi="Arial" w:cs="Arial"/>
        </w:rPr>
        <w:t xml:space="preserve">DAO. Credit DAO does not encourage data producers to directly sell raw data to data consumers. Instead, we encourage data producers and data consumers to jointly develop and supervise a set of data analysis tools (such as machine learning models), and then data producers sell data analysis results. to data consumers. Compared with the original data, the data consumer and the data producer have reached a higher consensus on the value of the analysis results (because it is </w:t>
      </w:r>
      <w:r w:rsidR="008D492A" w:rsidRPr="0086634B">
        <w:rPr>
          <w:rFonts w:ascii="Arial" w:hAnsi="Arial" w:cs="Arial"/>
        </w:rPr>
        <w:t xml:space="preserve">generated from </w:t>
      </w:r>
      <w:r w:rsidRPr="0086634B">
        <w:rPr>
          <w:rFonts w:ascii="Arial" w:hAnsi="Arial" w:cs="Arial"/>
        </w:rPr>
        <w:t>jointly developed data analysis tool</w:t>
      </w:r>
      <w:r w:rsidR="008D492A" w:rsidRPr="0086634B">
        <w:rPr>
          <w:rFonts w:ascii="Arial" w:hAnsi="Arial" w:cs="Arial"/>
        </w:rPr>
        <w:t>s</w:t>
      </w:r>
      <w:r w:rsidRPr="0086634B">
        <w:rPr>
          <w:rFonts w:ascii="Arial" w:hAnsi="Arial" w:cs="Arial"/>
        </w:rPr>
        <w:t>), and the analysis results are more timeliness, which alleviates the "</w:t>
      </w:r>
      <w:r w:rsidR="008D492A" w:rsidRPr="0086634B">
        <w:rPr>
          <w:rFonts w:ascii="Arial" w:hAnsi="Arial" w:cs="Arial"/>
        </w:rPr>
        <w:t xml:space="preserve"> </w:t>
      </w:r>
      <w:r w:rsidR="008D492A" w:rsidRPr="0086634B">
        <w:rPr>
          <w:rFonts w:ascii="Arial" w:hAnsi="Arial" w:cs="Arial"/>
        </w:rPr>
        <w:t>Faustian transactions</w:t>
      </w:r>
      <w:r w:rsidR="008D492A" w:rsidRPr="0086634B">
        <w:rPr>
          <w:rFonts w:ascii="Arial" w:hAnsi="Arial" w:cs="Arial"/>
        </w:rPr>
        <w:t xml:space="preserve"> </w:t>
      </w:r>
      <w:r w:rsidRPr="0086634B">
        <w:rPr>
          <w:rFonts w:ascii="Arial" w:hAnsi="Arial" w:cs="Arial"/>
        </w:rPr>
        <w:t>" problem.</w:t>
      </w:r>
    </w:p>
    <w:p w14:paraId="02E8BF84" w14:textId="12DB7CD7" w:rsidR="001E47BF" w:rsidRPr="0086634B" w:rsidRDefault="005C5D7D" w:rsidP="001E47BF">
      <w:pPr>
        <w:pStyle w:val="1"/>
        <w:rPr>
          <w:rFonts w:ascii="Arial" w:hAnsi="Arial" w:cs="Arial"/>
          <w:sz w:val="36"/>
          <w:szCs w:val="48"/>
        </w:rPr>
      </w:pPr>
      <w:bookmarkStart w:id="4" w:name="_Toc103093202"/>
      <w:r w:rsidRPr="0086634B">
        <w:rPr>
          <w:rFonts w:ascii="Arial" w:hAnsi="Arial" w:cs="Arial"/>
          <w:sz w:val="36"/>
          <w:szCs w:val="48"/>
        </w:rPr>
        <w:t>Architecture</w:t>
      </w:r>
      <w:bookmarkEnd w:id="4"/>
    </w:p>
    <w:p w14:paraId="05503D1C" w14:textId="5F20AE1B" w:rsidR="001E47BF" w:rsidRPr="0086634B" w:rsidRDefault="001E47BF" w:rsidP="0086634B">
      <w:pPr>
        <w:pStyle w:val="2"/>
        <w:numPr>
          <w:ilvl w:val="0"/>
          <w:numId w:val="29"/>
        </w:numPr>
        <w:rPr>
          <w:rFonts w:ascii="Times New Roman" w:hAnsi="Times New Roman" w:cs="Times New Roman"/>
        </w:rPr>
      </w:pPr>
      <w:bookmarkStart w:id="5" w:name="_Toc103093203"/>
      <w:r w:rsidRPr="0086634B">
        <w:rPr>
          <w:rFonts w:ascii="Times New Roman" w:hAnsi="Times New Roman" w:cs="Times New Roman"/>
        </w:rPr>
        <w:t>Overview</w:t>
      </w:r>
      <w:bookmarkEnd w:id="5"/>
      <w:r w:rsidRPr="0086634B">
        <w:rPr>
          <w:rFonts w:ascii="Times New Roman" w:hAnsi="Times New Roman" w:cs="Times New Roman"/>
        </w:rPr>
        <w:t xml:space="preserve"> </w:t>
      </w:r>
      <w:r w:rsidRPr="0086634B">
        <w:rPr>
          <w:rFonts w:ascii="Times New Roman" w:hAnsi="Times New Roman" w:cs="Times New Roman"/>
        </w:rPr>
        <w:t xml:space="preserve"> </w:t>
      </w:r>
    </w:p>
    <w:p w14:paraId="04A250B2" w14:textId="28B743B9" w:rsidR="00605C90" w:rsidRPr="0086634B" w:rsidRDefault="00605C90" w:rsidP="00605C90">
      <w:pPr>
        <w:rPr>
          <w:rFonts w:ascii="Arial" w:hAnsi="Arial" w:cs="Arial"/>
        </w:rPr>
      </w:pPr>
      <w:r w:rsidRPr="0086634B">
        <w:rPr>
          <w:rFonts w:ascii="Arial" w:hAnsi="Arial" w:cs="Arial"/>
        </w:rPr>
        <w:t>The Credit DAO consists of the following elements:</w:t>
      </w:r>
    </w:p>
    <w:p w14:paraId="19ADE15B" w14:textId="77777777" w:rsidR="00605C90" w:rsidRPr="0086634B" w:rsidRDefault="00605C90" w:rsidP="00605C90">
      <w:pPr>
        <w:rPr>
          <w:rFonts w:ascii="Arial" w:hAnsi="Arial" w:cs="Arial"/>
        </w:rPr>
      </w:pPr>
    </w:p>
    <w:p w14:paraId="61FE5E9B" w14:textId="34B695DA" w:rsidR="00605C90" w:rsidRPr="0086634B" w:rsidRDefault="00605C90" w:rsidP="00605C90">
      <w:pPr>
        <w:pStyle w:val="a3"/>
        <w:numPr>
          <w:ilvl w:val="0"/>
          <w:numId w:val="22"/>
        </w:numPr>
        <w:ind w:firstLineChars="0"/>
        <w:rPr>
          <w:rFonts w:ascii="Arial" w:hAnsi="Arial" w:cs="Arial"/>
        </w:rPr>
      </w:pPr>
      <w:r w:rsidRPr="0086634B">
        <w:rPr>
          <w:rFonts w:ascii="Arial" w:hAnsi="Arial" w:cs="Arial"/>
        </w:rPr>
        <w:t>m</w:t>
      </w:r>
      <w:r w:rsidRPr="0086634B">
        <w:rPr>
          <w:rFonts w:ascii="Arial" w:hAnsi="Arial" w:cs="Arial"/>
        </w:rPr>
        <w:t>ember: Participants of the Credit DAO.</w:t>
      </w:r>
    </w:p>
    <w:p w14:paraId="5B9FA309" w14:textId="0CE50E96" w:rsidR="002748AF" w:rsidRPr="0086634B" w:rsidRDefault="002748AF" w:rsidP="00605C90">
      <w:pPr>
        <w:pStyle w:val="a3"/>
        <w:numPr>
          <w:ilvl w:val="0"/>
          <w:numId w:val="22"/>
        </w:numPr>
        <w:ind w:firstLineChars="0"/>
        <w:rPr>
          <w:rFonts w:ascii="Arial" w:hAnsi="Arial" w:cs="Arial"/>
        </w:rPr>
      </w:pPr>
      <w:r w:rsidRPr="0086634B">
        <w:rPr>
          <w:rFonts w:ascii="Arial" w:hAnsi="Arial" w:cs="Arial"/>
        </w:rPr>
        <w:t>Funding pools: container for storing money.</w:t>
      </w:r>
    </w:p>
    <w:p w14:paraId="6DD73128" w14:textId="77777777" w:rsidR="00BC5118" w:rsidRPr="0086634B" w:rsidRDefault="00605C90" w:rsidP="00BC5118">
      <w:pPr>
        <w:pStyle w:val="a3"/>
        <w:numPr>
          <w:ilvl w:val="0"/>
          <w:numId w:val="22"/>
        </w:numPr>
        <w:ind w:firstLineChars="0"/>
        <w:rPr>
          <w:rFonts w:ascii="Arial" w:hAnsi="Arial" w:cs="Arial"/>
        </w:rPr>
      </w:pPr>
      <w:r w:rsidRPr="0086634B">
        <w:rPr>
          <w:rFonts w:ascii="Arial" w:hAnsi="Arial" w:cs="Arial"/>
        </w:rPr>
        <w:t>profile: A container for storing member data.</w:t>
      </w:r>
    </w:p>
    <w:p w14:paraId="4B6EAE4C" w14:textId="047F2457" w:rsidR="00605C90" w:rsidRPr="0086634B" w:rsidRDefault="00605C90" w:rsidP="00BC5118">
      <w:pPr>
        <w:pStyle w:val="a3"/>
        <w:numPr>
          <w:ilvl w:val="0"/>
          <w:numId w:val="22"/>
        </w:numPr>
        <w:ind w:firstLineChars="0"/>
        <w:rPr>
          <w:rFonts w:ascii="Arial" w:hAnsi="Arial" w:cs="Arial"/>
        </w:rPr>
      </w:pPr>
      <w:r w:rsidRPr="0086634B">
        <w:rPr>
          <w:rFonts w:ascii="Arial" w:hAnsi="Arial" w:cs="Arial"/>
        </w:rPr>
        <w:t>v</w:t>
      </w:r>
      <w:r w:rsidRPr="0086634B">
        <w:rPr>
          <w:rFonts w:ascii="Arial" w:hAnsi="Arial" w:cs="Arial"/>
        </w:rPr>
        <w:t xml:space="preserve">erification tool: </w:t>
      </w:r>
      <w:r w:rsidR="00BC5118" w:rsidRPr="0086634B">
        <w:rPr>
          <w:rFonts w:ascii="Arial" w:hAnsi="Arial" w:cs="Arial"/>
        </w:rPr>
        <w:t>used for integrate on-chain data, besides, it can be used for linked to DID and eID and verify offline data.</w:t>
      </w:r>
    </w:p>
    <w:p w14:paraId="797B21B4" w14:textId="1CA1C432" w:rsidR="00A265E6" w:rsidRPr="0086634B" w:rsidRDefault="00496CDC" w:rsidP="00605C90">
      <w:pPr>
        <w:pStyle w:val="a3"/>
        <w:numPr>
          <w:ilvl w:val="0"/>
          <w:numId w:val="22"/>
        </w:numPr>
        <w:ind w:firstLineChars="0"/>
        <w:rPr>
          <w:rFonts w:ascii="Arial" w:hAnsi="Arial" w:cs="Arial"/>
        </w:rPr>
      </w:pPr>
      <w:r w:rsidRPr="0086634B">
        <w:rPr>
          <w:rFonts w:ascii="Arial" w:hAnsi="Arial" w:cs="Arial"/>
        </w:rPr>
        <w:t>C</w:t>
      </w:r>
      <w:r w:rsidR="00A265E6" w:rsidRPr="0086634B">
        <w:rPr>
          <w:rFonts w:ascii="Arial" w:hAnsi="Arial" w:cs="Arial"/>
        </w:rPr>
        <w:t>-Token is used</w:t>
      </w:r>
      <w:r w:rsidR="00A265E6" w:rsidRPr="0086634B">
        <w:rPr>
          <w:rFonts w:ascii="Arial" w:hAnsi="Arial" w:cs="Arial"/>
        </w:rPr>
        <w:t xml:space="preserve"> for </w:t>
      </w:r>
      <w:r w:rsidR="00A265E6" w:rsidRPr="0086634B">
        <w:rPr>
          <w:rFonts w:ascii="Arial" w:hAnsi="Arial" w:cs="Arial"/>
        </w:rPr>
        <w:t>trading</w:t>
      </w:r>
      <w:r w:rsidR="00A265E6" w:rsidRPr="0086634B">
        <w:rPr>
          <w:rFonts w:ascii="Arial" w:hAnsi="Arial" w:cs="Arial"/>
        </w:rPr>
        <w:t xml:space="preserve"> data</w:t>
      </w:r>
      <w:r w:rsidR="00A265E6" w:rsidRPr="0086634B">
        <w:rPr>
          <w:rFonts w:ascii="Arial" w:hAnsi="Arial" w:cs="Arial"/>
        </w:rPr>
        <w:t xml:space="preserve">. S-Token is used for </w:t>
      </w:r>
      <w:r w:rsidR="000626FD" w:rsidRPr="0086634B">
        <w:rPr>
          <w:rFonts w:ascii="Arial" w:hAnsi="Arial" w:cs="Arial"/>
        </w:rPr>
        <w:t xml:space="preserve">voting and </w:t>
      </w:r>
      <w:r w:rsidR="000626FD" w:rsidRPr="0086634B">
        <w:rPr>
          <w:rFonts w:ascii="Arial" w:hAnsi="Arial" w:cs="Arial"/>
        </w:rPr>
        <w:t>enjoy rights</w:t>
      </w:r>
      <w:r w:rsidR="000626FD" w:rsidRPr="0086634B">
        <w:rPr>
          <w:rFonts w:ascii="Arial" w:hAnsi="Arial" w:cs="Arial"/>
        </w:rPr>
        <w:t xml:space="preserve">. </w:t>
      </w:r>
    </w:p>
    <w:p w14:paraId="21AC3CEF" w14:textId="7C0BFD87" w:rsidR="00605C90" w:rsidRPr="0086634B" w:rsidRDefault="00605C90" w:rsidP="00605C90">
      <w:pPr>
        <w:pStyle w:val="a3"/>
        <w:numPr>
          <w:ilvl w:val="0"/>
          <w:numId w:val="22"/>
        </w:numPr>
        <w:ind w:firstLineChars="0"/>
        <w:rPr>
          <w:rFonts w:ascii="Arial" w:hAnsi="Arial" w:cs="Arial"/>
        </w:rPr>
      </w:pPr>
      <w:r w:rsidRPr="0086634B">
        <w:rPr>
          <w:rFonts w:ascii="Arial" w:hAnsi="Arial" w:cs="Arial"/>
        </w:rPr>
        <w:t>wallet: A container for storing member tokens</w:t>
      </w:r>
    </w:p>
    <w:p w14:paraId="684C7C53" w14:textId="34821C0F" w:rsidR="00152703" w:rsidRPr="0086634B" w:rsidRDefault="00605C90" w:rsidP="00323D67">
      <w:pPr>
        <w:pStyle w:val="a3"/>
        <w:numPr>
          <w:ilvl w:val="0"/>
          <w:numId w:val="22"/>
        </w:numPr>
        <w:ind w:firstLineChars="0"/>
        <w:rPr>
          <w:rFonts w:ascii="Arial" w:hAnsi="Arial" w:cs="Arial"/>
        </w:rPr>
      </w:pPr>
      <w:r w:rsidRPr="0086634B">
        <w:rPr>
          <w:rFonts w:ascii="Arial" w:hAnsi="Arial" w:cs="Arial"/>
        </w:rPr>
        <w:t>smart contract: includes three important types of contracts:</w:t>
      </w:r>
      <w:r w:rsidR="00323D67" w:rsidRPr="0086634B">
        <w:rPr>
          <w:rFonts w:ascii="Arial" w:hAnsi="Arial" w:cs="Arial"/>
        </w:rPr>
        <w:t xml:space="preserve"> 1. Model 2.Funding 3.Trade order</w:t>
      </w:r>
    </w:p>
    <w:p w14:paraId="6F5C2B25" w14:textId="09590085" w:rsidR="001E47BF" w:rsidRDefault="001E47BF" w:rsidP="0086634B">
      <w:pPr>
        <w:pStyle w:val="2"/>
        <w:numPr>
          <w:ilvl w:val="0"/>
          <w:numId w:val="29"/>
        </w:numPr>
        <w:rPr>
          <w:rFonts w:ascii="Times New Roman" w:hAnsi="Times New Roman" w:cs="Times New Roman"/>
        </w:rPr>
      </w:pPr>
      <w:bookmarkStart w:id="6" w:name="_Toc103093204"/>
      <w:r w:rsidRPr="0086634B">
        <w:rPr>
          <w:rFonts w:ascii="Times New Roman" w:hAnsi="Times New Roman" w:cs="Times New Roman"/>
        </w:rPr>
        <w:t>Members</w:t>
      </w:r>
      <w:bookmarkEnd w:id="6"/>
      <w:r w:rsidRPr="0086634B">
        <w:rPr>
          <w:rFonts w:ascii="Times New Roman" w:hAnsi="Times New Roman" w:cs="Times New Roman"/>
        </w:rPr>
        <w:t xml:space="preserve"> </w:t>
      </w:r>
    </w:p>
    <w:p w14:paraId="552C1AA7" w14:textId="77777777" w:rsidR="00846294" w:rsidRPr="00846294" w:rsidRDefault="00846294" w:rsidP="00846294">
      <w:pPr>
        <w:rPr>
          <w:rFonts w:hint="eastAsia"/>
        </w:rPr>
      </w:pPr>
    </w:p>
    <w:p w14:paraId="525F3215" w14:textId="4FA734A8" w:rsidR="001E47BF" w:rsidRPr="0086634B" w:rsidRDefault="001E47BF" w:rsidP="006479D2">
      <w:pPr>
        <w:rPr>
          <w:rFonts w:ascii="Arial" w:hAnsi="Arial" w:cs="Arial"/>
        </w:rPr>
      </w:pPr>
      <w:r w:rsidRPr="0086634B">
        <w:rPr>
          <w:rFonts w:ascii="Arial" w:hAnsi="Arial" w:cs="Arial"/>
        </w:rPr>
        <w:t xml:space="preserve">Three are </w:t>
      </w:r>
      <w:r w:rsidR="00A76C0A" w:rsidRPr="0086634B">
        <w:rPr>
          <w:rFonts w:ascii="Arial" w:hAnsi="Arial" w:cs="Arial"/>
        </w:rPr>
        <w:t xml:space="preserve">three </w:t>
      </w:r>
      <w:r w:rsidRPr="0086634B">
        <w:rPr>
          <w:rFonts w:ascii="Arial" w:hAnsi="Arial" w:cs="Arial"/>
        </w:rPr>
        <w:t>types of Members in Credit DAO</w:t>
      </w:r>
      <w:r w:rsidR="0093396A" w:rsidRPr="0086634B">
        <w:rPr>
          <w:rFonts w:ascii="Arial" w:hAnsi="Arial" w:cs="Arial"/>
        </w:rPr>
        <w:t>. Besides, Credit DAO adopt the Delegated Proof of stake (DPoS) consensus.</w:t>
      </w:r>
    </w:p>
    <w:tbl>
      <w:tblPr>
        <w:tblStyle w:val="aa"/>
        <w:tblW w:w="0" w:type="auto"/>
        <w:tblLook w:val="04A0" w:firstRow="1" w:lastRow="0" w:firstColumn="1" w:lastColumn="0" w:noHBand="0" w:noVBand="1"/>
      </w:tblPr>
      <w:tblGrid>
        <w:gridCol w:w="2173"/>
        <w:gridCol w:w="3325"/>
        <w:gridCol w:w="2798"/>
      </w:tblGrid>
      <w:tr w:rsidR="00CB5C79" w:rsidRPr="0086634B" w14:paraId="661DF25C" w14:textId="53C91FEB" w:rsidTr="00CB5C79">
        <w:tc>
          <w:tcPr>
            <w:tcW w:w="2173" w:type="dxa"/>
            <w:shd w:val="clear" w:color="auto" w:fill="BDD6EE" w:themeFill="accent5" w:themeFillTint="66"/>
          </w:tcPr>
          <w:p w14:paraId="7181BD75" w14:textId="5B551711" w:rsidR="00CB5C79" w:rsidRPr="0086634B" w:rsidRDefault="00CB5C79" w:rsidP="006479D2">
            <w:pPr>
              <w:rPr>
                <w:rFonts w:ascii="Arial" w:hAnsi="Arial" w:cs="Arial"/>
              </w:rPr>
            </w:pPr>
            <w:r w:rsidRPr="0086634B">
              <w:rPr>
                <w:rFonts w:ascii="Arial" w:hAnsi="Arial" w:cs="Arial"/>
              </w:rPr>
              <w:t>Member Type</w:t>
            </w:r>
          </w:p>
        </w:tc>
        <w:tc>
          <w:tcPr>
            <w:tcW w:w="3325" w:type="dxa"/>
            <w:shd w:val="clear" w:color="auto" w:fill="BDD6EE" w:themeFill="accent5" w:themeFillTint="66"/>
          </w:tcPr>
          <w:p w14:paraId="194E263F" w14:textId="7AC9AE3C" w:rsidR="00CB5C79" w:rsidRPr="0086634B" w:rsidRDefault="00CB5C79" w:rsidP="006479D2">
            <w:pPr>
              <w:rPr>
                <w:rFonts w:ascii="Arial" w:hAnsi="Arial" w:cs="Arial"/>
              </w:rPr>
            </w:pPr>
            <w:r w:rsidRPr="0086634B">
              <w:rPr>
                <w:rFonts w:ascii="Arial" w:hAnsi="Arial" w:cs="Arial"/>
              </w:rPr>
              <w:t xml:space="preserve">Things they can do </w:t>
            </w:r>
          </w:p>
        </w:tc>
        <w:tc>
          <w:tcPr>
            <w:tcW w:w="2798" w:type="dxa"/>
            <w:shd w:val="clear" w:color="auto" w:fill="BDD6EE" w:themeFill="accent5" w:themeFillTint="66"/>
          </w:tcPr>
          <w:p w14:paraId="65DA515C" w14:textId="2DB25103" w:rsidR="00CB5C79" w:rsidRPr="0086634B" w:rsidRDefault="00CB5C79" w:rsidP="006479D2">
            <w:pPr>
              <w:rPr>
                <w:rFonts w:ascii="Arial" w:hAnsi="Arial" w:cs="Arial"/>
              </w:rPr>
            </w:pPr>
            <w:r w:rsidRPr="0086634B">
              <w:rPr>
                <w:rFonts w:ascii="Arial" w:hAnsi="Arial" w:cs="Arial"/>
              </w:rPr>
              <w:t>Benefits they can get</w:t>
            </w:r>
          </w:p>
        </w:tc>
      </w:tr>
      <w:tr w:rsidR="00CB5C79" w:rsidRPr="0086634B" w14:paraId="58C29F6A" w14:textId="03703235" w:rsidTr="00CB5C79">
        <w:tc>
          <w:tcPr>
            <w:tcW w:w="2173" w:type="dxa"/>
            <w:vMerge w:val="restart"/>
          </w:tcPr>
          <w:p w14:paraId="25E7AB75" w14:textId="7D168D00" w:rsidR="00CB5C79" w:rsidRPr="0086634B" w:rsidRDefault="00CB5C79" w:rsidP="006479D2">
            <w:pPr>
              <w:pStyle w:val="a3"/>
              <w:numPr>
                <w:ilvl w:val="0"/>
                <w:numId w:val="20"/>
              </w:numPr>
              <w:ind w:firstLineChars="0"/>
              <w:rPr>
                <w:rFonts w:ascii="Arial" w:hAnsi="Arial" w:cs="Arial"/>
              </w:rPr>
            </w:pPr>
            <w:r w:rsidRPr="0086634B">
              <w:rPr>
                <w:rFonts w:ascii="Arial" w:hAnsi="Arial" w:cs="Arial"/>
              </w:rPr>
              <w:t>Data producer</w:t>
            </w:r>
          </w:p>
        </w:tc>
        <w:tc>
          <w:tcPr>
            <w:tcW w:w="3325" w:type="dxa"/>
          </w:tcPr>
          <w:p w14:paraId="43A980E5" w14:textId="4C079D70" w:rsidR="00CB5C79" w:rsidRPr="0086634B" w:rsidRDefault="00CB5C79" w:rsidP="00CB5C79">
            <w:pPr>
              <w:rPr>
                <w:rFonts w:ascii="Arial" w:hAnsi="Arial" w:cs="Arial"/>
                <w:b/>
                <w:bCs/>
              </w:rPr>
            </w:pPr>
            <w:r w:rsidRPr="0086634B">
              <w:rPr>
                <w:rFonts w:ascii="Arial" w:hAnsi="Arial" w:cs="Arial"/>
                <w:b/>
                <w:bCs/>
                <w:color w:val="70AD47" w:themeColor="accent6"/>
              </w:rPr>
              <w:t xml:space="preserve">Provide data </w:t>
            </w:r>
          </w:p>
        </w:tc>
        <w:tc>
          <w:tcPr>
            <w:tcW w:w="2798" w:type="dxa"/>
          </w:tcPr>
          <w:p w14:paraId="0242D16E" w14:textId="378C69C8" w:rsidR="00CB5C79" w:rsidRPr="0086634B" w:rsidRDefault="00CB5C79" w:rsidP="00CB5C79">
            <w:pPr>
              <w:rPr>
                <w:rFonts w:ascii="Arial" w:hAnsi="Arial" w:cs="Arial"/>
              </w:rPr>
            </w:pPr>
            <w:r w:rsidRPr="0086634B">
              <w:rPr>
                <w:rFonts w:ascii="Arial" w:hAnsi="Arial" w:cs="Arial"/>
              </w:rPr>
              <w:t xml:space="preserve">Get </w:t>
            </w:r>
            <w:r w:rsidR="00496CDC" w:rsidRPr="0086634B">
              <w:rPr>
                <w:rFonts w:ascii="Arial" w:hAnsi="Arial" w:cs="Arial"/>
              </w:rPr>
              <w:t>C</w:t>
            </w:r>
            <w:r w:rsidRPr="0086634B">
              <w:rPr>
                <w:rFonts w:ascii="Arial" w:hAnsi="Arial" w:cs="Arial"/>
              </w:rPr>
              <w:t>-token</w:t>
            </w:r>
          </w:p>
        </w:tc>
      </w:tr>
      <w:tr w:rsidR="00CB5C79" w:rsidRPr="0086634B" w14:paraId="5FE9CD78" w14:textId="77777777" w:rsidTr="00CB5C79">
        <w:tc>
          <w:tcPr>
            <w:tcW w:w="2173" w:type="dxa"/>
            <w:vMerge/>
          </w:tcPr>
          <w:p w14:paraId="433207A4" w14:textId="77777777" w:rsidR="00CB5C79" w:rsidRPr="0086634B" w:rsidRDefault="00CB5C79" w:rsidP="006479D2">
            <w:pPr>
              <w:pStyle w:val="a3"/>
              <w:numPr>
                <w:ilvl w:val="0"/>
                <w:numId w:val="20"/>
              </w:numPr>
              <w:ind w:firstLineChars="0"/>
              <w:rPr>
                <w:rFonts w:ascii="Arial" w:hAnsi="Arial" w:cs="Arial"/>
              </w:rPr>
            </w:pPr>
          </w:p>
        </w:tc>
        <w:tc>
          <w:tcPr>
            <w:tcW w:w="3325" w:type="dxa"/>
          </w:tcPr>
          <w:p w14:paraId="715BE6E2" w14:textId="35AADF26" w:rsidR="00CB5C79" w:rsidRPr="0086634B" w:rsidRDefault="00CB5C79" w:rsidP="00CB5C79">
            <w:pPr>
              <w:rPr>
                <w:rFonts w:ascii="Arial" w:hAnsi="Arial" w:cs="Arial"/>
              </w:rPr>
            </w:pPr>
            <w:r w:rsidRPr="0086634B">
              <w:rPr>
                <w:rFonts w:ascii="Arial" w:hAnsi="Arial" w:cs="Arial"/>
              </w:rPr>
              <w:t>Verify DID</w:t>
            </w:r>
            <w:r w:rsidRPr="0086634B">
              <w:rPr>
                <w:rFonts w:ascii="Arial" w:hAnsi="Arial" w:cs="Arial"/>
              </w:rPr>
              <w:t>/eID</w:t>
            </w:r>
          </w:p>
        </w:tc>
        <w:tc>
          <w:tcPr>
            <w:tcW w:w="2798" w:type="dxa"/>
          </w:tcPr>
          <w:p w14:paraId="6DB550CD" w14:textId="1BC60F06" w:rsidR="00CB5C79" w:rsidRPr="0086634B" w:rsidRDefault="00CB5C79" w:rsidP="00CB5C79">
            <w:pPr>
              <w:rPr>
                <w:rFonts w:ascii="Arial" w:hAnsi="Arial" w:cs="Arial"/>
              </w:rPr>
            </w:pPr>
            <w:r w:rsidRPr="0086634B">
              <w:rPr>
                <w:rFonts w:ascii="Arial" w:hAnsi="Arial" w:cs="Arial"/>
              </w:rPr>
              <w:t>Gain the</w:t>
            </w:r>
            <w:r w:rsidRPr="0086634B">
              <w:rPr>
                <w:rFonts w:ascii="Arial" w:hAnsi="Arial" w:cs="Arial"/>
              </w:rPr>
              <w:t xml:space="preserve"> right</w:t>
            </w:r>
            <w:r w:rsidRPr="0086634B">
              <w:rPr>
                <w:rFonts w:ascii="Arial" w:hAnsi="Arial" w:cs="Arial"/>
              </w:rPr>
              <w:t xml:space="preserve"> to</w:t>
            </w:r>
            <w:r w:rsidRPr="0086634B">
              <w:rPr>
                <w:rFonts w:ascii="Arial" w:hAnsi="Arial" w:cs="Arial"/>
              </w:rPr>
              <w:t xml:space="preserve"> </w:t>
            </w:r>
            <w:r w:rsidR="00496CDC" w:rsidRPr="0086634B">
              <w:rPr>
                <w:rFonts w:ascii="Arial" w:hAnsi="Arial" w:cs="Arial"/>
              </w:rPr>
              <w:t>be elected</w:t>
            </w:r>
            <w:r w:rsidRPr="0086634B">
              <w:rPr>
                <w:rFonts w:ascii="Arial" w:hAnsi="Arial" w:cs="Arial"/>
              </w:rPr>
              <w:t xml:space="preserve"> as a </w:t>
            </w:r>
            <w:r w:rsidR="00496CDC" w:rsidRPr="0086634B">
              <w:rPr>
                <w:rFonts w:ascii="Arial" w:hAnsi="Arial" w:cs="Arial"/>
              </w:rPr>
              <w:t xml:space="preserve">developer </w:t>
            </w:r>
          </w:p>
        </w:tc>
      </w:tr>
      <w:tr w:rsidR="00CB5C79" w:rsidRPr="0086634B" w14:paraId="7FFC4353" w14:textId="586928F3" w:rsidTr="00CB5C79">
        <w:tc>
          <w:tcPr>
            <w:tcW w:w="2173" w:type="dxa"/>
            <w:vMerge w:val="restart"/>
          </w:tcPr>
          <w:p w14:paraId="3D6A97A0" w14:textId="345A0855" w:rsidR="00CB5C79" w:rsidRPr="0086634B" w:rsidRDefault="00CB5C79" w:rsidP="006479D2">
            <w:pPr>
              <w:pStyle w:val="a3"/>
              <w:numPr>
                <w:ilvl w:val="0"/>
                <w:numId w:val="20"/>
              </w:numPr>
              <w:ind w:firstLineChars="0"/>
              <w:rPr>
                <w:rFonts w:ascii="Arial" w:hAnsi="Arial" w:cs="Arial"/>
              </w:rPr>
            </w:pPr>
            <w:r w:rsidRPr="0086634B">
              <w:rPr>
                <w:rFonts w:ascii="Arial" w:hAnsi="Arial" w:cs="Arial"/>
              </w:rPr>
              <w:t>Data consumer</w:t>
            </w:r>
          </w:p>
        </w:tc>
        <w:tc>
          <w:tcPr>
            <w:tcW w:w="3325" w:type="dxa"/>
          </w:tcPr>
          <w:p w14:paraId="3D47A11A" w14:textId="48EA1CE6" w:rsidR="00CB5C79" w:rsidRPr="0086634B" w:rsidRDefault="00791B02" w:rsidP="006479D2">
            <w:pPr>
              <w:rPr>
                <w:rFonts w:ascii="Arial" w:hAnsi="Arial" w:cs="Arial"/>
              </w:rPr>
            </w:pPr>
            <w:r w:rsidRPr="0086634B">
              <w:rPr>
                <w:rFonts w:ascii="Arial" w:hAnsi="Arial" w:cs="Arial"/>
              </w:rPr>
              <w:t>Pay</w:t>
            </w:r>
            <w:r w:rsidR="00496CDC" w:rsidRPr="0086634B">
              <w:rPr>
                <w:rFonts w:ascii="Arial" w:hAnsi="Arial" w:cs="Arial"/>
              </w:rPr>
              <w:t xml:space="preserve"> </w:t>
            </w:r>
            <w:r w:rsidR="00496CDC" w:rsidRPr="0086634B">
              <w:rPr>
                <w:rFonts w:ascii="Arial" w:hAnsi="Arial" w:cs="Arial"/>
                <w:b/>
                <w:bCs/>
                <w:color w:val="FF0000"/>
              </w:rPr>
              <w:t>money</w:t>
            </w:r>
            <w:r w:rsidR="00496CDC" w:rsidRPr="0086634B">
              <w:rPr>
                <w:rFonts w:ascii="Arial" w:hAnsi="Arial" w:cs="Arial"/>
              </w:rPr>
              <w:t xml:space="preserve"> and buy credit scores data</w:t>
            </w:r>
          </w:p>
        </w:tc>
        <w:tc>
          <w:tcPr>
            <w:tcW w:w="2798" w:type="dxa"/>
          </w:tcPr>
          <w:p w14:paraId="5554D0C3" w14:textId="3BD63ECA" w:rsidR="00CB5C79" w:rsidRPr="0086634B" w:rsidRDefault="00496CDC" w:rsidP="006479D2">
            <w:pPr>
              <w:rPr>
                <w:rFonts w:ascii="Arial" w:hAnsi="Arial" w:cs="Arial"/>
              </w:rPr>
            </w:pPr>
            <w:r w:rsidRPr="0086634B">
              <w:rPr>
                <w:rFonts w:ascii="Arial" w:hAnsi="Arial" w:cs="Arial"/>
              </w:rPr>
              <w:t>Get data</w:t>
            </w:r>
          </w:p>
        </w:tc>
      </w:tr>
      <w:tr w:rsidR="00CB5C79" w:rsidRPr="0086634B" w14:paraId="02EC82F3" w14:textId="77777777" w:rsidTr="00CB5C79">
        <w:tc>
          <w:tcPr>
            <w:tcW w:w="2173" w:type="dxa"/>
            <w:vMerge/>
          </w:tcPr>
          <w:p w14:paraId="0FD0E638" w14:textId="77777777" w:rsidR="00CB5C79" w:rsidRPr="0086634B" w:rsidRDefault="00CB5C79" w:rsidP="006479D2">
            <w:pPr>
              <w:pStyle w:val="a3"/>
              <w:numPr>
                <w:ilvl w:val="0"/>
                <w:numId w:val="20"/>
              </w:numPr>
              <w:ind w:firstLineChars="0"/>
              <w:rPr>
                <w:rFonts w:ascii="Arial" w:hAnsi="Arial" w:cs="Arial"/>
              </w:rPr>
            </w:pPr>
          </w:p>
        </w:tc>
        <w:tc>
          <w:tcPr>
            <w:tcW w:w="3325" w:type="dxa"/>
          </w:tcPr>
          <w:p w14:paraId="5C1CA452" w14:textId="00ED6E19" w:rsidR="00CB5C79" w:rsidRPr="0086634B" w:rsidRDefault="00791B02" w:rsidP="006479D2">
            <w:pPr>
              <w:rPr>
                <w:rFonts w:ascii="Arial" w:hAnsi="Arial" w:cs="Arial"/>
              </w:rPr>
            </w:pPr>
            <w:r w:rsidRPr="0086634B">
              <w:rPr>
                <w:rFonts w:ascii="Arial" w:hAnsi="Arial" w:cs="Arial"/>
              </w:rPr>
              <w:t xml:space="preserve">Pay </w:t>
            </w:r>
            <w:r w:rsidRPr="0086634B">
              <w:rPr>
                <w:rFonts w:ascii="Arial" w:hAnsi="Arial" w:cs="Arial"/>
                <w:b/>
                <w:bCs/>
                <w:color w:val="FF0000"/>
              </w:rPr>
              <w:t>money</w:t>
            </w:r>
            <w:r w:rsidRPr="0086634B">
              <w:rPr>
                <w:rFonts w:ascii="Arial" w:hAnsi="Arial" w:cs="Arial"/>
              </w:rPr>
              <w:t xml:space="preserve"> for joining the </w:t>
            </w:r>
            <w:r w:rsidRPr="0086634B">
              <w:rPr>
                <w:rFonts w:ascii="Arial" w:hAnsi="Arial" w:cs="Arial"/>
              </w:rPr>
              <w:lastRenderedPageBreak/>
              <w:t>development</w:t>
            </w:r>
          </w:p>
        </w:tc>
        <w:tc>
          <w:tcPr>
            <w:tcW w:w="2798" w:type="dxa"/>
          </w:tcPr>
          <w:p w14:paraId="51D8BD8C" w14:textId="6E8E2438" w:rsidR="00CB5C79" w:rsidRPr="0086634B" w:rsidRDefault="00791B02" w:rsidP="006479D2">
            <w:pPr>
              <w:rPr>
                <w:rFonts w:ascii="Arial" w:hAnsi="Arial" w:cs="Arial"/>
              </w:rPr>
            </w:pPr>
            <w:r w:rsidRPr="0086634B">
              <w:rPr>
                <w:rFonts w:ascii="Arial" w:hAnsi="Arial" w:cs="Arial"/>
              </w:rPr>
              <w:lastRenderedPageBreak/>
              <w:t xml:space="preserve">Within a certain period, </w:t>
            </w:r>
            <w:r w:rsidRPr="0086634B">
              <w:rPr>
                <w:rFonts w:ascii="Arial" w:hAnsi="Arial" w:cs="Arial"/>
              </w:rPr>
              <w:lastRenderedPageBreak/>
              <w:t xml:space="preserve">have the right to appoint </w:t>
            </w:r>
            <w:r w:rsidRPr="0086634B">
              <w:rPr>
                <w:rFonts w:ascii="Arial" w:hAnsi="Arial" w:cs="Arial"/>
              </w:rPr>
              <w:t xml:space="preserve">up to </w:t>
            </w:r>
            <w:r w:rsidRPr="0086634B">
              <w:rPr>
                <w:rFonts w:ascii="Arial" w:hAnsi="Arial" w:cs="Arial"/>
              </w:rPr>
              <w:t>10% of the developers</w:t>
            </w:r>
          </w:p>
        </w:tc>
      </w:tr>
      <w:tr w:rsidR="00CB5C79" w:rsidRPr="0086634B" w14:paraId="3763E416" w14:textId="31D9BB8E" w:rsidTr="00CB5C79">
        <w:tc>
          <w:tcPr>
            <w:tcW w:w="2173" w:type="dxa"/>
          </w:tcPr>
          <w:p w14:paraId="0BAFC20A" w14:textId="528132AF" w:rsidR="00CB5C79" w:rsidRPr="0086634B" w:rsidRDefault="00CB5C79" w:rsidP="006479D2">
            <w:pPr>
              <w:pStyle w:val="a3"/>
              <w:numPr>
                <w:ilvl w:val="0"/>
                <w:numId w:val="20"/>
              </w:numPr>
              <w:ind w:firstLineChars="0"/>
              <w:rPr>
                <w:rFonts w:ascii="Arial" w:hAnsi="Arial" w:cs="Arial"/>
              </w:rPr>
            </w:pPr>
            <w:r w:rsidRPr="0086634B">
              <w:rPr>
                <w:rFonts w:ascii="Arial" w:hAnsi="Arial" w:cs="Arial"/>
              </w:rPr>
              <w:lastRenderedPageBreak/>
              <w:t xml:space="preserve">Data developer </w:t>
            </w:r>
          </w:p>
        </w:tc>
        <w:tc>
          <w:tcPr>
            <w:tcW w:w="3325" w:type="dxa"/>
          </w:tcPr>
          <w:p w14:paraId="70B3A8E9" w14:textId="08B5BDDC" w:rsidR="00CB5C79" w:rsidRPr="0086634B" w:rsidRDefault="00A76C0A" w:rsidP="006479D2">
            <w:pPr>
              <w:rPr>
                <w:rFonts w:ascii="Arial" w:hAnsi="Arial" w:cs="Arial"/>
              </w:rPr>
            </w:pPr>
            <w:r w:rsidRPr="0086634B">
              <w:rPr>
                <w:rFonts w:ascii="Arial" w:hAnsi="Arial" w:cs="Arial"/>
                <w:b/>
                <w:bCs/>
                <w:color w:val="C45911" w:themeColor="accent2" w:themeShade="BF"/>
              </w:rPr>
              <w:t xml:space="preserve">Vote </w:t>
            </w:r>
            <w:r w:rsidRPr="0086634B">
              <w:rPr>
                <w:rFonts w:ascii="Arial" w:hAnsi="Arial" w:cs="Arial"/>
              </w:rPr>
              <w:t xml:space="preserve">or </w:t>
            </w:r>
            <w:r w:rsidRPr="0086634B">
              <w:rPr>
                <w:rFonts w:ascii="Arial" w:hAnsi="Arial" w:cs="Arial"/>
              </w:rPr>
              <w:t xml:space="preserve">Initiate </w:t>
            </w:r>
            <w:r w:rsidRPr="0086634B">
              <w:rPr>
                <w:rFonts w:ascii="Arial" w:hAnsi="Arial" w:cs="Arial"/>
                <w:b/>
                <w:bCs/>
                <w:color w:val="C45911" w:themeColor="accent2" w:themeShade="BF"/>
              </w:rPr>
              <w:t>proposals</w:t>
            </w:r>
            <w:r w:rsidRPr="0086634B">
              <w:rPr>
                <w:rFonts w:ascii="Arial" w:hAnsi="Arial" w:cs="Arial"/>
                <w:b/>
                <w:bCs/>
                <w:color w:val="C45911" w:themeColor="accent2" w:themeShade="BF"/>
              </w:rPr>
              <w:t xml:space="preserve"> </w:t>
            </w:r>
            <w:r w:rsidRPr="0086634B">
              <w:rPr>
                <w:rFonts w:ascii="Arial" w:hAnsi="Arial" w:cs="Arial"/>
              </w:rPr>
              <w:t xml:space="preserve">to make </w:t>
            </w:r>
            <w:r w:rsidRPr="0086634B">
              <w:rPr>
                <w:rFonts w:ascii="Arial" w:hAnsi="Arial" w:cs="Arial"/>
              </w:rPr>
              <w:t>de</w:t>
            </w:r>
            <w:r w:rsidRPr="0086634B">
              <w:rPr>
                <w:rFonts w:ascii="Arial" w:hAnsi="Arial" w:cs="Arial"/>
              </w:rPr>
              <w:t xml:space="preserve">cision for </w:t>
            </w:r>
            <w:r w:rsidRPr="0086634B">
              <w:rPr>
                <w:rFonts w:ascii="Arial" w:hAnsi="Arial" w:cs="Arial"/>
              </w:rPr>
              <w:t>model design</w:t>
            </w:r>
            <w:r w:rsidRPr="0086634B">
              <w:rPr>
                <w:rFonts w:ascii="Arial" w:hAnsi="Arial" w:cs="Arial"/>
              </w:rPr>
              <w:t xml:space="preserve">ing and </w:t>
            </w:r>
            <w:r w:rsidRPr="0086634B">
              <w:rPr>
                <w:rFonts w:ascii="Arial" w:hAnsi="Arial" w:cs="Arial"/>
              </w:rPr>
              <w:t>profit distribution</w:t>
            </w:r>
            <w:r w:rsidRPr="0086634B">
              <w:rPr>
                <w:rFonts w:ascii="Arial" w:hAnsi="Arial" w:cs="Arial"/>
              </w:rPr>
              <w:t>.</w:t>
            </w:r>
          </w:p>
        </w:tc>
        <w:tc>
          <w:tcPr>
            <w:tcW w:w="2798" w:type="dxa"/>
          </w:tcPr>
          <w:p w14:paraId="08FD13F3" w14:textId="4E1AF35E" w:rsidR="00CB5C79" w:rsidRPr="0086634B" w:rsidRDefault="00A76C0A" w:rsidP="006479D2">
            <w:pPr>
              <w:rPr>
                <w:rFonts w:ascii="Arial" w:hAnsi="Arial" w:cs="Arial"/>
              </w:rPr>
            </w:pPr>
            <w:r w:rsidRPr="0086634B">
              <w:rPr>
                <w:rFonts w:ascii="Arial" w:hAnsi="Arial" w:cs="Arial"/>
              </w:rPr>
              <w:t>Have to right for voting or making proposals.</w:t>
            </w:r>
          </w:p>
        </w:tc>
      </w:tr>
    </w:tbl>
    <w:p w14:paraId="5C3E6630" w14:textId="6A52C988" w:rsidR="00CB5C79" w:rsidRPr="0086634B" w:rsidRDefault="00CB5C79" w:rsidP="006479D2">
      <w:pPr>
        <w:rPr>
          <w:rFonts w:ascii="Arial" w:hAnsi="Arial" w:cs="Arial"/>
        </w:rPr>
      </w:pPr>
    </w:p>
    <w:p w14:paraId="532AB495" w14:textId="636A99A0" w:rsidR="002748AF" w:rsidRPr="0086634B" w:rsidRDefault="002748AF" w:rsidP="0086634B">
      <w:pPr>
        <w:pStyle w:val="2"/>
        <w:numPr>
          <w:ilvl w:val="0"/>
          <w:numId w:val="29"/>
        </w:numPr>
        <w:rPr>
          <w:rFonts w:ascii="Times New Roman" w:hAnsi="Times New Roman" w:cs="Times New Roman"/>
        </w:rPr>
      </w:pPr>
      <w:bookmarkStart w:id="7" w:name="_Toc103093205"/>
      <w:r w:rsidRPr="0086634B">
        <w:rPr>
          <w:rFonts w:ascii="Times New Roman" w:hAnsi="Times New Roman" w:cs="Times New Roman"/>
        </w:rPr>
        <w:t>Funding pools</w:t>
      </w:r>
      <w:bookmarkEnd w:id="7"/>
    </w:p>
    <w:p w14:paraId="33716A3A" w14:textId="20E09F7E" w:rsidR="0093396A" w:rsidRPr="0086634B" w:rsidRDefault="0093396A" w:rsidP="002748AF">
      <w:pPr>
        <w:rPr>
          <w:rFonts w:ascii="Arial" w:hAnsi="Arial" w:cs="Arial"/>
        </w:rPr>
      </w:pPr>
      <w:r w:rsidRPr="0086634B">
        <w:rPr>
          <w:rFonts w:ascii="Arial" w:hAnsi="Arial" w:cs="Arial"/>
        </w:rPr>
        <w:t>All the money paid by the data consumer will first</w:t>
      </w:r>
      <w:r w:rsidRPr="0086634B">
        <w:rPr>
          <w:rFonts w:ascii="Arial" w:hAnsi="Arial" w:cs="Arial"/>
        </w:rPr>
        <w:t>ly</w:t>
      </w:r>
      <w:r w:rsidRPr="0086634B">
        <w:rPr>
          <w:rFonts w:ascii="Arial" w:hAnsi="Arial" w:cs="Arial"/>
        </w:rPr>
        <w:t xml:space="preserve"> enter</w:t>
      </w:r>
      <w:r w:rsidRPr="0086634B">
        <w:rPr>
          <w:rFonts w:ascii="Arial" w:hAnsi="Arial" w:cs="Arial"/>
        </w:rPr>
        <w:t xml:space="preserve"> into</w:t>
      </w:r>
      <w:r w:rsidRPr="0086634B">
        <w:rPr>
          <w:rFonts w:ascii="Arial" w:hAnsi="Arial" w:cs="Arial"/>
        </w:rPr>
        <w:t xml:space="preserve"> the funding pool. Then the </w:t>
      </w:r>
      <w:r w:rsidRPr="0086634B">
        <w:rPr>
          <w:rFonts w:ascii="Arial" w:hAnsi="Arial" w:cs="Arial"/>
        </w:rPr>
        <w:t xml:space="preserve">money in the </w:t>
      </w:r>
      <w:r w:rsidRPr="0086634B">
        <w:rPr>
          <w:rFonts w:ascii="Arial" w:hAnsi="Arial" w:cs="Arial"/>
        </w:rPr>
        <w:t xml:space="preserve">funding pool </w:t>
      </w:r>
      <w:r w:rsidRPr="0086634B">
        <w:rPr>
          <w:rFonts w:ascii="Arial" w:hAnsi="Arial" w:cs="Arial"/>
        </w:rPr>
        <w:t xml:space="preserve">will be </w:t>
      </w:r>
      <w:r w:rsidRPr="0086634B">
        <w:rPr>
          <w:rFonts w:ascii="Arial" w:hAnsi="Arial" w:cs="Arial"/>
        </w:rPr>
        <w:t>allocate</w:t>
      </w:r>
      <w:r w:rsidRPr="0086634B">
        <w:rPr>
          <w:rFonts w:ascii="Arial" w:hAnsi="Arial" w:cs="Arial"/>
        </w:rPr>
        <w:t>d p</w:t>
      </w:r>
      <w:r w:rsidRPr="0086634B">
        <w:rPr>
          <w:rFonts w:ascii="Arial" w:hAnsi="Arial" w:cs="Arial"/>
        </w:rPr>
        <w:t xml:space="preserve">eriodically. </w:t>
      </w:r>
      <w:r w:rsidRPr="0086634B">
        <w:rPr>
          <w:rFonts w:ascii="Arial" w:hAnsi="Arial" w:cs="Arial"/>
        </w:rPr>
        <w:t xml:space="preserve">The distribution is shown as the follows: </w:t>
      </w:r>
    </w:p>
    <w:p w14:paraId="58548942" w14:textId="7C4BA0FB" w:rsidR="0093396A" w:rsidRPr="0086634B" w:rsidRDefault="00F47B5C" w:rsidP="002748AF">
      <w:pPr>
        <w:rPr>
          <w:rFonts w:ascii="Arial" w:hAnsi="Arial" w:cs="Arial"/>
        </w:rPr>
      </w:pPr>
      <w:r w:rsidRPr="0086634B">
        <w:rPr>
          <w:rFonts w:ascii="Arial" w:hAnsi="Arial" w:cs="Arial"/>
          <w:noProof/>
        </w:rPr>
        <w:drawing>
          <wp:inline distT="0" distB="0" distL="0" distR="0" wp14:anchorId="7C6BC7A6" wp14:editId="6E95C1A8">
            <wp:extent cx="5274310" cy="4375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5785"/>
                    </a:xfrm>
                    <a:prstGeom prst="rect">
                      <a:avLst/>
                    </a:prstGeom>
                  </pic:spPr>
                </pic:pic>
              </a:graphicData>
            </a:graphic>
          </wp:inline>
        </w:drawing>
      </w:r>
    </w:p>
    <w:p w14:paraId="0B947B7A" w14:textId="343C3CCE" w:rsidR="002748AF" w:rsidRPr="0086634B" w:rsidRDefault="0093396A" w:rsidP="002748AF">
      <w:pPr>
        <w:rPr>
          <w:rFonts w:ascii="Arial" w:hAnsi="Arial" w:cs="Arial"/>
        </w:rPr>
      </w:pPr>
      <w:r w:rsidRPr="0086634B">
        <w:rPr>
          <w:rFonts w:ascii="Arial" w:hAnsi="Arial" w:cs="Arial"/>
        </w:rPr>
        <w:t>Those who hold C-token can get dividends</w:t>
      </w:r>
      <w:r w:rsidR="00F47B5C" w:rsidRPr="0086634B">
        <w:rPr>
          <w:rFonts w:ascii="Arial" w:hAnsi="Arial" w:cs="Arial"/>
        </w:rPr>
        <w:t>.</w:t>
      </w:r>
    </w:p>
    <w:p w14:paraId="050A55D4" w14:textId="3528CA3A" w:rsidR="00A76C0A" w:rsidRPr="0086634B" w:rsidRDefault="00F47B5C" w:rsidP="006479D2">
      <w:pPr>
        <w:rPr>
          <w:rFonts w:ascii="Arial" w:hAnsi="Arial" w:cs="Arial"/>
        </w:rPr>
      </w:pPr>
      <w:r w:rsidRPr="0086634B">
        <w:rPr>
          <w:rFonts w:ascii="Arial" w:hAnsi="Arial" w:cs="Arial"/>
        </w:rPr>
        <w:t xml:space="preserve">Funding is used for paying for marketing, operation, development. </w:t>
      </w:r>
    </w:p>
    <w:p w14:paraId="78E2D2E8" w14:textId="59EF63C5" w:rsidR="00F47B5C" w:rsidRPr="0086634B" w:rsidRDefault="00F47B5C" w:rsidP="006479D2">
      <w:pPr>
        <w:rPr>
          <w:rFonts w:ascii="Arial" w:hAnsi="Arial" w:cs="Arial"/>
        </w:rPr>
      </w:pPr>
      <w:r w:rsidRPr="0086634B">
        <w:rPr>
          <w:rFonts w:ascii="Arial" w:hAnsi="Arial" w:cs="Arial"/>
        </w:rPr>
        <w:t xml:space="preserve">Burn currency </w:t>
      </w:r>
      <w:r w:rsidR="00250778" w:rsidRPr="0086634B">
        <w:rPr>
          <w:rFonts w:ascii="Arial" w:hAnsi="Arial" w:cs="Arial"/>
        </w:rPr>
        <w:t xml:space="preserve">money </w:t>
      </w:r>
      <w:r w:rsidRPr="0086634B">
        <w:rPr>
          <w:rFonts w:ascii="Arial" w:hAnsi="Arial" w:cs="Arial"/>
        </w:rPr>
        <w:t xml:space="preserve">is used </w:t>
      </w:r>
      <w:r w:rsidR="00250778" w:rsidRPr="0086634B">
        <w:rPr>
          <w:rFonts w:ascii="Arial" w:hAnsi="Arial" w:cs="Arial"/>
        </w:rPr>
        <w:t>for f</w:t>
      </w:r>
      <w:r w:rsidR="00250778" w:rsidRPr="0086634B">
        <w:rPr>
          <w:rFonts w:ascii="Arial" w:hAnsi="Arial" w:cs="Arial"/>
        </w:rPr>
        <w:t>orc</w:t>
      </w:r>
      <w:r w:rsidR="00250778" w:rsidRPr="0086634B">
        <w:rPr>
          <w:rFonts w:ascii="Arial" w:hAnsi="Arial" w:cs="Arial"/>
        </w:rPr>
        <w:t>ing</w:t>
      </w:r>
      <w:r w:rsidR="00250778" w:rsidRPr="0086634B">
        <w:rPr>
          <w:rFonts w:ascii="Arial" w:hAnsi="Arial" w:cs="Arial"/>
        </w:rPr>
        <w:t xml:space="preserve"> members to exchange C-token for money</w:t>
      </w:r>
      <w:r w:rsidR="00250778" w:rsidRPr="0086634B">
        <w:rPr>
          <w:rFonts w:ascii="Arial" w:hAnsi="Arial" w:cs="Arial"/>
        </w:rPr>
        <w:t xml:space="preserve">. </w:t>
      </w:r>
    </w:p>
    <w:p w14:paraId="4FD35402" w14:textId="421DB8C0" w:rsidR="00250778" w:rsidRPr="0086634B" w:rsidRDefault="00250778" w:rsidP="006479D2">
      <w:pPr>
        <w:rPr>
          <w:rFonts w:ascii="Arial" w:hAnsi="Arial" w:cs="Arial"/>
        </w:rPr>
      </w:pPr>
      <w:r w:rsidRPr="0086634B">
        <w:rPr>
          <w:rFonts w:ascii="Arial" w:hAnsi="Arial" w:cs="Arial"/>
        </w:rPr>
        <w:t>Reserve is the money prepared for the next</w:t>
      </w:r>
      <w:r w:rsidRPr="0086634B">
        <w:rPr>
          <w:rFonts w:ascii="Arial" w:hAnsi="Arial" w:cs="Arial"/>
        </w:rPr>
        <w:t xml:space="preserve"> operating cycle</w:t>
      </w:r>
      <w:r w:rsidR="009D2CFB" w:rsidRPr="0086634B">
        <w:rPr>
          <w:rFonts w:ascii="Arial" w:hAnsi="Arial" w:cs="Arial"/>
        </w:rPr>
        <w:t>.</w:t>
      </w:r>
    </w:p>
    <w:p w14:paraId="264B6846" w14:textId="7E69BD7B" w:rsidR="00C948C6" w:rsidRPr="0086634B" w:rsidRDefault="00C948C6" w:rsidP="004C3BC6">
      <w:pPr>
        <w:rPr>
          <w:rFonts w:ascii="Arial" w:hAnsi="Arial" w:cs="Arial"/>
        </w:rPr>
      </w:pPr>
    </w:p>
    <w:p w14:paraId="399718F0" w14:textId="2F260C3A" w:rsidR="00F24960" w:rsidRPr="0086634B" w:rsidRDefault="004C3B47" w:rsidP="0086634B">
      <w:pPr>
        <w:pStyle w:val="2"/>
        <w:numPr>
          <w:ilvl w:val="0"/>
          <w:numId w:val="29"/>
        </w:numPr>
        <w:rPr>
          <w:rFonts w:ascii="Times New Roman" w:hAnsi="Times New Roman" w:cs="Times New Roman"/>
        </w:rPr>
      </w:pPr>
      <w:bookmarkStart w:id="8" w:name="_Toc103093206"/>
      <w:r w:rsidRPr="0086634B">
        <w:rPr>
          <w:rFonts w:ascii="Times New Roman" w:hAnsi="Times New Roman" w:cs="Times New Roman"/>
        </w:rPr>
        <w:lastRenderedPageBreak/>
        <w:t>P</w:t>
      </w:r>
      <w:r w:rsidRPr="0086634B">
        <w:rPr>
          <w:rFonts w:ascii="Times New Roman" w:hAnsi="Times New Roman" w:cs="Times New Roman"/>
        </w:rPr>
        <w:t>rofile</w:t>
      </w:r>
      <w:bookmarkEnd w:id="8"/>
    </w:p>
    <w:p w14:paraId="6B9FCE4A" w14:textId="1925CCD6" w:rsidR="004C3B47" w:rsidRPr="0086634B" w:rsidRDefault="004C3B47" w:rsidP="004C3B47">
      <w:pPr>
        <w:rPr>
          <w:rFonts w:ascii="Arial" w:hAnsi="Arial" w:cs="Arial"/>
        </w:rPr>
      </w:pPr>
      <w:r w:rsidRPr="0086634B">
        <w:rPr>
          <w:rFonts w:ascii="Arial" w:hAnsi="Arial" w:cs="Arial"/>
        </w:rPr>
        <w:t>Profile is a</w:t>
      </w:r>
      <w:r w:rsidRPr="0086634B">
        <w:rPr>
          <w:rFonts w:ascii="Arial" w:hAnsi="Arial" w:cs="Arial"/>
        </w:rPr>
        <w:t xml:space="preserve"> container for storing member data.</w:t>
      </w:r>
      <w:r w:rsidRPr="0086634B">
        <w:rPr>
          <w:rFonts w:ascii="Arial" w:hAnsi="Arial" w:cs="Arial"/>
        </w:rPr>
        <w:t xml:space="preserve"> Each members has his own profile. </w:t>
      </w:r>
      <w:r w:rsidRPr="0086634B">
        <w:rPr>
          <w:rFonts w:ascii="Arial" w:hAnsi="Arial" w:cs="Arial"/>
        </w:rPr>
        <w:t>The data in the profile is protected by asymmetric encryption technology</w:t>
      </w:r>
      <w:r w:rsidRPr="0086634B">
        <w:rPr>
          <w:rFonts w:ascii="Arial" w:hAnsi="Arial" w:cs="Arial"/>
        </w:rPr>
        <w:t xml:space="preserve">. </w:t>
      </w:r>
      <w:r w:rsidRPr="0086634B">
        <w:rPr>
          <w:rFonts w:ascii="Arial" w:hAnsi="Arial" w:cs="Arial"/>
        </w:rPr>
        <w:t>Members can choose to show data to others according to their preferences</w:t>
      </w:r>
      <w:r w:rsidRPr="0086634B">
        <w:rPr>
          <w:rFonts w:ascii="Arial" w:hAnsi="Arial" w:cs="Arial"/>
        </w:rPr>
        <w:t>.</w:t>
      </w:r>
    </w:p>
    <w:p w14:paraId="78EBE252" w14:textId="705FFB06" w:rsidR="004C3B47" w:rsidRPr="0086634B" w:rsidRDefault="004C3B47" w:rsidP="004C3B47">
      <w:pPr>
        <w:rPr>
          <w:rFonts w:ascii="Arial" w:hAnsi="Arial" w:cs="Arial"/>
        </w:rPr>
      </w:pPr>
    </w:p>
    <w:p w14:paraId="75C63C2E" w14:textId="57ABE829" w:rsidR="004C3B47" w:rsidRPr="0086634B" w:rsidRDefault="004C3B47" w:rsidP="0086634B">
      <w:pPr>
        <w:pStyle w:val="2"/>
        <w:numPr>
          <w:ilvl w:val="0"/>
          <w:numId w:val="29"/>
        </w:numPr>
        <w:rPr>
          <w:rFonts w:ascii="Times New Roman" w:hAnsi="Times New Roman" w:cs="Times New Roman"/>
        </w:rPr>
      </w:pPr>
      <w:bookmarkStart w:id="9" w:name="_Toc103093207"/>
      <w:r w:rsidRPr="0086634B">
        <w:rPr>
          <w:rFonts w:ascii="Times New Roman" w:hAnsi="Times New Roman" w:cs="Times New Roman"/>
        </w:rPr>
        <w:t>V</w:t>
      </w:r>
      <w:r w:rsidRPr="0086634B">
        <w:rPr>
          <w:rFonts w:ascii="Times New Roman" w:hAnsi="Times New Roman" w:cs="Times New Roman"/>
        </w:rPr>
        <w:t>erification tool:</w:t>
      </w:r>
      <w:bookmarkEnd w:id="9"/>
      <w:r w:rsidRPr="0086634B">
        <w:rPr>
          <w:rFonts w:ascii="Times New Roman" w:hAnsi="Times New Roman" w:cs="Times New Roman"/>
        </w:rPr>
        <w:t xml:space="preserve"> </w:t>
      </w:r>
    </w:p>
    <w:p w14:paraId="5B44EA5D" w14:textId="189A122C" w:rsidR="004C3B47" w:rsidRPr="0086634B" w:rsidRDefault="004C3B47" w:rsidP="004C3B47">
      <w:pPr>
        <w:rPr>
          <w:rFonts w:ascii="Arial" w:hAnsi="Arial" w:cs="Arial"/>
        </w:rPr>
      </w:pPr>
      <w:r w:rsidRPr="0086634B">
        <w:rPr>
          <w:rFonts w:ascii="Arial" w:hAnsi="Arial" w:cs="Arial"/>
        </w:rPr>
        <w:t>V</w:t>
      </w:r>
      <w:r w:rsidRPr="0086634B">
        <w:rPr>
          <w:rFonts w:ascii="Arial" w:hAnsi="Arial" w:cs="Arial"/>
        </w:rPr>
        <w:t>erification tool</w:t>
      </w:r>
      <w:r w:rsidRPr="0086634B">
        <w:rPr>
          <w:rFonts w:ascii="Arial" w:hAnsi="Arial" w:cs="Arial"/>
        </w:rPr>
        <w:t xml:space="preserve">s are </w:t>
      </w:r>
      <w:r w:rsidRPr="0086634B">
        <w:rPr>
          <w:rFonts w:ascii="Arial" w:hAnsi="Arial" w:cs="Arial"/>
        </w:rPr>
        <w:t xml:space="preserve">used </w:t>
      </w:r>
      <w:r w:rsidRPr="0086634B">
        <w:rPr>
          <w:rFonts w:ascii="Arial" w:hAnsi="Arial" w:cs="Arial"/>
        </w:rPr>
        <w:t>for</w:t>
      </w:r>
      <w:r w:rsidRPr="0086634B">
        <w:rPr>
          <w:rFonts w:ascii="Arial" w:hAnsi="Arial" w:cs="Arial"/>
        </w:rPr>
        <w:t xml:space="preserve"> </w:t>
      </w:r>
      <w:r w:rsidRPr="0086634B">
        <w:rPr>
          <w:rFonts w:ascii="Arial" w:hAnsi="Arial" w:cs="Arial"/>
        </w:rPr>
        <w:t>integrate</w:t>
      </w:r>
      <w:r w:rsidRPr="0086634B">
        <w:rPr>
          <w:rFonts w:ascii="Arial" w:hAnsi="Arial" w:cs="Arial"/>
        </w:rPr>
        <w:t xml:space="preserve"> on</w:t>
      </w:r>
      <w:r w:rsidRPr="0086634B">
        <w:rPr>
          <w:rFonts w:ascii="Arial" w:hAnsi="Arial" w:cs="Arial"/>
        </w:rPr>
        <w:t>-chain</w:t>
      </w:r>
      <w:r w:rsidRPr="0086634B">
        <w:rPr>
          <w:rFonts w:ascii="Arial" w:hAnsi="Arial" w:cs="Arial"/>
        </w:rPr>
        <w:t xml:space="preserve"> data</w:t>
      </w:r>
      <w:r w:rsidRPr="0086634B">
        <w:rPr>
          <w:rFonts w:ascii="Arial" w:hAnsi="Arial" w:cs="Arial"/>
        </w:rPr>
        <w:t>, besides, it</w:t>
      </w:r>
      <w:r w:rsidRPr="0086634B">
        <w:rPr>
          <w:rFonts w:ascii="Arial" w:hAnsi="Arial" w:cs="Arial"/>
        </w:rPr>
        <w:t xml:space="preserve"> can be </w:t>
      </w:r>
      <w:r w:rsidRPr="0086634B">
        <w:rPr>
          <w:rFonts w:ascii="Arial" w:hAnsi="Arial" w:cs="Arial"/>
        </w:rPr>
        <w:t>used</w:t>
      </w:r>
      <w:r w:rsidRPr="0086634B">
        <w:rPr>
          <w:rFonts w:ascii="Arial" w:hAnsi="Arial" w:cs="Arial"/>
        </w:rPr>
        <w:t xml:space="preserve"> </w:t>
      </w:r>
      <w:r w:rsidRPr="0086634B">
        <w:rPr>
          <w:rFonts w:ascii="Arial" w:hAnsi="Arial" w:cs="Arial"/>
        </w:rPr>
        <w:t xml:space="preserve">for </w:t>
      </w:r>
      <w:r w:rsidR="00BC5118" w:rsidRPr="0086634B">
        <w:rPr>
          <w:rFonts w:ascii="Arial" w:hAnsi="Arial" w:cs="Arial"/>
        </w:rPr>
        <w:t>linked to</w:t>
      </w:r>
      <w:r w:rsidRPr="0086634B">
        <w:rPr>
          <w:rFonts w:ascii="Arial" w:hAnsi="Arial" w:cs="Arial"/>
        </w:rPr>
        <w:t xml:space="preserve"> DID and eID </w:t>
      </w:r>
      <w:r w:rsidR="00BC5118" w:rsidRPr="0086634B">
        <w:rPr>
          <w:rFonts w:ascii="Arial" w:hAnsi="Arial" w:cs="Arial"/>
        </w:rPr>
        <w:t>and</w:t>
      </w:r>
      <w:r w:rsidRPr="0086634B">
        <w:rPr>
          <w:rFonts w:ascii="Arial" w:hAnsi="Arial" w:cs="Arial"/>
        </w:rPr>
        <w:t xml:space="preserve"> verify offline data.</w:t>
      </w:r>
    </w:p>
    <w:p w14:paraId="69B7D622" w14:textId="4C9EC060" w:rsidR="00BC5118" w:rsidRPr="0086634B" w:rsidRDefault="00BC5118" w:rsidP="004C3B47">
      <w:pPr>
        <w:rPr>
          <w:rFonts w:ascii="Arial" w:hAnsi="Arial" w:cs="Arial"/>
        </w:rPr>
      </w:pPr>
    </w:p>
    <w:p w14:paraId="0146FD8B" w14:textId="3E19C3AB" w:rsidR="00BC5118" w:rsidRPr="0086634B" w:rsidRDefault="00BC5118" w:rsidP="0086634B">
      <w:pPr>
        <w:pStyle w:val="2"/>
        <w:numPr>
          <w:ilvl w:val="0"/>
          <w:numId w:val="29"/>
        </w:numPr>
        <w:rPr>
          <w:rFonts w:ascii="Times New Roman" w:hAnsi="Times New Roman" w:cs="Times New Roman"/>
        </w:rPr>
      </w:pPr>
      <w:bookmarkStart w:id="10" w:name="_Toc103093208"/>
      <w:r w:rsidRPr="0086634B">
        <w:rPr>
          <w:rFonts w:ascii="Times New Roman" w:hAnsi="Times New Roman" w:cs="Times New Roman"/>
        </w:rPr>
        <w:t>C-Token</w:t>
      </w:r>
      <w:r w:rsidRPr="0086634B">
        <w:rPr>
          <w:rFonts w:ascii="Times New Roman" w:hAnsi="Times New Roman" w:cs="Times New Roman"/>
        </w:rPr>
        <w:t>:</w:t>
      </w:r>
      <w:bookmarkEnd w:id="10"/>
    </w:p>
    <w:p w14:paraId="64575EDD" w14:textId="64D871EA" w:rsidR="00BC5118" w:rsidRPr="0086634B" w:rsidRDefault="00BC5118" w:rsidP="00BC5118">
      <w:pPr>
        <w:rPr>
          <w:rFonts w:ascii="Arial" w:hAnsi="Arial" w:cs="Arial"/>
        </w:rPr>
      </w:pPr>
      <w:r w:rsidRPr="0086634B">
        <w:rPr>
          <w:rFonts w:ascii="Arial" w:hAnsi="Arial" w:cs="Arial"/>
        </w:rPr>
        <w:t xml:space="preserve">C-Token </w:t>
      </w:r>
      <w:r w:rsidRPr="0086634B">
        <w:rPr>
          <w:rFonts w:ascii="Arial" w:hAnsi="Arial" w:cs="Arial"/>
        </w:rPr>
        <w:t>is used for voting and enjoy rights.</w:t>
      </w:r>
      <w:r w:rsidRPr="0086634B">
        <w:rPr>
          <w:rFonts w:ascii="Arial" w:hAnsi="Arial" w:cs="Arial"/>
        </w:rPr>
        <w:t xml:space="preserve"> Members can get C-token via providing data and working as developers. </w:t>
      </w:r>
    </w:p>
    <w:p w14:paraId="5E970196" w14:textId="6224C0B1" w:rsidR="00BC5118" w:rsidRPr="0086634B" w:rsidRDefault="00BC5118" w:rsidP="00BC5118">
      <w:pPr>
        <w:rPr>
          <w:rFonts w:ascii="Arial" w:hAnsi="Arial" w:cs="Arial"/>
        </w:rPr>
      </w:pPr>
    </w:p>
    <w:p w14:paraId="3701210A" w14:textId="14592392" w:rsidR="00BC5118" w:rsidRPr="0086634B" w:rsidRDefault="00BC5118" w:rsidP="0086634B">
      <w:pPr>
        <w:pStyle w:val="2"/>
        <w:numPr>
          <w:ilvl w:val="0"/>
          <w:numId w:val="29"/>
        </w:numPr>
        <w:rPr>
          <w:rFonts w:ascii="Times New Roman" w:hAnsi="Times New Roman" w:cs="Times New Roman"/>
        </w:rPr>
      </w:pPr>
      <w:bookmarkStart w:id="11" w:name="_Toc103093209"/>
      <w:r w:rsidRPr="0086634B">
        <w:rPr>
          <w:rFonts w:ascii="Times New Roman" w:hAnsi="Times New Roman" w:cs="Times New Roman"/>
        </w:rPr>
        <w:t>W</w:t>
      </w:r>
      <w:r w:rsidRPr="0086634B">
        <w:rPr>
          <w:rFonts w:ascii="Times New Roman" w:hAnsi="Times New Roman" w:cs="Times New Roman"/>
        </w:rPr>
        <w:t>allet</w:t>
      </w:r>
      <w:bookmarkEnd w:id="11"/>
    </w:p>
    <w:p w14:paraId="2D2E10BD" w14:textId="4A9F2292" w:rsidR="004C3B47" w:rsidRPr="0086634B" w:rsidRDefault="00BC5118" w:rsidP="004C3B47">
      <w:pPr>
        <w:rPr>
          <w:rFonts w:ascii="Arial" w:hAnsi="Arial" w:cs="Arial"/>
        </w:rPr>
      </w:pPr>
      <w:r w:rsidRPr="0086634B">
        <w:rPr>
          <w:rFonts w:ascii="Arial" w:hAnsi="Arial" w:cs="Arial"/>
        </w:rPr>
        <w:t>A container for storing member tokens</w:t>
      </w:r>
      <w:r w:rsidRPr="0086634B">
        <w:rPr>
          <w:rFonts w:ascii="Arial" w:hAnsi="Arial" w:cs="Arial"/>
        </w:rPr>
        <w:t xml:space="preserve">. Each members have his own wallet as his account. </w:t>
      </w:r>
    </w:p>
    <w:p w14:paraId="55FE22D0" w14:textId="118A755C" w:rsidR="00E70470" w:rsidRPr="0086634B" w:rsidRDefault="00E70470" w:rsidP="004C3B47">
      <w:pPr>
        <w:rPr>
          <w:rFonts w:ascii="Arial" w:hAnsi="Arial" w:cs="Arial"/>
        </w:rPr>
      </w:pPr>
    </w:p>
    <w:p w14:paraId="402A13C2" w14:textId="496EEDDC" w:rsidR="00E70470" w:rsidRPr="0086634B" w:rsidRDefault="00E70470" w:rsidP="0086634B">
      <w:pPr>
        <w:pStyle w:val="2"/>
        <w:numPr>
          <w:ilvl w:val="0"/>
          <w:numId w:val="29"/>
        </w:numPr>
        <w:rPr>
          <w:rFonts w:ascii="Times New Roman" w:hAnsi="Times New Roman" w:cs="Times New Roman"/>
        </w:rPr>
      </w:pPr>
      <w:bookmarkStart w:id="12" w:name="_Toc103093210"/>
      <w:r w:rsidRPr="0086634B">
        <w:rPr>
          <w:rFonts w:ascii="Times New Roman" w:hAnsi="Times New Roman" w:cs="Times New Roman"/>
        </w:rPr>
        <w:t>S</w:t>
      </w:r>
      <w:r w:rsidRPr="0086634B">
        <w:rPr>
          <w:rFonts w:ascii="Times New Roman" w:hAnsi="Times New Roman" w:cs="Times New Roman"/>
        </w:rPr>
        <w:t>mart contract:</w:t>
      </w:r>
      <w:bookmarkEnd w:id="12"/>
    </w:p>
    <w:p w14:paraId="30116358" w14:textId="1EF5F715" w:rsidR="00E70470" w:rsidRPr="0086634B" w:rsidRDefault="00E70470" w:rsidP="00E70470">
      <w:pPr>
        <w:rPr>
          <w:rFonts w:ascii="Arial" w:hAnsi="Arial" w:cs="Arial"/>
        </w:rPr>
      </w:pPr>
      <w:r w:rsidRPr="0086634B">
        <w:rPr>
          <w:rFonts w:ascii="Arial" w:hAnsi="Arial" w:cs="Arial"/>
        </w:rPr>
        <w:t xml:space="preserve">There are three types of Smart contract: </w:t>
      </w:r>
    </w:p>
    <w:p w14:paraId="1CC92A36" w14:textId="1E273942" w:rsidR="00E70470" w:rsidRPr="0086634B" w:rsidRDefault="00E70470" w:rsidP="00E70470">
      <w:pPr>
        <w:rPr>
          <w:rFonts w:ascii="Arial" w:hAnsi="Arial" w:cs="Arial"/>
        </w:rPr>
      </w:pPr>
      <w:r w:rsidRPr="0086634B">
        <w:rPr>
          <w:rFonts w:ascii="Arial" w:hAnsi="Arial" w:cs="Arial"/>
        </w:rPr>
        <w:t xml:space="preserve">1. </w:t>
      </w:r>
      <w:r w:rsidRPr="0086634B">
        <w:rPr>
          <w:rFonts w:ascii="Arial" w:hAnsi="Arial" w:cs="Arial"/>
        </w:rPr>
        <w:t>M</w:t>
      </w:r>
      <w:r w:rsidRPr="0086634B">
        <w:rPr>
          <w:rFonts w:ascii="Arial" w:hAnsi="Arial" w:cs="Arial"/>
        </w:rPr>
        <w:t xml:space="preserve">odel: A series of smart contracts used </w:t>
      </w:r>
      <w:r w:rsidR="00323D67" w:rsidRPr="0086634B">
        <w:rPr>
          <w:rFonts w:ascii="Arial" w:hAnsi="Arial" w:cs="Arial"/>
        </w:rPr>
        <w:t>for</w:t>
      </w:r>
      <w:r w:rsidRPr="0086634B">
        <w:rPr>
          <w:rFonts w:ascii="Arial" w:hAnsi="Arial" w:cs="Arial"/>
        </w:rPr>
        <w:t xml:space="preserve"> design</w:t>
      </w:r>
      <w:r w:rsidR="00323D67" w:rsidRPr="0086634B">
        <w:rPr>
          <w:rFonts w:ascii="Arial" w:hAnsi="Arial" w:cs="Arial"/>
        </w:rPr>
        <w:t>ing and maintaining</w:t>
      </w:r>
      <w:r w:rsidRPr="0086634B">
        <w:rPr>
          <w:rFonts w:ascii="Arial" w:hAnsi="Arial" w:cs="Arial"/>
        </w:rPr>
        <w:t xml:space="preserve"> </w:t>
      </w:r>
      <w:r w:rsidR="00323D67" w:rsidRPr="0086634B">
        <w:rPr>
          <w:rFonts w:ascii="Arial" w:hAnsi="Arial" w:cs="Arial"/>
        </w:rPr>
        <w:t>the</w:t>
      </w:r>
      <w:r w:rsidRPr="0086634B">
        <w:rPr>
          <w:rFonts w:ascii="Arial" w:hAnsi="Arial" w:cs="Arial"/>
        </w:rPr>
        <w:t xml:space="preserve"> </w:t>
      </w:r>
      <w:r w:rsidR="00323D67" w:rsidRPr="0086634B">
        <w:rPr>
          <w:rFonts w:ascii="Arial" w:hAnsi="Arial" w:cs="Arial"/>
        </w:rPr>
        <w:t>F</w:t>
      </w:r>
      <w:r w:rsidRPr="0086634B">
        <w:rPr>
          <w:rFonts w:ascii="Arial" w:hAnsi="Arial" w:cs="Arial"/>
        </w:rPr>
        <w:t>ederated learning</w:t>
      </w:r>
      <w:r w:rsidR="00323D67" w:rsidRPr="0086634B">
        <w:rPr>
          <w:rFonts w:ascii="Arial" w:hAnsi="Arial" w:cs="Arial"/>
        </w:rPr>
        <w:t xml:space="preserve"> model</w:t>
      </w:r>
      <w:r w:rsidRPr="0086634B">
        <w:rPr>
          <w:rFonts w:ascii="Arial" w:hAnsi="Arial" w:cs="Arial"/>
        </w:rPr>
        <w:t>.</w:t>
      </w:r>
    </w:p>
    <w:p w14:paraId="6C652943" w14:textId="446B06D7" w:rsidR="00E70470" w:rsidRPr="0086634B" w:rsidRDefault="00E70470" w:rsidP="00E70470">
      <w:pPr>
        <w:rPr>
          <w:rFonts w:ascii="Arial" w:hAnsi="Arial" w:cs="Arial"/>
        </w:rPr>
      </w:pPr>
      <w:r w:rsidRPr="0086634B">
        <w:rPr>
          <w:rFonts w:ascii="Arial" w:hAnsi="Arial" w:cs="Arial"/>
        </w:rPr>
        <w:t xml:space="preserve">2. </w:t>
      </w:r>
      <w:r w:rsidRPr="0086634B">
        <w:rPr>
          <w:rFonts w:ascii="Arial" w:hAnsi="Arial" w:cs="Arial"/>
        </w:rPr>
        <w:t>F</w:t>
      </w:r>
      <w:r w:rsidRPr="0086634B">
        <w:rPr>
          <w:rFonts w:ascii="Arial" w:hAnsi="Arial" w:cs="Arial"/>
        </w:rPr>
        <w:t xml:space="preserve">unding: Used </w:t>
      </w:r>
      <w:r w:rsidRPr="0086634B">
        <w:rPr>
          <w:rFonts w:ascii="Arial" w:hAnsi="Arial" w:cs="Arial"/>
        </w:rPr>
        <w:t>for</w:t>
      </w:r>
      <w:r w:rsidRPr="0086634B">
        <w:rPr>
          <w:rFonts w:ascii="Arial" w:hAnsi="Arial" w:cs="Arial"/>
        </w:rPr>
        <w:t xml:space="preserve"> manag</w:t>
      </w:r>
      <w:r w:rsidRPr="0086634B">
        <w:rPr>
          <w:rFonts w:ascii="Arial" w:hAnsi="Arial" w:cs="Arial"/>
        </w:rPr>
        <w:t>ing</w:t>
      </w:r>
      <w:r w:rsidRPr="0086634B">
        <w:rPr>
          <w:rFonts w:ascii="Arial" w:hAnsi="Arial" w:cs="Arial"/>
        </w:rPr>
        <w:t xml:space="preserve"> the use of the Credit DAO</w:t>
      </w:r>
      <w:r w:rsidR="00323D67" w:rsidRPr="0086634B">
        <w:rPr>
          <w:rFonts w:ascii="Arial" w:hAnsi="Arial" w:cs="Arial"/>
        </w:rPr>
        <w:t xml:space="preserve"> </w:t>
      </w:r>
      <w:r w:rsidRPr="0086634B">
        <w:rPr>
          <w:rFonts w:ascii="Arial" w:hAnsi="Arial" w:cs="Arial"/>
        </w:rPr>
        <w:t>fund</w:t>
      </w:r>
      <w:r w:rsidR="00323D67" w:rsidRPr="0086634B">
        <w:rPr>
          <w:rFonts w:ascii="Arial" w:hAnsi="Arial" w:cs="Arial"/>
        </w:rPr>
        <w:t>ing pool</w:t>
      </w:r>
      <w:r w:rsidRPr="0086634B">
        <w:rPr>
          <w:rFonts w:ascii="Arial" w:hAnsi="Arial" w:cs="Arial"/>
        </w:rPr>
        <w:t>.</w:t>
      </w:r>
    </w:p>
    <w:p w14:paraId="51A9D858" w14:textId="287C2603" w:rsidR="00E70470" w:rsidRPr="0086634B" w:rsidRDefault="00E70470" w:rsidP="00E70470">
      <w:pPr>
        <w:rPr>
          <w:rFonts w:ascii="Arial" w:hAnsi="Arial" w:cs="Arial"/>
        </w:rPr>
      </w:pPr>
      <w:r w:rsidRPr="0086634B">
        <w:rPr>
          <w:rFonts w:ascii="Arial" w:hAnsi="Arial" w:cs="Arial"/>
        </w:rPr>
        <w:t xml:space="preserve">3. </w:t>
      </w:r>
      <w:r w:rsidR="00323D67" w:rsidRPr="0086634B">
        <w:rPr>
          <w:rFonts w:ascii="Arial" w:hAnsi="Arial" w:cs="Arial"/>
        </w:rPr>
        <w:t>Trader order: Used for deciding the price of traders (in other words, how much should a data consumer pay for a certain period of credit scores data) .</w:t>
      </w:r>
    </w:p>
    <w:p w14:paraId="75AD84B6" w14:textId="77777777" w:rsidR="00E70470" w:rsidRPr="0086634B" w:rsidRDefault="00E70470" w:rsidP="00E70470">
      <w:pPr>
        <w:rPr>
          <w:rFonts w:ascii="Arial" w:hAnsi="Arial" w:cs="Arial"/>
        </w:rPr>
      </w:pPr>
    </w:p>
    <w:p w14:paraId="53A4682F" w14:textId="653DAAF7" w:rsidR="00E27EC1" w:rsidRPr="0086634B" w:rsidRDefault="00E27EC1" w:rsidP="004C3BC6">
      <w:pPr>
        <w:rPr>
          <w:rFonts w:ascii="Arial" w:hAnsi="Arial" w:cs="Arial"/>
        </w:rPr>
      </w:pPr>
    </w:p>
    <w:p w14:paraId="09D4A20C" w14:textId="3E9904EB" w:rsidR="00E27EC1" w:rsidRPr="0086634B" w:rsidRDefault="00E27EC1" w:rsidP="00E27EC1">
      <w:pPr>
        <w:pStyle w:val="1"/>
        <w:rPr>
          <w:rFonts w:ascii="Arial" w:hAnsi="Arial" w:cs="Arial"/>
          <w:sz w:val="36"/>
          <w:szCs w:val="48"/>
        </w:rPr>
      </w:pPr>
      <w:bookmarkStart w:id="13" w:name="_Toc103093211"/>
      <w:r w:rsidRPr="0086634B">
        <w:rPr>
          <w:rFonts w:ascii="Arial" w:hAnsi="Arial" w:cs="Arial"/>
          <w:sz w:val="36"/>
          <w:szCs w:val="48"/>
        </w:rPr>
        <w:t>Consensus</w:t>
      </w:r>
      <w:bookmarkEnd w:id="13"/>
      <w:r w:rsidRPr="0086634B">
        <w:rPr>
          <w:rFonts w:ascii="Arial" w:hAnsi="Arial" w:cs="Arial"/>
          <w:sz w:val="36"/>
          <w:szCs w:val="48"/>
        </w:rPr>
        <w:t xml:space="preserve"> </w:t>
      </w:r>
    </w:p>
    <w:p w14:paraId="25DEFECE" w14:textId="610E5CE5" w:rsidR="00E27EC1" w:rsidRPr="0086634B" w:rsidRDefault="00E27EC1" w:rsidP="00E27EC1">
      <w:pPr>
        <w:rPr>
          <w:rFonts w:ascii="Arial" w:hAnsi="Arial" w:cs="Arial"/>
        </w:rPr>
      </w:pPr>
      <w:r w:rsidRPr="0086634B">
        <w:rPr>
          <w:rFonts w:ascii="Arial" w:hAnsi="Arial" w:cs="Arial"/>
        </w:rPr>
        <w:t>Credit DAO adopt</w:t>
      </w:r>
      <w:r w:rsidR="000A5B22" w:rsidRPr="0086634B">
        <w:rPr>
          <w:rFonts w:ascii="Arial" w:hAnsi="Arial" w:cs="Arial"/>
        </w:rPr>
        <w:t>s</w:t>
      </w:r>
      <w:r w:rsidRPr="0086634B">
        <w:rPr>
          <w:rFonts w:ascii="Arial" w:hAnsi="Arial" w:cs="Arial"/>
        </w:rPr>
        <w:t xml:space="preserve"> the Delegated Proof of stake (DPoS) consensus.</w:t>
      </w:r>
      <w:r w:rsidRPr="0086634B">
        <w:rPr>
          <w:rFonts w:ascii="Arial" w:hAnsi="Arial" w:cs="Arial"/>
        </w:rPr>
        <w:t xml:space="preserve"> And the C-Token distribution will be shown as the follows</w:t>
      </w:r>
      <w:r w:rsidR="009A2373" w:rsidRPr="0086634B">
        <w:rPr>
          <w:rFonts w:ascii="Arial" w:hAnsi="Arial" w:cs="Arial"/>
        </w:rPr>
        <w:t>:</w:t>
      </w:r>
    </w:p>
    <w:p w14:paraId="051CD1E9" w14:textId="3DE60986" w:rsidR="009A2373" w:rsidRPr="0086634B" w:rsidRDefault="00822D66" w:rsidP="00E27EC1">
      <w:pPr>
        <w:rPr>
          <w:rFonts w:ascii="Arial" w:hAnsi="Arial" w:cs="Arial"/>
        </w:rPr>
      </w:pPr>
      <w:r w:rsidRPr="0086634B">
        <w:rPr>
          <w:rFonts w:ascii="Arial" w:hAnsi="Arial" w:cs="Arial"/>
          <w:noProof/>
        </w:rPr>
        <w:lastRenderedPageBreak/>
        <w:drawing>
          <wp:inline distT="0" distB="0" distL="0" distR="0" wp14:anchorId="23826A52" wp14:editId="5D359C09">
            <wp:extent cx="4730993" cy="330852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993" cy="3308520"/>
                    </a:xfrm>
                    <a:prstGeom prst="rect">
                      <a:avLst/>
                    </a:prstGeom>
                  </pic:spPr>
                </pic:pic>
              </a:graphicData>
            </a:graphic>
          </wp:inline>
        </w:drawing>
      </w:r>
    </w:p>
    <w:p w14:paraId="3D08419B" w14:textId="3753A5AE" w:rsidR="00822D66" w:rsidRDefault="00822D66" w:rsidP="00822D66">
      <w:pPr>
        <w:pStyle w:val="a3"/>
        <w:numPr>
          <w:ilvl w:val="0"/>
          <w:numId w:val="22"/>
        </w:numPr>
        <w:ind w:firstLineChars="0"/>
        <w:rPr>
          <w:rFonts w:ascii="Arial" w:hAnsi="Arial" w:cs="Arial"/>
        </w:rPr>
      </w:pPr>
      <w:r w:rsidRPr="0086634B">
        <w:rPr>
          <w:rFonts w:ascii="Arial" w:hAnsi="Arial" w:cs="Arial"/>
        </w:rPr>
        <w:t xml:space="preserve">40% of the total tokens will be allocated for the public sale because of two reasons: 1. Credit Dao needs enough funding at the starting stage. 2. </w:t>
      </w:r>
      <w:r w:rsidR="00CE47B2" w:rsidRPr="0086634B">
        <w:rPr>
          <w:rFonts w:ascii="Arial" w:hAnsi="Arial" w:cs="Arial"/>
        </w:rPr>
        <w:t xml:space="preserve">We hope that both the community and the secondary market will have similar enthusiasm, </w:t>
      </w:r>
      <w:r w:rsidR="00CE47B2" w:rsidRPr="0086634B">
        <w:rPr>
          <w:rFonts w:ascii="Arial" w:hAnsi="Arial" w:cs="Arial"/>
        </w:rPr>
        <w:t xml:space="preserve">because </w:t>
      </w:r>
      <w:r w:rsidR="00CE47B2" w:rsidRPr="0086634B">
        <w:rPr>
          <w:rFonts w:ascii="Arial" w:hAnsi="Arial" w:cs="Arial"/>
        </w:rPr>
        <w:t>we do not want one to be too strong to interfere with the governance structure.</w:t>
      </w:r>
    </w:p>
    <w:p w14:paraId="1F07D8F5" w14:textId="77777777" w:rsidR="0086634B" w:rsidRPr="0086634B" w:rsidRDefault="0086634B" w:rsidP="0086634B">
      <w:pPr>
        <w:pStyle w:val="a3"/>
        <w:ind w:left="360" w:firstLineChars="0" w:firstLine="0"/>
        <w:rPr>
          <w:rFonts w:ascii="Arial" w:hAnsi="Arial" w:cs="Arial" w:hint="eastAsia"/>
        </w:rPr>
      </w:pPr>
    </w:p>
    <w:p w14:paraId="3D1E80E5" w14:textId="5F24A336" w:rsidR="00CE47B2" w:rsidRDefault="00CE47B2" w:rsidP="00822D66">
      <w:pPr>
        <w:pStyle w:val="a3"/>
        <w:numPr>
          <w:ilvl w:val="0"/>
          <w:numId w:val="22"/>
        </w:numPr>
        <w:ind w:firstLineChars="0"/>
        <w:rPr>
          <w:rFonts w:ascii="Arial" w:hAnsi="Arial" w:cs="Arial"/>
        </w:rPr>
      </w:pPr>
      <w:r w:rsidRPr="0086634B">
        <w:rPr>
          <w:rFonts w:ascii="Arial" w:hAnsi="Arial" w:cs="Arial"/>
        </w:rPr>
        <w:t>10% of the total tokens will be allocated for the insiders (developers)</w:t>
      </w:r>
      <w:r w:rsidR="00B2166C" w:rsidRPr="0086634B">
        <w:rPr>
          <w:rFonts w:ascii="Arial" w:hAnsi="Arial" w:cs="Arial"/>
        </w:rPr>
        <w:t xml:space="preserve">. </w:t>
      </w:r>
      <w:r w:rsidR="00B2166C" w:rsidRPr="0086634B">
        <w:rPr>
          <w:rFonts w:ascii="Arial" w:hAnsi="Arial" w:cs="Arial"/>
        </w:rPr>
        <w:t xml:space="preserve">As you can see, the percentage held by </w:t>
      </w:r>
      <w:r w:rsidR="00B2166C" w:rsidRPr="0086634B">
        <w:rPr>
          <w:rFonts w:ascii="Arial" w:hAnsi="Arial" w:cs="Arial"/>
        </w:rPr>
        <w:t>insiders (</w:t>
      </w:r>
      <w:r w:rsidR="00B2166C" w:rsidRPr="0086634B">
        <w:rPr>
          <w:rFonts w:ascii="Arial" w:hAnsi="Arial" w:cs="Arial"/>
        </w:rPr>
        <w:t>developers</w:t>
      </w:r>
      <w:r w:rsidR="00B2166C" w:rsidRPr="0086634B">
        <w:rPr>
          <w:rFonts w:ascii="Arial" w:hAnsi="Arial" w:cs="Arial"/>
        </w:rPr>
        <w:t>)</w:t>
      </w:r>
      <w:r w:rsidR="00B2166C" w:rsidRPr="0086634B">
        <w:rPr>
          <w:rFonts w:ascii="Arial" w:hAnsi="Arial" w:cs="Arial"/>
        </w:rPr>
        <w:t xml:space="preserve"> is relatively small compared to the community as a whole. In other words, the status of developers is not </w:t>
      </w:r>
      <w:r w:rsidR="00B2166C" w:rsidRPr="0086634B">
        <w:rPr>
          <w:rFonts w:ascii="Arial" w:hAnsi="Arial" w:cs="Arial"/>
        </w:rPr>
        <w:t>solid,</w:t>
      </w:r>
      <w:r w:rsidR="00B2166C" w:rsidRPr="0086634B">
        <w:rPr>
          <w:rFonts w:ascii="Arial" w:hAnsi="Arial" w:cs="Arial"/>
        </w:rPr>
        <w:t xml:space="preserve"> and the community can easily elect replacements. </w:t>
      </w:r>
      <w:r w:rsidR="00B2166C" w:rsidRPr="0086634B">
        <w:rPr>
          <w:rFonts w:ascii="Arial" w:hAnsi="Arial" w:cs="Arial"/>
        </w:rPr>
        <w:t xml:space="preserve">This is </w:t>
      </w:r>
      <w:r w:rsidR="00B2166C" w:rsidRPr="0086634B">
        <w:rPr>
          <w:rFonts w:ascii="Arial" w:hAnsi="Arial" w:cs="Arial"/>
        </w:rPr>
        <w:t xml:space="preserve">because we don't want developers to </w:t>
      </w:r>
      <w:r w:rsidR="00B2166C" w:rsidRPr="0086634B">
        <w:rPr>
          <w:rFonts w:ascii="Arial" w:hAnsi="Arial" w:cs="Arial"/>
        </w:rPr>
        <w:t>achieve</w:t>
      </w:r>
      <w:r w:rsidR="00B2166C" w:rsidRPr="0086634B">
        <w:rPr>
          <w:rFonts w:ascii="Arial" w:hAnsi="Arial" w:cs="Arial"/>
        </w:rPr>
        <w:t xml:space="preserve"> some kind of cartel monopoly in the DPOS consensus mechanism.</w:t>
      </w:r>
    </w:p>
    <w:p w14:paraId="1B964AC7" w14:textId="77777777" w:rsidR="0086634B" w:rsidRPr="0086634B" w:rsidRDefault="0086634B" w:rsidP="0086634B">
      <w:pPr>
        <w:rPr>
          <w:rFonts w:ascii="Arial" w:hAnsi="Arial" w:cs="Arial" w:hint="eastAsia"/>
        </w:rPr>
      </w:pPr>
    </w:p>
    <w:p w14:paraId="0466789A" w14:textId="2FACAFCF" w:rsidR="00B65878" w:rsidRDefault="00B65878" w:rsidP="00822D66">
      <w:pPr>
        <w:pStyle w:val="a3"/>
        <w:numPr>
          <w:ilvl w:val="0"/>
          <w:numId w:val="22"/>
        </w:numPr>
        <w:ind w:firstLineChars="0"/>
        <w:rPr>
          <w:rFonts w:ascii="Arial" w:hAnsi="Arial" w:cs="Arial"/>
        </w:rPr>
      </w:pPr>
      <w:r w:rsidRPr="0086634B">
        <w:rPr>
          <w:rFonts w:ascii="Arial" w:hAnsi="Arial" w:cs="Arial"/>
        </w:rPr>
        <w:t>5</w:t>
      </w:r>
      <w:r w:rsidRPr="0086634B">
        <w:rPr>
          <w:rFonts w:ascii="Arial" w:hAnsi="Arial" w:cs="Arial"/>
        </w:rPr>
        <w:t xml:space="preserve">0% of the total tokens will be allocated for </w:t>
      </w:r>
      <w:r w:rsidRPr="0086634B">
        <w:rPr>
          <w:rFonts w:ascii="Arial" w:hAnsi="Arial" w:cs="Arial"/>
        </w:rPr>
        <w:t xml:space="preserve">the Community Allocations </w:t>
      </w:r>
      <w:r w:rsidRPr="0086634B">
        <w:rPr>
          <w:rFonts w:ascii="Arial" w:hAnsi="Arial" w:cs="Arial"/>
        </w:rPr>
        <w:t>(developers).</w:t>
      </w:r>
    </w:p>
    <w:p w14:paraId="0EE173FD" w14:textId="77777777" w:rsidR="0086634B" w:rsidRPr="0086634B" w:rsidRDefault="0086634B" w:rsidP="0086634B">
      <w:pPr>
        <w:rPr>
          <w:rFonts w:ascii="Arial" w:hAnsi="Arial" w:cs="Arial" w:hint="eastAsia"/>
        </w:rPr>
      </w:pPr>
    </w:p>
    <w:p w14:paraId="661EF270" w14:textId="028607C8" w:rsidR="00B65878" w:rsidRPr="0086634B" w:rsidRDefault="00B65878" w:rsidP="00822D66">
      <w:pPr>
        <w:pStyle w:val="a3"/>
        <w:numPr>
          <w:ilvl w:val="0"/>
          <w:numId w:val="22"/>
        </w:numPr>
        <w:ind w:firstLineChars="0"/>
        <w:rPr>
          <w:rFonts w:ascii="Arial" w:hAnsi="Arial" w:cs="Arial"/>
        </w:rPr>
      </w:pPr>
      <w:r w:rsidRPr="0086634B">
        <w:rPr>
          <w:rFonts w:ascii="Arial" w:hAnsi="Arial" w:cs="Arial"/>
        </w:rPr>
        <w:t>Besides, Credit DAO has a burn token mechanism for maintain the token distribution. (More details in the Funding Pools part)</w:t>
      </w:r>
    </w:p>
    <w:sectPr w:rsidR="00B65878" w:rsidRPr="00866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B87F" w14:textId="77777777" w:rsidR="00A714BB" w:rsidRDefault="00A714BB" w:rsidP="00020983">
      <w:r>
        <w:separator/>
      </w:r>
    </w:p>
  </w:endnote>
  <w:endnote w:type="continuationSeparator" w:id="0">
    <w:p w14:paraId="43E8724D" w14:textId="77777777" w:rsidR="00A714BB" w:rsidRDefault="00A714BB" w:rsidP="0002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442E" w14:textId="77777777" w:rsidR="00A714BB" w:rsidRDefault="00A714BB" w:rsidP="00020983">
      <w:r>
        <w:separator/>
      </w:r>
    </w:p>
  </w:footnote>
  <w:footnote w:type="continuationSeparator" w:id="0">
    <w:p w14:paraId="4081738B" w14:textId="77777777" w:rsidR="00A714BB" w:rsidRDefault="00A714BB" w:rsidP="00020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B42"/>
    <w:multiLevelType w:val="hybridMultilevel"/>
    <w:tmpl w:val="D91ED8E4"/>
    <w:lvl w:ilvl="0" w:tplc="DAA0C4C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C4261"/>
    <w:multiLevelType w:val="hybridMultilevel"/>
    <w:tmpl w:val="BD5C0DA6"/>
    <w:lvl w:ilvl="0" w:tplc="D8E8C5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901E61"/>
    <w:multiLevelType w:val="hybridMultilevel"/>
    <w:tmpl w:val="8258D67E"/>
    <w:lvl w:ilvl="0" w:tplc="A1BAF1E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060E7"/>
    <w:multiLevelType w:val="hybridMultilevel"/>
    <w:tmpl w:val="B710755E"/>
    <w:lvl w:ilvl="0" w:tplc="617642C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CA4B70"/>
    <w:multiLevelType w:val="hybridMultilevel"/>
    <w:tmpl w:val="6BC036FC"/>
    <w:lvl w:ilvl="0" w:tplc="8F4487C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E92A09"/>
    <w:multiLevelType w:val="hybridMultilevel"/>
    <w:tmpl w:val="0BD07376"/>
    <w:lvl w:ilvl="0" w:tplc="D12872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54614D"/>
    <w:multiLevelType w:val="hybridMultilevel"/>
    <w:tmpl w:val="7214DB62"/>
    <w:lvl w:ilvl="0" w:tplc="B08098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5627C2"/>
    <w:multiLevelType w:val="hybridMultilevel"/>
    <w:tmpl w:val="06E4B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521093"/>
    <w:multiLevelType w:val="hybridMultilevel"/>
    <w:tmpl w:val="569AB34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CE685F"/>
    <w:multiLevelType w:val="hybridMultilevel"/>
    <w:tmpl w:val="D7CE7DE6"/>
    <w:lvl w:ilvl="0" w:tplc="64BA9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1B422D"/>
    <w:multiLevelType w:val="hybridMultilevel"/>
    <w:tmpl w:val="963E2E1C"/>
    <w:lvl w:ilvl="0" w:tplc="04DE2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5F0D10"/>
    <w:multiLevelType w:val="hybridMultilevel"/>
    <w:tmpl w:val="9EC8D6FC"/>
    <w:lvl w:ilvl="0" w:tplc="F29C124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C66240"/>
    <w:multiLevelType w:val="hybridMultilevel"/>
    <w:tmpl w:val="F4480E42"/>
    <w:lvl w:ilvl="0" w:tplc="4DE02146">
      <w:start w:val="1"/>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2C851B53"/>
    <w:multiLevelType w:val="hybridMultilevel"/>
    <w:tmpl w:val="435222DE"/>
    <w:lvl w:ilvl="0" w:tplc="398C0A9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D5228E"/>
    <w:multiLevelType w:val="hybridMultilevel"/>
    <w:tmpl w:val="0D1ADAAC"/>
    <w:lvl w:ilvl="0" w:tplc="67DA918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4D6987"/>
    <w:multiLevelType w:val="hybridMultilevel"/>
    <w:tmpl w:val="52168A7A"/>
    <w:lvl w:ilvl="0" w:tplc="0964870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26308E"/>
    <w:multiLevelType w:val="hybridMultilevel"/>
    <w:tmpl w:val="40B0E9EC"/>
    <w:lvl w:ilvl="0" w:tplc="AD1A372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730311"/>
    <w:multiLevelType w:val="hybridMultilevel"/>
    <w:tmpl w:val="947CDCB2"/>
    <w:lvl w:ilvl="0" w:tplc="C194F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2F7CC3"/>
    <w:multiLevelType w:val="hybridMultilevel"/>
    <w:tmpl w:val="D9A8B9FE"/>
    <w:lvl w:ilvl="0" w:tplc="1204852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CD72A8"/>
    <w:multiLevelType w:val="hybridMultilevel"/>
    <w:tmpl w:val="C5E6B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531E79"/>
    <w:multiLevelType w:val="hybridMultilevel"/>
    <w:tmpl w:val="9C781076"/>
    <w:lvl w:ilvl="0" w:tplc="ED9870B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79D78CE"/>
    <w:multiLevelType w:val="hybridMultilevel"/>
    <w:tmpl w:val="11486FA6"/>
    <w:lvl w:ilvl="0" w:tplc="C8EA5DB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571991"/>
    <w:multiLevelType w:val="hybridMultilevel"/>
    <w:tmpl w:val="291678B2"/>
    <w:lvl w:ilvl="0" w:tplc="58646EE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09C1540"/>
    <w:multiLevelType w:val="hybridMultilevel"/>
    <w:tmpl w:val="63982788"/>
    <w:lvl w:ilvl="0" w:tplc="12EE9F2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DA0AD7"/>
    <w:multiLevelType w:val="hybridMultilevel"/>
    <w:tmpl w:val="4212FEC4"/>
    <w:lvl w:ilvl="0" w:tplc="B072B8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C021F"/>
    <w:multiLevelType w:val="hybridMultilevel"/>
    <w:tmpl w:val="98C2D1BC"/>
    <w:lvl w:ilvl="0" w:tplc="F280AD6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F45F39"/>
    <w:multiLevelType w:val="hybridMultilevel"/>
    <w:tmpl w:val="757A4EE6"/>
    <w:lvl w:ilvl="0" w:tplc="9378E01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8D0ED3"/>
    <w:multiLevelType w:val="hybridMultilevel"/>
    <w:tmpl w:val="45820E74"/>
    <w:lvl w:ilvl="0" w:tplc="5B7AD8B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382C7D"/>
    <w:multiLevelType w:val="hybridMultilevel"/>
    <w:tmpl w:val="FA4CD1BE"/>
    <w:lvl w:ilvl="0" w:tplc="3C32ADF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8121">
    <w:abstractNumId w:val="9"/>
  </w:num>
  <w:num w:numId="2" w16cid:durableId="1163010697">
    <w:abstractNumId w:val="22"/>
  </w:num>
  <w:num w:numId="3" w16cid:durableId="1796483792">
    <w:abstractNumId w:val="27"/>
  </w:num>
  <w:num w:numId="4" w16cid:durableId="1497453417">
    <w:abstractNumId w:val="14"/>
  </w:num>
  <w:num w:numId="5" w16cid:durableId="916404664">
    <w:abstractNumId w:val="10"/>
  </w:num>
  <w:num w:numId="6" w16cid:durableId="1272980831">
    <w:abstractNumId w:val="17"/>
  </w:num>
  <w:num w:numId="7" w16cid:durableId="1363633172">
    <w:abstractNumId w:val="12"/>
  </w:num>
  <w:num w:numId="8" w16cid:durableId="1880391301">
    <w:abstractNumId w:val="18"/>
  </w:num>
  <w:num w:numId="9" w16cid:durableId="755134485">
    <w:abstractNumId w:val="3"/>
  </w:num>
  <w:num w:numId="10" w16cid:durableId="1366757896">
    <w:abstractNumId w:val="11"/>
  </w:num>
  <w:num w:numId="11" w16cid:durableId="1471827639">
    <w:abstractNumId w:val="15"/>
  </w:num>
  <w:num w:numId="12" w16cid:durableId="2015568677">
    <w:abstractNumId w:val="5"/>
  </w:num>
  <w:num w:numId="13" w16cid:durableId="794493387">
    <w:abstractNumId w:val="20"/>
  </w:num>
  <w:num w:numId="14" w16cid:durableId="42992227">
    <w:abstractNumId w:val="4"/>
  </w:num>
  <w:num w:numId="15" w16cid:durableId="676615259">
    <w:abstractNumId w:val="21"/>
  </w:num>
  <w:num w:numId="16" w16cid:durableId="1811362181">
    <w:abstractNumId w:val="25"/>
  </w:num>
  <w:num w:numId="17" w16cid:durableId="1597443584">
    <w:abstractNumId w:val="16"/>
  </w:num>
  <w:num w:numId="18" w16cid:durableId="254290611">
    <w:abstractNumId w:val="6"/>
  </w:num>
  <w:num w:numId="19" w16cid:durableId="184101303">
    <w:abstractNumId w:val="28"/>
  </w:num>
  <w:num w:numId="20" w16cid:durableId="2075160652">
    <w:abstractNumId w:val="19"/>
  </w:num>
  <w:num w:numId="21" w16cid:durableId="1078477198">
    <w:abstractNumId w:val="7"/>
  </w:num>
  <w:num w:numId="22" w16cid:durableId="1887452175">
    <w:abstractNumId w:val="8"/>
  </w:num>
  <w:num w:numId="23" w16cid:durableId="1878473049">
    <w:abstractNumId w:val="2"/>
  </w:num>
  <w:num w:numId="24" w16cid:durableId="1737509478">
    <w:abstractNumId w:val="0"/>
  </w:num>
  <w:num w:numId="25" w16cid:durableId="971859943">
    <w:abstractNumId w:val="26"/>
  </w:num>
  <w:num w:numId="26" w16cid:durableId="1928150393">
    <w:abstractNumId w:val="23"/>
  </w:num>
  <w:num w:numId="27" w16cid:durableId="338890912">
    <w:abstractNumId w:val="1"/>
  </w:num>
  <w:num w:numId="28" w16cid:durableId="39284043">
    <w:abstractNumId w:val="13"/>
  </w:num>
  <w:num w:numId="29" w16cid:durableId="3056227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1"/>
    <w:rsid w:val="00003D76"/>
    <w:rsid w:val="00006BCF"/>
    <w:rsid w:val="00020063"/>
    <w:rsid w:val="00020983"/>
    <w:rsid w:val="00040B20"/>
    <w:rsid w:val="000626FD"/>
    <w:rsid w:val="000A5B22"/>
    <w:rsid w:val="000D6474"/>
    <w:rsid w:val="00152703"/>
    <w:rsid w:val="00170B0B"/>
    <w:rsid w:val="001A7A74"/>
    <w:rsid w:val="001D309C"/>
    <w:rsid w:val="001D3EF1"/>
    <w:rsid w:val="001E47BF"/>
    <w:rsid w:val="001F36C9"/>
    <w:rsid w:val="00231F52"/>
    <w:rsid w:val="00246D31"/>
    <w:rsid w:val="00250778"/>
    <w:rsid w:val="00265B65"/>
    <w:rsid w:val="002748AF"/>
    <w:rsid w:val="002779FB"/>
    <w:rsid w:val="002C290F"/>
    <w:rsid w:val="00323D67"/>
    <w:rsid w:val="003329AD"/>
    <w:rsid w:val="00336DA7"/>
    <w:rsid w:val="003429DC"/>
    <w:rsid w:val="0034674E"/>
    <w:rsid w:val="00367E7B"/>
    <w:rsid w:val="00371B30"/>
    <w:rsid w:val="00393F9B"/>
    <w:rsid w:val="003D1ADB"/>
    <w:rsid w:val="00400BD1"/>
    <w:rsid w:val="0045043E"/>
    <w:rsid w:val="00496CDC"/>
    <w:rsid w:val="004C3B47"/>
    <w:rsid w:val="004C3BC6"/>
    <w:rsid w:val="004C732B"/>
    <w:rsid w:val="00550F0B"/>
    <w:rsid w:val="00565DF0"/>
    <w:rsid w:val="00570D56"/>
    <w:rsid w:val="005C359A"/>
    <w:rsid w:val="005C5AFC"/>
    <w:rsid w:val="005C5D7D"/>
    <w:rsid w:val="005D6CE3"/>
    <w:rsid w:val="00605C90"/>
    <w:rsid w:val="00631E5F"/>
    <w:rsid w:val="00643F14"/>
    <w:rsid w:val="006479D2"/>
    <w:rsid w:val="00671962"/>
    <w:rsid w:val="00684304"/>
    <w:rsid w:val="006934D4"/>
    <w:rsid w:val="006A47B6"/>
    <w:rsid w:val="00710872"/>
    <w:rsid w:val="007579BF"/>
    <w:rsid w:val="00771AE3"/>
    <w:rsid w:val="00782F87"/>
    <w:rsid w:val="00790251"/>
    <w:rsid w:val="00791B02"/>
    <w:rsid w:val="00822D66"/>
    <w:rsid w:val="008362C4"/>
    <w:rsid w:val="00841874"/>
    <w:rsid w:val="00846294"/>
    <w:rsid w:val="0086634B"/>
    <w:rsid w:val="00885BFF"/>
    <w:rsid w:val="008B76D9"/>
    <w:rsid w:val="008C3A64"/>
    <w:rsid w:val="008D492A"/>
    <w:rsid w:val="0093396A"/>
    <w:rsid w:val="009778C8"/>
    <w:rsid w:val="00991A02"/>
    <w:rsid w:val="009A2373"/>
    <w:rsid w:val="009D2CFB"/>
    <w:rsid w:val="00A10DC0"/>
    <w:rsid w:val="00A1752C"/>
    <w:rsid w:val="00A265E6"/>
    <w:rsid w:val="00A33AAC"/>
    <w:rsid w:val="00A714BB"/>
    <w:rsid w:val="00A76C0A"/>
    <w:rsid w:val="00A97912"/>
    <w:rsid w:val="00AF21AC"/>
    <w:rsid w:val="00B14E25"/>
    <w:rsid w:val="00B173B8"/>
    <w:rsid w:val="00B2166C"/>
    <w:rsid w:val="00B33458"/>
    <w:rsid w:val="00B65878"/>
    <w:rsid w:val="00B80DF1"/>
    <w:rsid w:val="00BB5D5D"/>
    <w:rsid w:val="00BC5118"/>
    <w:rsid w:val="00C02E4B"/>
    <w:rsid w:val="00C22087"/>
    <w:rsid w:val="00C5001A"/>
    <w:rsid w:val="00C84454"/>
    <w:rsid w:val="00C84630"/>
    <w:rsid w:val="00C948C6"/>
    <w:rsid w:val="00CB5C79"/>
    <w:rsid w:val="00CC4DDF"/>
    <w:rsid w:val="00CE47B2"/>
    <w:rsid w:val="00CF6475"/>
    <w:rsid w:val="00D256CC"/>
    <w:rsid w:val="00D73065"/>
    <w:rsid w:val="00E05434"/>
    <w:rsid w:val="00E23396"/>
    <w:rsid w:val="00E27EC1"/>
    <w:rsid w:val="00E70470"/>
    <w:rsid w:val="00F10452"/>
    <w:rsid w:val="00F24960"/>
    <w:rsid w:val="00F44D4F"/>
    <w:rsid w:val="00F47B5C"/>
    <w:rsid w:val="00F578AD"/>
    <w:rsid w:val="00F71D06"/>
    <w:rsid w:val="00F95491"/>
    <w:rsid w:val="00FA1B02"/>
    <w:rsid w:val="00FC1921"/>
    <w:rsid w:val="00FD5377"/>
    <w:rsid w:val="00FF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7C602"/>
  <w15:chartTrackingRefBased/>
  <w15:docId w15:val="{DDC805A2-9DB9-46EC-92EB-B8FB1A7E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634B"/>
    <w:pPr>
      <w:keepNext/>
      <w:keepLines/>
      <w:spacing w:before="340" w:after="330" w:line="578" w:lineRule="auto"/>
      <w:outlineLvl w:val="0"/>
    </w:pPr>
    <w:rPr>
      <w:rFonts w:eastAsia="Arial"/>
      <w:b/>
      <w:bCs/>
      <w:kern w:val="44"/>
      <w:sz w:val="32"/>
      <w:szCs w:val="44"/>
    </w:rPr>
  </w:style>
  <w:style w:type="paragraph" w:styleId="2">
    <w:name w:val="heading 2"/>
    <w:basedOn w:val="a"/>
    <w:next w:val="a"/>
    <w:link w:val="20"/>
    <w:uiPriority w:val="9"/>
    <w:unhideWhenUsed/>
    <w:qFormat/>
    <w:rsid w:val="0086634B"/>
    <w:pPr>
      <w:keepNext/>
      <w:keepLines/>
      <w:spacing w:before="260" w:after="260" w:line="416" w:lineRule="auto"/>
      <w:outlineLvl w:val="1"/>
    </w:pPr>
    <w:rPr>
      <w:rFonts w:asciiTheme="majorHAnsi" w:eastAsia="Times New Roman" w:hAnsiTheme="majorHAnsi" w:cstheme="majorBidi"/>
      <w:b/>
      <w:bCs/>
      <w:sz w:val="30"/>
      <w:szCs w:val="32"/>
    </w:rPr>
  </w:style>
  <w:style w:type="paragraph" w:styleId="3">
    <w:name w:val="heading 3"/>
    <w:basedOn w:val="a"/>
    <w:next w:val="a"/>
    <w:link w:val="30"/>
    <w:uiPriority w:val="9"/>
    <w:unhideWhenUsed/>
    <w:qFormat/>
    <w:rsid w:val="005C5D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1874"/>
    <w:pPr>
      <w:ind w:firstLineChars="200" w:firstLine="420"/>
    </w:pPr>
  </w:style>
  <w:style w:type="character" w:styleId="a4">
    <w:name w:val="Hyperlink"/>
    <w:basedOn w:val="a0"/>
    <w:uiPriority w:val="99"/>
    <w:unhideWhenUsed/>
    <w:rsid w:val="00367E7B"/>
    <w:rPr>
      <w:color w:val="0563C1" w:themeColor="hyperlink"/>
      <w:u w:val="single"/>
    </w:rPr>
  </w:style>
  <w:style w:type="character" w:styleId="a5">
    <w:name w:val="Unresolved Mention"/>
    <w:basedOn w:val="a0"/>
    <w:uiPriority w:val="99"/>
    <w:semiHidden/>
    <w:unhideWhenUsed/>
    <w:rsid w:val="00367E7B"/>
    <w:rPr>
      <w:color w:val="605E5C"/>
      <w:shd w:val="clear" w:color="auto" w:fill="E1DFDD"/>
    </w:rPr>
  </w:style>
  <w:style w:type="paragraph" w:styleId="a6">
    <w:name w:val="header"/>
    <w:basedOn w:val="a"/>
    <w:link w:val="a7"/>
    <w:uiPriority w:val="99"/>
    <w:unhideWhenUsed/>
    <w:rsid w:val="000209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0983"/>
    <w:rPr>
      <w:sz w:val="18"/>
      <w:szCs w:val="18"/>
    </w:rPr>
  </w:style>
  <w:style w:type="paragraph" w:styleId="a8">
    <w:name w:val="footer"/>
    <w:basedOn w:val="a"/>
    <w:link w:val="a9"/>
    <w:uiPriority w:val="99"/>
    <w:unhideWhenUsed/>
    <w:rsid w:val="00020983"/>
    <w:pPr>
      <w:tabs>
        <w:tab w:val="center" w:pos="4153"/>
        <w:tab w:val="right" w:pos="8306"/>
      </w:tabs>
      <w:snapToGrid w:val="0"/>
      <w:jc w:val="left"/>
    </w:pPr>
    <w:rPr>
      <w:sz w:val="18"/>
      <w:szCs w:val="18"/>
    </w:rPr>
  </w:style>
  <w:style w:type="character" w:customStyle="1" w:styleId="a9">
    <w:name w:val="页脚 字符"/>
    <w:basedOn w:val="a0"/>
    <w:link w:val="a8"/>
    <w:uiPriority w:val="99"/>
    <w:rsid w:val="00020983"/>
    <w:rPr>
      <w:sz w:val="18"/>
      <w:szCs w:val="18"/>
    </w:rPr>
  </w:style>
  <w:style w:type="character" w:customStyle="1" w:styleId="20">
    <w:name w:val="标题 2 字符"/>
    <w:basedOn w:val="a0"/>
    <w:link w:val="2"/>
    <w:uiPriority w:val="9"/>
    <w:rsid w:val="0086634B"/>
    <w:rPr>
      <w:rFonts w:asciiTheme="majorHAnsi" w:eastAsia="Times New Roman" w:hAnsiTheme="majorHAnsi" w:cstheme="majorBidi"/>
      <w:b/>
      <w:bCs/>
      <w:sz w:val="30"/>
      <w:szCs w:val="32"/>
    </w:rPr>
  </w:style>
  <w:style w:type="character" w:customStyle="1" w:styleId="30">
    <w:name w:val="标题 3 字符"/>
    <w:basedOn w:val="a0"/>
    <w:link w:val="3"/>
    <w:uiPriority w:val="9"/>
    <w:rsid w:val="005C5D7D"/>
    <w:rPr>
      <w:b/>
      <w:bCs/>
      <w:sz w:val="32"/>
      <w:szCs w:val="32"/>
    </w:rPr>
  </w:style>
  <w:style w:type="character" w:customStyle="1" w:styleId="10">
    <w:name w:val="标题 1 字符"/>
    <w:basedOn w:val="a0"/>
    <w:link w:val="1"/>
    <w:uiPriority w:val="9"/>
    <w:rsid w:val="0086634B"/>
    <w:rPr>
      <w:rFonts w:eastAsia="Arial"/>
      <w:b/>
      <w:bCs/>
      <w:kern w:val="44"/>
      <w:sz w:val="32"/>
      <w:szCs w:val="44"/>
    </w:rPr>
  </w:style>
  <w:style w:type="table" w:styleId="aa">
    <w:name w:val="Table Grid"/>
    <w:basedOn w:val="a1"/>
    <w:uiPriority w:val="39"/>
    <w:rsid w:val="00CB5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462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46294"/>
  </w:style>
  <w:style w:type="paragraph" w:styleId="TOC2">
    <w:name w:val="toc 2"/>
    <w:basedOn w:val="a"/>
    <w:next w:val="a"/>
    <w:autoRedefine/>
    <w:uiPriority w:val="39"/>
    <w:unhideWhenUsed/>
    <w:rsid w:val="0084629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39636">
      <w:bodyDiv w:val="1"/>
      <w:marLeft w:val="0"/>
      <w:marRight w:val="0"/>
      <w:marTop w:val="0"/>
      <w:marBottom w:val="0"/>
      <w:divBdr>
        <w:top w:val="none" w:sz="0" w:space="0" w:color="auto"/>
        <w:left w:val="none" w:sz="0" w:space="0" w:color="auto"/>
        <w:bottom w:val="none" w:sz="0" w:space="0" w:color="auto"/>
        <w:right w:val="none" w:sz="0" w:space="0" w:color="auto"/>
      </w:divBdr>
      <w:divsChild>
        <w:div w:id="482545805">
          <w:marLeft w:val="0"/>
          <w:marRight w:val="0"/>
          <w:marTop w:val="0"/>
          <w:marBottom w:val="0"/>
          <w:divBdr>
            <w:top w:val="none" w:sz="0" w:space="0" w:color="auto"/>
            <w:left w:val="none" w:sz="0" w:space="0" w:color="auto"/>
            <w:bottom w:val="none" w:sz="0" w:space="0" w:color="auto"/>
            <w:right w:val="none" w:sz="0" w:space="0" w:color="auto"/>
          </w:divBdr>
          <w:divsChild>
            <w:div w:id="149907033">
              <w:marLeft w:val="0"/>
              <w:marRight w:val="0"/>
              <w:marTop w:val="0"/>
              <w:marBottom w:val="0"/>
              <w:divBdr>
                <w:top w:val="none" w:sz="0" w:space="0" w:color="auto"/>
                <w:left w:val="none" w:sz="0" w:space="0" w:color="auto"/>
                <w:bottom w:val="none" w:sz="0" w:space="0" w:color="auto"/>
                <w:right w:val="none" w:sz="0" w:space="0" w:color="auto"/>
              </w:divBdr>
            </w:div>
          </w:divsChild>
        </w:div>
        <w:div w:id="1410932058">
          <w:marLeft w:val="0"/>
          <w:marRight w:val="0"/>
          <w:marTop w:val="100"/>
          <w:marBottom w:val="0"/>
          <w:divBdr>
            <w:top w:val="none" w:sz="0" w:space="0" w:color="auto"/>
            <w:left w:val="none" w:sz="0" w:space="0" w:color="auto"/>
            <w:bottom w:val="none" w:sz="0" w:space="0" w:color="auto"/>
            <w:right w:val="none" w:sz="0" w:space="0" w:color="auto"/>
          </w:divBdr>
          <w:divsChild>
            <w:div w:id="706759107">
              <w:marLeft w:val="0"/>
              <w:marRight w:val="0"/>
              <w:marTop w:val="0"/>
              <w:marBottom w:val="0"/>
              <w:divBdr>
                <w:top w:val="none" w:sz="0" w:space="0" w:color="auto"/>
                <w:left w:val="none" w:sz="0" w:space="0" w:color="auto"/>
                <w:bottom w:val="none" w:sz="0" w:space="0" w:color="auto"/>
                <w:right w:val="none" w:sz="0" w:space="0" w:color="auto"/>
              </w:divBdr>
              <w:divsChild>
                <w:div w:id="432631747">
                  <w:marLeft w:val="0"/>
                  <w:marRight w:val="0"/>
                  <w:marTop w:val="0"/>
                  <w:marBottom w:val="0"/>
                  <w:divBdr>
                    <w:top w:val="none" w:sz="0" w:space="0" w:color="auto"/>
                    <w:left w:val="none" w:sz="0" w:space="0" w:color="auto"/>
                    <w:bottom w:val="none" w:sz="0" w:space="0" w:color="auto"/>
                    <w:right w:val="none" w:sz="0" w:space="0" w:color="auto"/>
                  </w:divBdr>
                  <w:divsChild>
                    <w:div w:id="572199367">
                      <w:marLeft w:val="0"/>
                      <w:marRight w:val="0"/>
                      <w:marTop w:val="0"/>
                      <w:marBottom w:val="0"/>
                      <w:divBdr>
                        <w:top w:val="none" w:sz="0" w:space="0" w:color="auto"/>
                        <w:left w:val="none" w:sz="0" w:space="0" w:color="auto"/>
                        <w:bottom w:val="none" w:sz="0" w:space="0" w:color="auto"/>
                        <w:right w:val="none" w:sz="0" w:space="0" w:color="auto"/>
                      </w:divBdr>
                      <w:divsChild>
                        <w:div w:id="18079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79164">
          <w:marLeft w:val="0"/>
          <w:marRight w:val="0"/>
          <w:marTop w:val="0"/>
          <w:marBottom w:val="0"/>
          <w:divBdr>
            <w:top w:val="none" w:sz="0" w:space="0" w:color="auto"/>
            <w:left w:val="none" w:sz="0" w:space="0" w:color="auto"/>
            <w:bottom w:val="none" w:sz="0" w:space="0" w:color="auto"/>
            <w:right w:val="none" w:sz="0" w:space="0" w:color="auto"/>
          </w:divBdr>
          <w:divsChild>
            <w:div w:id="1906335737">
              <w:marLeft w:val="0"/>
              <w:marRight w:val="0"/>
              <w:marTop w:val="0"/>
              <w:marBottom w:val="0"/>
              <w:divBdr>
                <w:top w:val="none" w:sz="0" w:space="0" w:color="auto"/>
                <w:left w:val="none" w:sz="0" w:space="0" w:color="auto"/>
                <w:bottom w:val="none" w:sz="0" w:space="0" w:color="auto"/>
                <w:right w:val="none" w:sz="0" w:space="0" w:color="auto"/>
              </w:divBdr>
              <w:divsChild>
                <w:div w:id="382872298">
                  <w:marLeft w:val="0"/>
                  <w:marRight w:val="0"/>
                  <w:marTop w:val="0"/>
                  <w:marBottom w:val="0"/>
                  <w:divBdr>
                    <w:top w:val="none" w:sz="0" w:space="0" w:color="auto"/>
                    <w:left w:val="none" w:sz="0" w:space="0" w:color="auto"/>
                    <w:bottom w:val="none" w:sz="0" w:space="0" w:color="auto"/>
                    <w:right w:val="none" w:sz="0" w:space="0" w:color="auto"/>
                  </w:divBdr>
                  <w:divsChild>
                    <w:div w:id="6715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5088">
          <w:marLeft w:val="0"/>
          <w:marRight w:val="0"/>
          <w:marTop w:val="0"/>
          <w:marBottom w:val="0"/>
          <w:divBdr>
            <w:top w:val="none" w:sz="0" w:space="0" w:color="auto"/>
            <w:left w:val="none" w:sz="0" w:space="0" w:color="auto"/>
            <w:bottom w:val="none" w:sz="0" w:space="0" w:color="auto"/>
            <w:right w:val="none" w:sz="0" w:space="0" w:color="auto"/>
          </w:divBdr>
          <w:divsChild>
            <w:div w:id="1002899519">
              <w:marLeft w:val="0"/>
              <w:marRight w:val="0"/>
              <w:marTop w:val="0"/>
              <w:marBottom w:val="0"/>
              <w:divBdr>
                <w:top w:val="none" w:sz="0" w:space="0" w:color="auto"/>
                <w:left w:val="none" w:sz="0" w:space="0" w:color="auto"/>
                <w:bottom w:val="none" w:sz="0" w:space="0" w:color="auto"/>
                <w:right w:val="none" w:sz="0" w:space="0" w:color="auto"/>
              </w:divBdr>
              <w:divsChild>
                <w:div w:id="18987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945E-69FC-4E57-9A03-E79D55E4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dc:creator>
  <cp:keywords/>
  <dc:description/>
  <cp:lastModifiedBy>Hang</cp:lastModifiedBy>
  <cp:revision>60</cp:revision>
  <cp:lastPrinted>2022-05-10T15:56:00Z</cp:lastPrinted>
  <dcterms:created xsi:type="dcterms:W3CDTF">2022-05-06T20:48:00Z</dcterms:created>
  <dcterms:modified xsi:type="dcterms:W3CDTF">2022-05-10T16:09:00Z</dcterms:modified>
</cp:coreProperties>
</file>