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predicted_k_name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predicted_l1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predicted_l2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predicted_b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normalized_score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exact_recovery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kexp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ksqexp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2026-05-07T15:48:01Z</dcterms:modified>
  <cp:category/>
</cp:coreProperties>
</file>