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9C2C2" w14:textId="77777777" w:rsidR="008615D3" w:rsidRDefault="008615D3" w:rsidP="008615D3">
      <w:pPr>
        <w:jc w:val="center"/>
      </w:pPr>
    </w:p>
    <w:p w14:paraId="4BEF1EA7" w14:textId="786171DA" w:rsidR="008615D3" w:rsidRPr="008F4338" w:rsidRDefault="008615D3" w:rsidP="008615D3">
      <w:pPr>
        <w:jc w:val="center"/>
        <w:rPr>
          <w:b/>
          <w:bCs/>
          <w:sz w:val="50"/>
          <w:szCs w:val="50"/>
        </w:rPr>
      </w:pPr>
      <w:r w:rsidRPr="008F4338">
        <w:rPr>
          <w:b/>
          <w:bCs/>
          <w:sz w:val="50"/>
          <w:szCs w:val="50"/>
        </w:rPr>
        <w:t>INSY 5341/Section 001</w:t>
      </w:r>
    </w:p>
    <w:p w14:paraId="4D59AF2E" w14:textId="0AB27911" w:rsidR="008615D3" w:rsidRPr="008F4338" w:rsidRDefault="008615D3" w:rsidP="008615D3">
      <w:pPr>
        <w:jc w:val="center"/>
        <w:rPr>
          <w:b/>
          <w:bCs/>
          <w:sz w:val="50"/>
          <w:szCs w:val="50"/>
        </w:rPr>
      </w:pPr>
    </w:p>
    <w:p w14:paraId="23713F18" w14:textId="1F64FCA8" w:rsidR="008615D3" w:rsidRPr="008F4338" w:rsidRDefault="008615D3" w:rsidP="008615D3">
      <w:pPr>
        <w:jc w:val="center"/>
        <w:rPr>
          <w:b/>
          <w:bCs/>
          <w:sz w:val="50"/>
          <w:szCs w:val="50"/>
        </w:rPr>
      </w:pPr>
      <w:r w:rsidRPr="008F4338">
        <w:rPr>
          <w:b/>
          <w:bCs/>
          <w:sz w:val="50"/>
          <w:szCs w:val="50"/>
        </w:rPr>
        <w:t>Analysis and Design</w:t>
      </w:r>
    </w:p>
    <w:p w14:paraId="116E9737" w14:textId="77777777" w:rsidR="008615D3" w:rsidRPr="008F4338" w:rsidRDefault="008615D3" w:rsidP="008615D3">
      <w:pPr>
        <w:jc w:val="center"/>
        <w:rPr>
          <w:b/>
          <w:bCs/>
          <w:sz w:val="50"/>
          <w:szCs w:val="50"/>
        </w:rPr>
      </w:pPr>
    </w:p>
    <w:p w14:paraId="50D707BC" w14:textId="5AABC09E" w:rsidR="008615D3" w:rsidRPr="008F4338" w:rsidRDefault="008615D3" w:rsidP="008615D3">
      <w:pPr>
        <w:jc w:val="center"/>
        <w:rPr>
          <w:b/>
          <w:bCs/>
          <w:sz w:val="50"/>
          <w:szCs w:val="50"/>
        </w:rPr>
      </w:pPr>
      <w:r w:rsidRPr="008F4338">
        <w:rPr>
          <w:b/>
          <w:bCs/>
          <w:sz w:val="50"/>
          <w:szCs w:val="50"/>
        </w:rPr>
        <w:t>Fall 2022</w:t>
      </w:r>
    </w:p>
    <w:p w14:paraId="0A094A9D" w14:textId="77777777" w:rsidR="008615D3" w:rsidRPr="008F4338" w:rsidRDefault="008615D3" w:rsidP="008615D3">
      <w:pPr>
        <w:jc w:val="center"/>
        <w:rPr>
          <w:sz w:val="40"/>
          <w:szCs w:val="40"/>
        </w:rPr>
      </w:pPr>
    </w:p>
    <w:p w14:paraId="78D31B47" w14:textId="21801B04" w:rsidR="008615D3" w:rsidRPr="008F4338" w:rsidRDefault="008615D3" w:rsidP="008615D3">
      <w:pPr>
        <w:jc w:val="center"/>
        <w:rPr>
          <w:b/>
          <w:bCs/>
          <w:sz w:val="50"/>
          <w:szCs w:val="50"/>
        </w:rPr>
      </w:pPr>
      <w:r w:rsidRPr="008F4338">
        <w:rPr>
          <w:b/>
          <w:bCs/>
          <w:sz w:val="50"/>
          <w:szCs w:val="50"/>
        </w:rPr>
        <w:t>Assignment 3b: Physical Data Model</w:t>
      </w:r>
    </w:p>
    <w:p w14:paraId="4A9921D9" w14:textId="77777777" w:rsidR="008615D3" w:rsidRPr="008615D3" w:rsidRDefault="008615D3" w:rsidP="008615D3">
      <w:pPr>
        <w:jc w:val="center"/>
        <w:rPr>
          <w:sz w:val="30"/>
          <w:szCs w:val="30"/>
        </w:rPr>
      </w:pPr>
    </w:p>
    <w:p w14:paraId="1BCFB818" w14:textId="73E730A1" w:rsidR="008615D3" w:rsidRPr="008F4338" w:rsidRDefault="008615D3" w:rsidP="008615D3">
      <w:pPr>
        <w:jc w:val="center"/>
        <w:rPr>
          <w:sz w:val="40"/>
          <w:szCs w:val="40"/>
        </w:rPr>
      </w:pPr>
      <w:r w:rsidRPr="008F4338">
        <w:rPr>
          <w:sz w:val="40"/>
          <w:szCs w:val="40"/>
        </w:rPr>
        <w:t>Date of submission: 10/</w:t>
      </w:r>
      <w:r w:rsidR="004D4FA9">
        <w:rPr>
          <w:sz w:val="40"/>
          <w:szCs w:val="40"/>
        </w:rPr>
        <w:t>29</w:t>
      </w:r>
      <w:r w:rsidRPr="008F4338">
        <w:rPr>
          <w:sz w:val="40"/>
          <w:szCs w:val="40"/>
        </w:rPr>
        <w:t>/2022</w:t>
      </w:r>
    </w:p>
    <w:p w14:paraId="75F6DE1A" w14:textId="77777777" w:rsidR="008615D3" w:rsidRPr="008615D3" w:rsidRDefault="008615D3" w:rsidP="008615D3">
      <w:pPr>
        <w:jc w:val="center"/>
        <w:rPr>
          <w:sz w:val="30"/>
          <w:szCs w:val="30"/>
        </w:rPr>
      </w:pPr>
    </w:p>
    <w:p w14:paraId="53FB068D" w14:textId="74477E89" w:rsidR="008615D3" w:rsidRPr="008F4338" w:rsidRDefault="008615D3" w:rsidP="008615D3">
      <w:pPr>
        <w:jc w:val="center"/>
        <w:rPr>
          <w:b/>
          <w:bCs/>
          <w:sz w:val="44"/>
          <w:szCs w:val="44"/>
        </w:rPr>
      </w:pPr>
      <w:r w:rsidRPr="008F4338">
        <w:rPr>
          <w:b/>
          <w:bCs/>
          <w:sz w:val="44"/>
          <w:szCs w:val="44"/>
        </w:rPr>
        <w:t>Submitted By: Group#2</w:t>
      </w:r>
    </w:p>
    <w:p w14:paraId="40966C52" w14:textId="75CE30D2" w:rsidR="008615D3" w:rsidRPr="008F4338" w:rsidRDefault="008615D3" w:rsidP="008615D3">
      <w:pPr>
        <w:jc w:val="center"/>
        <w:rPr>
          <w:sz w:val="36"/>
          <w:szCs w:val="36"/>
        </w:rPr>
      </w:pPr>
      <w:r w:rsidRPr="008F4338">
        <w:rPr>
          <w:sz w:val="36"/>
          <w:szCs w:val="36"/>
        </w:rPr>
        <w:t>Ankita Phadke</w:t>
      </w:r>
    </w:p>
    <w:p w14:paraId="03C8B243" w14:textId="0233ED97" w:rsidR="008615D3" w:rsidRPr="008F4338" w:rsidRDefault="008615D3" w:rsidP="008615D3">
      <w:pPr>
        <w:jc w:val="center"/>
        <w:rPr>
          <w:sz w:val="36"/>
          <w:szCs w:val="36"/>
        </w:rPr>
      </w:pPr>
      <w:r w:rsidRPr="008F4338">
        <w:rPr>
          <w:sz w:val="36"/>
          <w:szCs w:val="36"/>
        </w:rPr>
        <w:t>Durvakshi Anil Nare</w:t>
      </w:r>
    </w:p>
    <w:p w14:paraId="4563641F" w14:textId="1D2E72BA" w:rsidR="008615D3" w:rsidRPr="008F4338" w:rsidRDefault="008615D3" w:rsidP="008615D3">
      <w:pPr>
        <w:jc w:val="center"/>
        <w:rPr>
          <w:sz w:val="36"/>
          <w:szCs w:val="36"/>
        </w:rPr>
      </w:pPr>
      <w:r w:rsidRPr="008F4338">
        <w:rPr>
          <w:sz w:val="36"/>
          <w:szCs w:val="36"/>
        </w:rPr>
        <w:t>Neil Tuscano</w:t>
      </w:r>
    </w:p>
    <w:p w14:paraId="02C9EB1C" w14:textId="19F41E3F" w:rsidR="008615D3" w:rsidRPr="008F4338" w:rsidRDefault="008615D3" w:rsidP="008615D3">
      <w:pPr>
        <w:jc w:val="center"/>
        <w:rPr>
          <w:sz w:val="36"/>
          <w:szCs w:val="36"/>
        </w:rPr>
      </w:pPr>
      <w:r w:rsidRPr="008F4338">
        <w:rPr>
          <w:sz w:val="36"/>
          <w:szCs w:val="36"/>
        </w:rPr>
        <w:t>Rehan Rahim Khan</w:t>
      </w:r>
    </w:p>
    <w:p w14:paraId="0B71B8EC" w14:textId="453904BE" w:rsidR="008615D3" w:rsidRPr="008F4338" w:rsidRDefault="008615D3" w:rsidP="008615D3">
      <w:pPr>
        <w:jc w:val="center"/>
        <w:rPr>
          <w:sz w:val="36"/>
          <w:szCs w:val="36"/>
        </w:rPr>
      </w:pPr>
      <w:r w:rsidRPr="008F4338">
        <w:rPr>
          <w:sz w:val="36"/>
          <w:szCs w:val="36"/>
        </w:rPr>
        <w:t>Tharunaa Sakthi Navulluri</w:t>
      </w:r>
    </w:p>
    <w:p w14:paraId="0F6BC607" w14:textId="174D4C38" w:rsidR="008615D3" w:rsidRPr="008F4338" w:rsidRDefault="008615D3" w:rsidP="008615D3">
      <w:pPr>
        <w:jc w:val="center"/>
        <w:rPr>
          <w:sz w:val="36"/>
          <w:szCs w:val="36"/>
        </w:rPr>
      </w:pPr>
      <w:r w:rsidRPr="008F4338">
        <w:rPr>
          <w:sz w:val="36"/>
          <w:szCs w:val="36"/>
        </w:rPr>
        <w:t>Manideep Bavirishetty</w:t>
      </w:r>
    </w:p>
    <w:p w14:paraId="5F58F2FF" w14:textId="77777777" w:rsidR="008615D3" w:rsidRDefault="008615D3"/>
    <w:p w14:paraId="29B3A7A7" w14:textId="77777777" w:rsidR="008615D3" w:rsidRDefault="008615D3"/>
    <w:p w14:paraId="0F5C58D6" w14:textId="77777777" w:rsidR="008615D3" w:rsidRDefault="008615D3"/>
    <w:p w14:paraId="58A3C3AD" w14:textId="77777777" w:rsidR="001F00CE" w:rsidRDefault="001F00CE">
      <w:pPr>
        <w:rPr>
          <w:b/>
          <w:bCs/>
          <w:u w:val="single"/>
        </w:rPr>
      </w:pPr>
    </w:p>
    <w:p w14:paraId="2D5405CF" w14:textId="78831AB0" w:rsidR="0035415A" w:rsidRPr="0035415A" w:rsidRDefault="00386349">
      <w:pPr>
        <w:rPr>
          <w:b/>
          <w:bCs/>
        </w:rPr>
      </w:pPr>
      <w:r w:rsidRPr="00874FAF">
        <w:rPr>
          <w:b/>
          <w:bCs/>
          <w:u w:val="single"/>
        </w:rPr>
        <w:t>Physical data model:</w:t>
      </w:r>
      <w:r w:rsidR="0035415A" w:rsidRPr="0035415A">
        <w:rPr>
          <w:b/>
          <w:bCs/>
        </w:rPr>
        <w:t xml:space="preserve"> </w:t>
      </w:r>
      <w:r w:rsidR="0035415A" w:rsidRPr="009C2BED">
        <w:rPr>
          <w:b/>
          <w:bCs/>
          <w:u w:val="single"/>
        </w:rPr>
        <w:t>Part 1</w:t>
      </w:r>
    </w:p>
    <w:p w14:paraId="4A4500AE" w14:textId="13A6EF60" w:rsidR="0035415A" w:rsidRPr="00874FAF" w:rsidRDefault="009C2BED">
      <w:pPr>
        <w:rPr>
          <w:b/>
          <w:bCs/>
          <w:u w:val="single"/>
        </w:rPr>
      </w:pPr>
      <w:r>
        <w:rPr>
          <w:noProof/>
        </w:rPr>
        <w:drawing>
          <wp:inline distT="0" distB="0" distL="0" distR="0" wp14:anchorId="0639E276" wp14:editId="7F5FC4F9">
            <wp:extent cx="6322483" cy="7778115"/>
            <wp:effectExtent l="19050" t="19050" r="21590" b="133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9949" cy="7799602"/>
                    </a:xfrm>
                    <a:prstGeom prst="rect">
                      <a:avLst/>
                    </a:prstGeom>
                    <a:ln>
                      <a:solidFill>
                        <a:schemeClr val="tx1"/>
                      </a:solidFill>
                    </a:ln>
                  </pic:spPr>
                </pic:pic>
              </a:graphicData>
            </a:graphic>
          </wp:inline>
        </w:drawing>
      </w:r>
    </w:p>
    <w:p w14:paraId="2E3C3458" w14:textId="77777777" w:rsidR="001F00CE" w:rsidRDefault="001F00CE" w:rsidP="001F00CE">
      <w:pPr>
        <w:rPr>
          <w:b/>
          <w:bCs/>
          <w:u w:val="single"/>
        </w:rPr>
      </w:pPr>
    </w:p>
    <w:p w14:paraId="7196B941" w14:textId="6808A203" w:rsidR="001F00CE" w:rsidRDefault="001F00CE" w:rsidP="001F00CE">
      <w:pPr>
        <w:rPr>
          <w:b/>
          <w:bCs/>
        </w:rPr>
      </w:pPr>
      <w:r w:rsidRPr="00874FAF">
        <w:rPr>
          <w:b/>
          <w:bCs/>
          <w:u w:val="single"/>
        </w:rPr>
        <w:t>Physical data model:</w:t>
      </w:r>
      <w:r w:rsidRPr="0035415A">
        <w:rPr>
          <w:b/>
          <w:bCs/>
        </w:rPr>
        <w:t xml:space="preserve"> Part </w:t>
      </w:r>
      <w:r>
        <w:rPr>
          <w:b/>
          <w:bCs/>
        </w:rPr>
        <w:t>2</w:t>
      </w:r>
    </w:p>
    <w:p w14:paraId="6099515C" w14:textId="284DCEC9" w:rsidR="001F00CE" w:rsidRPr="0035415A" w:rsidRDefault="0068005F" w:rsidP="0068005F">
      <w:pPr>
        <w:rPr>
          <w:b/>
          <w:bCs/>
        </w:rPr>
      </w:pPr>
      <w:r>
        <w:rPr>
          <w:noProof/>
        </w:rPr>
        <w:drawing>
          <wp:inline distT="0" distB="0" distL="0" distR="0" wp14:anchorId="4C02C617" wp14:editId="22216D3C">
            <wp:extent cx="5103283" cy="6324600"/>
            <wp:effectExtent l="19050" t="19050" r="2159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5478"/>
                    <a:stretch/>
                  </pic:blipFill>
                  <pic:spPr bwMode="auto">
                    <a:xfrm>
                      <a:off x="0" y="0"/>
                      <a:ext cx="5111985" cy="633538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BDC4D12" w14:textId="77777777" w:rsidR="00E05C5B" w:rsidRDefault="00E05C5B">
      <w:pPr>
        <w:rPr>
          <w:u w:val="single"/>
        </w:rPr>
      </w:pPr>
    </w:p>
    <w:p w14:paraId="244B5424" w14:textId="69A7F7DA" w:rsidR="00DE59CC" w:rsidRDefault="00492642">
      <w:pPr>
        <w:rPr>
          <w:u w:val="single"/>
        </w:rPr>
      </w:pPr>
      <w:r w:rsidRPr="00492642">
        <w:rPr>
          <w:u w:val="single"/>
        </w:rPr>
        <w:t>Assumptions:</w:t>
      </w:r>
    </w:p>
    <w:p w14:paraId="6C36CE86" w14:textId="0A6275E5" w:rsidR="00EF366C" w:rsidRDefault="00EF366C" w:rsidP="00EF366C">
      <w:pPr>
        <w:pStyle w:val="ListParagraph"/>
        <w:numPr>
          <w:ilvl w:val="0"/>
          <w:numId w:val="1"/>
        </w:numPr>
      </w:pPr>
      <w:r w:rsidRPr="00EF366C">
        <w:t>Logical data model had 11 data stores; the no. of entities has increased as part of normalization.</w:t>
      </w:r>
    </w:p>
    <w:p w14:paraId="7075C938" w14:textId="144BD3FC" w:rsidR="00EF366C" w:rsidRDefault="003F1B03" w:rsidP="00EF366C">
      <w:pPr>
        <w:pStyle w:val="ListParagraph"/>
        <w:numPr>
          <w:ilvl w:val="0"/>
          <w:numId w:val="1"/>
        </w:numPr>
      </w:pPr>
      <w:r>
        <w:t xml:space="preserve">Primary key and </w:t>
      </w:r>
      <w:r w:rsidR="00EB507B">
        <w:t>foreign</w:t>
      </w:r>
      <w:r>
        <w:t xml:space="preserve"> key have been indicated by PK &amp; FK.</w:t>
      </w:r>
    </w:p>
    <w:p w14:paraId="7981B96A" w14:textId="5ED8ECDC" w:rsidR="003F1B03" w:rsidRDefault="004B50D8" w:rsidP="00EF366C">
      <w:pPr>
        <w:pStyle w:val="ListParagraph"/>
        <w:numPr>
          <w:ilvl w:val="0"/>
          <w:numId w:val="1"/>
        </w:numPr>
      </w:pPr>
      <w:r>
        <w:t>M: N</w:t>
      </w:r>
      <w:r w:rsidR="00274893">
        <w:t xml:space="preserve"> relationships are resolved using intersection entities.</w:t>
      </w:r>
    </w:p>
    <w:p w14:paraId="43039E3F" w14:textId="1CBDEB1F" w:rsidR="00F91604" w:rsidRPr="00EF366C" w:rsidRDefault="00B42382" w:rsidP="00EF366C">
      <w:pPr>
        <w:pStyle w:val="ListParagraph"/>
        <w:numPr>
          <w:ilvl w:val="0"/>
          <w:numId w:val="1"/>
        </w:numPr>
      </w:pPr>
      <w:r>
        <w:t xml:space="preserve">Association between PRU Picnics - </w:t>
      </w:r>
      <w:r w:rsidR="00471CD4">
        <w:t>Unconfirmed payment list &amp;</w:t>
      </w:r>
      <w:r>
        <w:t xml:space="preserve"> PRU Calendar – Readymade Item List has been</w:t>
      </w:r>
      <w:r w:rsidR="00471CD4">
        <w:t xml:space="preserve"> changed to 1: M</w:t>
      </w:r>
      <w:r w:rsidR="00584F13">
        <w:t xml:space="preserve"> vs. the DFD</w:t>
      </w:r>
      <w:r w:rsidR="00471CD4">
        <w:t>.</w:t>
      </w:r>
    </w:p>
    <w:p w14:paraId="089C71EB" w14:textId="77777777" w:rsidR="00E05C5B" w:rsidRDefault="00E05C5B">
      <w:pPr>
        <w:rPr>
          <w:b/>
          <w:bCs/>
          <w:u w:val="single"/>
        </w:rPr>
      </w:pPr>
    </w:p>
    <w:p w14:paraId="0241EA4A" w14:textId="3BBB7C77" w:rsidR="00DE59CC" w:rsidRDefault="00DE59CC">
      <w:pPr>
        <w:rPr>
          <w:b/>
          <w:bCs/>
          <w:u w:val="single"/>
        </w:rPr>
      </w:pPr>
      <w:r w:rsidRPr="003E4463">
        <w:rPr>
          <w:b/>
          <w:bCs/>
          <w:u w:val="single"/>
        </w:rPr>
        <w:t>CRUD matrix:</w:t>
      </w:r>
    </w:p>
    <w:p w14:paraId="54E19663" w14:textId="77777777" w:rsidR="00E05C5B" w:rsidRPr="00406072" w:rsidRDefault="00E05C5B" w:rsidP="00E05C5B">
      <w:pPr>
        <w:rPr>
          <w:u w:val="single"/>
        </w:rPr>
      </w:pPr>
      <w:r w:rsidRPr="00406072">
        <w:rPr>
          <w:u w:val="single"/>
        </w:rPr>
        <w:t>Note:</w:t>
      </w:r>
    </w:p>
    <w:p w14:paraId="6D5335BE" w14:textId="77777777" w:rsidR="00E05C5B" w:rsidRDefault="00E05C5B" w:rsidP="00E05C5B">
      <w:pPr>
        <w:pStyle w:val="ListParagraph"/>
        <w:numPr>
          <w:ilvl w:val="0"/>
          <w:numId w:val="3"/>
        </w:numPr>
      </w:pPr>
      <w:r>
        <w:t>For some entities, R, U, D appear before C in above diagram but that doesn’t mean the entities are being used before, they are created, this is because the processes are listed here in the same order as in the Use Case assignment and that is not necessarily their order of creation.</w:t>
      </w:r>
    </w:p>
    <w:p w14:paraId="22A2A6B1" w14:textId="77777777" w:rsidR="00E05C5B" w:rsidRDefault="00E05C5B">
      <w:pPr>
        <w:rPr>
          <w:b/>
          <w:bCs/>
          <w:u w:val="single"/>
        </w:rPr>
      </w:pPr>
    </w:p>
    <w:p w14:paraId="1C8EFC90" w14:textId="4448DBA6" w:rsidR="00F11439" w:rsidRDefault="00F11439">
      <w:pPr>
        <w:rPr>
          <w:b/>
          <w:bCs/>
          <w:u w:val="single"/>
        </w:rPr>
      </w:pPr>
      <w:r>
        <w:rPr>
          <w:noProof/>
        </w:rPr>
        <w:drawing>
          <wp:inline distT="0" distB="0" distL="0" distR="0" wp14:anchorId="6E61CAA9" wp14:editId="2BF4FC80">
            <wp:extent cx="6858000" cy="32346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234690"/>
                    </a:xfrm>
                    <a:prstGeom prst="rect">
                      <a:avLst/>
                    </a:prstGeom>
                  </pic:spPr>
                </pic:pic>
              </a:graphicData>
            </a:graphic>
          </wp:inline>
        </w:drawing>
      </w:r>
      <w:r>
        <w:rPr>
          <w:noProof/>
        </w:rPr>
        <w:drawing>
          <wp:inline distT="0" distB="0" distL="0" distR="0" wp14:anchorId="3513ABBB" wp14:editId="344E8B75">
            <wp:extent cx="6858000" cy="31248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3124835"/>
                    </a:xfrm>
                    <a:prstGeom prst="rect">
                      <a:avLst/>
                    </a:prstGeom>
                  </pic:spPr>
                </pic:pic>
              </a:graphicData>
            </a:graphic>
          </wp:inline>
        </w:drawing>
      </w:r>
    </w:p>
    <w:p w14:paraId="7585CFB8" w14:textId="064FC7C1" w:rsidR="00C55737" w:rsidRDefault="00C55737"/>
    <w:p w14:paraId="331DA6F3" w14:textId="77777777" w:rsidR="00F11439" w:rsidRDefault="00F11439"/>
    <w:p w14:paraId="5D2C0347" w14:textId="2C41BBCD" w:rsidR="00F11439" w:rsidRDefault="00F11439">
      <w:r>
        <w:rPr>
          <w:noProof/>
        </w:rPr>
        <w:drawing>
          <wp:inline distT="0" distB="0" distL="0" distR="0" wp14:anchorId="61250942" wp14:editId="6BBE0E2C">
            <wp:extent cx="6858000" cy="26308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2630805"/>
                    </a:xfrm>
                    <a:prstGeom prst="rect">
                      <a:avLst/>
                    </a:prstGeom>
                  </pic:spPr>
                </pic:pic>
              </a:graphicData>
            </a:graphic>
          </wp:inline>
        </w:drawing>
      </w:r>
      <w:r>
        <w:rPr>
          <w:noProof/>
        </w:rPr>
        <w:drawing>
          <wp:inline distT="0" distB="0" distL="0" distR="0" wp14:anchorId="6CEC2FAB" wp14:editId="038C2816">
            <wp:extent cx="6858000" cy="28117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2811780"/>
                    </a:xfrm>
                    <a:prstGeom prst="rect">
                      <a:avLst/>
                    </a:prstGeom>
                  </pic:spPr>
                </pic:pic>
              </a:graphicData>
            </a:graphic>
          </wp:inline>
        </w:drawing>
      </w:r>
      <w:r>
        <w:rPr>
          <w:noProof/>
        </w:rPr>
        <w:drawing>
          <wp:inline distT="0" distB="0" distL="0" distR="0" wp14:anchorId="680716C5" wp14:editId="2402E647">
            <wp:extent cx="6858000" cy="28060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2806065"/>
                    </a:xfrm>
                    <a:prstGeom prst="rect">
                      <a:avLst/>
                    </a:prstGeom>
                  </pic:spPr>
                </pic:pic>
              </a:graphicData>
            </a:graphic>
          </wp:inline>
        </w:drawing>
      </w:r>
    </w:p>
    <w:sectPr w:rsidR="00F11439" w:rsidSect="006B6038">
      <w:headerReference w:type="default" r:id="rId15"/>
      <w:footerReference w:type="default" r:id="rId16"/>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AE648" w14:textId="77777777" w:rsidR="00B40AF5" w:rsidRDefault="00B40AF5" w:rsidP="008615D3">
      <w:pPr>
        <w:spacing w:after="0" w:line="240" w:lineRule="auto"/>
      </w:pPr>
      <w:r>
        <w:separator/>
      </w:r>
    </w:p>
  </w:endnote>
  <w:endnote w:type="continuationSeparator" w:id="0">
    <w:p w14:paraId="7BD3D57E" w14:textId="77777777" w:rsidR="00B40AF5" w:rsidRDefault="00B40AF5" w:rsidP="00861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382928"/>
      <w:docPartObj>
        <w:docPartGallery w:val="Page Numbers (Bottom of Page)"/>
        <w:docPartUnique/>
      </w:docPartObj>
    </w:sdtPr>
    <w:sdtEndPr>
      <w:rPr>
        <w:color w:val="7F7F7F" w:themeColor="background1" w:themeShade="7F"/>
        <w:spacing w:val="60"/>
      </w:rPr>
    </w:sdtEndPr>
    <w:sdtContent>
      <w:p w14:paraId="39438DDA" w14:textId="412B16F7" w:rsidR="00892AF7" w:rsidRDefault="00892AF7">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E6B6EBD" w14:textId="77777777" w:rsidR="00892AF7" w:rsidRDefault="00892A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9681C" w14:textId="77777777" w:rsidR="00B40AF5" w:rsidRDefault="00B40AF5" w:rsidP="008615D3">
      <w:pPr>
        <w:spacing w:after="0" w:line="240" w:lineRule="auto"/>
      </w:pPr>
      <w:r>
        <w:separator/>
      </w:r>
    </w:p>
  </w:footnote>
  <w:footnote w:type="continuationSeparator" w:id="0">
    <w:p w14:paraId="1EFDC2E8" w14:textId="77777777" w:rsidR="00B40AF5" w:rsidRDefault="00B40AF5" w:rsidP="008615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FB663" w14:textId="180B804D" w:rsidR="008615D3" w:rsidRPr="008615D3" w:rsidRDefault="008615D3" w:rsidP="008615D3">
    <w:pPr>
      <w:pStyle w:val="Header"/>
    </w:pPr>
    <w:r>
      <w:t xml:space="preserve">INSY 5341-Section 001 </w:t>
    </w:r>
    <w:r>
      <w:tab/>
      <w:t xml:space="preserve">                           Physical Data Model Assignment </w:t>
    </w:r>
    <w:r>
      <w:tab/>
    </w:r>
    <w:r>
      <w:tab/>
      <w:t>Fall’22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B2C65"/>
    <w:multiLevelType w:val="hybridMultilevel"/>
    <w:tmpl w:val="C40A4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967A99"/>
    <w:multiLevelType w:val="hybridMultilevel"/>
    <w:tmpl w:val="1442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C6584D"/>
    <w:multiLevelType w:val="hybridMultilevel"/>
    <w:tmpl w:val="B6209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442"/>
    <w:rsid w:val="00034C03"/>
    <w:rsid w:val="00037DEF"/>
    <w:rsid w:val="00051339"/>
    <w:rsid w:val="00065C3C"/>
    <w:rsid w:val="000A1F1A"/>
    <w:rsid w:val="000C5BBB"/>
    <w:rsid w:val="001A6329"/>
    <w:rsid w:val="001F00CE"/>
    <w:rsid w:val="00204420"/>
    <w:rsid w:val="00274893"/>
    <w:rsid w:val="002D525C"/>
    <w:rsid w:val="00310442"/>
    <w:rsid w:val="0032744A"/>
    <w:rsid w:val="0035415A"/>
    <w:rsid w:val="00384F42"/>
    <w:rsid w:val="00384FDD"/>
    <w:rsid w:val="00386349"/>
    <w:rsid w:val="0039249F"/>
    <w:rsid w:val="003B63F4"/>
    <w:rsid w:val="003E4463"/>
    <w:rsid w:val="003F14BA"/>
    <w:rsid w:val="003F1B03"/>
    <w:rsid w:val="00406072"/>
    <w:rsid w:val="0041008E"/>
    <w:rsid w:val="004134CD"/>
    <w:rsid w:val="00432693"/>
    <w:rsid w:val="00471CD4"/>
    <w:rsid w:val="00492642"/>
    <w:rsid w:val="004B50D8"/>
    <w:rsid w:val="004D4FA9"/>
    <w:rsid w:val="004F6539"/>
    <w:rsid w:val="00584F13"/>
    <w:rsid w:val="0068005F"/>
    <w:rsid w:val="00686386"/>
    <w:rsid w:val="00697A13"/>
    <w:rsid w:val="006B6038"/>
    <w:rsid w:val="00733D2D"/>
    <w:rsid w:val="007B6AFB"/>
    <w:rsid w:val="007F64A7"/>
    <w:rsid w:val="00804BEF"/>
    <w:rsid w:val="00834CF1"/>
    <w:rsid w:val="008615D3"/>
    <w:rsid w:val="00874FAF"/>
    <w:rsid w:val="00892AF7"/>
    <w:rsid w:val="008F4338"/>
    <w:rsid w:val="00910690"/>
    <w:rsid w:val="00915746"/>
    <w:rsid w:val="009C2BED"/>
    <w:rsid w:val="00A6569F"/>
    <w:rsid w:val="00A66A8A"/>
    <w:rsid w:val="00A8777B"/>
    <w:rsid w:val="00B40AF5"/>
    <w:rsid w:val="00B42382"/>
    <w:rsid w:val="00C20FD0"/>
    <w:rsid w:val="00C31025"/>
    <w:rsid w:val="00C55737"/>
    <w:rsid w:val="00C8762A"/>
    <w:rsid w:val="00CA45F7"/>
    <w:rsid w:val="00CB7565"/>
    <w:rsid w:val="00DA53B4"/>
    <w:rsid w:val="00DE59CC"/>
    <w:rsid w:val="00E05C5B"/>
    <w:rsid w:val="00EB507B"/>
    <w:rsid w:val="00EF366C"/>
    <w:rsid w:val="00F11439"/>
    <w:rsid w:val="00F82028"/>
    <w:rsid w:val="00F91604"/>
    <w:rsid w:val="00F96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82595"/>
  <w15:chartTrackingRefBased/>
  <w15:docId w15:val="{1898AC42-8ECF-48AE-9E7F-3ABCAF2E3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15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5D3"/>
  </w:style>
  <w:style w:type="paragraph" w:styleId="Footer">
    <w:name w:val="footer"/>
    <w:basedOn w:val="Normal"/>
    <w:link w:val="FooterChar"/>
    <w:uiPriority w:val="99"/>
    <w:unhideWhenUsed/>
    <w:rsid w:val="008615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5D3"/>
  </w:style>
  <w:style w:type="paragraph" w:styleId="ListParagraph">
    <w:name w:val="List Paragraph"/>
    <w:basedOn w:val="Normal"/>
    <w:uiPriority w:val="34"/>
    <w:qFormat/>
    <w:rsid w:val="00EF3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47CA1-59AC-4B30-8359-1790B75A5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5</Pages>
  <Words>149</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 Phadke</dc:creator>
  <cp:keywords/>
  <dc:description/>
  <cp:lastModifiedBy>Ankita  Phadke</cp:lastModifiedBy>
  <cp:revision>74</cp:revision>
  <dcterms:created xsi:type="dcterms:W3CDTF">2022-10-24T19:26:00Z</dcterms:created>
  <dcterms:modified xsi:type="dcterms:W3CDTF">2022-10-30T07:20:00Z</dcterms:modified>
</cp:coreProperties>
</file>