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DFEE2" w14:textId="1F559EA3" w:rsidR="00A33602" w:rsidRDefault="00642DD2">
      <w:pPr>
        <w:rPr>
          <w:rFonts w:ascii="Times New Roman" w:hAnsi="Times New Roman" w:cs="Times New Roman"/>
          <w:sz w:val="24"/>
          <w:szCs w:val="24"/>
        </w:rPr>
      </w:pPr>
      <w:r>
        <w:rPr>
          <w:rFonts w:ascii="Times New Roman" w:hAnsi="Times New Roman" w:cs="Times New Roman"/>
          <w:sz w:val="24"/>
          <w:szCs w:val="24"/>
        </w:rPr>
        <w:t xml:space="preserve">Habitat suitability analysis/range mapping for </w:t>
      </w:r>
      <w:r>
        <w:rPr>
          <w:rFonts w:ascii="Times New Roman" w:hAnsi="Times New Roman" w:cs="Times New Roman"/>
          <w:i/>
          <w:iCs/>
          <w:sz w:val="24"/>
          <w:szCs w:val="24"/>
        </w:rPr>
        <w:t>Phaeognathus hubrichti</w:t>
      </w:r>
      <w:r>
        <w:rPr>
          <w:rFonts w:ascii="Times New Roman" w:hAnsi="Times New Roman" w:cs="Times New Roman"/>
          <w:sz w:val="24"/>
          <w:szCs w:val="24"/>
        </w:rPr>
        <w:t xml:space="preserve"> (Caudata: Plethodontidae)</w:t>
      </w:r>
    </w:p>
    <w:p w14:paraId="32B3A124" w14:textId="3BA5D20D" w:rsidR="00642DD2" w:rsidRPr="00642DD2" w:rsidRDefault="00642DD2" w:rsidP="00642DD2">
      <w:pPr>
        <w:rPr>
          <w:rFonts w:ascii="Times New Roman" w:hAnsi="Times New Roman" w:cs="Times New Roman"/>
          <w:sz w:val="24"/>
          <w:szCs w:val="24"/>
        </w:rPr>
      </w:pPr>
      <w:r>
        <w:rPr>
          <w:rFonts w:ascii="Times New Roman" w:hAnsi="Times New Roman" w:cs="Times New Roman"/>
          <w:sz w:val="24"/>
          <w:szCs w:val="24"/>
        </w:rPr>
        <w:t>Overall goal: predict potential suitable sites</w:t>
      </w:r>
      <w:r w:rsidR="00B737E0">
        <w:rPr>
          <w:rFonts w:ascii="Times New Roman" w:hAnsi="Times New Roman" w:cs="Times New Roman"/>
          <w:sz w:val="24"/>
          <w:szCs w:val="24"/>
        </w:rPr>
        <w:t xml:space="preserve"> by creating a habitat suitability raster for the species If I can get access to reliable occurrence site coordinates (ask Eric), use these to test whether the suitability model includes these sites. This can test whether the model is too selective to a certain degree, but cannot test whether the model is selecting too much potential habitat and should be more restrictive.</w:t>
      </w:r>
      <w:r w:rsidR="00DC755A">
        <w:rPr>
          <w:rFonts w:ascii="Times New Roman" w:hAnsi="Times New Roman" w:cs="Times New Roman"/>
          <w:sz w:val="24"/>
          <w:szCs w:val="24"/>
        </w:rPr>
        <w:t xml:space="preserve"> </w:t>
      </w:r>
    </w:p>
    <w:p w14:paraId="18997535" w14:textId="0076D2D5" w:rsidR="00642DD2" w:rsidRDefault="00642DD2" w:rsidP="00642DD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Endangered (IUCN 2021 </w:t>
      </w:r>
      <w:hyperlink r:id="rId5" w:history="1">
        <w:r w:rsidRPr="001D7568">
          <w:rPr>
            <w:rStyle w:val="Hyperlink"/>
            <w:rFonts w:ascii="Times New Roman" w:hAnsi="Times New Roman" w:cs="Times New Roman"/>
            <w:sz w:val="24"/>
            <w:szCs w:val="24"/>
          </w:rPr>
          <w:t>https://www.iucnredlist.org/species/16801/118974152</w:t>
        </w:r>
      </w:hyperlink>
      <w:r>
        <w:rPr>
          <w:rFonts w:ascii="Times New Roman" w:hAnsi="Times New Roman" w:cs="Times New Roman"/>
          <w:sz w:val="24"/>
          <w:szCs w:val="24"/>
        </w:rPr>
        <w:t>)</w:t>
      </w:r>
    </w:p>
    <w:p w14:paraId="6982F704" w14:textId="7F32E78D" w:rsidR="00642DD2" w:rsidRDefault="00642DD2" w:rsidP="00642DD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G2 Imperiled (NatureServe </w:t>
      </w:r>
      <w:hyperlink r:id="rId6" w:history="1">
        <w:r w:rsidRPr="001D7568">
          <w:rPr>
            <w:rStyle w:val="Hyperlink"/>
            <w:rFonts w:ascii="Times New Roman" w:hAnsi="Times New Roman" w:cs="Times New Roman"/>
            <w:sz w:val="24"/>
            <w:szCs w:val="24"/>
          </w:rPr>
          <w:t>https://explorer.natureserve.org/Taxon/ELEMENT_GLOBAL.2.103613/Phaeognathus_hubrichti</w:t>
        </w:r>
      </w:hyperlink>
      <w:r>
        <w:rPr>
          <w:rFonts w:ascii="Times New Roman" w:hAnsi="Times New Roman" w:cs="Times New Roman"/>
          <w:sz w:val="24"/>
          <w:szCs w:val="24"/>
        </w:rPr>
        <w:t>)</w:t>
      </w:r>
    </w:p>
    <w:p w14:paraId="62AC0E58" w14:textId="10E79148" w:rsidR="00642DD2" w:rsidRDefault="00642DD2" w:rsidP="00642DD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Alabama-endemic</w:t>
      </w:r>
    </w:p>
    <w:p w14:paraId="155AC3BD" w14:textId="39654DEF" w:rsidR="00642DD2" w:rsidRDefault="00642DD2" w:rsidP="00642DD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Cryptic – first documented in 1960 and not found again until 1963</w:t>
      </w:r>
    </w:p>
    <w:p w14:paraId="0539749F" w14:textId="02F746AA" w:rsidR="00642DD2" w:rsidRPr="00642DD2" w:rsidRDefault="00642DD2" w:rsidP="00642DD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Monotypic genus</w:t>
      </w:r>
    </w:p>
    <w:p w14:paraId="23017AE3" w14:textId="5E0EBD7F" w:rsidR="00642DD2" w:rsidRDefault="00DC755A" w:rsidP="00642DD2">
      <w:pPr>
        <w:rPr>
          <w:rFonts w:ascii="Times New Roman" w:hAnsi="Times New Roman" w:cs="Times New Roman"/>
          <w:sz w:val="24"/>
          <w:szCs w:val="24"/>
        </w:rPr>
      </w:pPr>
      <w:r>
        <w:rPr>
          <w:rFonts w:ascii="Times New Roman" w:hAnsi="Times New Roman" w:cs="Times New Roman"/>
          <w:sz w:val="24"/>
          <w:szCs w:val="24"/>
        </w:rPr>
        <w:t>Valentine 1963</w:t>
      </w:r>
    </w:p>
    <w:p w14:paraId="7688A499" w14:textId="1C5B2516" w:rsidR="00DC755A" w:rsidRPr="00DC755A" w:rsidRDefault="00DC755A" w:rsidP="00DC755A">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May often co-occur with trapdoor spiders. May occupy burrows created by the spiders; if this is the case, </w:t>
      </w:r>
      <w:r w:rsidR="00DB3ABA">
        <w:rPr>
          <w:rFonts w:ascii="Times New Roman" w:hAnsi="Times New Roman" w:cs="Times New Roman"/>
          <w:sz w:val="24"/>
          <w:szCs w:val="24"/>
        </w:rPr>
        <w:t>presence of trapdoor spiders could be used as a predictive parameter</w:t>
      </w:r>
    </w:p>
    <w:p w14:paraId="166211DD" w14:textId="47A5325C" w:rsidR="00642DD2" w:rsidRPr="00642DD2" w:rsidRDefault="00642DD2" w:rsidP="00642DD2">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8A90CD" wp14:editId="568D2950">
            <wp:extent cx="3557588" cy="23717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59541" cy="2373027"/>
                    </a:xfrm>
                    <a:prstGeom prst="rect">
                      <a:avLst/>
                    </a:prstGeom>
                  </pic:spPr>
                </pic:pic>
              </a:graphicData>
            </a:graphic>
          </wp:inline>
        </w:drawing>
      </w:r>
      <w:r>
        <w:rPr>
          <w:rFonts w:ascii="Times New Roman" w:hAnsi="Times New Roman" w:cs="Times New Roman"/>
          <w:noProof/>
          <w:sz w:val="24"/>
          <w:szCs w:val="24"/>
        </w:rPr>
        <w:drawing>
          <wp:inline distT="0" distB="0" distL="0" distR="0" wp14:anchorId="2789DCC6" wp14:editId="3BE649AA">
            <wp:extent cx="2857500" cy="1897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7500" cy="1897380"/>
                    </a:xfrm>
                    <a:prstGeom prst="rect">
                      <a:avLst/>
                    </a:prstGeom>
                  </pic:spPr>
                </pic:pic>
              </a:graphicData>
            </a:graphic>
          </wp:inline>
        </w:drawing>
      </w:r>
    </w:p>
    <w:sectPr w:rsidR="00642DD2" w:rsidRPr="00642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9D669A"/>
    <w:multiLevelType w:val="hybridMultilevel"/>
    <w:tmpl w:val="B6C8AD9A"/>
    <w:lvl w:ilvl="0" w:tplc="F25E83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5203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F5E"/>
    <w:rsid w:val="004B5B2B"/>
    <w:rsid w:val="00642DD2"/>
    <w:rsid w:val="00875F5E"/>
    <w:rsid w:val="00885C9F"/>
    <w:rsid w:val="008F0EDF"/>
    <w:rsid w:val="00A33602"/>
    <w:rsid w:val="00A8144A"/>
    <w:rsid w:val="00B737E0"/>
    <w:rsid w:val="00DB3ABA"/>
    <w:rsid w:val="00DC7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7B45B"/>
  <w15:chartTrackingRefBased/>
  <w15:docId w15:val="{6B02EDAE-7594-477D-8368-21596C12C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2DD2"/>
    <w:pPr>
      <w:ind w:left="720"/>
      <w:contextualSpacing/>
    </w:pPr>
  </w:style>
  <w:style w:type="character" w:styleId="Hyperlink">
    <w:name w:val="Hyperlink"/>
    <w:basedOn w:val="DefaultParagraphFont"/>
    <w:uiPriority w:val="99"/>
    <w:unhideWhenUsed/>
    <w:rsid w:val="00642DD2"/>
    <w:rPr>
      <w:color w:val="0563C1" w:themeColor="hyperlink"/>
      <w:u w:val="single"/>
    </w:rPr>
  </w:style>
  <w:style w:type="character" w:styleId="UnresolvedMention">
    <w:name w:val="Unresolved Mention"/>
    <w:basedOn w:val="DefaultParagraphFont"/>
    <w:uiPriority w:val="99"/>
    <w:semiHidden/>
    <w:unhideWhenUsed/>
    <w:rsid w:val="00642D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xplorer.natureserve.org/Taxon/ELEMENT_GLOBAL.2.103613/Phaeognathus_hubrichti" TargetMode="External"/><Relationship Id="rId5" Type="http://schemas.openxmlformats.org/officeDocument/2006/relationships/hyperlink" Target="https://www.iucnredlist.org/species/16801/118974152"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174</Words>
  <Characters>992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Coral Quering</dc:creator>
  <cp:keywords/>
  <dc:description/>
  <cp:lastModifiedBy>Coral I Quering</cp:lastModifiedBy>
  <cp:revision>3</cp:revision>
  <dcterms:created xsi:type="dcterms:W3CDTF">2026-03-19T15:12:00Z</dcterms:created>
  <dcterms:modified xsi:type="dcterms:W3CDTF">2026-03-19T16:15:00Z</dcterms:modified>
</cp:coreProperties>
</file>