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0" w:after="0"/>
        <w:jc w:val="center"/>
        <w:rPr>
          <w:rFonts w:ascii="Google Sans" w:hAnsi="Google Sans" w:eastAsia="Google Sans" w:cs="Google Sans"/>
        </w:rPr>
      </w:pPr>
      <w:bookmarkStart w:id="0" w:name="_rkogpw759h9x"/>
      <w:bookmarkEnd w:id="0"/>
      <w:r>
        <w:rPr>
          <w:rFonts w:eastAsia="Google Sans" w:cs="Google Sans" w:ascii="Google Sans" w:hAnsi="Google Sans"/>
        </w:rPr>
        <w:t xml:space="preserve">Cybersecurity Incident Report: </w:t>
      </w:r>
    </w:p>
    <w:p>
      <w:pPr>
        <w:pStyle w:val="Heading1"/>
        <w:spacing w:lineRule="auto" w:line="276" w:before="0" w:after="120"/>
        <w:jc w:val="center"/>
        <w:rPr>
          <w:rFonts w:ascii="Google Sans" w:hAnsi="Google Sans" w:eastAsia="Google Sans" w:cs="Google Sans"/>
        </w:rPr>
      </w:pPr>
      <w:bookmarkStart w:id="1" w:name="_mjm21hvi0jz5"/>
      <w:bookmarkEnd w:id="1"/>
      <w:r>
        <w:rPr>
          <w:rFonts w:eastAsia="Google Sans" w:cs="Google Sans" w:ascii="Google Sans" w:hAnsi="Google Sans"/>
        </w:rPr>
        <w:t>Network Traffic Analysis</w:t>
      </w:r>
    </w:p>
    <w:p>
      <w:pPr>
        <w:pStyle w:val="normal1"/>
        <w:spacing w:lineRule="auto" w:line="480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sz w:val="26"/>
          <w:szCs w:val="26"/>
        </w:rPr>
      </w:r>
    </w:p>
    <w:tbl>
      <w:tblPr>
        <w:tblStyle w:val="Table1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Part 1: Provide a summary of the problem found in the DNS and ICMP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traffic log.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The UDP protocol reveals that: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port 53 is unreachable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 xml:space="preserve">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port is unreachable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53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The most likely issue is:</w:t>
            </w:r>
            <w:r>
              <w:rPr>
                <w:rFonts w:eastAsia="Google Sans" w:cs="Google Sans" w:ascii="Google Sans" w:hAnsi="Google Sans"/>
                <w:color w:val="444746"/>
                <w:sz w:val="24"/>
                <w:szCs w:val="24"/>
              </w:rPr>
              <w:t xml:space="preserve">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server or service is down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Time incident occurred: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 xml:space="preserve">13:24:32 – 13:28:50 when investigation of issue occurred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Explain how the IT team became aware of the incident: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 xml:space="preserve">Several customers of clients reported that they were not able to access the client company website www.yummyrecipesforme.com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Explain the actions taken by the IT department to investigate the incident: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 xml:space="preserve">used the following tools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b/>
                <w:bCs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b/>
                <w:bCs/>
                <w:sz w:val="21"/>
                <w:szCs w:val="21"/>
              </w:rPr>
              <w:t>network analyzer tool, tcpdump, and attempt</w:t>
            </w:r>
            <w:r>
              <w:rPr>
                <w:rFonts w:eastAsia="Google Sans" w:cs="Google Sans" w:ascii="Google Sans" w:hAnsi="Google Sans"/>
                <w:b/>
                <w:bCs/>
                <w:sz w:val="21"/>
                <w:szCs w:val="21"/>
              </w:rPr>
              <w:t>ed</w:t>
            </w:r>
            <w:r>
              <w:rPr>
                <w:rFonts w:eastAsia="Google Sans" w:cs="Google Sans" w:ascii="Google Sans" w:hAnsi="Google Sans"/>
                <w:b/>
                <w:bCs/>
                <w:sz w:val="21"/>
                <w:szCs w:val="21"/>
              </w:rPr>
              <w:t xml:space="preserve"> to load the webpage again.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color w:val="444746"/>
                <w:sz w:val="21"/>
                <w:szCs w:val="21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Unable to resolve company website www.yummyrecipesforme.com to IP address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color w:val="444746"/>
                <w:sz w:val="21"/>
                <w:szCs w:val="21"/>
              </w:rPr>
              <w:t>Note a likely cause of the incident:</w:t>
            </w:r>
            <w:r>
              <w:rPr>
                <w:rFonts w:eastAsia="Google Sans" w:cs="Google Sans" w:ascii="Google Sans" w:hAnsi="Google Sans"/>
                <w:color w:val="444746"/>
                <w:sz w:val="24"/>
                <w:szCs w:val="24"/>
              </w:rPr>
              <w:t xml:space="preserve"> </w:t>
            </w:r>
            <w:r>
              <w:rPr>
                <w:rFonts w:eastAsia="Google Sans" w:cs="Google Sans" w:ascii="Google Sans" w:hAnsi="Google Sans"/>
                <w:b/>
                <w:bCs/>
                <w:color w:val="444746"/>
                <w:sz w:val="21"/>
                <w:szCs w:val="21"/>
              </w:rPr>
              <w:t>service failure or server is offline.</w:t>
            </w:r>
          </w:p>
        </w:tc>
      </w:tr>
    </w:tbl>
    <w:p>
      <w:pPr>
        <w:pStyle w:val="normal1"/>
        <w:spacing w:lineRule="auto" w:line="240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LibreOffice/25.2.5.2$Windows_X86_64 LibreOffice_project/03d19516eb2e1dd5d4ccd751a0d6f35f35e08022</Application>
  <AppVersion>15.0000</AppVersion>
  <Pages>1</Pages>
  <Words>197</Words>
  <Characters>1026</Characters>
  <CharactersWithSpaces>1215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2025-09-03T12:39:38Z</dcterms:modified>
  <cp:revision>3</cp:revision>
  <dc:subject/>
  <dc:title/>
</cp:coreProperties>
</file>