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200" w:after="200"/>
        <w:ind w:hanging="0" w:left="-360" w:right="-36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handler's journal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Table1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2025-09-12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1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A phishing email attack was conducted against a small health care clinic. The attack deployed ransomware to computers on the network </w:t>
            </w:r>
            <w:r>
              <w:rPr>
                <w:rFonts w:eastAsia="Google Sans" w:cs="Google Sans" w:ascii="Google Sans" w:hAnsi="Google Sans"/>
                <w:color w:val="434343"/>
              </w:rPr>
              <w:t>via an email attachment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. A ransom note was displayed on computers that are infected.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None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 </w:t>
            </w:r>
            <w:r>
              <w:rPr>
                <w:rFonts w:eastAsia="Google Sans" w:cs="Google Sans" w:ascii="Google Sans" w:hAnsi="Google Sans"/>
                <w:color w:val="434343"/>
              </w:rPr>
              <w:t>Company employees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 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A phishing attack targeted employees to open an attachment that deployed ransomware on the organizations computers. 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 </w:t>
            </w:r>
            <w:r>
              <w:rPr>
                <w:rFonts w:eastAsia="Google Sans" w:cs="Google Sans" w:ascii="Google Sans" w:hAnsi="Google Sans"/>
                <w:color w:val="434343"/>
              </w:rPr>
              <w:t>2025-09-12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</w:t>
            </w:r>
            <w:r>
              <w:rPr>
                <w:rFonts w:eastAsia="Google Sans" w:cs="Google Sans" w:ascii="Google Sans" w:hAnsi="Google Sans"/>
                <w:color w:val="434343"/>
              </w:rPr>
              <w:t>unknown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Users opened an attachment that was sent by an outside email.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1. Was the email address a known bad actor email that has done this type of attack in the past?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2. Does the email server\or device scan for known ransomware attachments coming into the company.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3. Are there computer policies that disable running executable directly from the document\attachment?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2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9/16/2025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2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Phishing email received by the HR mailbox.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Used  </w:t>
            </w:r>
            <w:r>
              <w:rPr>
                <w:rFonts w:eastAsia="Google Sans" w:cs="Google Sans" w:ascii="Google Sans" w:hAnsi="Google Sans"/>
                <w:color w:val="434343"/>
                <w:sz w:val="24"/>
                <w:szCs w:val="24"/>
              </w:rPr>
              <w:t xml:space="preserve">VirusTotal to determine if the hash of the attached file matched any threats. 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 </w:t>
            </w:r>
            <w:r>
              <w:rPr>
                <w:rFonts w:eastAsia="Google Sans" w:cs="Google Sans" w:ascii="Google Sans" w:hAnsi="Google Sans"/>
                <w:color w:val="434343"/>
              </w:rPr>
              <w:t>Email sent from Def Communications &lt;76tguyhh6tgftrt7tg.su&gt;  &lt;114.114.114.114&gt;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 </w:t>
            </w:r>
            <w:r>
              <w:rPr>
                <w:rFonts w:eastAsia="Google Sans" w:cs="Google Sans" w:ascii="Google Sans" w:hAnsi="Google Sans"/>
                <w:color w:val="434343"/>
              </w:rPr>
              <w:t>Email contained trojan attachment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  Wednesday, July 20, 2022 09:30:14 AM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</w:t>
            </w:r>
            <w:r>
              <w:rPr>
                <w:rFonts w:eastAsia="Google Sans" w:cs="Google Sans" w:ascii="Google Sans" w:hAnsi="Google Sans"/>
                <w:color w:val="434343"/>
              </w:rPr>
              <w:t>HR inbox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</w:t>
            </w:r>
            <w:r>
              <w:rPr>
                <w:rFonts w:eastAsia="Google Sans" w:cs="Google Sans" w:ascii="Google Sans" w:hAnsi="Google Sans"/>
                <w:color w:val="434343"/>
              </w:rPr>
              <w:t>User may have opened the attachment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Attached file name  bfsvc.exe, 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file looks to be malicious. Following phishing incident response playbook and esscalating to level 2.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Senders email address and IP were suspect. &lt;76tguyhh6tgftrt7tg.su&gt; &lt;114.114.114.114&gt;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Spelling mistakes in the email and poor grammer. 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3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9/16/2025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3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Use Suricata to generate logs using pcap sample file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Suricata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 </w:t>
            </w:r>
            <w:r>
              <w:rPr>
                <w:rFonts w:eastAsia="Google Sans" w:cs="Google Sans" w:ascii="Google Sans" w:hAnsi="Google Sans"/>
                <w:color w:val="434343"/>
              </w:rPr>
              <w:t>NA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 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Used </w:t>
            </w:r>
            <w:r>
              <w:rPr>
                <w:rFonts w:ascii="Consolas;Courier New;monospace" w:hAnsi="Consolas;Courier New;monospace"/>
                <w:b w:val="false"/>
                <w:color w:val="008080"/>
                <w:sz w:val="21"/>
                <w:shd w:fill="FFFFFE" w:val="clear"/>
              </w:rPr>
              <w:t>sudo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E" w:val="clear"/>
              </w:rPr>
              <w:t> suricata </w:t>
            </w:r>
            <w:r>
              <w:rPr>
                <w:rFonts w:ascii="Consolas;Courier New;monospace" w:hAnsi="Consolas;Courier New;monospace"/>
                <w:b w:val="false"/>
                <w:color w:val="FF0000"/>
                <w:sz w:val="21"/>
                <w:shd w:fill="FFFFFE" w:val="clear"/>
              </w:rPr>
              <w:t>-r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E" w:val="clear"/>
              </w:rPr>
              <w:t> sample.pcap </w:t>
            </w:r>
            <w:r>
              <w:rPr>
                <w:rFonts w:ascii="Consolas;Courier New;monospace" w:hAnsi="Consolas;Courier New;monospace"/>
                <w:b w:val="false"/>
                <w:color w:val="FF0000"/>
                <w:sz w:val="21"/>
                <w:shd w:fill="FFFFFE" w:val="clear"/>
              </w:rPr>
              <w:t>-S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E" w:val="clear"/>
              </w:rPr>
              <w:t> custom.rules </w:t>
            </w:r>
            <w:r>
              <w:rPr>
                <w:rFonts w:ascii="Consolas;Courier New;monospace" w:hAnsi="Consolas;Courier New;monospace"/>
                <w:b w:val="false"/>
                <w:color w:val="FF0000"/>
                <w:sz w:val="21"/>
                <w:shd w:fill="FFFFFE" w:val="clear"/>
              </w:rPr>
              <w:t>-k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E" w:val="clear"/>
              </w:rPr>
              <w:t xml:space="preserve"> none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E" w:val="clear"/>
              </w:rPr>
              <w:t>to generate suricata logs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Viewed json logs with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1"/>
                <w:shd w:fill="FFFFFE" w:val="clear"/>
              </w:rPr>
              <w:t>jq . /var/log/suricata/eve.json | less</w:t>
            </w:r>
          </w:p>
          <w:p>
            <w:pPr>
              <w:pStyle w:val="normal1"/>
              <w:numPr>
                <w:ilvl w:val="0"/>
                <w:numId w:val="0"/>
              </w:numPr>
              <w:spacing w:lineRule="auto" w:line="360"/>
              <w:ind w:hanging="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 </w:t>
            </w:r>
            <w:r>
              <w:rPr>
                <w:rFonts w:eastAsia="Google Sans" w:cs="Google Sans" w:ascii="Google Sans" w:hAnsi="Google Sans"/>
                <w:color w:val="434343"/>
              </w:rPr>
              <w:t>NA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</w:t>
            </w:r>
            <w:r>
              <w:rPr>
                <w:rFonts w:eastAsia="Google Sans" w:cs="Google Sans" w:ascii="Google Sans" w:hAnsi="Google Sans"/>
                <w:color w:val="434343"/>
              </w:rPr>
              <w:t>NA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</w:t>
            </w:r>
            <w:r>
              <w:rPr>
                <w:rFonts w:eastAsia="Google Sans" w:cs="Google Sans" w:ascii="Google Sans" w:hAnsi="Google Sans"/>
                <w:color w:val="434343"/>
              </w:rPr>
              <w:t>NA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Running Suricata generated a number of log files as part of the exercise the fast.log and eve.json log files were used as part of the investigation of logs generated by the tool. 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4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9/16/2025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4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Imported log data into splunk Cloud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Splunk Cloud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 </w:t>
            </w:r>
            <w:r>
              <w:rPr>
                <w:rFonts w:eastAsia="Google Sans" w:cs="Google Sans" w:ascii="Google Sans" w:hAnsi="Google Sans"/>
                <w:color w:val="434343"/>
              </w:rPr>
              <w:t>NA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 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Imported 8 log files to Splunk to run queues against. For a simulated Splunk event data. 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 </w:t>
            </w:r>
            <w:r>
              <w:rPr>
                <w:rFonts w:eastAsia="Google Sans" w:cs="Google Sans" w:ascii="Google Sans" w:hAnsi="Google Sans"/>
                <w:color w:val="434343"/>
              </w:rPr>
              <w:t>NA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 </w:t>
            </w:r>
            <w:r>
              <w:rPr>
                <w:rFonts w:eastAsia="Google Sans" w:cs="Google Sans" w:ascii="Google Sans" w:hAnsi="Google Sans"/>
                <w:color w:val="434343"/>
              </w:rPr>
              <w:t>NA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NA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Ran some initial queues on the data to view the various log files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example: source="tutorialdata.zip:*" host=vendor_sales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5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6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360"/>
              <w:ind w:hanging="360" w:left="72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3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bookmarkStart w:id="0" w:name="_x4etn4i8hw8t"/>
      <w:bookmarkEnd w:id="0"/>
      <w:r>
        <w:rPr>
          <w:rFonts w:eastAsia="Google Sans" w:cs="Google Sans" w:ascii="Google Sans" w:hAnsi="Google Sans"/>
          <w:color w:val="000000"/>
        </w:rPr>
        <w:t>Need another journal entry template?</w:t>
      </w:r>
    </w:p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If you want to add more journal entries, please copy one of the tables above and paste it into the template to use for future entries.</w:t>
      </w:r>
    </w:p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7"/>
        <w:tblW w:w="972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720"/>
      </w:tblGrid>
      <w:tr>
        <w:trPr/>
        <w:tc>
          <w:tcPr>
            <w:tcW w:w="9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Reflections/Notes: </w:t>
            </w:r>
            <w:r>
              <w:rPr>
                <w:rFonts w:eastAsia="Google Sans" w:cs="Google Sans" w:ascii="Google Sans" w:hAnsi="Google Sans"/>
                <w:color w:val="434343"/>
              </w:rPr>
              <w:t>Record additional notes.</w:t>
            </w:r>
          </w:p>
        </w:tc>
      </w:tr>
    </w:tbl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820420" cy="643255"/>
          <wp:effectExtent l="0" t="0" r="0" b="0"/>
          <wp:docPr id="1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643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LibreOffice/25.2.5.2$Windows_X86_64 LibreOffice_project/03d19516eb2e1dd5d4ccd751a0d6f35f35e08022</Application>
  <AppVersion>15.0000</AppVersion>
  <Pages>5</Pages>
  <Words>756</Words>
  <Characters>3870</Characters>
  <CharactersWithSpaces>4507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2025-09-16T12:25:45Z</dcterms:modified>
  <cp:revision>6</cp:revision>
  <dc:subject/>
  <dc:title/>
</cp:coreProperties>
</file>