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C8F" w:rsidRPr="00441C8F" w:rsidRDefault="00441C8F" w:rsidP="00441C8F">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Cloud applications, also known as cloud-based applications or software as a service (SaaS) applications, are applications that are hosted and accessed over the internet rather than being installed and run locally on individual computers or servers. These applications leverage cloud computing infrastructure and services to deliver on-demand access to software, data storage, processing power, and collaboration capabilities.</w:t>
      </w:r>
    </w:p>
    <w:p w:rsidR="00441C8F" w:rsidRPr="00441C8F" w:rsidRDefault="00441C8F" w:rsidP="00441C8F">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Cloud applications offer several benefits, including:</w:t>
      </w:r>
    </w:p>
    <w:p w:rsidR="00441C8F" w:rsidRPr="00441C8F" w:rsidRDefault="00441C8F" w:rsidP="00441C8F">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Accessibility: Users can access cloud applications from any device with an internet connection, allowing for flexibility and remote work capabilities.</w:t>
      </w:r>
    </w:p>
    <w:p w:rsidR="00441C8F" w:rsidRPr="00441C8F" w:rsidRDefault="00441C8F" w:rsidP="00441C8F">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Scalability: Cloud applications can scale up or down quickly to accommodate changes in user demand, ensuring optimal performance and cost-efficiency.</w:t>
      </w:r>
    </w:p>
    <w:p w:rsidR="00441C8F" w:rsidRPr="00441C8F" w:rsidRDefault="00441C8F" w:rsidP="00441C8F">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Cost Savings: Cloud applications eliminate the need for upfront hardware and software investments, as well as ongoing maintenance costs, reducing the overall IT expenses for businesses.</w:t>
      </w:r>
    </w:p>
    <w:p w:rsidR="00441C8F" w:rsidRPr="00441C8F" w:rsidRDefault="00441C8F" w:rsidP="00441C8F">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Automatic Updates and Maintenance: Cloud providers handle application updates, security patches, and maintenance tasks, freeing up time and resources for users.</w:t>
      </w:r>
    </w:p>
    <w:p w:rsidR="00441C8F" w:rsidRPr="00441C8F" w:rsidRDefault="00441C8F" w:rsidP="00441C8F">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Collaboration and Integration: Cloud applications often provide collaboration features and allow for seamless integration with other cloud services and systems, enabling enhanced productivity and data sharing.</w:t>
      </w:r>
    </w:p>
    <w:p w:rsidR="00441C8F" w:rsidRPr="00441C8F" w:rsidRDefault="00441C8F" w:rsidP="00441C8F">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To design and develop a custom application using Salesforce.com, follow these steps:</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Define Application Requirements: Determine the specific functionality, features, and objectives of your custom application. Identify the problem it aims to solve and the target audience it will serve.</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Salesforce Development Environment: Set up a Salesforce Developer Account or access your Salesforce organization's development environment.</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Data Model Design: Design the data model by defining custom objects, fields, and relationships in Salesforce. Determine the data structure and relationships required for your application.</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lastRenderedPageBreak/>
        <w:t>User Interface Design: Design the user interface (UI) for your application using Salesforce's declarative customization tools, such as Lightning App Builder or Visualforce pages. Customize layouts, components, and navigation to match your application's requirements.</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Apex Development: Write Apex code to implement the business logic and custom functionality. Use Apex triggers, classes, and controllers to handle data manipulation, validation rules, workflows, and integration with external systems.</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Visualforce or Lightning Web Components: Use Visualforce or Lightning Web Components (LWC) to create custom UI elements, pages, and forms for your application.</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 xml:space="preserve">Testing: Develop unit tests to ensure the functionality and reliability of your application. Test different scenarios, edge cases, and user interactions to validate the code's </w:t>
      </w:r>
      <w:proofErr w:type="spellStart"/>
      <w:r w:rsidRPr="00441C8F">
        <w:rPr>
          <w:rFonts w:ascii="Segoe UI" w:eastAsia="Times New Roman" w:hAnsi="Segoe UI" w:cs="Segoe UI"/>
          <w:color w:val="FFFFFF"/>
          <w:kern w:val="0"/>
          <w:sz w:val="27"/>
          <w:szCs w:val="27"/>
          <w:lang w:eastAsia="en-GB"/>
          <w14:ligatures w14:val="none"/>
        </w:rPr>
        <w:t>behavior</w:t>
      </w:r>
      <w:proofErr w:type="spellEnd"/>
      <w:r w:rsidRPr="00441C8F">
        <w:rPr>
          <w:rFonts w:ascii="Segoe UI" w:eastAsia="Times New Roman" w:hAnsi="Segoe UI" w:cs="Segoe UI"/>
          <w:color w:val="FFFFFF"/>
          <w:kern w:val="0"/>
          <w:sz w:val="27"/>
          <w:szCs w:val="27"/>
          <w:lang w:eastAsia="en-GB"/>
          <w14:ligatures w14:val="none"/>
        </w:rPr>
        <w:t>.</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Security and Access Controls: Define security settings, profiles, and permission sets to control user access and ensure data privacy and protection.</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Deployment: Deploy your custom application to a testing environment or a production org using deployment tools such as Change Sets, Salesforce CLI, or Metadata API. Follow best practices for a smooth and successful deployment.</w:t>
      </w:r>
    </w:p>
    <w:p w:rsidR="00441C8F" w:rsidRPr="00441C8F" w:rsidRDefault="00441C8F" w:rsidP="00441C8F">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User Training and Support: Provide training and documentation to users to ensure they understand how to use the custom application effectively. Offer ongoing support and address any issues or feedback received from users.</w:t>
      </w:r>
    </w:p>
    <w:p w:rsidR="00441C8F" w:rsidRPr="00441C8F" w:rsidRDefault="00441C8F" w:rsidP="00441C8F">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FFFFFF"/>
          <w:kern w:val="0"/>
          <w:sz w:val="27"/>
          <w:szCs w:val="27"/>
          <w:lang w:eastAsia="en-GB"/>
          <w14:ligatures w14:val="none"/>
        </w:rPr>
      </w:pPr>
      <w:r w:rsidRPr="00441C8F">
        <w:rPr>
          <w:rFonts w:ascii="Segoe UI" w:eastAsia="Times New Roman" w:hAnsi="Segoe UI" w:cs="Segoe UI"/>
          <w:color w:val="FFFFFF"/>
          <w:kern w:val="0"/>
          <w:sz w:val="27"/>
          <w:szCs w:val="27"/>
          <w:lang w:eastAsia="en-GB"/>
          <w14:ligatures w14:val="none"/>
        </w:rPr>
        <w:t>Remember to leverage the resources available in the Salesforce Trailhead platform, Salesforce developer documentation, and the Salesforce developer community for in-depth guidance and best practices in designing and developing custom applications on Salesforce.com.</w:t>
      </w:r>
    </w:p>
    <w:p w:rsidR="00441C8F" w:rsidRPr="00441C8F" w:rsidRDefault="00441C8F" w:rsidP="00441C8F">
      <w:pPr>
        <w:pBdr>
          <w:bottom w:val="single" w:sz="6" w:space="1" w:color="auto"/>
        </w:pBdr>
        <w:jc w:val="center"/>
        <w:rPr>
          <w:rFonts w:ascii="Arial" w:eastAsia="Times New Roman" w:hAnsi="Arial" w:cs="Arial"/>
          <w:vanish/>
          <w:kern w:val="0"/>
          <w:sz w:val="16"/>
          <w:szCs w:val="16"/>
          <w:lang w:eastAsia="en-GB"/>
          <w14:ligatures w14:val="none"/>
        </w:rPr>
      </w:pPr>
      <w:r w:rsidRPr="00441C8F">
        <w:rPr>
          <w:rFonts w:ascii="Arial" w:eastAsia="Times New Roman" w:hAnsi="Arial" w:cs="Arial"/>
          <w:vanish/>
          <w:kern w:val="0"/>
          <w:sz w:val="16"/>
          <w:szCs w:val="16"/>
          <w:lang w:eastAsia="en-GB"/>
          <w14:ligatures w14:val="none"/>
        </w:rPr>
        <w:t>Top of Form</w:t>
      </w:r>
    </w:p>
    <w:p w:rsidR="00441C8F" w:rsidRPr="00441C8F" w:rsidRDefault="00441C8F" w:rsidP="00441C8F">
      <w:pPr>
        <w:shd w:val="clear" w:color="auto" w:fill="343541"/>
        <w:rPr>
          <w:rFonts w:ascii="Segoe UI" w:eastAsia="Times New Roman" w:hAnsi="Segoe UI" w:cs="Segoe UI"/>
          <w:color w:val="FFFFFF"/>
          <w:kern w:val="0"/>
          <w:sz w:val="27"/>
          <w:szCs w:val="27"/>
          <w:lang w:eastAsia="en-GB"/>
          <w14:ligatures w14:val="none"/>
        </w:rPr>
      </w:pPr>
    </w:p>
    <w:p w:rsidR="00441C8F" w:rsidRPr="00441C8F" w:rsidRDefault="00441C8F" w:rsidP="00441C8F">
      <w:pPr>
        <w:pBdr>
          <w:top w:val="single" w:sz="6" w:space="1" w:color="auto"/>
        </w:pBdr>
        <w:jc w:val="center"/>
        <w:rPr>
          <w:rFonts w:ascii="Arial" w:eastAsia="Times New Roman" w:hAnsi="Arial" w:cs="Arial"/>
          <w:vanish/>
          <w:kern w:val="0"/>
          <w:sz w:val="16"/>
          <w:szCs w:val="16"/>
          <w:lang w:eastAsia="en-GB"/>
          <w14:ligatures w14:val="none"/>
        </w:rPr>
      </w:pPr>
      <w:r w:rsidRPr="00441C8F">
        <w:rPr>
          <w:rFonts w:ascii="Arial" w:eastAsia="Times New Roman" w:hAnsi="Arial" w:cs="Arial"/>
          <w:vanish/>
          <w:kern w:val="0"/>
          <w:sz w:val="16"/>
          <w:szCs w:val="16"/>
          <w:lang w:eastAsia="en-GB"/>
          <w14:ligatures w14:val="none"/>
        </w:rPr>
        <w:t>Bottom of Form</w:t>
      </w:r>
    </w:p>
    <w:p w:rsidR="00425308" w:rsidRDefault="00425308"/>
    <w:sectPr w:rsidR="0042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347"/>
    <w:multiLevelType w:val="multilevel"/>
    <w:tmpl w:val="D7BC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D163A"/>
    <w:multiLevelType w:val="multilevel"/>
    <w:tmpl w:val="D652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480159">
    <w:abstractNumId w:val="1"/>
  </w:num>
  <w:num w:numId="2" w16cid:durableId="22611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8F"/>
    <w:rsid w:val="00425308"/>
    <w:rsid w:val="00441C8F"/>
    <w:rsid w:val="006F6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180347D-DC3B-C243-9D37-340B6850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C8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z-TopofForm">
    <w:name w:val="HTML Top of Form"/>
    <w:basedOn w:val="Normal"/>
    <w:next w:val="Normal"/>
    <w:link w:val="z-TopofFormChar"/>
    <w:hidden/>
    <w:uiPriority w:val="99"/>
    <w:semiHidden/>
    <w:unhideWhenUsed/>
    <w:rsid w:val="00441C8F"/>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441C8F"/>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441C8F"/>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441C8F"/>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97070">
      <w:bodyDiv w:val="1"/>
      <w:marLeft w:val="0"/>
      <w:marRight w:val="0"/>
      <w:marTop w:val="0"/>
      <w:marBottom w:val="0"/>
      <w:divBdr>
        <w:top w:val="none" w:sz="0" w:space="0" w:color="auto"/>
        <w:left w:val="none" w:sz="0" w:space="0" w:color="auto"/>
        <w:bottom w:val="none" w:sz="0" w:space="0" w:color="auto"/>
        <w:right w:val="none" w:sz="0" w:space="0" w:color="auto"/>
      </w:divBdr>
      <w:divsChild>
        <w:div w:id="1970361359">
          <w:marLeft w:val="0"/>
          <w:marRight w:val="0"/>
          <w:marTop w:val="0"/>
          <w:marBottom w:val="0"/>
          <w:divBdr>
            <w:top w:val="single" w:sz="2" w:space="0" w:color="D9D9E3"/>
            <w:left w:val="single" w:sz="2" w:space="0" w:color="D9D9E3"/>
            <w:bottom w:val="single" w:sz="2" w:space="0" w:color="D9D9E3"/>
            <w:right w:val="single" w:sz="2" w:space="0" w:color="D9D9E3"/>
          </w:divBdr>
          <w:divsChild>
            <w:div w:id="2047635133">
              <w:marLeft w:val="0"/>
              <w:marRight w:val="0"/>
              <w:marTop w:val="0"/>
              <w:marBottom w:val="0"/>
              <w:divBdr>
                <w:top w:val="single" w:sz="2" w:space="0" w:color="D9D9E3"/>
                <w:left w:val="single" w:sz="2" w:space="0" w:color="D9D9E3"/>
                <w:bottom w:val="single" w:sz="2" w:space="0" w:color="D9D9E3"/>
                <w:right w:val="single" w:sz="2" w:space="0" w:color="D9D9E3"/>
              </w:divBdr>
              <w:divsChild>
                <w:div w:id="1072892805">
                  <w:marLeft w:val="0"/>
                  <w:marRight w:val="0"/>
                  <w:marTop w:val="0"/>
                  <w:marBottom w:val="0"/>
                  <w:divBdr>
                    <w:top w:val="single" w:sz="2" w:space="0" w:color="D9D9E3"/>
                    <w:left w:val="single" w:sz="2" w:space="0" w:color="D9D9E3"/>
                    <w:bottom w:val="single" w:sz="2" w:space="0" w:color="D9D9E3"/>
                    <w:right w:val="single" w:sz="2" w:space="0" w:color="D9D9E3"/>
                  </w:divBdr>
                  <w:divsChild>
                    <w:div w:id="1902250293">
                      <w:marLeft w:val="0"/>
                      <w:marRight w:val="0"/>
                      <w:marTop w:val="0"/>
                      <w:marBottom w:val="0"/>
                      <w:divBdr>
                        <w:top w:val="single" w:sz="2" w:space="0" w:color="D9D9E3"/>
                        <w:left w:val="single" w:sz="2" w:space="0" w:color="D9D9E3"/>
                        <w:bottom w:val="single" w:sz="2" w:space="0" w:color="D9D9E3"/>
                        <w:right w:val="single" w:sz="2" w:space="0" w:color="D9D9E3"/>
                      </w:divBdr>
                      <w:divsChild>
                        <w:div w:id="1896575400">
                          <w:marLeft w:val="0"/>
                          <w:marRight w:val="0"/>
                          <w:marTop w:val="0"/>
                          <w:marBottom w:val="0"/>
                          <w:divBdr>
                            <w:top w:val="single" w:sz="2" w:space="0" w:color="auto"/>
                            <w:left w:val="single" w:sz="2" w:space="0" w:color="auto"/>
                            <w:bottom w:val="single" w:sz="6" w:space="0" w:color="auto"/>
                            <w:right w:val="single" w:sz="2" w:space="0" w:color="auto"/>
                          </w:divBdr>
                          <w:divsChild>
                            <w:div w:id="2115712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459946">
                                  <w:marLeft w:val="0"/>
                                  <w:marRight w:val="0"/>
                                  <w:marTop w:val="0"/>
                                  <w:marBottom w:val="0"/>
                                  <w:divBdr>
                                    <w:top w:val="single" w:sz="2" w:space="0" w:color="D9D9E3"/>
                                    <w:left w:val="single" w:sz="2" w:space="0" w:color="D9D9E3"/>
                                    <w:bottom w:val="single" w:sz="2" w:space="0" w:color="D9D9E3"/>
                                    <w:right w:val="single" w:sz="2" w:space="0" w:color="D9D9E3"/>
                                  </w:divBdr>
                                  <w:divsChild>
                                    <w:div w:id="447162283">
                                      <w:marLeft w:val="0"/>
                                      <w:marRight w:val="0"/>
                                      <w:marTop w:val="0"/>
                                      <w:marBottom w:val="0"/>
                                      <w:divBdr>
                                        <w:top w:val="single" w:sz="2" w:space="0" w:color="D9D9E3"/>
                                        <w:left w:val="single" w:sz="2" w:space="0" w:color="D9D9E3"/>
                                        <w:bottom w:val="single" w:sz="2" w:space="0" w:color="D9D9E3"/>
                                        <w:right w:val="single" w:sz="2" w:space="0" w:color="D9D9E3"/>
                                      </w:divBdr>
                                      <w:divsChild>
                                        <w:div w:id="261184569">
                                          <w:marLeft w:val="0"/>
                                          <w:marRight w:val="0"/>
                                          <w:marTop w:val="0"/>
                                          <w:marBottom w:val="0"/>
                                          <w:divBdr>
                                            <w:top w:val="single" w:sz="2" w:space="0" w:color="D9D9E3"/>
                                            <w:left w:val="single" w:sz="2" w:space="0" w:color="D9D9E3"/>
                                            <w:bottom w:val="single" w:sz="2" w:space="0" w:color="D9D9E3"/>
                                            <w:right w:val="single" w:sz="2" w:space="0" w:color="D9D9E3"/>
                                          </w:divBdr>
                                          <w:divsChild>
                                            <w:div w:id="2113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3987552">
          <w:marLeft w:val="0"/>
          <w:marRight w:val="0"/>
          <w:marTop w:val="0"/>
          <w:marBottom w:val="0"/>
          <w:divBdr>
            <w:top w:val="none" w:sz="0" w:space="0" w:color="auto"/>
            <w:left w:val="none" w:sz="0" w:space="0" w:color="auto"/>
            <w:bottom w:val="none" w:sz="0" w:space="0" w:color="auto"/>
            <w:right w:val="none" w:sz="0" w:space="0" w:color="auto"/>
          </w:divBdr>
          <w:divsChild>
            <w:div w:id="1448349652">
              <w:marLeft w:val="0"/>
              <w:marRight w:val="0"/>
              <w:marTop w:val="0"/>
              <w:marBottom w:val="0"/>
              <w:divBdr>
                <w:top w:val="single" w:sz="2" w:space="0" w:color="D9D9E3"/>
                <w:left w:val="single" w:sz="2" w:space="0" w:color="D9D9E3"/>
                <w:bottom w:val="single" w:sz="2" w:space="0" w:color="D9D9E3"/>
                <w:right w:val="single" w:sz="2" w:space="0" w:color="D9D9E3"/>
              </w:divBdr>
              <w:divsChild>
                <w:div w:id="876090738">
                  <w:marLeft w:val="0"/>
                  <w:marRight w:val="0"/>
                  <w:marTop w:val="0"/>
                  <w:marBottom w:val="0"/>
                  <w:divBdr>
                    <w:top w:val="single" w:sz="2" w:space="0" w:color="D9D9E3"/>
                    <w:left w:val="single" w:sz="2" w:space="0" w:color="D9D9E3"/>
                    <w:bottom w:val="single" w:sz="2" w:space="0" w:color="D9D9E3"/>
                    <w:right w:val="single" w:sz="2" w:space="0" w:color="D9D9E3"/>
                  </w:divBdr>
                  <w:divsChild>
                    <w:div w:id="1931619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2023-05-23T02:37:00Z</dcterms:created>
  <dcterms:modified xsi:type="dcterms:W3CDTF">2023-05-23T02:37:00Z</dcterms:modified>
</cp:coreProperties>
</file>