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4847A" w14:textId="77777777" w:rsidR="00DE5D9B" w:rsidRPr="000940CF" w:rsidRDefault="00DE5D9B" w:rsidP="007B0D3F">
      <w:pPr>
        <w:pStyle w:val="Title"/>
        <w:rPr>
          <w:i/>
        </w:rPr>
      </w:pPr>
      <w:r w:rsidRPr="000940CF">
        <w:t xml:space="preserve">Making C++ Software </w:t>
      </w:r>
      <w:r w:rsidRPr="000940CF">
        <w:rPr>
          <w:i/>
        </w:rPr>
        <w:t>Allocator Aware</w:t>
      </w:r>
    </w:p>
    <w:p w14:paraId="3D7B8F39" w14:textId="4855DE48" w:rsidR="00CA2913" w:rsidRDefault="00CA2913" w:rsidP="00CA2913">
      <w:pPr>
        <w:tabs>
          <w:tab w:val="left" w:pos="5040"/>
        </w:tabs>
        <w:ind w:left="2880"/>
        <w:rPr>
          <w:sz w:val="22"/>
          <w:szCs w:val="22"/>
        </w:rPr>
      </w:pPr>
      <w:r>
        <w:rPr>
          <w:sz w:val="22"/>
          <w:szCs w:val="22"/>
        </w:rPr>
        <w:t>Document Number:</w:t>
      </w:r>
      <w:r>
        <w:rPr>
          <w:sz w:val="22"/>
          <w:szCs w:val="22"/>
        </w:rPr>
        <w:tab/>
      </w:r>
      <w:r w:rsidR="006A59CA">
        <w:rPr>
          <w:sz w:val="22"/>
          <w:szCs w:val="22"/>
        </w:rPr>
        <w:t>P</w:t>
      </w:r>
      <w:r>
        <w:rPr>
          <w:sz w:val="22"/>
          <w:szCs w:val="22"/>
        </w:rPr>
        <w:t>2127R0</w:t>
      </w:r>
    </w:p>
    <w:p w14:paraId="5C4FC5EC" w14:textId="2D4CE352" w:rsidR="00CA2913" w:rsidRDefault="00CA2913" w:rsidP="00CA2913">
      <w:pPr>
        <w:tabs>
          <w:tab w:val="left" w:pos="5040"/>
        </w:tabs>
        <w:ind w:left="2880"/>
        <w:rPr>
          <w:sz w:val="22"/>
          <w:szCs w:val="22"/>
        </w:rPr>
      </w:pPr>
      <w:r>
        <w:rPr>
          <w:sz w:val="22"/>
          <w:szCs w:val="22"/>
        </w:rPr>
        <w:t>Date:</w:t>
      </w:r>
      <w:r>
        <w:rPr>
          <w:sz w:val="22"/>
          <w:szCs w:val="22"/>
        </w:rPr>
        <w:tab/>
      </w:r>
      <w:r>
        <w:rPr>
          <w:sz w:val="22"/>
          <w:szCs w:val="22"/>
        </w:rPr>
        <w:fldChar w:fldCharType="begin"/>
      </w:r>
      <w:r>
        <w:rPr>
          <w:sz w:val="22"/>
          <w:szCs w:val="22"/>
        </w:rPr>
        <w:instrText xml:space="preserve"> SAVEDATE  \@ "yyyy-MM-dd"  \* MERGEFORMAT </w:instrText>
      </w:r>
      <w:r>
        <w:rPr>
          <w:sz w:val="22"/>
          <w:szCs w:val="22"/>
        </w:rPr>
        <w:fldChar w:fldCharType="separate"/>
      </w:r>
      <w:r w:rsidR="00E935BB">
        <w:rPr>
          <w:noProof/>
          <w:sz w:val="22"/>
          <w:szCs w:val="22"/>
        </w:rPr>
        <w:t>2024-03-11</w:t>
      </w:r>
      <w:r>
        <w:rPr>
          <w:sz w:val="22"/>
          <w:szCs w:val="22"/>
        </w:rPr>
        <w:fldChar w:fldCharType="end"/>
      </w:r>
    </w:p>
    <w:p w14:paraId="074883BA" w14:textId="334FC3F7" w:rsidR="00CA2913" w:rsidRDefault="00CA2913" w:rsidP="00CA2913">
      <w:pPr>
        <w:tabs>
          <w:tab w:val="left" w:pos="5040"/>
        </w:tabs>
        <w:ind w:left="2880"/>
        <w:rPr>
          <w:sz w:val="22"/>
          <w:szCs w:val="22"/>
        </w:rPr>
      </w:pPr>
      <w:r>
        <w:rPr>
          <w:sz w:val="22"/>
          <w:szCs w:val="22"/>
        </w:rPr>
        <w:t>Project:</w:t>
      </w:r>
      <w:r>
        <w:rPr>
          <w:sz w:val="22"/>
          <w:szCs w:val="22"/>
        </w:rPr>
        <w:tab/>
        <w:t>Programming Language C++</w:t>
      </w:r>
    </w:p>
    <w:p w14:paraId="08948588" w14:textId="1355F858" w:rsidR="00CA2913" w:rsidRDefault="00CA2913" w:rsidP="00CA2913">
      <w:pPr>
        <w:tabs>
          <w:tab w:val="left" w:pos="5040"/>
        </w:tabs>
        <w:ind w:left="2880"/>
        <w:rPr>
          <w:sz w:val="22"/>
          <w:szCs w:val="22"/>
        </w:rPr>
      </w:pPr>
      <w:r>
        <w:rPr>
          <w:sz w:val="22"/>
          <w:szCs w:val="22"/>
        </w:rPr>
        <w:t>Audience:</w:t>
      </w:r>
      <w:r>
        <w:rPr>
          <w:sz w:val="22"/>
          <w:szCs w:val="22"/>
        </w:rPr>
        <w:tab/>
        <w:t>LEWG, LWG</w:t>
      </w:r>
    </w:p>
    <w:p w14:paraId="79C3969A" w14:textId="204F963F" w:rsidR="00CA2913" w:rsidRDefault="00CA2913" w:rsidP="00CA2913">
      <w:pPr>
        <w:tabs>
          <w:tab w:val="left" w:pos="5040"/>
        </w:tabs>
        <w:ind w:left="2880"/>
        <w:rPr>
          <w:sz w:val="22"/>
          <w:szCs w:val="22"/>
        </w:rPr>
      </w:pPr>
      <w:r>
        <w:rPr>
          <w:sz w:val="22"/>
          <w:szCs w:val="22"/>
        </w:rPr>
        <w:t>Reply to:</w:t>
      </w:r>
      <w:r>
        <w:rPr>
          <w:sz w:val="22"/>
          <w:szCs w:val="22"/>
        </w:rPr>
        <w:tab/>
      </w:r>
      <w:r w:rsidRPr="001E505F">
        <w:rPr>
          <w:sz w:val="22"/>
          <w:szCs w:val="22"/>
        </w:rPr>
        <w:t>Pablo Halpern</w:t>
      </w:r>
    </w:p>
    <w:p w14:paraId="2FD911E0" w14:textId="0EBB5B1F" w:rsidR="00CA2913" w:rsidRDefault="00CA2913" w:rsidP="00CA2913">
      <w:pPr>
        <w:tabs>
          <w:tab w:val="left" w:pos="5040"/>
        </w:tabs>
        <w:ind w:left="2880"/>
        <w:rPr>
          <w:sz w:val="22"/>
          <w:szCs w:val="22"/>
        </w:rPr>
      </w:pPr>
      <w:r>
        <w:rPr>
          <w:sz w:val="22"/>
          <w:szCs w:val="22"/>
        </w:rPr>
        <w:tab/>
      </w:r>
      <w:r w:rsidRPr="001E505F">
        <w:rPr>
          <w:sz w:val="22"/>
          <w:szCs w:val="20"/>
        </w:rPr>
        <w:t>&lt;</w:t>
      </w:r>
      <w:hyperlink r:id="rId8" w:history="1">
        <w:r w:rsidRPr="001E505F">
          <w:rPr>
            <w:rStyle w:val="Hyperlink"/>
            <w:sz w:val="22"/>
            <w:szCs w:val="20"/>
          </w:rPr>
          <w:t>phalpern@halpernwightsoftware.com</w:t>
        </w:r>
      </w:hyperlink>
      <w:r w:rsidRPr="001E505F">
        <w:rPr>
          <w:sz w:val="22"/>
          <w:szCs w:val="22"/>
        </w:rPr>
        <w:t>&gt;</w:t>
      </w:r>
    </w:p>
    <w:p w14:paraId="6B02502D" w14:textId="77777777" w:rsidR="00762B16" w:rsidRDefault="00762B16" w:rsidP="001E505F">
      <w:pPr>
        <w:jc w:val="center"/>
        <w:rPr>
          <w:sz w:val="22"/>
          <w:szCs w:val="22"/>
        </w:rPr>
      </w:pPr>
    </w:p>
    <w:p w14:paraId="1A1AC4DA" w14:textId="1001BC71" w:rsidR="00E65A6F" w:rsidRPr="00E65A6F" w:rsidRDefault="00E65A6F">
      <w:pPr>
        <w:pStyle w:val="TOC1"/>
        <w:tabs>
          <w:tab w:val="right" w:leader="dot" w:pos="9350"/>
        </w:tabs>
        <w:rPr>
          <w:rFonts w:asciiTheme="majorHAnsi" w:hAnsiTheme="majorHAnsi" w:cstheme="majorHAnsi"/>
          <w:b/>
          <w:sz w:val="36"/>
          <w:szCs w:val="36"/>
        </w:rPr>
      </w:pPr>
      <w:r>
        <w:rPr>
          <w:rFonts w:asciiTheme="majorHAnsi" w:hAnsiTheme="majorHAnsi" w:cstheme="majorHAnsi"/>
          <w:b/>
          <w:sz w:val="36"/>
          <w:szCs w:val="36"/>
        </w:rPr>
        <w:t>Contents</w:t>
      </w:r>
    </w:p>
    <w:p w14:paraId="3D3BC7B3" w14:textId="5B941C07" w:rsidR="00E65A6F" w:rsidRDefault="00E65A6F">
      <w:pPr>
        <w:pStyle w:val="TOC1"/>
        <w:tabs>
          <w:tab w:val="right" w:leader="dot" w:pos="9350"/>
        </w:tabs>
        <w:rPr>
          <w:rFonts w:asciiTheme="minorHAnsi" w:eastAsiaTheme="minorEastAsia" w:hAnsiTheme="minorHAnsi" w:cstheme="minorBidi"/>
          <w:noProof/>
          <w:kern w:val="2"/>
          <w:sz w:val="22"/>
          <w:szCs w:val="22"/>
          <w14:ligatures w14:val="standardContextual"/>
        </w:rPr>
      </w:pPr>
      <w:r>
        <w:rPr>
          <w:b/>
        </w:rPr>
        <w:fldChar w:fldCharType="begin"/>
      </w:r>
      <w:r>
        <w:rPr>
          <w:b/>
        </w:rPr>
        <w:instrText xml:space="preserve"> TOC \o "1-3" \h \z \u </w:instrText>
      </w:r>
      <w:r>
        <w:rPr>
          <w:b/>
        </w:rPr>
        <w:fldChar w:fldCharType="separate"/>
      </w:r>
      <w:hyperlink w:anchor="_Toc159333933" w:history="1">
        <w:r w:rsidRPr="005754BF">
          <w:rPr>
            <w:rStyle w:val="Hyperlink"/>
            <w:rFonts w:eastAsiaTheme="majorEastAsia"/>
            <w:noProof/>
          </w:rPr>
          <w:t>A Note for the WG21 Audience</w:t>
        </w:r>
        <w:r>
          <w:rPr>
            <w:noProof/>
            <w:webHidden/>
          </w:rPr>
          <w:tab/>
        </w:r>
        <w:r>
          <w:rPr>
            <w:noProof/>
            <w:webHidden/>
          </w:rPr>
          <w:fldChar w:fldCharType="begin"/>
        </w:r>
        <w:r>
          <w:rPr>
            <w:noProof/>
            <w:webHidden/>
          </w:rPr>
          <w:instrText xml:space="preserve"> PAGEREF _Toc159333933 \h </w:instrText>
        </w:r>
        <w:r>
          <w:rPr>
            <w:noProof/>
            <w:webHidden/>
          </w:rPr>
        </w:r>
        <w:r>
          <w:rPr>
            <w:noProof/>
            <w:webHidden/>
          </w:rPr>
          <w:fldChar w:fldCharType="separate"/>
        </w:r>
        <w:r w:rsidR="00E935BB">
          <w:rPr>
            <w:noProof/>
            <w:webHidden/>
          </w:rPr>
          <w:t>1</w:t>
        </w:r>
        <w:r>
          <w:rPr>
            <w:noProof/>
            <w:webHidden/>
          </w:rPr>
          <w:fldChar w:fldCharType="end"/>
        </w:r>
      </w:hyperlink>
    </w:p>
    <w:p w14:paraId="3968F83E" w14:textId="258C70E5" w:rsidR="00E65A6F" w:rsidRDefault="00E935BB">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59333934" w:history="1">
        <w:r w:rsidR="00E65A6F" w:rsidRPr="005754BF">
          <w:rPr>
            <w:rStyle w:val="Hyperlink"/>
            <w:rFonts w:eastAsiaTheme="majorEastAsia"/>
            <w:noProof/>
          </w:rPr>
          <w:t>Abstract</w:t>
        </w:r>
        <w:r w:rsidR="00E65A6F">
          <w:rPr>
            <w:noProof/>
            <w:webHidden/>
          </w:rPr>
          <w:tab/>
        </w:r>
        <w:r w:rsidR="00E65A6F">
          <w:rPr>
            <w:noProof/>
            <w:webHidden/>
          </w:rPr>
          <w:fldChar w:fldCharType="begin"/>
        </w:r>
        <w:r w:rsidR="00E65A6F">
          <w:rPr>
            <w:noProof/>
            <w:webHidden/>
          </w:rPr>
          <w:instrText xml:space="preserve"> PAGEREF _Toc159333934 \h </w:instrText>
        </w:r>
        <w:r w:rsidR="00E65A6F">
          <w:rPr>
            <w:noProof/>
            <w:webHidden/>
          </w:rPr>
        </w:r>
        <w:r w:rsidR="00E65A6F">
          <w:rPr>
            <w:noProof/>
            <w:webHidden/>
          </w:rPr>
          <w:fldChar w:fldCharType="separate"/>
        </w:r>
        <w:r>
          <w:rPr>
            <w:noProof/>
            <w:webHidden/>
          </w:rPr>
          <w:t>2</w:t>
        </w:r>
        <w:r w:rsidR="00E65A6F">
          <w:rPr>
            <w:noProof/>
            <w:webHidden/>
          </w:rPr>
          <w:fldChar w:fldCharType="end"/>
        </w:r>
      </w:hyperlink>
    </w:p>
    <w:p w14:paraId="0B0830AD" w14:textId="303410E1" w:rsidR="00E65A6F" w:rsidRDefault="00E935BB">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59333935" w:history="1">
        <w:r w:rsidR="00E65A6F" w:rsidRPr="005754BF">
          <w:rPr>
            <w:rStyle w:val="Hyperlink"/>
            <w:rFonts w:eastAsiaTheme="majorEastAsia"/>
            <w:noProof/>
          </w:rPr>
          <w:t>Introduction</w:t>
        </w:r>
        <w:r w:rsidR="00E65A6F">
          <w:rPr>
            <w:noProof/>
            <w:webHidden/>
          </w:rPr>
          <w:tab/>
        </w:r>
        <w:r w:rsidR="00E65A6F">
          <w:rPr>
            <w:noProof/>
            <w:webHidden/>
          </w:rPr>
          <w:fldChar w:fldCharType="begin"/>
        </w:r>
        <w:r w:rsidR="00E65A6F">
          <w:rPr>
            <w:noProof/>
            <w:webHidden/>
          </w:rPr>
          <w:instrText xml:space="preserve"> PAGEREF _Toc159333935 \h </w:instrText>
        </w:r>
        <w:r w:rsidR="00E65A6F">
          <w:rPr>
            <w:noProof/>
            <w:webHidden/>
          </w:rPr>
        </w:r>
        <w:r w:rsidR="00E65A6F">
          <w:rPr>
            <w:noProof/>
            <w:webHidden/>
          </w:rPr>
          <w:fldChar w:fldCharType="separate"/>
        </w:r>
        <w:r>
          <w:rPr>
            <w:noProof/>
            <w:webHidden/>
          </w:rPr>
          <w:t>2</w:t>
        </w:r>
        <w:r w:rsidR="00E65A6F">
          <w:rPr>
            <w:noProof/>
            <w:webHidden/>
          </w:rPr>
          <w:fldChar w:fldCharType="end"/>
        </w:r>
      </w:hyperlink>
    </w:p>
    <w:p w14:paraId="544021A2" w14:textId="1CBA42A6" w:rsidR="00E65A6F" w:rsidRDefault="00E935BB">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59333936" w:history="1">
        <w:r w:rsidR="00E65A6F" w:rsidRPr="005754BF">
          <w:rPr>
            <w:rStyle w:val="Hyperlink"/>
            <w:rFonts w:eastAsiaTheme="majorEastAsia"/>
            <w:noProof/>
          </w:rPr>
          <w:t>A Quick Reference for Allocator-Aware Interfaces</w:t>
        </w:r>
        <w:r w:rsidR="00E65A6F">
          <w:rPr>
            <w:noProof/>
            <w:webHidden/>
          </w:rPr>
          <w:tab/>
        </w:r>
        <w:r w:rsidR="00E65A6F">
          <w:rPr>
            <w:noProof/>
            <w:webHidden/>
          </w:rPr>
          <w:fldChar w:fldCharType="begin"/>
        </w:r>
        <w:r w:rsidR="00E65A6F">
          <w:rPr>
            <w:noProof/>
            <w:webHidden/>
          </w:rPr>
          <w:instrText xml:space="preserve"> PAGEREF _Toc159333936 \h </w:instrText>
        </w:r>
        <w:r w:rsidR="00E65A6F">
          <w:rPr>
            <w:noProof/>
            <w:webHidden/>
          </w:rPr>
        </w:r>
        <w:r w:rsidR="00E65A6F">
          <w:rPr>
            <w:noProof/>
            <w:webHidden/>
          </w:rPr>
          <w:fldChar w:fldCharType="separate"/>
        </w:r>
        <w:r>
          <w:rPr>
            <w:noProof/>
            <w:webHidden/>
          </w:rPr>
          <w:t>4</w:t>
        </w:r>
        <w:r w:rsidR="00E65A6F">
          <w:rPr>
            <w:noProof/>
            <w:webHidden/>
          </w:rPr>
          <w:fldChar w:fldCharType="end"/>
        </w:r>
      </w:hyperlink>
    </w:p>
    <w:p w14:paraId="3B5713F3" w14:textId="5B6FB9C2" w:rsidR="00E65A6F" w:rsidRDefault="00E935BB">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59333937" w:history="1">
        <w:r w:rsidR="00E65A6F" w:rsidRPr="005754BF">
          <w:rPr>
            <w:rStyle w:val="Hyperlink"/>
            <w:rFonts w:eastAsiaTheme="majorEastAsia"/>
            <w:noProof/>
          </w:rPr>
          <w:t>The Allocator-Aware Interface</w:t>
        </w:r>
        <w:r w:rsidR="00E65A6F">
          <w:rPr>
            <w:noProof/>
            <w:webHidden/>
          </w:rPr>
          <w:tab/>
        </w:r>
        <w:r w:rsidR="00E65A6F">
          <w:rPr>
            <w:noProof/>
            <w:webHidden/>
          </w:rPr>
          <w:fldChar w:fldCharType="begin"/>
        </w:r>
        <w:r w:rsidR="00E65A6F">
          <w:rPr>
            <w:noProof/>
            <w:webHidden/>
          </w:rPr>
          <w:instrText xml:space="preserve"> PAGEREF _Toc159333937 \h </w:instrText>
        </w:r>
        <w:r w:rsidR="00E65A6F">
          <w:rPr>
            <w:noProof/>
            <w:webHidden/>
          </w:rPr>
        </w:r>
        <w:r w:rsidR="00E65A6F">
          <w:rPr>
            <w:noProof/>
            <w:webHidden/>
          </w:rPr>
          <w:fldChar w:fldCharType="separate"/>
        </w:r>
        <w:r>
          <w:rPr>
            <w:noProof/>
            <w:webHidden/>
          </w:rPr>
          <w:t>5</w:t>
        </w:r>
        <w:r w:rsidR="00E65A6F">
          <w:rPr>
            <w:noProof/>
            <w:webHidden/>
          </w:rPr>
          <w:fldChar w:fldCharType="end"/>
        </w:r>
      </w:hyperlink>
    </w:p>
    <w:p w14:paraId="16A531CA" w14:textId="7FE26F82" w:rsidR="00E65A6F" w:rsidRDefault="00E935BB">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59333938" w:history="1">
        <w:r w:rsidR="00E65A6F" w:rsidRPr="005754BF">
          <w:rPr>
            <w:rStyle w:val="Hyperlink"/>
            <w:rFonts w:eastAsiaTheme="majorEastAsia"/>
            <w:noProof/>
          </w:rPr>
          <w:t xml:space="preserve">Making a Simple </w:t>
        </w:r>
        <w:r w:rsidR="00E65A6F" w:rsidRPr="005754BF">
          <w:rPr>
            <w:rStyle w:val="Hyperlink"/>
            <w:rFonts w:ascii="Courier New" w:eastAsiaTheme="majorEastAsia" w:hAnsi="Courier New"/>
            <w:noProof/>
          </w:rPr>
          <w:t>struct</w:t>
        </w:r>
        <w:r w:rsidR="00E65A6F" w:rsidRPr="005754BF">
          <w:rPr>
            <w:rStyle w:val="Hyperlink"/>
            <w:rFonts w:eastAsiaTheme="majorEastAsia"/>
            <w:noProof/>
          </w:rPr>
          <w:t xml:space="preserve"> AA</w:t>
        </w:r>
        <w:r w:rsidR="00E65A6F">
          <w:rPr>
            <w:noProof/>
            <w:webHidden/>
          </w:rPr>
          <w:tab/>
        </w:r>
        <w:r w:rsidR="00E65A6F">
          <w:rPr>
            <w:noProof/>
            <w:webHidden/>
          </w:rPr>
          <w:fldChar w:fldCharType="begin"/>
        </w:r>
        <w:r w:rsidR="00E65A6F">
          <w:rPr>
            <w:noProof/>
            <w:webHidden/>
          </w:rPr>
          <w:instrText xml:space="preserve"> PAGEREF _Toc159333938 \h </w:instrText>
        </w:r>
        <w:r w:rsidR="00E65A6F">
          <w:rPr>
            <w:noProof/>
            <w:webHidden/>
          </w:rPr>
        </w:r>
        <w:r w:rsidR="00E65A6F">
          <w:rPr>
            <w:noProof/>
            <w:webHidden/>
          </w:rPr>
          <w:fldChar w:fldCharType="separate"/>
        </w:r>
        <w:r>
          <w:rPr>
            <w:noProof/>
            <w:webHidden/>
          </w:rPr>
          <w:t>9</w:t>
        </w:r>
        <w:r w:rsidR="00E65A6F">
          <w:rPr>
            <w:noProof/>
            <w:webHidden/>
          </w:rPr>
          <w:fldChar w:fldCharType="end"/>
        </w:r>
      </w:hyperlink>
    </w:p>
    <w:p w14:paraId="5A73C40F" w14:textId="2CFC6E50" w:rsidR="00E65A6F" w:rsidRDefault="00E935BB">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59333939" w:history="1">
        <w:r w:rsidR="00E65A6F" w:rsidRPr="005754BF">
          <w:rPr>
            <w:rStyle w:val="Hyperlink"/>
            <w:rFonts w:eastAsiaTheme="majorEastAsia"/>
            <w:noProof/>
          </w:rPr>
          <w:t>Making an Attribute Class AA</w:t>
        </w:r>
        <w:r w:rsidR="00E65A6F">
          <w:rPr>
            <w:noProof/>
            <w:webHidden/>
          </w:rPr>
          <w:tab/>
        </w:r>
        <w:r w:rsidR="00E65A6F">
          <w:rPr>
            <w:noProof/>
            <w:webHidden/>
          </w:rPr>
          <w:fldChar w:fldCharType="begin"/>
        </w:r>
        <w:r w:rsidR="00E65A6F">
          <w:rPr>
            <w:noProof/>
            <w:webHidden/>
          </w:rPr>
          <w:instrText xml:space="preserve"> PAGEREF _Toc159333939 \h </w:instrText>
        </w:r>
        <w:r w:rsidR="00E65A6F">
          <w:rPr>
            <w:noProof/>
            <w:webHidden/>
          </w:rPr>
        </w:r>
        <w:r w:rsidR="00E65A6F">
          <w:rPr>
            <w:noProof/>
            <w:webHidden/>
          </w:rPr>
          <w:fldChar w:fldCharType="separate"/>
        </w:r>
        <w:r>
          <w:rPr>
            <w:noProof/>
            <w:webHidden/>
          </w:rPr>
          <w:t>16</w:t>
        </w:r>
        <w:r w:rsidR="00E65A6F">
          <w:rPr>
            <w:noProof/>
            <w:webHidden/>
          </w:rPr>
          <w:fldChar w:fldCharType="end"/>
        </w:r>
      </w:hyperlink>
    </w:p>
    <w:p w14:paraId="26355DB3" w14:textId="6441ED03" w:rsidR="00E65A6F" w:rsidRDefault="00E935BB">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59333940" w:history="1">
        <w:r w:rsidR="00E65A6F" w:rsidRPr="005754BF">
          <w:rPr>
            <w:rStyle w:val="Hyperlink"/>
            <w:rFonts w:eastAsiaTheme="majorEastAsia"/>
            <w:noProof/>
          </w:rPr>
          <w:t>Implementing a Class That Allocates Memory</w:t>
        </w:r>
        <w:r w:rsidR="00E65A6F">
          <w:rPr>
            <w:noProof/>
            <w:webHidden/>
          </w:rPr>
          <w:tab/>
        </w:r>
        <w:r w:rsidR="00E65A6F">
          <w:rPr>
            <w:noProof/>
            <w:webHidden/>
          </w:rPr>
          <w:fldChar w:fldCharType="begin"/>
        </w:r>
        <w:r w:rsidR="00E65A6F">
          <w:rPr>
            <w:noProof/>
            <w:webHidden/>
          </w:rPr>
          <w:instrText xml:space="preserve"> PAGEREF _Toc159333940 \h </w:instrText>
        </w:r>
        <w:r w:rsidR="00E65A6F">
          <w:rPr>
            <w:noProof/>
            <w:webHidden/>
          </w:rPr>
        </w:r>
        <w:r w:rsidR="00E65A6F">
          <w:rPr>
            <w:noProof/>
            <w:webHidden/>
          </w:rPr>
          <w:fldChar w:fldCharType="separate"/>
        </w:r>
        <w:r>
          <w:rPr>
            <w:noProof/>
            <w:webHidden/>
          </w:rPr>
          <w:t>19</w:t>
        </w:r>
        <w:r w:rsidR="00E65A6F">
          <w:rPr>
            <w:noProof/>
            <w:webHidden/>
          </w:rPr>
          <w:fldChar w:fldCharType="end"/>
        </w:r>
      </w:hyperlink>
    </w:p>
    <w:p w14:paraId="6858653B" w14:textId="200621C1" w:rsidR="00E65A6F" w:rsidRDefault="00E935BB">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59333941" w:history="1">
        <w:r w:rsidR="00E65A6F" w:rsidRPr="005754BF">
          <w:rPr>
            <w:rStyle w:val="Hyperlink"/>
            <w:rFonts w:eastAsiaTheme="majorEastAsia"/>
            <w:noProof/>
          </w:rPr>
          <w:t xml:space="preserve">Implementing an </w:t>
        </w:r>
        <w:r w:rsidR="00E65A6F" w:rsidRPr="005754BF">
          <w:rPr>
            <w:rStyle w:val="Hyperlink"/>
            <w:rFonts w:eastAsiaTheme="majorEastAsia"/>
            <w:iCs/>
            <w:noProof/>
          </w:rPr>
          <w:t>AA</w:t>
        </w:r>
        <w:r w:rsidR="00E65A6F" w:rsidRPr="005754BF">
          <w:rPr>
            <w:rStyle w:val="Hyperlink"/>
            <w:rFonts w:eastAsiaTheme="majorEastAsia"/>
            <w:noProof/>
          </w:rPr>
          <w:t xml:space="preserve"> Class Template</w:t>
        </w:r>
        <w:r w:rsidR="00E65A6F">
          <w:rPr>
            <w:noProof/>
            <w:webHidden/>
          </w:rPr>
          <w:tab/>
        </w:r>
        <w:r w:rsidR="00E65A6F">
          <w:rPr>
            <w:noProof/>
            <w:webHidden/>
          </w:rPr>
          <w:fldChar w:fldCharType="begin"/>
        </w:r>
        <w:r w:rsidR="00E65A6F">
          <w:rPr>
            <w:noProof/>
            <w:webHidden/>
          </w:rPr>
          <w:instrText xml:space="preserve"> PAGEREF _Toc159333941 \h </w:instrText>
        </w:r>
        <w:r w:rsidR="00E65A6F">
          <w:rPr>
            <w:noProof/>
            <w:webHidden/>
          </w:rPr>
        </w:r>
        <w:r w:rsidR="00E65A6F">
          <w:rPr>
            <w:noProof/>
            <w:webHidden/>
          </w:rPr>
          <w:fldChar w:fldCharType="separate"/>
        </w:r>
        <w:r>
          <w:rPr>
            <w:noProof/>
            <w:webHidden/>
          </w:rPr>
          <w:t>29</w:t>
        </w:r>
        <w:r w:rsidR="00E65A6F">
          <w:rPr>
            <w:noProof/>
            <w:webHidden/>
          </w:rPr>
          <w:fldChar w:fldCharType="end"/>
        </w:r>
      </w:hyperlink>
    </w:p>
    <w:p w14:paraId="22307408" w14:textId="741CBB17" w:rsidR="00E65A6F" w:rsidRDefault="00E935BB">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59333942" w:history="1">
        <w:r w:rsidR="00E65A6F" w:rsidRPr="005754BF">
          <w:rPr>
            <w:rStyle w:val="Hyperlink"/>
            <w:rFonts w:eastAsiaTheme="majorEastAsia"/>
            <w:noProof/>
          </w:rPr>
          <w:t>Implementing an AA Container</w:t>
        </w:r>
        <w:r w:rsidR="00E65A6F">
          <w:rPr>
            <w:noProof/>
            <w:webHidden/>
          </w:rPr>
          <w:tab/>
        </w:r>
        <w:r w:rsidR="00E65A6F">
          <w:rPr>
            <w:noProof/>
            <w:webHidden/>
          </w:rPr>
          <w:fldChar w:fldCharType="begin"/>
        </w:r>
        <w:r w:rsidR="00E65A6F">
          <w:rPr>
            <w:noProof/>
            <w:webHidden/>
          </w:rPr>
          <w:instrText xml:space="preserve"> PAGEREF _Toc159333942 \h </w:instrText>
        </w:r>
        <w:r w:rsidR="00E65A6F">
          <w:rPr>
            <w:noProof/>
            <w:webHidden/>
          </w:rPr>
        </w:r>
        <w:r w:rsidR="00E65A6F">
          <w:rPr>
            <w:noProof/>
            <w:webHidden/>
          </w:rPr>
          <w:fldChar w:fldCharType="separate"/>
        </w:r>
        <w:r>
          <w:rPr>
            <w:noProof/>
            <w:webHidden/>
          </w:rPr>
          <w:t>34</w:t>
        </w:r>
        <w:r w:rsidR="00E65A6F">
          <w:rPr>
            <w:noProof/>
            <w:webHidden/>
          </w:rPr>
          <w:fldChar w:fldCharType="end"/>
        </w:r>
      </w:hyperlink>
    </w:p>
    <w:p w14:paraId="37E02A74" w14:textId="44161A2F" w:rsidR="00E65A6F" w:rsidRDefault="00E935BB">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59333943" w:history="1">
        <w:r w:rsidR="00E65A6F" w:rsidRPr="005754BF">
          <w:rPr>
            <w:rStyle w:val="Hyperlink"/>
            <w:rFonts w:eastAsiaTheme="majorEastAsia"/>
            <w:noProof/>
          </w:rPr>
          <w:t>Pitfall: Inheriting from a bsl-AA Class</w:t>
        </w:r>
        <w:r w:rsidR="00E65A6F">
          <w:rPr>
            <w:noProof/>
            <w:webHidden/>
          </w:rPr>
          <w:tab/>
        </w:r>
        <w:r w:rsidR="00E65A6F">
          <w:rPr>
            <w:noProof/>
            <w:webHidden/>
          </w:rPr>
          <w:fldChar w:fldCharType="begin"/>
        </w:r>
        <w:r w:rsidR="00E65A6F">
          <w:rPr>
            <w:noProof/>
            <w:webHidden/>
          </w:rPr>
          <w:instrText xml:space="preserve"> PAGEREF _Toc159333943 \h </w:instrText>
        </w:r>
        <w:r w:rsidR="00E65A6F">
          <w:rPr>
            <w:noProof/>
            <w:webHidden/>
          </w:rPr>
        </w:r>
        <w:r w:rsidR="00E65A6F">
          <w:rPr>
            <w:noProof/>
            <w:webHidden/>
          </w:rPr>
          <w:fldChar w:fldCharType="separate"/>
        </w:r>
        <w:r>
          <w:rPr>
            <w:noProof/>
            <w:webHidden/>
          </w:rPr>
          <w:t>38</w:t>
        </w:r>
        <w:r w:rsidR="00E65A6F">
          <w:rPr>
            <w:noProof/>
            <w:webHidden/>
          </w:rPr>
          <w:fldChar w:fldCharType="end"/>
        </w:r>
      </w:hyperlink>
    </w:p>
    <w:p w14:paraId="2DC96BEC" w14:textId="0FDCD70E" w:rsidR="00E65A6F" w:rsidRDefault="00E935BB">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59333944" w:history="1">
        <w:r w:rsidR="00E65A6F" w:rsidRPr="005754BF">
          <w:rPr>
            <w:rStyle w:val="Hyperlink"/>
            <w:rFonts w:eastAsiaTheme="majorEastAsia"/>
            <w:noProof/>
          </w:rPr>
          <w:t>Testing AA Components</w:t>
        </w:r>
        <w:r w:rsidR="00E65A6F">
          <w:rPr>
            <w:noProof/>
            <w:webHidden/>
          </w:rPr>
          <w:tab/>
        </w:r>
        <w:r w:rsidR="00E65A6F">
          <w:rPr>
            <w:noProof/>
            <w:webHidden/>
          </w:rPr>
          <w:fldChar w:fldCharType="begin"/>
        </w:r>
        <w:r w:rsidR="00E65A6F">
          <w:rPr>
            <w:noProof/>
            <w:webHidden/>
          </w:rPr>
          <w:instrText xml:space="preserve"> PAGEREF _Toc159333944 \h </w:instrText>
        </w:r>
        <w:r w:rsidR="00E65A6F">
          <w:rPr>
            <w:noProof/>
            <w:webHidden/>
          </w:rPr>
        </w:r>
        <w:r w:rsidR="00E65A6F">
          <w:rPr>
            <w:noProof/>
            <w:webHidden/>
          </w:rPr>
          <w:fldChar w:fldCharType="separate"/>
        </w:r>
        <w:r>
          <w:rPr>
            <w:noProof/>
            <w:webHidden/>
          </w:rPr>
          <w:t>39</w:t>
        </w:r>
        <w:r w:rsidR="00E65A6F">
          <w:rPr>
            <w:noProof/>
            <w:webHidden/>
          </w:rPr>
          <w:fldChar w:fldCharType="end"/>
        </w:r>
      </w:hyperlink>
    </w:p>
    <w:p w14:paraId="233E1706" w14:textId="0D348B18" w:rsidR="00E65A6F" w:rsidRDefault="00E935BB">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59333945" w:history="1">
        <w:r w:rsidR="00E65A6F" w:rsidRPr="005754BF">
          <w:rPr>
            <w:rStyle w:val="Hyperlink"/>
            <w:rFonts w:eastAsiaTheme="majorEastAsia"/>
            <w:noProof/>
          </w:rPr>
          <w:t>Conclusion</w:t>
        </w:r>
        <w:r w:rsidR="00E65A6F">
          <w:rPr>
            <w:noProof/>
            <w:webHidden/>
          </w:rPr>
          <w:tab/>
        </w:r>
        <w:r w:rsidR="00E65A6F">
          <w:rPr>
            <w:noProof/>
            <w:webHidden/>
          </w:rPr>
          <w:fldChar w:fldCharType="begin"/>
        </w:r>
        <w:r w:rsidR="00E65A6F">
          <w:rPr>
            <w:noProof/>
            <w:webHidden/>
          </w:rPr>
          <w:instrText xml:space="preserve"> PAGEREF _Toc159333945 \h </w:instrText>
        </w:r>
        <w:r w:rsidR="00E65A6F">
          <w:rPr>
            <w:noProof/>
            <w:webHidden/>
          </w:rPr>
        </w:r>
        <w:r w:rsidR="00E65A6F">
          <w:rPr>
            <w:noProof/>
            <w:webHidden/>
          </w:rPr>
          <w:fldChar w:fldCharType="separate"/>
        </w:r>
        <w:r>
          <w:rPr>
            <w:noProof/>
            <w:webHidden/>
          </w:rPr>
          <w:t>45</w:t>
        </w:r>
        <w:r w:rsidR="00E65A6F">
          <w:rPr>
            <w:noProof/>
            <w:webHidden/>
          </w:rPr>
          <w:fldChar w:fldCharType="end"/>
        </w:r>
      </w:hyperlink>
    </w:p>
    <w:p w14:paraId="2006164D" w14:textId="3C1C0CD3" w:rsidR="00E65A6F" w:rsidRDefault="00E935BB">
      <w:pPr>
        <w:pStyle w:val="TOC1"/>
        <w:tabs>
          <w:tab w:val="left" w:pos="1794"/>
          <w:tab w:val="right" w:leader="dot" w:pos="9350"/>
        </w:tabs>
        <w:rPr>
          <w:rFonts w:asciiTheme="minorHAnsi" w:eastAsiaTheme="minorEastAsia" w:hAnsiTheme="minorHAnsi" w:cstheme="minorBidi"/>
          <w:noProof/>
          <w:kern w:val="2"/>
          <w:sz w:val="22"/>
          <w:szCs w:val="22"/>
          <w14:ligatures w14:val="standardContextual"/>
        </w:rPr>
      </w:pPr>
      <w:hyperlink w:anchor="_Toc159333946" w:history="1">
        <w:r w:rsidR="00E65A6F" w:rsidRPr="005754BF">
          <w:rPr>
            <w:rStyle w:val="Hyperlink"/>
            <w:rFonts w:eastAsiaTheme="majorEastAsia"/>
            <w:caps/>
            <w:noProof/>
          </w:rPr>
          <w:t>Appendix A.</w:t>
        </w:r>
        <w:r w:rsidR="00E65A6F">
          <w:rPr>
            <w:rFonts w:asciiTheme="minorHAnsi" w:eastAsiaTheme="minorEastAsia" w:hAnsiTheme="minorHAnsi" w:cstheme="minorBidi"/>
            <w:noProof/>
            <w:kern w:val="2"/>
            <w:sz w:val="22"/>
            <w:szCs w:val="22"/>
            <w14:ligatures w14:val="standardContextual"/>
          </w:rPr>
          <w:tab/>
        </w:r>
        <w:r w:rsidR="00E65A6F" w:rsidRPr="005754BF">
          <w:rPr>
            <w:rStyle w:val="Hyperlink"/>
            <w:rFonts w:eastAsiaTheme="majorEastAsia"/>
            <w:noProof/>
          </w:rPr>
          <w:t>Converting from Legacy-AA to Bsl-AA</w:t>
        </w:r>
        <w:r w:rsidR="00E65A6F">
          <w:rPr>
            <w:noProof/>
            <w:webHidden/>
          </w:rPr>
          <w:tab/>
        </w:r>
        <w:r w:rsidR="00E65A6F">
          <w:rPr>
            <w:noProof/>
            <w:webHidden/>
          </w:rPr>
          <w:fldChar w:fldCharType="begin"/>
        </w:r>
        <w:r w:rsidR="00E65A6F">
          <w:rPr>
            <w:noProof/>
            <w:webHidden/>
          </w:rPr>
          <w:instrText xml:space="preserve"> PAGEREF _Toc159333946 \h </w:instrText>
        </w:r>
        <w:r w:rsidR="00E65A6F">
          <w:rPr>
            <w:noProof/>
            <w:webHidden/>
          </w:rPr>
        </w:r>
        <w:r w:rsidR="00E65A6F">
          <w:rPr>
            <w:noProof/>
            <w:webHidden/>
          </w:rPr>
          <w:fldChar w:fldCharType="separate"/>
        </w:r>
        <w:r>
          <w:rPr>
            <w:noProof/>
            <w:webHidden/>
          </w:rPr>
          <w:t>47</w:t>
        </w:r>
        <w:r w:rsidR="00E65A6F">
          <w:rPr>
            <w:noProof/>
            <w:webHidden/>
          </w:rPr>
          <w:fldChar w:fldCharType="end"/>
        </w:r>
      </w:hyperlink>
    </w:p>
    <w:p w14:paraId="249248A3" w14:textId="6D74A8E7" w:rsidR="00E65A6F" w:rsidRDefault="00E935BB">
      <w:pPr>
        <w:pStyle w:val="TOC1"/>
        <w:tabs>
          <w:tab w:val="left" w:pos="1809"/>
          <w:tab w:val="right" w:leader="dot" w:pos="9350"/>
        </w:tabs>
        <w:rPr>
          <w:rFonts w:asciiTheme="minorHAnsi" w:eastAsiaTheme="minorEastAsia" w:hAnsiTheme="minorHAnsi" w:cstheme="minorBidi"/>
          <w:noProof/>
          <w:kern w:val="2"/>
          <w:sz w:val="22"/>
          <w:szCs w:val="22"/>
          <w14:ligatures w14:val="standardContextual"/>
        </w:rPr>
      </w:pPr>
      <w:hyperlink w:anchor="_Toc159333947" w:history="1">
        <w:r w:rsidR="00E65A6F" w:rsidRPr="005754BF">
          <w:rPr>
            <w:rStyle w:val="Hyperlink"/>
            <w:rFonts w:eastAsiaTheme="majorEastAsia"/>
            <w:caps/>
            <w:noProof/>
          </w:rPr>
          <w:t>Appendix B.</w:t>
        </w:r>
        <w:r w:rsidR="00E65A6F">
          <w:rPr>
            <w:rFonts w:asciiTheme="minorHAnsi" w:eastAsiaTheme="minorEastAsia" w:hAnsiTheme="minorHAnsi" w:cstheme="minorBidi"/>
            <w:noProof/>
            <w:kern w:val="2"/>
            <w:sz w:val="22"/>
            <w:szCs w:val="22"/>
            <w14:ligatures w14:val="standardContextual"/>
          </w:rPr>
          <w:tab/>
        </w:r>
        <w:r w:rsidR="00E65A6F" w:rsidRPr="005754BF">
          <w:rPr>
            <w:rStyle w:val="Hyperlink"/>
            <w:rFonts w:eastAsiaTheme="majorEastAsia"/>
            <w:noProof/>
          </w:rPr>
          <w:t>Mapping BDE AA Development to  C++20 PMR AA Development</w:t>
        </w:r>
        <w:r w:rsidR="00E65A6F">
          <w:rPr>
            <w:noProof/>
            <w:webHidden/>
          </w:rPr>
          <w:tab/>
        </w:r>
        <w:r w:rsidR="00E65A6F">
          <w:rPr>
            <w:noProof/>
            <w:webHidden/>
          </w:rPr>
          <w:fldChar w:fldCharType="begin"/>
        </w:r>
        <w:r w:rsidR="00E65A6F">
          <w:rPr>
            <w:noProof/>
            <w:webHidden/>
          </w:rPr>
          <w:instrText xml:space="preserve"> PAGEREF _Toc159333947 \h </w:instrText>
        </w:r>
        <w:r w:rsidR="00E65A6F">
          <w:rPr>
            <w:noProof/>
            <w:webHidden/>
          </w:rPr>
        </w:r>
        <w:r w:rsidR="00E65A6F">
          <w:rPr>
            <w:noProof/>
            <w:webHidden/>
          </w:rPr>
          <w:fldChar w:fldCharType="separate"/>
        </w:r>
        <w:r>
          <w:rPr>
            <w:noProof/>
            <w:webHidden/>
          </w:rPr>
          <w:t>50</w:t>
        </w:r>
        <w:r w:rsidR="00E65A6F">
          <w:rPr>
            <w:noProof/>
            <w:webHidden/>
          </w:rPr>
          <w:fldChar w:fldCharType="end"/>
        </w:r>
      </w:hyperlink>
    </w:p>
    <w:p w14:paraId="1AF965B1" w14:textId="728386D6" w:rsidR="00E65A6F" w:rsidRDefault="00E935BB">
      <w:pPr>
        <w:pStyle w:val="TOC1"/>
        <w:tabs>
          <w:tab w:val="left" w:pos="1809"/>
          <w:tab w:val="right" w:leader="dot" w:pos="9350"/>
        </w:tabs>
        <w:rPr>
          <w:rFonts w:asciiTheme="minorHAnsi" w:eastAsiaTheme="minorEastAsia" w:hAnsiTheme="minorHAnsi" w:cstheme="minorBidi"/>
          <w:noProof/>
          <w:kern w:val="2"/>
          <w:sz w:val="22"/>
          <w:szCs w:val="22"/>
          <w14:ligatures w14:val="standardContextual"/>
        </w:rPr>
      </w:pPr>
      <w:hyperlink w:anchor="_Toc159333948" w:history="1">
        <w:r w:rsidR="00E65A6F" w:rsidRPr="005754BF">
          <w:rPr>
            <w:rStyle w:val="Hyperlink"/>
            <w:rFonts w:eastAsiaTheme="majorEastAsia"/>
            <w:caps/>
            <w:noProof/>
          </w:rPr>
          <w:t>Appendix C.</w:t>
        </w:r>
        <w:r w:rsidR="00E65A6F">
          <w:rPr>
            <w:rFonts w:asciiTheme="minorHAnsi" w:eastAsiaTheme="minorEastAsia" w:hAnsiTheme="minorHAnsi" w:cstheme="minorBidi"/>
            <w:noProof/>
            <w:kern w:val="2"/>
            <w:sz w:val="22"/>
            <w:szCs w:val="22"/>
            <w14:ligatures w14:val="standardContextual"/>
          </w:rPr>
          <w:tab/>
        </w:r>
        <w:r w:rsidR="00E65A6F" w:rsidRPr="005754BF">
          <w:rPr>
            <w:rStyle w:val="Hyperlink"/>
            <w:rFonts w:eastAsiaTheme="majorEastAsia"/>
            <w:noProof/>
          </w:rPr>
          <w:t>Allocator-Aware Move Operations in C++03</w:t>
        </w:r>
        <w:r w:rsidR="00E65A6F">
          <w:rPr>
            <w:noProof/>
            <w:webHidden/>
          </w:rPr>
          <w:tab/>
        </w:r>
        <w:r w:rsidR="00E65A6F">
          <w:rPr>
            <w:noProof/>
            <w:webHidden/>
          </w:rPr>
          <w:fldChar w:fldCharType="begin"/>
        </w:r>
        <w:r w:rsidR="00E65A6F">
          <w:rPr>
            <w:noProof/>
            <w:webHidden/>
          </w:rPr>
          <w:instrText xml:space="preserve"> PAGEREF _Toc159333948 \h </w:instrText>
        </w:r>
        <w:r w:rsidR="00E65A6F">
          <w:rPr>
            <w:noProof/>
            <w:webHidden/>
          </w:rPr>
        </w:r>
        <w:r w:rsidR="00E65A6F">
          <w:rPr>
            <w:noProof/>
            <w:webHidden/>
          </w:rPr>
          <w:fldChar w:fldCharType="separate"/>
        </w:r>
        <w:r>
          <w:rPr>
            <w:noProof/>
            <w:webHidden/>
          </w:rPr>
          <w:t>52</w:t>
        </w:r>
        <w:r w:rsidR="00E65A6F">
          <w:rPr>
            <w:noProof/>
            <w:webHidden/>
          </w:rPr>
          <w:fldChar w:fldCharType="end"/>
        </w:r>
      </w:hyperlink>
    </w:p>
    <w:p w14:paraId="6CBEEDEC" w14:textId="24C4C137" w:rsidR="00E65A6F" w:rsidRDefault="00E935BB">
      <w:pPr>
        <w:pStyle w:val="TOC1"/>
        <w:tabs>
          <w:tab w:val="left" w:pos="1823"/>
          <w:tab w:val="right" w:leader="dot" w:pos="9350"/>
        </w:tabs>
        <w:rPr>
          <w:rFonts w:asciiTheme="minorHAnsi" w:eastAsiaTheme="minorEastAsia" w:hAnsiTheme="minorHAnsi" w:cstheme="minorBidi"/>
          <w:noProof/>
          <w:kern w:val="2"/>
          <w:sz w:val="22"/>
          <w:szCs w:val="22"/>
          <w14:ligatures w14:val="standardContextual"/>
        </w:rPr>
      </w:pPr>
      <w:hyperlink w:anchor="_Toc159333949" w:history="1">
        <w:r w:rsidR="00E65A6F" w:rsidRPr="005754BF">
          <w:rPr>
            <w:rStyle w:val="Hyperlink"/>
            <w:rFonts w:eastAsiaTheme="majorEastAsia"/>
            <w:caps/>
            <w:noProof/>
          </w:rPr>
          <w:t>Appendix D.</w:t>
        </w:r>
        <w:r w:rsidR="00E65A6F">
          <w:rPr>
            <w:rFonts w:asciiTheme="minorHAnsi" w:eastAsiaTheme="minorEastAsia" w:hAnsiTheme="minorHAnsi" w:cstheme="minorBidi"/>
            <w:noProof/>
            <w:kern w:val="2"/>
            <w:sz w:val="22"/>
            <w:szCs w:val="22"/>
            <w14:ligatures w14:val="standardContextual"/>
          </w:rPr>
          <w:tab/>
        </w:r>
        <w:r w:rsidR="00E65A6F" w:rsidRPr="005754BF">
          <w:rPr>
            <w:rStyle w:val="Hyperlink"/>
            <w:rFonts w:eastAsiaTheme="majorEastAsia"/>
            <w:noProof/>
          </w:rPr>
          <w:t>Alternatives to Storing the Allocator  in the Object Footprint</w:t>
        </w:r>
        <w:r w:rsidR="00E65A6F">
          <w:rPr>
            <w:noProof/>
            <w:webHidden/>
          </w:rPr>
          <w:tab/>
        </w:r>
        <w:r w:rsidR="00E65A6F">
          <w:rPr>
            <w:noProof/>
            <w:webHidden/>
          </w:rPr>
          <w:fldChar w:fldCharType="begin"/>
        </w:r>
        <w:r w:rsidR="00E65A6F">
          <w:rPr>
            <w:noProof/>
            <w:webHidden/>
          </w:rPr>
          <w:instrText xml:space="preserve"> PAGEREF _Toc159333949 \h </w:instrText>
        </w:r>
        <w:r w:rsidR="00E65A6F">
          <w:rPr>
            <w:noProof/>
            <w:webHidden/>
          </w:rPr>
        </w:r>
        <w:r w:rsidR="00E65A6F">
          <w:rPr>
            <w:noProof/>
            <w:webHidden/>
          </w:rPr>
          <w:fldChar w:fldCharType="separate"/>
        </w:r>
        <w:r>
          <w:rPr>
            <w:noProof/>
            <w:webHidden/>
          </w:rPr>
          <w:t>55</w:t>
        </w:r>
        <w:r w:rsidR="00E65A6F">
          <w:rPr>
            <w:noProof/>
            <w:webHidden/>
          </w:rPr>
          <w:fldChar w:fldCharType="end"/>
        </w:r>
      </w:hyperlink>
    </w:p>
    <w:p w14:paraId="73BA6088" w14:textId="3312CFA5" w:rsidR="00E65A6F" w:rsidRDefault="00E935BB">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59333950" w:history="1">
        <w:r w:rsidR="00E65A6F" w:rsidRPr="005754BF">
          <w:rPr>
            <w:rStyle w:val="Hyperlink"/>
            <w:rFonts w:eastAsiaTheme="majorEastAsia"/>
            <w:noProof/>
          </w:rPr>
          <w:t>Works Cited</w:t>
        </w:r>
        <w:r w:rsidR="00E65A6F">
          <w:rPr>
            <w:noProof/>
            <w:webHidden/>
          </w:rPr>
          <w:tab/>
        </w:r>
        <w:r w:rsidR="00E65A6F">
          <w:rPr>
            <w:noProof/>
            <w:webHidden/>
          </w:rPr>
          <w:fldChar w:fldCharType="begin"/>
        </w:r>
        <w:r w:rsidR="00E65A6F">
          <w:rPr>
            <w:noProof/>
            <w:webHidden/>
          </w:rPr>
          <w:instrText xml:space="preserve"> PAGEREF _Toc159333950 \h </w:instrText>
        </w:r>
        <w:r w:rsidR="00E65A6F">
          <w:rPr>
            <w:noProof/>
            <w:webHidden/>
          </w:rPr>
        </w:r>
        <w:r w:rsidR="00E65A6F">
          <w:rPr>
            <w:noProof/>
            <w:webHidden/>
          </w:rPr>
          <w:fldChar w:fldCharType="separate"/>
        </w:r>
        <w:r>
          <w:rPr>
            <w:noProof/>
            <w:webHidden/>
          </w:rPr>
          <w:t>57</w:t>
        </w:r>
        <w:r w:rsidR="00E65A6F">
          <w:rPr>
            <w:noProof/>
            <w:webHidden/>
          </w:rPr>
          <w:fldChar w:fldCharType="end"/>
        </w:r>
      </w:hyperlink>
    </w:p>
    <w:p w14:paraId="2A3B1768" w14:textId="50162D87" w:rsidR="00577767" w:rsidRDefault="00E65A6F" w:rsidP="007F0C69">
      <w:pPr>
        <w:pStyle w:val="Heading1"/>
      </w:pPr>
      <w:r>
        <w:rPr>
          <w:rFonts w:ascii="Bookman Old Style" w:eastAsia="Times New Roman" w:hAnsi="Bookman Old Style" w:cs="Times New Roman"/>
          <w:b w:val="0"/>
          <w:color w:val="auto"/>
          <w:sz w:val="24"/>
          <w:szCs w:val="24"/>
        </w:rPr>
        <w:fldChar w:fldCharType="end"/>
      </w:r>
      <w:bookmarkStart w:id="0" w:name="_Toc159333933"/>
      <w:r w:rsidR="00C92821">
        <w:t xml:space="preserve">A </w:t>
      </w:r>
      <w:r w:rsidR="00577767">
        <w:t>Note for the WG21 Audience</w:t>
      </w:r>
      <w:bookmarkEnd w:id="0"/>
    </w:p>
    <w:p w14:paraId="7F73D33F" w14:textId="48B24F9C" w:rsidR="00577767" w:rsidRDefault="004E2C3E" w:rsidP="00C9685E">
      <w:pPr>
        <w:rPr>
          <w:i/>
          <w:iCs/>
        </w:rPr>
      </w:pPr>
      <w:r>
        <w:rPr>
          <w:i/>
          <w:iCs/>
        </w:rPr>
        <w:t xml:space="preserve">This paper is not a proposal; it is a </w:t>
      </w:r>
      <w:r w:rsidR="000E1A67" w:rsidRPr="000E1A67">
        <w:rPr>
          <w:i/>
          <w:iCs/>
        </w:rPr>
        <w:t>view into the ways in which</w:t>
      </w:r>
      <w:r>
        <w:rPr>
          <w:i/>
          <w:iCs/>
        </w:rPr>
        <w:t xml:space="preserve"> one organization, Bloomberg, writes allocator-aware software. Originally written as a how-to </w:t>
      </w:r>
      <w:r>
        <w:rPr>
          <w:i/>
          <w:iCs/>
        </w:rPr>
        <w:lastRenderedPageBreak/>
        <w:t>document for Bloomberg engineers, we thought it would be instructive for a WG21 audience (especially LEWG)</w:t>
      </w:r>
      <w:r w:rsidR="000E1A67">
        <w:rPr>
          <w:i/>
          <w:iCs/>
        </w:rPr>
        <w:t>.</w:t>
      </w:r>
    </w:p>
    <w:p w14:paraId="72F2488C" w14:textId="4922B4C6" w:rsidR="004E2C3E" w:rsidRDefault="004E2C3E" w:rsidP="00C9685E">
      <w:pPr>
        <w:numPr>
          <w:ilvl w:val="0"/>
          <w:numId w:val="32"/>
        </w:numPr>
        <w:ind w:left="360"/>
        <w:rPr>
          <w:i/>
          <w:iCs/>
        </w:rPr>
      </w:pPr>
      <w:r>
        <w:rPr>
          <w:i/>
          <w:iCs/>
        </w:rPr>
        <w:t>It is a case study detailing actual allocator use in a large organization.</w:t>
      </w:r>
    </w:p>
    <w:p w14:paraId="1F89A73C" w14:textId="1D91CB35" w:rsidR="004E2C3E" w:rsidRDefault="004E2C3E" w:rsidP="00C9685E">
      <w:pPr>
        <w:numPr>
          <w:ilvl w:val="0"/>
          <w:numId w:val="32"/>
        </w:numPr>
        <w:ind w:left="360"/>
        <w:rPr>
          <w:i/>
          <w:iCs/>
        </w:rPr>
      </w:pPr>
      <w:r>
        <w:rPr>
          <w:i/>
          <w:iCs/>
        </w:rPr>
        <w:t xml:space="preserve">It contains historical context showing how </w:t>
      </w:r>
      <w:r w:rsidR="00C92821">
        <w:rPr>
          <w:i/>
          <w:iCs/>
        </w:rPr>
        <w:t>Bloomberg’s</w:t>
      </w:r>
      <w:r>
        <w:rPr>
          <w:i/>
          <w:iCs/>
        </w:rPr>
        <w:t xml:space="preserve"> allocator-aware code base inspired the PMR allocator model in the C++ Standard Library and is, in turn, evolving toward </w:t>
      </w:r>
      <w:r w:rsidR="002A3ABB">
        <w:rPr>
          <w:i/>
          <w:iCs/>
        </w:rPr>
        <w:t>adopting</w:t>
      </w:r>
      <w:r>
        <w:rPr>
          <w:i/>
          <w:iCs/>
        </w:rPr>
        <w:t xml:space="preserve"> that model</w:t>
      </w:r>
      <w:r w:rsidR="000E1A67" w:rsidRPr="000E1A67">
        <w:t xml:space="preserve"> </w:t>
      </w:r>
      <w:r w:rsidR="000E1A67" w:rsidRPr="000E1A67">
        <w:rPr>
          <w:i/>
          <w:iCs/>
        </w:rPr>
        <w:t xml:space="preserve">while still integrating with and supporting </w:t>
      </w:r>
      <w:r w:rsidR="000E1A67">
        <w:rPr>
          <w:i/>
          <w:iCs/>
        </w:rPr>
        <w:t>their</w:t>
      </w:r>
      <w:r w:rsidR="000E1A67" w:rsidRPr="000E1A67">
        <w:rPr>
          <w:i/>
          <w:iCs/>
        </w:rPr>
        <w:t xml:space="preserve"> existing codebase</w:t>
      </w:r>
      <w:r>
        <w:rPr>
          <w:i/>
          <w:iCs/>
        </w:rPr>
        <w:t>.</w:t>
      </w:r>
    </w:p>
    <w:p w14:paraId="09A68E49" w14:textId="2554B328" w:rsidR="004E2C3E" w:rsidRDefault="004E2C3E" w:rsidP="00C9685E">
      <w:pPr>
        <w:numPr>
          <w:ilvl w:val="0"/>
          <w:numId w:val="32"/>
        </w:numPr>
        <w:ind w:left="360"/>
        <w:rPr>
          <w:i/>
          <w:iCs/>
        </w:rPr>
      </w:pPr>
      <w:r>
        <w:rPr>
          <w:i/>
          <w:iCs/>
        </w:rPr>
        <w:t>It describes what is required of an allocator-aware type using a PMR-like allocator model.</w:t>
      </w:r>
    </w:p>
    <w:p w14:paraId="2001A453" w14:textId="1808D7CA" w:rsidR="004E2C3E" w:rsidRPr="00C92821" w:rsidRDefault="004E2C3E" w:rsidP="00C9685E">
      <w:pPr>
        <w:rPr>
          <w:i/>
          <w:iCs/>
        </w:rPr>
      </w:pPr>
      <w:r>
        <w:rPr>
          <w:i/>
          <w:iCs/>
        </w:rPr>
        <w:t>This document is the third in a series of documents originally written for Bloomberg engineers and shared with the C++ Standards Committee</w:t>
      </w:r>
      <w:r w:rsidR="00C92821">
        <w:rPr>
          <w:i/>
          <w:iCs/>
        </w:rPr>
        <w:t xml:space="preserve">.  The previous two are </w:t>
      </w:r>
      <w:hyperlink r:id="rId9" w:history="1">
        <w:r w:rsidR="00C92821" w:rsidRPr="00C92821">
          <w:rPr>
            <w:rStyle w:val="Hyperlink"/>
            <w:b/>
            <w:bCs/>
            <w:i/>
            <w:iCs/>
          </w:rPr>
          <w:t>P2035</w:t>
        </w:r>
      </w:hyperlink>
      <w:r w:rsidR="00C92821" w:rsidRPr="00C92821">
        <w:rPr>
          <w:b/>
          <w:bCs/>
          <w:i/>
          <w:iCs/>
        </w:rPr>
        <w:t>, Value Proposition: Allocator-Aware (AA) Software</w:t>
      </w:r>
      <w:r w:rsidR="00C92821">
        <w:rPr>
          <w:i/>
          <w:iCs/>
        </w:rPr>
        <w:t xml:space="preserve"> and </w:t>
      </w:r>
      <w:hyperlink r:id="rId10" w:history="1">
        <w:r w:rsidR="00C92821" w:rsidRPr="00C92821">
          <w:rPr>
            <w:rStyle w:val="Hyperlink"/>
            <w:b/>
            <w:bCs/>
            <w:i/>
            <w:iCs/>
          </w:rPr>
          <w:t>P2126</w:t>
        </w:r>
      </w:hyperlink>
      <w:r w:rsidR="00C92821" w:rsidRPr="00C92821">
        <w:rPr>
          <w:b/>
          <w:bCs/>
          <w:i/>
          <w:iCs/>
        </w:rPr>
        <w:t>, Unleashing the Power of</w:t>
      </w:r>
      <w:r w:rsidR="00C92821">
        <w:rPr>
          <w:b/>
          <w:bCs/>
          <w:i/>
          <w:iCs/>
        </w:rPr>
        <w:t xml:space="preserve"> </w:t>
      </w:r>
      <w:r w:rsidR="00C92821" w:rsidRPr="00C92821">
        <w:rPr>
          <w:b/>
          <w:bCs/>
          <w:i/>
          <w:iCs/>
        </w:rPr>
        <w:t>Allocator-Aware Software Infrastructure</w:t>
      </w:r>
      <w:r w:rsidR="00C92821">
        <w:rPr>
          <w:i/>
          <w:iCs/>
        </w:rPr>
        <w:t>.</w:t>
      </w:r>
    </w:p>
    <w:p w14:paraId="50EAF6D7" w14:textId="5DF56546" w:rsidR="00DE5D9B" w:rsidRPr="007F0C69" w:rsidRDefault="00DE5D9B" w:rsidP="007F0C69">
      <w:pPr>
        <w:pStyle w:val="Heading1"/>
      </w:pPr>
      <w:bookmarkStart w:id="1" w:name="_Toc159333934"/>
      <w:r w:rsidRPr="007F0C69">
        <w:t>Abstract</w:t>
      </w:r>
      <w:bookmarkEnd w:id="1"/>
    </w:p>
    <w:p w14:paraId="64D179F4" w14:textId="1A84F2D5" w:rsidR="004C7B6D" w:rsidRDefault="002B513C" w:rsidP="007B0D3F">
      <w:r>
        <w:t xml:space="preserve">This paper </w:t>
      </w:r>
      <w:r w:rsidR="007565E1">
        <w:t xml:space="preserve">teaches the reader how to write </w:t>
      </w:r>
      <w:r w:rsidR="00A5032E" w:rsidRPr="000940CF">
        <w:rPr>
          <w:i/>
          <w:iCs/>
        </w:rPr>
        <w:t>Allocator-aware</w:t>
      </w:r>
      <w:r w:rsidR="00A5032E" w:rsidRPr="000940CF">
        <w:t xml:space="preserve"> (</w:t>
      </w:r>
      <w:r w:rsidR="00A5032E" w:rsidRPr="000940CF">
        <w:rPr>
          <w:i/>
        </w:rPr>
        <w:t>AA</w:t>
      </w:r>
      <w:r w:rsidR="00A5032E" w:rsidRPr="000940CF">
        <w:t>) software</w:t>
      </w:r>
      <w:r w:rsidR="000B2657">
        <w:t xml:space="preserve">, </w:t>
      </w:r>
      <w:r w:rsidR="007566A7">
        <w:t>a term for</w:t>
      </w:r>
      <w:r w:rsidR="00A5032E" w:rsidRPr="000940CF">
        <w:t xml:space="preserve"> </w:t>
      </w:r>
      <w:r w:rsidR="001D31DA" w:rsidRPr="000940CF">
        <w:t xml:space="preserve">software that allows a client </w:t>
      </w:r>
      <w:r w:rsidR="00A5032E" w:rsidRPr="000940CF">
        <w:t>to supply an allocator at object construction</w:t>
      </w:r>
      <w:r w:rsidR="00843F66">
        <w:t xml:space="preserve">. AA software </w:t>
      </w:r>
      <w:r w:rsidR="005F3A25" w:rsidRPr="000940CF">
        <w:t>provides the application developer with</w:t>
      </w:r>
      <w:r w:rsidR="001D31DA" w:rsidRPr="000940CF">
        <w:t xml:space="preserve"> an effect</w:t>
      </w:r>
      <w:r w:rsidR="002B5005" w:rsidRPr="000940CF">
        <w:t>ive</w:t>
      </w:r>
      <w:r w:rsidR="00E5022E">
        <w:t>, lower-cost</w:t>
      </w:r>
      <w:r w:rsidR="001D31DA" w:rsidRPr="000940CF">
        <w:t xml:space="preserve"> alternative to writing bespoke types having </w:t>
      </w:r>
      <w:r w:rsidR="00817D61">
        <w:t>individually</w:t>
      </w:r>
      <w:r w:rsidR="001D31DA" w:rsidRPr="000940CF">
        <w:t xml:space="preserve"> customized memory management.</w:t>
      </w:r>
      <w:r w:rsidR="002527DD">
        <w:rPr>
          <w:rStyle w:val="FootnoteReference"/>
        </w:rPr>
        <w:footnoteReference w:id="2"/>
      </w:r>
      <w:r w:rsidR="00935CA7" w:rsidRPr="000940CF">
        <w:t xml:space="preserve"> Creating AA software, however, </w:t>
      </w:r>
      <w:r w:rsidR="00856B12">
        <w:t xml:space="preserve">can be </w:t>
      </w:r>
      <w:r w:rsidR="00772D4A">
        <w:t>considerably more complex</w:t>
      </w:r>
      <w:r w:rsidR="00935CA7" w:rsidRPr="000940CF">
        <w:t xml:space="preserve"> than </w:t>
      </w:r>
      <w:r w:rsidR="00856B12">
        <w:t>using existing AA software</w:t>
      </w:r>
      <w:r w:rsidR="00935CA7" w:rsidRPr="000940CF">
        <w:t xml:space="preserve">. </w:t>
      </w:r>
      <w:r w:rsidR="00AE4EF5" w:rsidRPr="000940CF">
        <w:t>After introducing the requirements for a</w:t>
      </w:r>
      <w:r w:rsidR="00817D61">
        <w:t>n</w:t>
      </w:r>
      <w:r w:rsidR="00AE4EF5" w:rsidRPr="000940CF">
        <w:t xml:space="preserve"> AA type</w:t>
      </w:r>
      <w:r w:rsidR="00817D61">
        <w:t xml:space="preserve"> compatible with </w:t>
      </w:r>
      <w:r w:rsidR="00361599">
        <w:t>BDE</w:t>
      </w:r>
      <w:r w:rsidR="00C20C46">
        <w:rPr>
          <w:rStyle w:val="FootnoteReference"/>
        </w:rPr>
        <w:footnoteReference w:id="3"/>
      </w:r>
      <w:r w:rsidR="00C07DD4">
        <w:t xml:space="preserve"> </w:t>
      </w:r>
      <w:r w:rsidR="00442E44">
        <w:t>guidelines</w:t>
      </w:r>
      <w:r w:rsidR="00AE4EF5" w:rsidRPr="000940CF">
        <w:t xml:space="preserve">, </w:t>
      </w:r>
      <w:r w:rsidR="00442FA7" w:rsidRPr="000940CF">
        <w:t>this paper</w:t>
      </w:r>
      <w:r w:rsidR="00AE4EF5" w:rsidRPr="000940CF">
        <w:t xml:space="preserve"> </w:t>
      </w:r>
      <w:r w:rsidR="009D2AE5" w:rsidRPr="00CB462D">
        <w:t>presents</w:t>
      </w:r>
      <w:r w:rsidR="001D31DA" w:rsidRPr="000940CF">
        <w:t xml:space="preserve"> the steps of transforming </w:t>
      </w:r>
      <w:r w:rsidR="000940CF">
        <w:t xml:space="preserve">a simple </w:t>
      </w:r>
      <w:r w:rsidR="000940CF" w:rsidRPr="00E531B9">
        <w:rPr>
          <w:rStyle w:val="CodeFont"/>
        </w:rPr>
        <w:t>struct</w:t>
      </w:r>
      <w:r w:rsidR="001D31DA" w:rsidRPr="000940CF">
        <w:t xml:space="preserve"> </w:t>
      </w:r>
      <w:r w:rsidR="005F3A25" w:rsidRPr="000940CF">
        <w:t xml:space="preserve">into </w:t>
      </w:r>
      <w:r w:rsidR="00817D61">
        <w:t>an</w:t>
      </w:r>
      <w:r w:rsidR="001D31DA" w:rsidRPr="000940CF">
        <w:t xml:space="preserve"> AA </w:t>
      </w:r>
      <w:r w:rsidR="002B5005" w:rsidRPr="000940CF">
        <w:t xml:space="preserve">class </w:t>
      </w:r>
      <w:r w:rsidR="00AE4EF5" w:rsidRPr="000940CF">
        <w:t xml:space="preserve">and then </w:t>
      </w:r>
      <w:r w:rsidR="00E143E6">
        <w:t xml:space="preserve">explains </w:t>
      </w:r>
      <w:r w:rsidR="002B5005" w:rsidRPr="000940CF">
        <w:t>how to accomplish this</w:t>
      </w:r>
      <w:r w:rsidR="00AE4EF5" w:rsidRPr="000940CF">
        <w:t xml:space="preserve"> task</w:t>
      </w:r>
      <w:r w:rsidR="002B5005" w:rsidRPr="000940CF">
        <w:t xml:space="preserve"> for</w:t>
      </w:r>
      <w:r w:rsidR="000940CF">
        <w:t xml:space="preserve"> increasingly</w:t>
      </w:r>
      <w:r w:rsidR="00E143E6">
        <w:t xml:space="preserve"> </w:t>
      </w:r>
      <w:r w:rsidR="000940CF">
        <w:t xml:space="preserve">complex categories of types, </w:t>
      </w:r>
      <w:r w:rsidR="009239B6">
        <w:t>culminating with</w:t>
      </w:r>
      <w:r w:rsidR="002B5005" w:rsidRPr="000940CF">
        <w:t xml:space="preserve"> container</w:t>
      </w:r>
      <w:r w:rsidR="000940CF">
        <w:t xml:space="preserve"> class template</w:t>
      </w:r>
      <w:r w:rsidR="002B5005" w:rsidRPr="000940CF">
        <w:t>s.</w:t>
      </w:r>
    </w:p>
    <w:p w14:paraId="36A5A021" w14:textId="66314C64" w:rsidR="007C3B19" w:rsidRDefault="00EB143A" w:rsidP="007C3B19">
      <w:r>
        <w:t xml:space="preserve">BDE 4.0 introduced </w:t>
      </w:r>
      <w:proofErr w:type="gramStart"/>
      <w:r>
        <w:t>a number of</w:t>
      </w:r>
      <w:proofErr w:type="gramEnd"/>
      <w:r>
        <w:t xml:space="preserve"> facilities, described herein, that make it easier to author AA software. </w:t>
      </w:r>
      <w:r w:rsidR="00D92B36" w:rsidRPr="00D92B36">
        <w:t>T</w:t>
      </w:r>
      <w:r w:rsidR="00952881">
        <w:t xml:space="preserve">hough </w:t>
      </w:r>
      <w:r w:rsidR="00D92B36" w:rsidRPr="00D92B36">
        <w:t>his paper is written primarily for Bloomberg engineers</w:t>
      </w:r>
      <w:r w:rsidR="00D92B36">
        <w:t xml:space="preserve"> —</w:t>
      </w:r>
      <w:r w:rsidR="00D92B36" w:rsidRPr="00D92B36">
        <w:t xml:space="preserve"> both those who are new to AA concepts, and those who have experience using older patterns of writing AA software</w:t>
      </w:r>
      <w:r w:rsidR="00952881">
        <w:t xml:space="preserve"> </w:t>
      </w:r>
      <w:r w:rsidR="00E77DFB">
        <w:t>— developers outside of Bloomberg can also benefit from what we learned</w:t>
      </w:r>
      <w:r w:rsidR="00D92B36" w:rsidRPr="00D92B36">
        <w:t>.</w:t>
      </w:r>
    </w:p>
    <w:p w14:paraId="69B659A3" w14:textId="56DFA2A6" w:rsidR="00BA3A6B" w:rsidRDefault="00D87BBC" w:rsidP="00B25AC8">
      <w:pPr>
        <w:pStyle w:val="Heading1"/>
      </w:pPr>
      <w:bookmarkStart w:id="2" w:name="_Toc159333935"/>
      <w:r>
        <w:t>Introduction</w:t>
      </w:r>
      <w:bookmarkEnd w:id="2"/>
    </w:p>
    <w:p w14:paraId="31202685" w14:textId="5AD59742" w:rsidR="00E5022E" w:rsidRDefault="00E62F22" w:rsidP="00E5022E">
      <w:r>
        <w:t xml:space="preserve">Effective use </w:t>
      </w:r>
      <w:r w:rsidR="0097188B">
        <w:t xml:space="preserve">of allocator-aware software infrastructure (AASI) </w:t>
      </w:r>
      <w:r w:rsidR="00DC659F" w:rsidRPr="000940CF">
        <w:t>is largely a matter of selecting the appropriate allocator when constructing</w:t>
      </w:r>
      <w:r w:rsidR="0097188B">
        <w:t xml:space="preserve"> allocator-aware</w:t>
      </w:r>
      <w:r w:rsidR="00DC659F" w:rsidRPr="000940CF">
        <w:t xml:space="preserve"> </w:t>
      </w:r>
      <w:r w:rsidR="0097188B">
        <w:lastRenderedPageBreak/>
        <w:t>(</w:t>
      </w:r>
      <w:r w:rsidR="00DC659F" w:rsidRPr="000940CF">
        <w:t>AA</w:t>
      </w:r>
      <w:r w:rsidR="0097188B">
        <w:t>)</w:t>
      </w:r>
      <w:r w:rsidR="00DC659F" w:rsidRPr="000940CF">
        <w:t xml:space="preserve"> objects.</w:t>
      </w:r>
      <w:r w:rsidR="00D16CF4" w:rsidRPr="000940CF">
        <w:rPr>
          <w:rStyle w:val="FootnoteReference"/>
        </w:rPr>
        <w:footnoteReference w:id="4"/>
      </w:r>
      <w:r w:rsidR="00DC659F" w:rsidRPr="000940CF">
        <w:t xml:space="preserve"> </w:t>
      </w:r>
      <w:r w:rsidR="00DC659F" w:rsidRPr="0097188B">
        <w:rPr>
          <w:i/>
        </w:rPr>
        <w:t>Creating</w:t>
      </w:r>
      <w:r w:rsidR="00DC659F" w:rsidRPr="000940CF">
        <w:t xml:space="preserve"> AA classes, however, </w:t>
      </w:r>
      <w:r w:rsidR="00AA18AC" w:rsidRPr="000940CF">
        <w:t>is another matter</w:t>
      </w:r>
      <w:r w:rsidR="0097188B">
        <w:t xml:space="preserve"> and </w:t>
      </w:r>
      <w:r w:rsidR="009239B6">
        <w:t>a</w:t>
      </w:r>
      <w:r w:rsidR="0097188B">
        <w:t xml:space="preserve"> developer must learn specific techniques</w:t>
      </w:r>
      <w:r w:rsidR="00E5022E">
        <w:t>, described in this paper,</w:t>
      </w:r>
      <w:r w:rsidR="0097188B">
        <w:t xml:space="preserve"> </w:t>
      </w:r>
      <w:r w:rsidR="00441CB0" w:rsidRPr="000940CF">
        <w:t>to perform the task properly.</w:t>
      </w:r>
      <w:r w:rsidR="00C46A5A" w:rsidRPr="000940CF">
        <w:t xml:space="preserve"> </w:t>
      </w:r>
      <w:r w:rsidR="00074949">
        <w:t>D</w:t>
      </w:r>
      <w:r w:rsidR="00C46A5A" w:rsidRPr="000940CF">
        <w:t xml:space="preserve">evelopers </w:t>
      </w:r>
      <w:r w:rsidR="00074949">
        <w:t xml:space="preserve">creating applications </w:t>
      </w:r>
      <w:r w:rsidR="008E0FC9">
        <w:t>that necessitate</w:t>
      </w:r>
      <w:r w:rsidR="00551F05" w:rsidRPr="000940CF">
        <w:t xml:space="preserve"> </w:t>
      </w:r>
      <w:r w:rsidR="00074949" w:rsidRPr="000940CF">
        <w:t>writ</w:t>
      </w:r>
      <w:r w:rsidR="00074949">
        <w:t>ing</w:t>
      </w:r>
      <w:r w:rsidR="00074949" w:rsidRPr="000940CF">
        <w:t xml:space="preserve"> </w:t>
      </w:r>
      <w:r w:rsidR="008E0FC9">
        <w:t xml:space="preserve">custom </w:t>
      </w:r>
      <w:r w:rsidR="00C46A5A" w:rsidRPr="000940CF">
        <w:t xml:space="preserve">AA classes (e.g., to be used within AASI containers) will also need to </w:t>
      </w:r>
      <w:r w:rsidR="00DC659F" w:rsidRPr="000940CF">
        <w:t xml:space="preserve">assimilate </w:t>
      </w:r>
      <w:r w:rsidR="009239B6">
        <w:t>some subset of these</w:t>
      </w:r>
      <w:r w:rsidR="00DC659F" w:rsidRPr="000940CF">
        <w:t xml:space="preserve"> techniques</w:t>
      </w:r>
      <w:r w:rsidR="00C36C6C">
        <w:t>, which are covered</w:t>
      </w:r>
      <w:r w:rsidR="00834195">
        <w:t>,</w:t>
      </w:r>
      <w:r w:rsidR="00C36C6C">
        <w:t xml:space="preserve"> step-by-step, in this paper</w:t>
      </w:r>
      <w:r w:rsidR="00074949">
        <w:t>.</w:t>
      </w:r>
    </w:p>
    <w:p w14:paraId="2D3C51BD" w14:textId="0BB4325C" w:rsidR="006E1EFF" w:rsidRDefault="007C511F" w:rsidP="00E5022E">
      <w:r w:rsidRPr="000940CF">
        <w:t>Making</w:t>
      </w:r>
      <w:r w:rsidR="005A681B" w:rsidRPr="000940CF">
        <w:t xml:space="preserve"> C++ </w:t>
      </w:r>
      <w:r w:rsidRPr="000940CF">
        <w:t xml:space="preserve">software </w:t>
      </w:r>
      <w:r w:rsidR="005A681B" w:rsidRPr="000940CF">
        <w:t>AA requires plumbing each class</w:t>
      </w:r>
      <w:r w:rsidR="000940CF">
        <w:t xml:space="preserve"> that might allocate memory</w:t>
      </w:r>
      <w:r w:rsidR="005A681B" w:rsidRPr="000940CF">
        <w:t xml:space="preserve"> </w:t>
      </w:r>
      <w:r w:rsidR="008711AC">
        <w:t>to</w:t>
      </w:r>
      <w:r w:rsidR="00D113FE">
        <w:t xml:space="preserve"> perform the following tasks.</w:t>
      </w:r>
    </w:p>
    <w:p w14:paraId="72F7EA4B" w14:textId="001F9A56" w:rsidR="006E1EFF" w:rsidRDefault="00682AD4" w:rsidP="005B65DB">
      <w:pPr>
        <w:pStyle w:val="ListParagraph"/>
        <w:numPr>
          <w:ilvl w:val="0"/>
          <w:numId w:val="29"/>
        </w:numPr>
      </w:pPr>
      <w:r>
        <w:t>A</w:t>
      </w:r>
      <w:r w:rsidR="005A681B" w:rsidRPr="000940CF">
        <w:t>ccept an allocator on construction</w:t>
      </w:r>
      <w:r w:rsidR="00D113FE">
        <w:t>.</w:t>
      </w:r>
    </w:p>
    <w:p w14:paraId="63359438" w14:textId="64A954E8" w:rsidR="006E1EFF" w:rsidRDefault="00682AD4" w:rsidP="005B65DB">
      <w:pPr>
        <w:pStyle w:val="ListParagraph"/>
        <w:numPr>
          <w:ilvl w:val="0"/>
          <w:numId w:val="29"/>
        </w:numPr>
      </w:pPr>
      <w:r>
        <w:t>S</w:t>
      </w:r>
      <w:r w:rsidR="005A681B" w:rsidRPr="000940CF">
        <w:t>tore the allocator</w:t>
      </w:r>
      <w:r w:rsidR="007C511F" w:rsidRPr="000940CF">
        <w:t xml:space="preserve"> internally</w:t>
      </w:r>
      <w:r w:rsidR="00EF5D7D">
        <w:t xml:space="preserve">, whether directly or within a </w:t>
      </w:r>
      <w:proofErr w:type="spellStart"/>
      <w:r w:rsidR="00EF5D7D">
        <w:t>subobject</w:t>
      </w:r>
      <w:proofErr w:type="spellEnd"/>
      <w:r w:rsidR="00EF5D7D">
        <w:t>,</w:t>
      </w:r>
      <w:r w:rsidR="007A2599">
        <w:t xml:space="preserve"> and </w:t>
      </w:r>
      <w:r w:rsidR="00EF5D7D">
        <w:t xml:space="preserve">abstain </w:t>
      </w:r>
      <w:r w:rsidR="00922E7D">
        <w:t xml:space="preserve">from </w:t>
      </w:r>
      <w:r w:rsidR="007A2599">
        <w:t>chang</w:t>
      </w:r>
      <w:r w:rsidR="00922E7D">
        <w:t>ing</w:t>
      </w:r>
      <w:r w:rsidR="007A2599">
        <w:t xml:space="preserve"> it throughout the lifetime of the object</w:t>
      </w:r>
      <w:r w:rsidR="00D113FE">
        <w:t>.</w:t>
      </w:r>
    </w:p>
    <w:p w14:paraId="71039E5B" w14:textId="3988D80C" w:rsidR="006E1EFF" w:rsidRDefault="00682AD4" w:rsidP="005B65DB">
      <w:pPr>
        <w:pStyle w:val="ListParagraph"/>
        <w:numPr>
          <w:ilvl w:val="0"/>
          <w:numId w:val="29"/>
        </w:numPr>
      </w:pPr>
      <w:r>
        <w:t>U</w:t>
      </w:r>
      <w:r w:rsidR="008711AC" w:rsidRPr="000940CF">
        <w:t xml:space="preserve">se </w:t>
      </w:r>
      <w:r w:rsidR="006E1EFF">
        <w:t>the allocator</w:t>
      </w:r>
      <w:r w:rsidR="005A681B" w:rsidRPr="000940CF">
        <w:t xml:space="preserve"> to allocate and deallocate</w:t>
      </w:r>
      <w:r w:rsidR="007A2599">
        <w:t xml:space="preserve"> all owned</w:t>
      </w:r>
      <w:r w:rsidR="005A681B" w:rsidRPr="000940CF">
        <w:t xml:space="preserve"> memory</w:t>
      </w:r>
      <w:r w:rsidR="00D113FE">
        <w:t>.</w:t>
      </w:r>
    </w:p>
    <w:p w14:paraId="0D0682F5" w14:textId="4CA72F28" w:rsidR="006E1EFF" w:rsidRDefault="00682AD4" w:rsidP="005B65DB">
      <w:pPr>
        <w:pStyle w:val="ListParagraph"/>
        <w:numPr>
          <w:ilvl w:val="0"/>
          <w:numId w:val="29"/>
        </w:numPr>
      </w:pPr>
      <w:r>
        <w:t>S</w:t>
      </w:r>
      <w:r w:rsidR="0054622F">
        <w:t>upply</w:t>
      </w:r>
      <w:r w:rsidR="0054622F" w:rsidRPr="000940CF">
        <w:t xml:space="preserve"> </w:t>
      </w:r>
      <w:r w:rsidR="005A681B" w:rsidRPr="000940CF">
        <w:t>the alloca</w:t>
      </w:r>
      <w:r w:rsidR="007C511F" w:rsidRPr="000940CF">
        <w:t xml:space="preserve">tor </w:t>
      </w:r>
      <w:r w:rsidR="0054622F">
        <w:t xml:space="preserve">as </w:t>
      </w:r>
      <w:r w:rsidR="00476C4D">
        <w:t xml:space="preserve">a </w:t>
      </w:r>
      <w:r w:rsidR="0054622F">
        <w:t xml:space="preserve">constructor </w:t>
      </w:r>
      <w:r w:rsidR="00E533CA">
        <w:t>parameter</w:t>
      </w:r>
      <w:r w:rsidR="0054622F">
        <w:t xml:space="preserve"> to</w:t>
      </w:r>
      <w:r w:rsidR="00476C4D">
        <w:t xml:space="preserve"> each</w:t>
      </w:r>
      <w:r w:rsidR="0054622F">
        <w:t xml:space="preserve"> </w:t>
      </w:r>
      <w:r w:rsidR="007C511F" w:rsidRPr="000940CF">
        <w:t xml:space="preserve">AA </w:t>
      </w:r>
      <w:proofErr w:type="spellStart"/>
      <w:r w:rsidR="007C511F" w:rsidRPr="000940CF">
        <w:t>subobject</w:t>
      </w:r>
      <w:proofErr w:type="spellEnd"/>
      <w:r w:rsidR="007C511F" w:rsidRPr="000940CF">
        <w:t xml:space="preserve"> </w:t>
      </w:r>
      <w:r w:rsidR="001D5C26">
        <w:t xml:space="preserve">(i.e., </w:t>
      </w:r>
      <w:r w:rsidR="005A681B" w:rsidRPr="000940CF">
        <w:t>member, base</w:t>
      </w:r>
      <w:r w:rsidR="000940CF">
        <w:t>-</w:t>
      </w:r>
      <w:r w:rsidR="005A681B" w:rsidRPr="000940CF">
        <w:t>class, contained</w:t>
      </w:r>
      <w:r w:rsidR="000940CF">
        <w:t>-</w:t>
      </w:r>
      <w:r w:rsidR="005A681B" w:rsidRPr="000940CF">
        <w:t>elemen</w:t>
      </w:r>
      <w:r w:rsidR="007C511F" w:rsidRPr="000940CF">
        <w:t xml:space="preserve">t, or any other </w:t>
      </w:r>
      <w:r w:rsidR="00D16CF4" w:rsidRPr="000940CF">
        <w:t>logically</w:t>
      </w:r>
      <w:r w:rsidR="006C2AB2" w:rsidRPr="000940CF">
        <w:t xml:space="preserve"> </w:t>
      </w:r>
      <w:r w:rsidR="000940CF">
        <w:t>owned</w:t>
      </w:r>
      <w:r w:rsidR="00D16CF4" w:rsidRPr="000940CF">
        <w:t xml:space="preserve"> </w:t>
      </w:r>
      <w:r w:rsidR="007C511F" w:rsidRPr="000940CF">
        <w:t>object</w:t>
      </w:r>
      <w:r w:rsidR="001D5C26">
        <w:t>)</w:t>
      </w:r>
      <w:r w:rsidR="005950EF">
        <w:t xml:space="preserve">. Note that </w:t>
      </w:r>
      <w:r w:rsidR="00236338">
        <w:t xml:space="preserve">AA </w:t>
      </w:r>
      <w:proofErr w:type="spellStart"/>
      <w:r w:rsidR="00236338">
        <w:t>subobjects</w:t>
      </w:r>
      <w:proofErr w:type="spellEnd"/>
      <w:r w:rsidR="00236338">
        <w:t xml:space="preserve"> might also have AA </w:t>
      </w:r>
      <w:proofErr w:type="spellStart"/>
      <w:r w:rsidR="00236338">
        <w:t>subobjects</w:t>
      </w:r>
      <w:proofErr w:type="spellEnd"/>
      <w:r w:rsidR="00236338">
        <w:t xml:space="preserve"> </w:t>
      </w:r>
      <w:r w:rsidR="00804E95">
        <w:t>and thus</w:t>
      </w:r>
      <w:r w:rsidR="00690B2F">
        <w:t xml:space="preserve"> recursively </w:t>
      </w:r>
      <w:r w:rsidR="009756DC">
        <w:t>require</w:t>
      </w:r>
      <w:r w:rsidR="00690B2F">
        <w:t xml:space="preserve"> the same plumbing.</w:t>
      </w:r>
    </w:p>
    <w:p w14:paraId="4E3DB768" w14:textId="22FE6DF1" w:rsidR="00536028" w:rsidRDefault="00536028" w:rsidP="005B65DB">
      <w:pPr>
        <w:pStyle w:val="ListParagraph"/>
        <w:numPr>
          <w:ilvl w:val="0"/>
          <w:numId w:val="29"/>
        </w:numPr>
      </w:pPr>
      <w:r>
        <w:t xml:space="preserve">Provide a </w:t>
      </w:r>
      <w:r w:rsidR="00E053A3">
        <w:t xml:space="preserve">member </w:t>
      </w:r>
      <w:r>
        <w:t xml:space="preserve">function </w:t>
      </w:r>
      <w:r w:rsidR="00E053A3">
        <w:t>that returns the allocator</w:t>
      </w:r>
      <w:r w:rsidR="00D113FE">
        <w:t>.</w:t>
      </w:r>
    </w:p>
    <w:p w14:paraId="783D73A9" w14:textId="64BE14B6" w:rsidR="006E1EFF" w:rsidRDefault="005A681B" w:rsidP="00DE5D9B">
      <w:r w:rsidRPr="000940CF">
        <w:t>Depending on the nature of the class, the increase in source code</w:t>
      </w:r>
      <w:r w:rsidR="00C46A5A" w:rsidRPr="000940CF">
        <w:t xml:space="preserve"> needed to make</w:t>
      </w:r>
      <w:r w:rsidRPr="000940CF">
        <w:t xml:space="preserve"> </w:t>
      </w:r>
      <w:r w:rsidR="00C46A5A" w:rsidRPr="000940CF">
        <w:t xml:space="preserve">reusable components </w:t>
      </w:r>
      <w:r w:rsidRPr="000940CF">
        <w:t>AA is typically between 4% and 17%</w:t>
      </w:r>
      <w:r w:rsidR="003177AF" w:rsidRPr="000940CF">
        <w:t>.</w:t>
      </w:r>
      <w:r w:rsidRPr="000940CF">
        <w:rPr>
          <w:rStyle w:val="FootnoteReference"/>
        </w:rPr>
        <w:footnoteReference w:id="5"/>
      </w:r>
      <w:r w:rsidR="00C46A5A" w:rsidRPr="000940CF">
        <w:t xml:space="preserve"> </w:t>
      </w:r>
      <w:r w:rsidRPr="000940CF">
        <w:t xml:space="preserve">Despite this code-size increase, the task </w:t>
      </w:r>
      <w:r w:rsidR="00C46A5A" w:rsidRPr="000940CF">
        <w:t xml:space="preserve">of </w:t>
      </w:r>
      <w:r w:rsidR="008C1CF8" w:rsidRPr="000940CF">
        <w:t xml:space="preserve">transformation </w:t>
      </w:r>
      <w:r w:rsidRPr="000940CF">
        <w:t>is — for the great majority of types written by application</w:t>
      </w:r>
      <w:r w:rsidR="00442FA7" w:rsidRPr="000940CF">
        <w:t xml:space="preserve"> </w:t>
      </w:r>
      <w:r w:rsidRPr="000940CF">
        <w:t>developers — straightforward</w:t>
      </w:r>
      <w:r w:rsidR="006E1EFF">
        <w:t xml:space="preserve"> and</w:t>
      </w:r>
      <w:r w:rsidRPr="000940CF">
        <w:t xml:space="preserve"> mechanical.</w:t>
      </w:r>
      <w:r w:rsidRPr="000940CF">
        <w:rPr>
          <w:rStyle w:val="FootnoteReference"/>
        </w:rPr>
        <w:footnoteReference w:id="6"/>
      </w:r>
      <w:r w:rsidR="00B84BBB" w:rsidRPr="000940CF">
        <w:rPr>
          <w:vertAlign w:val="superscript"/>
        </w:rPr>
        <w:t>,</w:t>
      </w:r>
      <w:r w:rsidR="00B84BBB" w:rsidRPr="000940CF">
        <w:rPr>
          <w:rStyle w:val="FootnoteReference"/>
        </w:rPr>
        <w:footnoteReference w:id="7"/>
      </w:r>
      <w:r w:rsidR="006E1EFF">
        <w:t xml:space="preserve"> Unfortunately, undertaking this work at Bloomberg is</w:t>
      </w:r>
      <w:r w:rsidR="002F2FFB">
        <w:t xml:space="preserve"> </w:t>
      </w:r>
      <w:r w:rsidR="006226EC">
        <w:t>complicated</w:t>
      </w:r>
      <w:r w:rsidR="006E1EFF">
        <w:t xml:space="preserve"> by </w:t>
      </w:r>
      <w:r w:rsidR="009361E0">
        <w:t xml:space="preserve">a few </w:t>
      </w:r>
      <w:r w:rsidR="006E1EFF">
        <w:t>factors</w:t>
      </w:r>
      <w:r w:rsidR="005B65DB">
        <w:t>.</w:t>
      </w:r>
    </w:p>
    <w:p w14:paraId="4D726820" w14:textId="34DE14F5" w:rsidR="006E1EFF" w:rsidRDefault="006E1EFF" w:rsidP="005B65DB">
      <w:pPr>
        <w:pStyle w:val="ListParagraph"/>
        <w:numPr>
          <w:ilvl w:val="0"/>
          <w:numId w:val="30"/>
        </w:numPr>
      </w:pPr>
      <w:r>
        <w:t>Continued use of pre-C++11 compilers</w:t>
      </w:r>
    </w:p>
    <w:p w14:paraId="010E4331" w14:textId="23076DED" w:rsidR="00F97687" w:rsidRDefault="00D94977" w:rsidP="005B65DB">
      <w:pPr>
        <w:pStyle w:val="ListParagraph"/>
        <w:numPr>
          <w:ilvl w:val="0"/>
          <w:numId w:val="30"/>
        </w:numPr>
      </w:pPr>
      <w:r>
        <w:t>M</w:t>
      </w:r>
      <w:r w:rsidR="00F37470">
        <w:t>ismatch</w:t>
      </w:r>
      <w:r>
        <w:t>es</w:t>
      </w:r>
      <w:r w:rsidR="00F37470">
        <w:t xml:space="preserve"> between the</w:t>
      </w:r>
      <w:r w:rsidR="005B1862">
        <w:t xml:space="preserve"> older</w:t>
      </w:r>
      <w:r w:rsidR="00F37470">
        <w:t xml:space="preserve"> </w:t>
      </w:r>
      <w:r w:rsidR="00CB462D" w:rsidRPr="004C14BC">
        <w:rPr>
          <w:i/>
          <w:iCs/>
        </w:rPr>
        <w:t>legacy-AA</w:t>
      </w:r>
      <w:r w:rsidR="00F37470">
        <w:t xml:space="preserve"> interface used </w:t>
      </w:r>
      <w:r w:rsidR="00922E7D">
        <w:t>in</w:t>
      </w:r>
      <w:r w:rsidR="00F37470">
        <w:t xml:space="preserve"> the vast majority of</w:t>
      </w:r>
      <w:r w:rsidR="00AD1744">
        <w:t xml:space="preserve"> pre-2023</w:t>
      </w:r>
      <w:r w:rsidR="00F37470">
        <w:t xml:space="preserve"> AA code at Bloomberg</w:t>
      </w:r>
      <w:r w:rsidR="0095469C">
        <w:t>,</w:t>
      </w:r>
      <w:r w:rsidR="005B1862">
        <w:t xml:space="preserve"> the newer </w:t>
      </w:r>
      <w:proofErr w:type="spellStart"/>
      <w:r w:rsidR="005B1862" w:rsidRPr="004C14BC">
        <w:rPr>
          <w:i/>
          <w:iCs/>
        </w:rPr>
        <w:t>bsl</w:t>
      </w:r>
      <w:proofErr w:type="spellEnd"/>
      <w:r w:rsidR="005B1862" w:rsidRPr="004C14BC">
        <w:rPr>
          <w:i/>
          <w:iCs/>
        </w:rPr>
        <w:t>-AA</w:t>
      </w:r>
      <w:r w:rsidR="005B1862">
        <w:t xml:space="preserve"> interface recommended in this paper,</w:t>
      </w:r>
      <w:r w:rsidR="0095469C">
        <w:t xml:space="preserve"> and the</w:t>
      </w:r>
      <w:r w:rsidR="00866ABC">
        <w:t xml:space="preserve"> C++17 Standard</w:t>
      </w:r>
      <w:r w:rsidR="0095469C">
        <w:t xml:space="preserve"> </w:t>
      </w:r>
      <w:proofErr w:type="spellStart"/>
      <w:r w:rsidR="0095469C">
        <w:rPr>
          <w:i/>
          <w:iCs/>
        </w:rPr>
        <w:t>pmr</w:t>
      </w:r>
      <w:proofErr w:type="spellEnd"/>
      <w:r w:rsidR="0095469C">
        <w:rPr>
          <w:i/>
          <w:iCs/>
        </w:rPr>
        <w:t>-AA</w:t>
      </w:r>
      <w:r w:rsidR="0095469C">
        <w:t xml:space="preserve"> interface recommended for </w:t>
      </w:r>
      <w:r w:rsidR="00866ABC">
        <w:t xml:space="preserve">use outside of </w:t>
      </w:r>
      <w:proofErr w:type="gramStart"/>
      <w:r w:rsidR="00866ABC">
        <w:t>Bloomberg</w:t>
      </w:r>
      <w:proofErr w:type="gramEnd"/>
    </w:p>
    <w:p w14:paraId="38AE910C" w14:textId="50DBF665" w:rsidR="00F97687" w:rsidRPr="00323C4E" w:rsidRDefault="00323C4E" w:rsidP="008802DD">
      <w:pPr>
        <w:pStyle w:val="BDE3"/>
        <w:numPr>
          <w:ilvl w:val="0"/>
          <w:numId w:val="30"/>
        </w:numPr>
      </w:pPr>
      <w:r>
        <w:t>I</w:t>
      </w:r>
      <w:r w:rsidR="00F97687" w:rsidRPr="00323C4E">
        <w:t>nadequate infrastructure support</w:t>
      </w:r>
      <w:r w:rsidR="00C515BA">
        <w:t xml:space="preserve"> in BDE 3.x</w:t>
      </w:r>
      <w:r w:rsidR="00F97687" w:rsidRPr="00323C4E">
        <w:t>,</w:t>
      </w:r>
      <w:r w:rsidR="00682AD4">
        <w:rPr>
          <w:rStyle w:val="FootnoteReference"/>
        </w:rPr>
        <w:footnoteReference w:id="8"/>
      </w:r>
      <w:r w:rsidR="00F97687" w:rsidRPr="00323C4E">
        <w:t xml:space="preserve"> especially for the </w:t>
      </w:r>
      <w:proofErr w:type="spellStart"/>
      <w:r w:rsidR="002E0F2B" w:rsidRPr="00323C4E">
        <w:t>bsl</w:t>
      </w:r>
      <w:proofErr w:type="spellEnd"/>
      <w:r w:rsidR="002E0F2B" w:rsidRPr="00323C4E">
        <w:t>-AA</w:t>
      </w:r>
      <w:r w:rsidR="0095469C" w:rsidRPr="00323C4E">
        <w:t xml:space="preserve"> and </w:t>
      </w:r>
      <w:proofErr w:type="spellStart"/>
      <w:r w:rsidR="0095469C" w:rsidRPr="00323C4E">
        <w:t>pmr</w:t>
      </w:r>
      <w:proofErr w:type="spellEnd"/>
      <w:r w:rsidR="0095469C" w:rsidRPr="00323C4E">
        <w:t>-AA</w:t>
      </w:r>
      <w:r w:rsidR="00F97687" w:rsidRPr="00323C4E">
        <w:t xml:space="preserve"> interface</w:t>
      </w:r>
      <w:r w:rsidR="0095469C" w:rsidRPr="00323C4E">
        <w:t>s</w:t>
      </w:r>
    </w:p>
    <w:p w14:paraId="06840811" w14:textId="3E32BAEC" w:rsidR="00323C4E" w:rsidRDefault="0064782A" w:rsidP="00F97687">
      <w:r>
        <w:lastRenderedPageBreak/>
        <w:t>This paper describes the preferred ways to write allocator-aware software using BDE 4.0</w:t>
      </w:r>
      <w:r w:rsidR="005615E5">
        <w:t>, which is expected to be released in 2023.</w:t>
      </w:r>
    </w:p>
    <w:p w14:paraId="145D21DF" w14:textId="4F215C1C" w:rsidR="00992138" w:rsidRPr="000940CF" w:rsidRDefault="003177AF" w:rsidP="00DE5D9B">
      <w:r w:rsidRPr="000940CF">
        <w:t xml:space="preserve">Through a series of examples, this </w:t>
      </w:r>
      <w:r w:rsidR="00426D12" w:rsidRPr="000940CF">
        <w:t xml:space="preserve">paper </w:t>
      </w:r>
      <w:r w:rsidR="004C6D05">
        <w:t>shows</w:t>
      </w:r>
      <w:r w:rsidR="004C6D05" w:rsidRPr="000940CF">
        <w:t xml:space="preserve"> </w:t>
      </w:r>
      <w:r w:rsidR="00426D12" w:rsidRPr="000940CF">
        <w:t xml:space="preserve">the reader how to transform a C++ class (or class template) into </w:t>
      </w:r>
      <w:r w:rsidRPr="000940CF">
        <w:t xml:space="preserve">an AA </w:t>
      </w:r>
      <w:r w:rsidR="00C8735C">
        <w:t>class</w:t>
      </w:r>
      <w:r w:rsidR="00C8735C" w:rsidRPr="000940CF">
        <w:t xml:space="preserve"> </w:t>
      </w:r>
      <w:r w:rsidR="00426D12" w:rsidRPr="000940CF">
        <w:t>using the BDE model</w:t>
      </w:r>
      <w:r w:rsidR="002C31CD" w:rsidRPr="000940CF">
        <w:t xml:space="preserve">. </w:t>
      </w:r>
      <w:r w:rsidR="00011C65">
        <w:t>The paper begins</w:t>
      </w:r>
      <w:r w:rsidR="00011C65" w:rsidRPr="000940CF">
        <w:t xml:space="preserve"> </w:t>
      </w:r>
      <w:r w:rsidR="00426D12" w:rsidRPr="000940CF">
        <w:t>by introducing the</w:t>
      </w:r>
      <w:r w:rsidR="006E661C" w:rsidRPr="000940CF">
        <w:t xml:space="preserve"> </w:t>
      </w:r>
      <w:r w:rsidR="0078131E" w:rsidRPr="000940CF">
        <w:t xml:space="preserve">interface and other </w:t>
      </w:r>
      <w:r w:rsidR="006E661C" w:rsidRPr="000940CF">
        <w:t>requirements for a type to be</w:t>
      </w:r>
      <w:r w:rsidR="0013287D" w:rsidRPr="000940CF">
        <w:t xml:space="preserve"> </w:t>
      </w:r>
      <w:r w:rsidR="00426D12" w:rsidRPr="000940CF">
        <w:t>AA</w:t>
      </w:r>
      <w:r w:rsidR="00011C65">
        <w:t xml:space="preserve"> and then </w:t>
      </w:r>
      <w:r w:rsidR="00992138" w:rsidRPr="000940CF">
        <w:t>move</w:t>
      </w:r>
      <w:r w:rsidR="00011C65">
        <w:t>s</w:t>
      </w:r>
      <w:r w:rsidR="00992138" w:rsidRPr="000940CF">
        <w:t xml:space="preserve"> on to </w:t>
      </w:r>
      <w:r w:rsidR="00BA2B84">
        <w:t xml:space="preserve">five </w:t>
      </w:r>
      <w:r w:rsidR="00992138" w:rsidRPr="000940CF">
        <w:t>specific</w:t>
      </w:r>
      <w:r w:rsidR="006E661C" w:rsidRPr="000940CF">
        <w:t>,</w:t>
      </w:r>
      <w:r w:rsidR="00992138" w:rsidRPr="000940CF">
        <w:t xml:space="preserve"> </w:t>
      </w:r>
      <w:r w:rsidR="002C31CD" w:rsidRPr="000940CF">
        <w:t xml:space="preserve">highly structured </w:t>
      </w:r>
      <w:r w:rsidR="00992138" w:rsidRPr="000940CF">
        <w:t>categories of AA types</w:t>
      </w:r>
      <w:r w:rsidR="00434D22">
        <w:t>.</w:t>
      </w:r>
    </w:p>
    <w:p w14:paraId="7D96C1CF" w14:textId="5FC147D7" w:rsidR="001F5CA7" w:rsidRPr="000940CF" w:rsidRDefault="001F5CA7" w:rsidP="00101924">
      <w:pPr>
        <w:pStyle w:val="ListParagraph"/>
        <w:numPr>
          <w:ilvl w:val="0"/>
          <w:numId w:val="16"/>
        </w:numPr>
      </w:pPr>
      <w:r w:rsidRPr="00101924">
        <w:rPr>
          <w:b/>
        </w:rPr>
        <w:t>S</w:t>
      </w:r>
      <w:r w:rsidR="005320BF" w:rsidRPr="00101924">
        <w:rPr>
          <w:b/>
        </w:rPr>
        <w:t>imple s</w:t>
      </w:r>
      <w:r w:rsidRPr="00101924">
        <w:rPr>
          <w:b/>
        </w:rPr>
        <w:t>tructs with AA members</w:t>
      </w:r>
      <w:r w:rsidR="000940CF">
        <w:t>:</w:t>
      </w:r>
      <w:r w:rsidRPr="000940CF">
        <w:t xml:space="preserve"> </w:t>
      </w:r>
      <w:r w:rsidR="00011C65">
        <w:t xml:space="preserve">demonstration of </w:t>
      </w:r>
      <w:r w:rsidR="000940CF">
        <w:t xml:space="preserve">how to add the necessary member types, traits, and constructors so that an (optionally specified) allocator can be passed to all AA data </w:t>
      </w:r>
      <w:proofErr w:type="gramStart"/>
      <w:r w:rsidR="000940CF">
        <w:t>members</w:t>
      </w:r>
      <w:proofErr w:type="gramEnd"/>
    </w:p>
    <w:p w14:paraId="6271CD65" w14:textId="40B8270E" w:rsidR="00442FA7" w:rsidRDefault="000940CF" w:rsidP="00101924">
      <w:pPr>
        <w:pStyle w:val="ListParagraph"/>
        <w:numPr>
          <w:ilvl w:val="0"/>
          <w:numId w:val="16"/>
        </w:numPr>
      </w:pPr>
      <w:r w:rsidRPr="00101924">
        <w:rPr>
          <w:b/>
        </w:rPr>
        <w:t>A</w:t>
      </w:r>
      <w:r w:rsidR="00992138" w:rsidRPr="00101924">
        <w:rPr>
          <w:b/>
        </w:rPr>
        <w:t xml:space="preserve">ttribute </w:t>
      </w:r>
      <w:r w:rsidR="0078131E" w:rsidRPr="00101924">
        <w:rPr>
          <w:b/>
        </w:rPr>
        <w:t>classes</w:t>
      </w:r>
      <w:r w:rsidR="00C064B5">
        <w:t xml:space="preserve">: </w:t>
      </w:r>
      <w:r w:rsidR="00011C65" w:rsidRPr="000940CF">
        <w:t>demonstrat</w:t>
      </w:r>
      <w:r w:rsidR="00011C65">
        <w:t>ion of</w:t>
      </w:r>
      <w:r w:rsidR="00011C65" w:rsidRPr="000940CF">
        <w:t xml:space="preserve"> </w:t>
      </w:r>
      <w:r w:rsidR="00992138" w:rsidRPr="000940CF">
        <w:t xml:space="preserve">how to </w:t>
      </w:r>
      <w:r w:rsidR="00C064B5">
        <w:t xml:space="preserve">identify missing constructors and </w:t>
      </w:r>
      <w:r w:rsidR="00992138" w:rsidRPr="000940CF">
        <w:t xml:space="preserve">add an optional allocator parameter to each </w:t>
      </w:r>
      <w:r w:rsidR="00C064B5">
        <w:t xml:space="preserve">existing </w:t>
      </w:r>
      <w:proofErr w:type="gramStart"/>
      <w:r w:rsidR="00992138" w:rsidRPr="000940CF">
        <w:t>constructor</w:t>
      </w:r>
      <w:proofErr w:type="gramEnd"/>
    </w:p>
    <w:p w14:paraId="76BA2D4C" w14:textId="4E0F3EED" w:rsidR="000940CF" w:rsidRPr="000940CF" w:rsidRDefault="000940CF" w:rsidP="00101924">
      <w:pPr>
        <w:pStyle w:val="ListParagraph"/>
        <w:numPr>
          <w:ilvl w:val="0"/>
          <w:numId w:val="16"/>
        </w:numPr>
      </w:pPr>
      <w:r w:rsidRPr="00101924">
        <w:rPr>
          <w:b/>
        </w:rPr>
        <w:t>Classes that allocate memory</w:t>
      </w:r>
      <w:r w:rsidR="00C064B5">
        <w:t xml:space="preserve">: </w:t>
      </w:r>
      <w:r w:rsidR="00011C65">
        <w:t xml:space="preserve">demonstration of </w:t>
      </w:r>
      <w:r w:rsidR="00C064B5">
        <w:t xml:space="preserve">how to use the allocator directly in the constructors, destructor, assignment operators, and </w:t>
      </w:r>
      <w:r w:rsidR="00C064B5" w:rsidRPr="00C064B5">
        <w:rPr>
          <w:rStyle w:val="CodeFont"/>
        </w:rPr>
        <w:t>swap</w:t>
      </w:r>
      <w:r w:rsidR="00C064B5">
        <w:t xml:space="preserve"> </w:t>
      </w:r>
      <w:proofErr w:type="gramStart"/>
      <w:r w:rsidR="00C064B5">
        <w:t>function</w:t>
      </w:r>
      <w:proofErr w:type="gramEnd"/>
    </w:p>
    <w:p w14:paraId="0B138CBC" w14:textId="7DB024DB" w:rsidR="00442FA7" w:rsidRDefault="0078131E" w:rsidP="00101924">
      <w:pPr>
        <w:pStyle w:val="ListParagraph"/>
        <w:numPr>
          <w:ilvl w:val="0"/>
          <w:numId w:val="16"/>
        </w:numPr>
      </w:pPr>
      <w:r w:rsidRPr="00101924">
        <w:rPr>
          <w:b/>
        </w:rPr>
        <w:t xml:space="preserve">Class </w:t>
      </w:r>
      <w:r w:rsidR="000940CF" w:rsidRPr="00101924">
        <w:rPr>
          <w:b/>
        </w:rPr>
        <w:t>t</w:t>
      </w:r>
      <w:r w:rsidR="00992138" w:rsidRPr="00101924">
        <w:rPr>
          <w:b/>
        </w:rPr>
        <w:t>emplates</w:t>
      </w:r>
      <w:r w:rsidR="00C064B5">
        <w:t>: demonstrat</w:t>
      </w:r>
      <w:r w:rsidR="00011C65">
        <w:t>ion of</w:t>
      </w:r>
      <w:r w:rsidR="00992138" w:rsidRPr="000940CF">
        <w:t xml:space="preserve"> how to </w:t>
      </w:r>
      <w:r w:rsidR="00FE0A05" w:rsidRPr="000940CF">
        <w:t xml:space="preserve">work with </w:t>
      </w:r>
      <w:r w:rsidR="00992138" w:rsidRPr="000940CF">
        <w:t xml:space="preserve">a type </w:t>
      </w:r>
      <w:r w:rsidR="0013287D" w:rsidRPr="000940CF">
        <w:t xml:space="preserve">that is </w:t>
      </w:r>
      <w:r w:rsidR="00FE0A05" w:rsidRPr="000940CF">
        <w:t>dependent on a template parameter</w:t>
      </w:r>
      <w:r w:rsidR="0013287D" w:rsidRPr="000940CF">
        <w:t xml:space="preserve"> that </w:t>
      </w:r>
      <w:r w:rsidR="00C85CE2" w:rsidRPr="000940CF">
        <w:t>might</w:t>
      </w:r>
      <w:r w:rsidR="00992138" w:rsidRPr="000940CF">
        <w:t xml:space="preserve"> or </w:t>
      </w:r>
      <w:r w:rsidR="00C85CE2" w:rsidRPr="000940CF">
        <w:t>might</w:t>
      </w:r>
      <w:r w:rsidR="00992138" w:rsidRPr="000940CF">
        <w:t xml:space="preserve"> not be </w:t>
      </w:r>
      <w:proofErr w:type="gramStart"/>
      <w:r w:rsidR="00992138" w:rsidRPr="000940CF">
        <w:t>AA</w:t>
      </w:r>
      <w:proofErr w:type="gramEnd"/>
    </w:p>
    <w:p w14:paraId="7294E1B4" w14:textId="717E8AA4" w:rsidR="00992138" w:rsidRPr="000940CF" w:rsidRDefault="00992138" w:rsidP="00101924">
      <w:pPr>
        <w:pStyle w:val="ListParagraph"/>
        <w:numPr>
          <w:ilvl w:val="0"/>
          <w:numId w:val="16"/>
        </w:numPr>
      </w:pPr>
      <w:r w:rsidRPr="00101924">
        <w:rPr>
          <w:b/>
        </w:rPr>
        <w:t>Container</w:t>
      </w:r>
      <w:r w:rsidR="001F5CA7" w:rsidRPr="00101924">
        <w:rPr>
          <w:b/>
        </w:rPr>
        <w:t>s</w:t>
      </w:r>
      <w:r w:rsidR="00C064B5">
        <w:t>: demonstrat</w:t>
      </w:r>
      <w:r w:rsidR="00011C65">
        <w:t>ion of</w:t>
      </w:r>
      <w:r w:rsidR="00C064B5">
        <w:t xml:space="preserve"> how to extend</w:t>
      </w:r>
      <w:r w:rsidRPr="000940CF">
        <w:t xml:space="preserve"> allocator </w:t>
      </w:r>
      <w:r w:rsidR="0013287D" w:rsidRPr="000940CF">
        <w:t>awareness</w:t>
      </w:r>
      <w:r w:rsidRPr="000940CF">
        <w:t xml:space="preserve"> beyond the constructors to include insertion and removal of </w:t>
      </w:r>
      <w:r w:rsidR="00C064B5">
        <w:t>(possibly AA) elements</w:t>
      </w:r>
    </w:p>
    <w:p w14:paraId="40D43A82" w14:textId="5B459177" w:rsidR="002C31CD" w:rsidRPr="000940CF" w:rsidRDefault="0004291F" w:rsidP="006E1558">
      <w:r>
        <w:t>The</w:t>
      </w:r>
      <w:r w:rsidR="00011C65">
        <w:t xml:space="preserve"> paper</w:t>
      </w:r>
      <w:r w:rsidR="00011C65" w:rsidRPr="000940CF">
        <w:t xml:space="preserve"> </w:t>
      </w:r>
      <w:r w:rsidR="006679DE" w:rsidRPr="000940CF">
        <w:t>finish</w:t>
      </w:r>
      <w:r w:rsidR="00011C65">
        <w:t>es</w:t>
      </w:r>
      <w:r w:rsidR="00992138" w:rsidRPr="000940CF">
        <w:t xml:space="preserve"> by </w:t>
      </w:r>
      <w:r w:rsidR="006E1558" w:rsidRPr="000940CF">
        <w:t xml:space="preserve">describing testing techniques </w:t>
      </w:r>
      <w:r w:rsidR="002C31CD" w:rsidRPr="000940CF">
        <w:t>specific to</w:t>
      </w:r>
      <w:r w:rsidR="006E1558" w:rsidRPr="000940CF">
        <w:t xml:space="preserve"> AA components.</w:t>
      </w:r>
    </w:p>
    <w:p w14:paraId="5899F5D0" w14:textId="7C311FF8" w:rsidR="00350A04" w:rsidRPr="000940CF" w:rsidRDefault="003A54C2" w:rsidP="001F5CA7">
      <w:r>
        <w:t>This paper provides sufficient information to make most components</w:t>
      </w:r>
      <w:r w:rsidRPr="000940CF">
        <w:t xml:space="preserve"> consistent and interoperab</w:t>
      </w:r>
      <w:r>
        <w:t>le</w:t>
      </w:r>
      <w:r w:rsidRPr="000940CF">
        <w:t xml:space="preserve"> with the BDE AASI.</w:t>
      </w:r>
      <w:r w:rsidR="00A30FF8">
        <w:t xml:space="preserve"> </w:t>
      </w:r>
      <w:r w:rsidR="001E1CCD">
        <w:t>Certain wrapper</w:t>
      </w:r>
      <w:r w:rsidR="0013287D" w:rsidRPr="000940CF">
        <w:t xml:space="preserve"> </w:t>
      </w:r>
      <w:r w:rsidR="001F5CA7" w:rsidRPr="000940CF">
        <w:t>classes</w:t>
      </w:r>
      <w:r w:rsidR="00A07C9B">
        <w:t>,</w:t>
      </w:r>
      <w:r w:rsidR="001F5CA7" w:rsidRPr="000940CF">
        <w:t xml:space="preserve"> such as </w:t>
      </w:r>
      <w:r w:rsidR="001F5CA7" w:rsidRPr="000940CF">
        <w:rPr>
          <w:rStyle w:val="CodeFont"/>
        </w:rPr>
        <w:t>std::optional</w:t>
      </w:r>
      <w:r w:rsidR="009D74F0">
        <w:t xml:space="preserve"> and</w:t>
      </w:r>
      <w:r w:rsidR="009D74F0" w:rsidRPr="000940CF">
        <w:t xml:space="preserve"> </w:t>
      </w:r>
      <w:r w:rsidR="001F5CA7" w:rsidRPr="000940CF">
        <w:rPr>
          <w:rStyle w:val="CodeFont"/>
        </w:rPr>
        <w:t>std::variant</w:t>
      </w:r>
      <w:r w:rsidR="00656910">
        <w:t>,</w:t>
      </w:r>
      <w:r w:rsidR="00BD2C4D" w:rsidRPr="00D92B36">
        <w:t xml:space="preserve"> need to provide an allocator to an AA </w:t>
      </w:r>
      <w:proofErr w:type="spellStart"/>
      <w:r w:rsidR="00BD2C4D" w:rsidRPr="00D92B36">
        <w:t>subobject</w:t>
      </w:r>
      <w:proofErr w:type="spellEnd"/>
      <w:r w:rsidR="00BD2C4D" w:rsidRPr="00D92B36">
        <w:t xml:space="preserve"> a</w:t>
      </w:r>
      <w:r w:rsidR="00656910">
        <w:t>t</w:t>
      </w:r>
      <w:r w:rsidR="00BD2C4D" w:rsidRPr="00D92B36">
        <w:t xml:space="preserve"> points other than</w:t>
      </w:r>
      <w:r w:rsidR="00FD4FD0">
        <w:t xml:space="preserve"> wrapper</w:t>
      </w:r>
      <w:r w:rsidR="00BD2C4D" w:rsidRPr="00D92B36">
        <w:t xml:space="preserve"> construction</w:t>
      </w:r>
      <w:r w:rsidR="008A3181">
        <w:t>,</w:t>
      </w:r>
      <w:r w:rsidR="00A07C9B">
        <w:t xml:space="preserve"> whereas </w:t>
      </w:r>
      <w:r w:rsidR="00BD2C4D">
        <w:t>s</w:t>
      </w:r>
      <w:r w:rsidR="0013287D" w:rsidRPr="000940CF">
        <w:t>mart pointers</w:t>
      </w:r>
      <w:r w:rsidR="00B55DC0">
        <w:t xml:space="preserve"> (e.g., </w:t>
      </w:r>
      <w:r w:rsidR="00B55DC0">
        <w:rPr>
          <w:rStyle w:val="CodeFont"/>
        </w:rPr>
        <w:t>std::shared_ptr</w:t>
      </w:r>
      <w:r w:rsidR="00B55DC0">
        <w:t>)</w:t>
      </w:r>
      <w:r w:rsidR="001F5CA7" w:rsidRPr="000940CF">
        <w:t xml:space="preserve"> </w:t>
      </w:r>
      <w:r w:rsidR="004644FF">
        <w:t xml:space="preserve">and </w:t>
      </w:r>
      <w:r w:rsidR="0069390F">
        <w:t xml:space="preserve">some </w:t>
      </w:r>
      <w:r w:rsidR="004644FF">
        <w:t xml:space="preserve">types with reference semantics </w:t>
      </w:r>
      <w:r w:rsidR="00612110">
        <w:t xml:space="preserve">allocate and construct </w:t>
      </w:r>
      <w:r w:rsidR="00CA047D">
        <w:t xml:space="preserve">the </w:t>
      </w:r>
      <w:r w:rsidR="003A18D0">
        <w:t>referenced object and control block</w:t>
      </w:r>
      <w:r w:rsidR="0077020D">
        <w:t xml:space="preserve"> </w:t>
      </w:r>
      <w:r w:rsidR="00D26433">
        <w:t xml:space="preserve">only once </w:t>
      </w:r>
      <w:r w:rsidR="008A3181">
        <w:t xml:space="preserve">and </w:t>
      </w:r>
      <w:r w:rsidR="007357F7">
        <w:t>then</w:t>
      </w:r>
      <w:r w:rsidR="003A18D0">
        <w:t xml:space="preserve"> share</w:t>
      </w:r>
      <w:r w:rsidR="00E14DCF">
        <w:t xml:space="preserve"> them</w:t>
      </w:r>
      <w:r w:rsidR="003A18D0">
        <w:t xml:space="preserve"> among multiple</w:t>
      </w:r>
      <w:r w:rsidR="006227B8">
        <w:t xml:space="preserve"> pointer objects</w:t>
      </w:r>
      <w:r w:rsidR="00AB74DC">
        <w:t xml:space="preserve">, thus </w:t>
      </w:r>
      <w:r w:rsidR="00C60AC5">
        <w:t>tying</w:t>
      </w:r>
      <w:r w:rsidR="00AB74DC">
        <w:t xml:space="preserve"> the</w:t>
      </w:r>
      <w:r w:rsidR="004644FF">
        <w:t xml:space="preserve"> allocator </w:t>
      </w:r>
      <w:r w:rsidR="00C60AC5">
        <w:t>to</w:t>
      </w:r>
      <w:r w:rsidR="004644FF">
        <w:t xml:space="preserve"> the </w:t>
      </w:r>
      <w:r w:rsidR="004644FF" w:rsidRPr="00BF0898">
        <w:rPr>
          <w:i/>
          <w:iCs/>
        </w:rPr>
        <w:t>referenced</w:t>
      </w:r>
      <w:r w:rsidR="004644FF">
        <w:t xml:space="preserve"> object rather than the </w:t>
      </w:r>
      <w:r w:rsidR="004644FF" w:rsidRPr="006576A2">
        <w:rPr>
          <w:i/>
          <w:iCs/>
        </w:rPr>
        <w:t>referencing</w:t>
      </w:r>
      <w:r w:rsidR="004644FF">
        <w:t xml:space="preserve"> object</w:t>
      </w:r>
      <w:r w:rsidR="001F5CA7" w:rsidRPr="000940CF">
        <w:t>. Such</w:t>
      </w:r>
      <w:r w:rsidR="00C60AC5">
        <w:t xml:space="preserve"> advanced</w:t>
      </w:r>
      <w:r w:rsidR="001F5CA7" w:rsidRPr="000940CF">
        <w:t xml:space="preserve"> classes use allocators in unique ways and require </w:t>
      </w:r>
      <w:r w:rsidR="00F97687">
        <w:t>techniques</w:t>
      </w:r>
      <w:r w:rsidR="00851050" w:rsidRPr="00851050">
        <w:t xml:space="preserve"> </w:t>
      </w:r>
      <w:r w:rsidR="008A3181">
        <w:t xml:space="preserve">that are </w:t>
      </w:r>
      <w:r w:rsidR="00851050" w:rsidRPr="000940CF">
        <w:t>beyond the scope of this paper</w:t>
      </w:r>
      <w:r w:rsidR="008348CF">
        <w:t xml:space="preserve"> and</w:t>
      </w:r>
      <w:r w:rsidR="00F97687">
        <w:t xml:space="preserve"> that do not generalize to most other </w:t>
      </w:r>
      <w:r w:rsidR="00327795">
        <w:t>classes</w:t>
      </w:r>
      <w:r w:rsidR="001F5CA7" w:rsidRPr="000940CF">
        <w:t>. The</w:t>
      </w:r>
      <w:r w:rsidR="006B51C8" w:rsidRPr="000940CF">
        <w:t xml:space="preserve"> </w:t>
      </w:r>
      <w:r w:rsidR="001F5CA7" w:rsidRPr="000940CF">
        <w:t>author of such an advanced component is advised to look at the implementation of B</w:t>
      </w:r>
      <w:r w:rsidR="00DC28EF">
        <w:t>DE</w:t>
      </w:r>
      <w:r w:rsidR="001F5CA7" w:rsidRPr="000940CF">
        <w:t xml:space="preserve"> equivalents, e.g., </w:t>
      </w:r>
      <w:r w:rsidR="001F5CA7" w:rsidRPr="000940CF">
        <w:rPr>
          <w:rStyle w:val="CodeFont"/>
        </w:rPr>
        <w:t>bslstl_optional</w:t>
      </w:r>
      <w:r w:rsidR="003F489B" w:rsidRPr="007D16B7">
        <w:rPr>
          <w:rStyle w:val="CodeFont"/>
          <w:rFonts w:ascii="Bookman Old Style" w:hAnsi="Bookman Old Style"/>
        </w:rPr>
        <w:t>,</w:t>
      </w:r>
      <w:r w:rsidR="001F5CA7" w:rsidRPr="000940CF">
        <w:t xml:space="preserve"> </w:t>
      </w:r>
      <w:r w:rsidR="001F5CA7" w:rsidRPr="000940CF">
        <w:rPr>
          <w:rStyle w:val="CodeFont"/>
        </w:rPr>
        <w:t>bdlb_variant</w:t>
      </w:r>
      <w:r w:rsidR="0013287D" w:rsidRPr="000940CF">
        <w:t xml:space="preserve">, or </w:t>
      </w:r>
      <w:r w:rsidR="0013287D" w:rsidRPr="000940CF">
        <w:rPr>
          <w:rStyle w:val="CodeFont"/>
        </w:rPr>
        <w:t>bsl</w:t>
      </w:r>
      <w:r w:rsidR="00655439">
        <w:rPr>
          <w:rStyle w:val="CodeFont"/>
        </w:rPr>
        <w:t>stl</w:t>
      </w:r>
      <w:r w:rsidR="0013287D" w:rsidRPr="000940CF">
        <w:rPr>
          <w:rStyle w:val="CodeFont"/>
        </w:rPr>
        <w:t>_sharedptr</w:t>
      </w:r>
      <w:r w:rsidR="001F5CA7" w:rsidRPr="000940CF">
        <w:t xml:space="preserve">. </w:t>
      </w:r>
    </w:p>
    <w:p w14:paraId="2EEAC3CD" w14:textId="4E1A9578" w:rsidR="00017A36" w:rsidRPr="004035D7" w:rsidRDefault="00026E5E" w:rsidP="00017A36">
      <w:pPr>
        <w:pStyle w:val="Heading1"/>
        <w:ind w:left="432" w:hanging="432"/>
        <w:rPr>
          <w:szCs w:val="28"/>
        </w:rPr>
      </w:pPr>
      <w:bookmarkStart w:id="3" w:name="_Toc159333936"/>
      <w:bookmarkStart w:id="4" w:name="_Ref45798833"/>
      <w:r>
        <w:t xml:space="preserve">A Quick Reference for </w:t>
      </w:r>
      <w:r w:rsidR="00017A36">
        <w:t>Allocator-Aware Interfaces</w:t>
      </w:r>
      <w:bookmarkEnd w:id="3"/>
    </w:p>
    <w:p w14:paraId="7F665E5E" w14:textId="0403D56A" w:rsidR="00017A36" w:rsidRPr="001051F7" w:rsidRDefault="004F405D" w:rsidP="00017A36">
      <w:r w:rsidRPr="004F405D">
        <w:t xml:space="preserve">For many years Bloomberg's allocator-aware types have been written </w:t>
      </w:r>
      <w:r w:rsidR="00607A71">
        <w:t>following</w:t>
      </w:r>
      <w:r w:rsidRPr="004F405D">
        <w:t xml:space="preserve"> a</w:t>
      </w:r>
      <w:r w:rsidR="00607A71">
        <w:t>n interface</w:t>
      </w:r>
      <w:r w:rsidRPr="004F405D">
        <w:t xml:space="preserve"> style </w:t>
      </w:r>
      <w:r w:rsidR="008A3181">
        <w:t xml:space="preserve">that </w:t>
      </w:r>
      <w:r w:rsidRPr="004F405D">
        <w:t xml:space="preserve">we </w:t>
      </w:r>
      <w:r w:rsidR="008A3181">
        <w:t>call</w:t>
      </w:r>
      <w:r w:rsidRPr="004F405D">
        <w:t xml:space="preserve"> the </w:t>
      </w:r>
      <w:r w:rsidRPr="00630363">
        <w:rPr>
          <w:i/>
          <w:iCs/>
        </w:rPr>
        <w:t>legacy-AA model</w:t>
      </w:r>
      <w:r w:rsidRPr="004F405D">
        <w:t xml:space="preserve">. </w:t>
      </w:r>
      <w:r w:rsidR="005E01C6">
        <w:t>T</w:t>
      </w:r>
      <w:r w:rsidR="007A2A18">
        <w:t>h</w:t>
      </w:r>
      <w:r w:rsidR="008A3181">
        <w:t>is</w:t>
      </w:r>
      <w:r w:rsidR="007A2A18">
        <w:t xml:space="preserve"> model is</w:t>
      </w:r>
      <w:r w:rsidR="00A64D1C">
        <w:t xml:space="preserve"> still supported by the BDE infrastructure, </w:t>
      </w:r>
      <w:r w:rsidR="005E01C6">
        <w:t xml:space="preserve">but </w:t>
      </w:r>
      <w:r w:rsidR="00A64D1C">
        <w:t>w</w:t>
      </w:r>
      <w:r w:rsidRPr="004F405D">
        <w:t>ith the release of</w:t>
      </w:r>
      <w:r w:rsidR="00CC16E2">
        <w:t xml:space="preserve"> the allocator utilities in</w:t>
      </w:r>
      <w:r w:rsidRPr="004F405D">
        <w:t xml:space="preserve"> BDE 4.0, documented in this paper, we now recommend</w:t>
      </w:r>
      <w:r w:rsidR="00A64D1C">
        <w:t xml:space="preserve"> following</w:t>
      </w:r>
      <w:r w:rsidRPr="004F405D">
        <w:t xml:space="preserve"> </w:t>
      </w:r>
      <w:r w:rsidR="00960F91">
        <w:t>the</w:t>
      </w:r>
      <w:r w:rsidRPr="004F405D">
        <w:t xml:space="preserve"> more modern </w:t>
      </w:r>
      <w:proofErr w:type="spellStart"/>
      <w:r w:rsidRPr="00EF7711">
        <w:rPr>
          <w:i/>
          <w:iCs/>
        </w:rPr>
        <w:t>bsl</w:t>
      </w:r>
      <w:proofErr w:type="spellEnd"/>
      <w:r w:rsidRPr="00EF7711">
        <w:rPr>
          <w:i/>
          <w:iCs/>
        </w:rPr>
        <w:t>-AA model</w:t>
      </w:r>
      <w:r w:rsidRPr="004F405D">
        <w:t xml:space="preserve"> for writing allocator-aware types. </w:t>
      </w:r>
      <w:r w:rsidR="00697F9D">
        <w:t xml:space="preserve">The chief </w:t>
      </w:r>
      <w:r w:rsidR="00F35204">
        <w:t xml:space="preserve">conceptual difference between the models is </w:t>
      </w:r>
      <w:r w:rsidR="003B0740">
        <w:t xml:space="preserve">in the vocabulary type used to </w:t>
      </w:r>
      <w:r w:rsidR="0079422E">
        <w:t xml:space="preserve">supply an </w:t>
      </w:r>
      <w:r w:rsidR="00A978B9">
        <w:t>allocator</w:t>
      </w:r>
      <w:r w:rsidR="002A696A">
        <w:t>;</w:t>
      </w:r>
      <w:r w:rsidR="00A978B9">
        <w:t xml:space="preserve"> the</w:t>
      </w:r>
      <w:r w:rsidR="00F35204">
        <w:t xml:space="preserve"> </w:t>
      </w:r>
      <w:r w:rsidR="00E54FAC">
        <w:t xml:space="preserve">legacy-AA model </w:t>
      </w:r>
      <w:r w:rsidR="00892C25">
        <w:t xml:space="preserve">directly </w:t>
      </w:r>
      <w:r w:rsidR="00E54FAC">
        <w:t>uses a</w:t>
      </w:r>
      <w:r w:rsidR="00CA7F49">
        <w:t xml:space="preserve"> raw</w:t>
      </w:r>
      <w:r w:rsidR="00E54FAC">
        <w:t xml:space="preserve"> pointer to </w:t>
      </w:r>
      <w:r w:rsidR="00E54FAC" w:rsidRPr="00905095">
        <w:rPr>
          <w:rStyle w:val="CodeFont"/>
        </w:rPr>
        <w:t>bslma::Allocator</w:t>
      </w:r>
      <w:r w:rsidR="002A696A">
        <w:t xml:space="preserve">, </w:t>
      </w:r>
      <w:r w:rsidR="00331D37">
        <w:t xml:space="preserve">whereas the </w:t>
      </w:r>
      <w:proofErr w:type="spellStart"/>
      <w:r w:rsidR="00331D37">
        <w:t>bsl</w:t>
      </w:r>
      <w:proofErr w:type="spellEnd"/>
      <w:r w:rsidR="00331D37">
        <w:t xml:space="preserve">-AA model </w:t>
      </w:r>
      <w:r w:rsidR="00026E5E">
        <w:t xml:space="preserve">uses </w:t>
      </w:r>
      <w:r w:rsidR="00331D37">
        <w:t xml:space="preserve">an instantiation of </w:t>
      </w:r>
      <w:r w:rsidR="00331D37" w:rsidRPr="00905095">
        <w:rPr>
          <w:rStyle w:val="CodeFont"/>
        </w:rPr>
        <w:lastRenderedPageBreak/>
        <w:t>bsl::allocator</w:t>
      </w:r>
      <w:r w:rsidR="00026E5E">
        <w:t xml:space="preserve">, which is a Standard-compliant wrapper for </w:t>
      </w:r>
      <w:r w:rsidR="00026E5E">
        <w:rPr>
          <w:rStyle w:val="CodeFont"/>
        </w:rPr>
        <w:t>bslma::Allocator*</w:t>
      </w:r>
      <w:r w:rsidR="00331D37">
        <w:t>.</w:t>
      </w:r>
      <w:r w:rsidR="00E54FAC">
        <w:t xml:space="preserve"> </w:t>
      </w:r>
      <w:r w:rsidR="00026E5E" w:rsidRPr="00026E5E">
        <w:rPr>
          <w:color w:val="0070C0"/>
        </w:rPr>
        <w:fldChar w:fldCharType="begin" w:fldLock="1"/>
      </w:r>
      <w:r w:rsidR="00026E5E" w:rsidRPr="00026E5E">
        <w:rPr>
          <w:color w:val="0070C0"/>
        </w:rPr>
        <w:instrText xml:space="preserve"> REF _Ref147750537 \h </w:instrText>
      </w:r>
      <w:r w:rsidR="00026E5E" w:rsidRPr="00026E5E">
        <w:rPr>
          <w:color w:val="0070C0"/>
        </w:rPr>
      </w:r>
      <w:r w:rsidR="00026E5E" w:rsidRPr="00026E5E">
        <w:rPr>
          <w:color w:val="0070C0"/>
        </w:rPr>
        <w:fldChar w:fldCharType="separate"/>
      </w:r>
      <w:r w:rsidR="00026E5E" w:rsidRPr="00026E5E">
        <w:rPr>
          <w:color w:val="0070C0"/>
        </w:rPr>
        <w:t xml:space="preserve">Table </w:t>
      </w:r>
      <w:r w:rsidR="00026E5E" w:rsidRPr="00026E5E">
        <w:rPr>
          <w:noProof/>
          <w:color w:val="0070C0"/>
        </w:rPr>
        <w:t>1</w:t>
      </w:r>
      <w:r w:rsidR="00026E5E" w:rsidRPr="00026E5E">
        <w:rPr>
          <w:color w:val="0070C0"/>
        </w:rPr>
        <w:fldChar w:fldCharType="end"/>
      </w:r>
      <w:r w:rsidR="00017A36">
        <w:t xml:space="preserve"> </w:t>
      </w:r>
      <w:r w:rsidR="00905095" w:rsidRPr="004F405D">
        <w:t xml:space="preserve">shows minimal examples of both </w:t>
      </w:r>
      <w:r w:rsidR="00905095">
        <w:t>interfaces</w:t>
      </w:r>
      <w:r w:rsidR="00905095" w:rsidRPr="004F405D">
        <w:t>, highlighting their differences.</w:t>
      </w:r>
      <w:r w:rsidR="003B65B3">
        <w:t xml:space="preserve"> </w:t>
      </w:r>
      <w:r w:rsidR="008A3181">
        <w:t>C++11 or later is assumed in the</w:t>
      </w:r>
      <w:r w:rsidR="002A696A">
        <w:t>se</w:t>
      </w:r>
      <w:r w:rsidR="008A3181">
        <w:t xml:space="preserve"> examples as well as most other examples in this paper; for a discussion of C++03 considerations, see </w:t>
      </w:r>
      <w:r w:rsidR="008A3181" w:rsidRPr="00FF2E10">
        <w:rPr>
          <w:color w:val="0070C0"/>
        </w:rPr>
        <w:fldChar w:fldCharType="begin" w:fldLock="1"/>
      </w:r>
      <w:r w:rsidR="008A3181" w:rsidRPr="00FF2E10">
        <w:rPr>
          <w:color w:val="0070C0"/>
        </w:rPr>
        <w:instrText xml:space="preserve"> REF _Ref134549019 \r \h </w:instrText>
      </w:r>
      <w:r w:rsidR="008A3181" w:rsidRPr="00FF2E10">
        <w:rPr>
          <w:color w:val="0070C0"/>
        </w:rPr>
      </w:r>
      <w:r w:rsidR="008A3181" w:rsidRPr="00FF2E10">
        <w:rPr>
          <w:color w:val="0070C0"/>
        </w:rPr>
        <w:fldChar w:fldCharType="separate"/>
      </w:r>
      <w:r w:rsidR="008A3181" w:rsidRPr="00FF2E10">
        <w:rPr>
          <w:color w:val="0070C0"/>
        </w:rPr>
        <w:t>Appendix C</w:t>
      </w:r>
      <w:r w:rsidR="008A3181" w:rsidRPr="00FF2E10">
        <w:rPr>
          <w:color w:val="0070C0"/>
        </w:rPr>
        <w:fldChar w:fldCharType="end"/>
      </w:r>
      <w:r w:rsidR="008A3181">
        <w:t>.</w:t>
      </w:r>
    </w:p>
    <w:p w14:paraId="153F469E" w14:textId="77777777" w:rsidR="00017A36" w:rsidRDefault="00017A36" w:rsidP="00017A36">
      <w:pPr>
        <w:pStyle w:val="Caption"/>
        <w:keepNext/>
        <w:spacing w:after="40"/>
      </w:pPr>
      <w:bookmarkStart w:id="5" w:name="_Ref147750537"/>
      <w:r>
        <w:t xml:space="preserve">Table </w:t>
      </w:r>
      <w:r w:rsidR="00E935BB">
        <w:fldChar w:fldCharType="begin" w:fldLock="1"/>
      </w:r>
      <w:r w:rsidR="00E935BB">
        <w:instrText xml:space="preserve"> SEQ Table \* ARABIC </w:instrText>
      </w:r>
      <w:r w:rsidR="00E935BB">
        <w:fldChar w:fldCharType="separate"/>
      </w:r>
      <w:r>
        <w:rPr>
          <w:noProof/>
        </w:rPr>
        <w:t>1</w:t>
      </w:r>
      <w:r w:rsidR="00E935BB">
        <w:rPr>
          <w:noProof/>
        </w:rPr>
        <w:fldChar w:fldCharType="end"/>
      </w:r>
      <w:bookmarkEnd w:id="5"/>
      <w:r>
        <w:t xml:space="preserve">: Legacy-AA and </w:t>
      </w:r>
      <w:proofErr w:type="spellStart"/>
      <w:r>
        <w:t>bsl</w:t>
      </w:r>
      <w:proofErr w:type="spellEnd"/>
      <w:r>
        <w:t>-AA interfaces</w:t>
      </w:r>
    </w:p>
    <w:tbl>
      <w:tblPr>
        <w:tblStyle w:val="GridTable4"/>
        <w:tblW w:w="9625" w:type="dxa"/>
        <w:tblLook w:val="0620" w:firstRow="1" w:lastRow="0" w:firstColumn="0" w:lastColumn="0" w:noHBand="1" w:noVBand="1"/>
      </w:tblPr>
      <w:tblGrid>
        <w:gridCol w:w="4675"/>
        <w:gridCol w:w="4950"/>
      </w:tblGrid>
      <w:tr w:rsidR="00017A36" w14:paraId="6194A523" w14:textId="77777777" w:rsidTr="00AE20F4">
        <w:trPr>
          <w:cnfStyle w:val="100000000000" w:firstRow="1" w:lastRow="0" w:firstColumn="0" w:lastColumn="0" w:oddVBand="0" w:evenVBand="0" w:oddHBand="0" w:evenHBand="0" w:firstRowFirstColumn="0" w:firstRowLastColumn="0" w:lastRowFirstColumn="0" w:lastRowLastColumn="0"/>
        </w:trPr>
        <w:tc>
          <w:tcPr>
            <w:tcW w:w="4675" w:type="dxa"/>
          </w:tcPr>
          <w:p w14:paraId="3784E8A6" w14:textId="77777777" w:rsidR="00017A36" w:rsidRDefault="00017A36" w:rsidP="00AE20F4">
            <w:pPr>
              <w:keepNext/>
              <w:spacing w:before="0" w:after="0"/>
            </w:pPr>
            <w:r>
              <w:t>Legacy-AA interface</w:t>
            </w:r>
          </w:p>
        </w:tc>
        <w:tc>
          <w:tcPr>
            <w:tcW w:w="4950" w:type="dxa"/>
          </w:tcPr>
          <w:p w14:paraId="00DE0C90" w14:textId="77777777" w:rsidR="00017A36" w:rsidRDefault="00017A36" w:rsidP="00AE20F4">
            <w:pPr>
              <w:keepNext/>
              <w:spacing w:before="0" w:after="0"/>
            </w:pPr>
            <w:proofErr w:type="spellStart"/>
            <w:r>
              <w:t>bsl</w:t>
            </w:r>
            <w:proofErr w:type="spellEnd"/>
            <w:r>
              <w:t>-AA interface</w:t>
            </w:r>
          </w:p>
        </w:tc>
      </w:tr>
      <w:tr w:rsidR="00017A36" w:rsidRPr="007F059F" w14:paraId="24AF947B" w14:textId="77777777" w:rsidTr="00AE20F4">
        <w:trPr>
          <w:cantSplit/>
        </w:trPr>
        <w:tc>
          <w:tcPr>
            <w:tcW w:w="4675" w:type="dxa"/>
          </w:tcPr>
          <w:p w14:paraId="1E900BBB" w14:textId="77777777" w:rsidR="00017A36" w:rsidRPr="007F059F" w:rsidRDefault="00017A36" w:rsidP="00AE20F4">
            <w:pPr>
              <w:pStyle w:val="Example"/>
              <w:spacing w:before="0" w:after="0"/>
              <w:ind w:left="0"/>
              <w:rPr>
                <w:szCs w:val="18"/>
              </w:rPr>
            </w:pPr>
            <w:r w:rsidRPr="007F059F">
              <w:rPr>
                <w:szCs w:val="18"/>
              </w:rPr>
              <w:t>class MyAAClass {</w:t>
            </w:r>
          </w:p>
          <w:p w14:paraId="171EC5F9" w14:textId="77777777" w:rsidR="00017A36" w:rsidRPr="007F059F" w:rsidRDefault="00017A36" w:rsidP="00AE20F4">
            <w:pPr>
              <w:pStyle w:val="Example"/>
              <w:spacing w:before="0" w:after="0"/>
              <w:ind w:left="0"/>
              <w:rPr>
                <w:szCs w:val="18"/>
              </w:rPr>
            </w:pPr>
            <w:r w:rsidRPr="007F059F">
              <w:rPr>
                <w:szCs w:val="18"/>
              </w:rPr>
              <w:t xml:space="preserve">  public:</w:t>
            </w:r>
          </w:p>
          <w:p w14:paraId="129DAE69" w14:textId="77777777" w:rsidR="00017A36" w:rsidRPr="00D40533" w:rsidRDefault="00017A36" w:rsidP="00AE20F4">
            <w:pPr>
              <w:pStyle w:val="Example"/>
              <w:spacing w:before="0" w:after="0"/>
              <w:ind w:left="0"/>
              <w:rPr>
                <w:b/>
                <w:bCs/>
                <w:szCs w:val="18"/>
              </w:rPr>
            </w:pPr>
            <w:r w:rsidRPr="00D40533">
              <w:rPr>
                <w:b/>
                <w:bCs/>
                <w:szCs w:val="18"/>
              </w:rPr>
              <w:t xml:space="preserve">    // TRAITS</w:t>
            </w:r>
          </w:p>
          <w:p w14:paraId="4638BA86" w14:textId="77777777" w:rsidR="00017A36" w:rsidRPr="00D40533" w:rsidRDefault="00017A36" w:rsidP="00AE20F4">
            <w:pPr>
              <w:pStyle w:val="Example"/>
              <w:spacing w:before="0" w:after="0"/>
              <w:ind w:left="0"/>
              <w:rPr>
                <w:b/>
                <w:bCs/>
                <w:szCs w:val="18"/>
              </w:rPr>
            </w:pPr>
            <w:r w:rsidRPr="00D40533">
              <w:rPr>
                <w:b/>
                <w:bCs/>
                <w:szCs w:val="18"/>
              </w:rPr>
              <w:t xml:space="preserve">    BSLMF_NESTED_TRAIT_DECLARATION(</w:t>
            </w:r>
          </w:p>
          <w:p w14:paraId="0958925B" w14:textId="77777777" w:rsidR="00017A36" w:rsidRPr="00D40533" w:rsidRDefault="00017A36" w:rsidP="00AE20F4">
            <w:pPr>
              <w:pStyle w:val="Example"/>
              <w:spacing w:before="0" w:after="0"/>
              <w:ind w:left="0"/>
              <w:rPr>
                <w:b/>
                <w:bCs/>
                <w:szCs w:val="18"/>
              </w:rPr>
            </w:pPr>
            <w:r w:rsidRPr="00D40533">
              <w:rPr>
                <w:b/>
                <w:bCs/>
                <w:szCs w:val="18"/>
              </w:rPr>
              <w:t xml:space="preserve">          MyAAClass,</w:t>
            </w:r>
          </w:p>
          <w:p w14:paraId="25F36136" w14:textId="77777777" w:rsidR="00017A36" w:rsidRPr="00D40533" w:rsidRDefault="00017A36" w:rsidP="00AE20F4">
            <w:pPr>
              <w:pStyle w:val="Example"/>
              <w:spacing w:before="0" w:after="0"/>
              <w:ind w:left="0"/>
              <w:rPr>
                <w:b/>
                <w:bCs/>
                <w:szCs w:val="18"/>
              </w:rPr>
            </w:pPr>
            <w:r w:rsidRPr="00D40533">
              <w:rPr>
                <w:b/>
                <w:bCs/>
                <w:szCs w:val="18"/>
              </w:rPr>
              <w:t xml:space="preserve">          bslma::UsesBslmaAllocator);</w:t>
            </w:r>
          </w:p>
          <w:p w14:paraId="04E51848" w14:textId="77777777" w:rsidR="00017A36" w:rsidRDefault="00017A36" w:rsidP="00AE20F4">
            <w:pPr>
              <w:pStyle w:val="Example"/>
              <w:spacing w:before="0" w:after="0"/>
              <w:ind w:left="0"/>
              <w:rPr>
                <w:szCs w:val="18"/>
              </w:rPr>
            </w:pPr>
          </w:p>
          <w:p w14:paraId="63E13674" w14:textId="77777777" w:rsidR="00017A36" w:rsidRDefault="00017A36" w:rsidP="00AE20F4">
            <w:pPr>
              <w:pStyle w:val="Example"/>
              <w:spacing w:before="0" w:after="0"/>
              <w:ind w:left="0"/>
              <w:rPr>
                <w:szCs w:val="18"/>
              </w:rPr>
            </w:pPr>
            <w:r>
              <w:rPr>
                <w:szCs w:val="18"/>
              </w:rPr>
              <w:t xml:space="preserve">    // CREATORS</w:t>
            </w:r>
          </w:p>
          <w:p w14:paraId="51F2F81A" w14:textId="77777777" w:rsidR="00017A36" w:rsidRPr="007F059F" w:rsidRDefault="00017A36" w:rsidP="00AE20F4">
            <w:pPr>
              <w:pStyle w:val="Example"/>
              <w:spacing w:before="0" w:after="0"/>
              <w:ind w:left="0"/>
              <w:rPr>
                <w:szCs w:val="18"/>
              </w:rPr>
            </w:pPr>
            <w:r w:rsidRPr="007F059F">
              <w:rPr>
                <w:szCs w:val="18"/>
              </w:rPr>
              <w:t xml:space="preserve">    MyAAClass();</w:t>
            </w:r>
          </w:p>
          <w:p w14:paraId="7124CFDD" w14:textId="77777777" w:rsidR="00017A36" w:rsidRDefault="00017A36" w:rsidP="00AE20F4">
            <w:pPr>
              <w:pStyle w:val="Example"/>
              <w:spacing w:before="0" w:after="0"/>
              <w:ind w:left="0"/>
              <w:rPr>
                <w:szCs w:val="18"/>
              </w:rPr>
            </w:pPr>
            <w:r w:rsidRPr="007F059F">
              <w:rPr>
                <w:szCs w:val="18"/>
              </w:rPr>
              <w:t xml:space="preserve">    explicit</w:t>
            </w:r>
          </w:p>
          <w:p w14:paraId="2C4749FF" w14:textId="77777777" w:rsidR="00017A36" w:rsidRPr="007F059F" w:rsidRDefault="00017A36" w:rsidP="00AE20F4">
            <w:pPr>
              <w:pStyle w:val="Example"/>
              <w:spacing w:before="0" w:after="0"/>
              <w:ind w:left="0"/>
              <w:rPr>
                <w:szCs w:val="18"/>
              </w:rPr>
            </w:pPr>
            <w:r>
              <w:rPr>
                <w:szCs w:val="18"/>
              </w:rPr>
              <w:t xml:space="preserve">     </w:t>
            </w:r>
            <w:r w:rsidRPr="007F059F">
              <w:rPr>
                <w:szCs w:val="18"/>
              </w:rPr>
              <w:t xml:space="preserve"> MyAAClass(</w:t>
            </w:r>
            <w:r w:rsidRPr="007F059F">
              <w:rPr>
                <w:b/>
                <w:szCs w:val="18"/>
              </w:rPr>
              <w:t>bslma::Allocator</w:t>
            </w:r>
            <w:r>
              <w:rPr>
                <w:b/>
                <w:szCs w:val="18"/>
              </w:rPr>
              <w:t xml:space="preserve"> </w:t>
            </w:r>
            <w:r w:rsidRPr="007F059F">
              <w:rPr>
                <w:b/>
                <w:szCs w:val="18"/>
              </w:rPr>
              <w:t>*</w:t>
            </w:r>
            <w:r w:rsidRPr="007F059F">
              <w:rPr>
                <w:szCs w:val="18"/>
              </w:rPr>
              <w:t>);</w:t>
            </w:r>
          </w:p>
          <w:p w14:paraId="45EE8717" w14:textId="77777777" w:rsidR="00017A36" w:rsidRDefault="00017A36" w:rsidP="00AE20F4">
            <w:pPr>
              <w:pStyle w:val="Example"/>
              <w:spacing w:before="0" w:after="0"/>
              <w:ind w:left="0"/>
              <w:rPr>
                <w:b/>
                <w:szCs w:val="18"/>
              </w:rPr>
            </w:pPr>
            <w:r w:rsidRPr="007F059F">
              <w:rPr>
                <w:szCs w:val="18"/>
              </w:rPr>
              <w:t xml:space="preserve">    MyAAClass(const MyAAClass&amp;,</w:t>
            </w:r>
            <w:r w:rsidRPr="007F059F">
              <w:rPr>
                <w:szCs w:val="18"/>
              </w:rPr>
              <w:br/>
              <w:t xml:space="preserve">             </w:t>
            </w:r>
            <w:r w:rsidRPr="007F059F">
              <w:rPr>
                <w:b/>
                <w:szCs w:val="18"/>
              </w:rPr>
              <w:t>bslma::Allocator</w:t>
            </w:r>
            <w:r>
              <w:rPr>
                <w:b/>
                <w:szCs w:val="18"/>
              </w:rPr>
              <w:t xml:space="preserve"> </w:t>
            </w:r>
            <w:r w:rsidRPr="007F059F">
              <w:rPr>
                <w:b/>
                <w:szCs w:val="18"/>
              </w:rPr>
              <w:t>*</w:t>
            </w:r>
            <w:r>
              <w:rPr>
                <w:b/>
                <w:szCs w:val="18"/>
              </w:rPr>
              <w:t xml:space="preserve"> </w:t>
            </w:r>
            <w:r w:rsidRPr="007F059F">
              <w:rPr>
                <w:b/>
                <w:szCs w:val="18"/>
              </w:rPr>
              <w:t>=</w:t>
            </w:r>
            <w:r>
              <w:rPr>
                <w:b/>
                <w:szCs w:val="18"/>
              </w:rPr>
              <w:t xml:space="preserve"> </w:t>
            </w:r>
            <w:r w:rsidRPr="007F059F">
              <w:rPr>
                <w:b/>
                <w:szCs w:val="18"/>
              </w:rPr>
              <w:t>0);</w:t>
            </w:r>
          </w:p>
          <w:p w14:paraId="2704E8D5" w14:textId="77777777" w:rsidR="008B3D68" w:rsidRPr="005E4A26" w:rsidRDefault="008B3D68" w:rsidP="008B3D68">
            <w:pPr>
              <w:pStyle w:val="Example"/>
              <w:spacing w:before="0" w:after="0"/>
              <w:ind w:left="0"/>
              <w:rPr>
                <w:bCs/>
                <w:szCs w:val="18"/>
              </w:rPr>
            </w:pPr>
            <w:r w:rsidRPr="005E4A26">
              <w:rPr>
                <w:bCs/>
                <w:szCs w:val="18"/>
              </w:rPr>
              <w:t xml:space="preserve">    MyAAClass(MyAAClass&amp;&amp;);</w:t>
            </w:r>
          </w:p>
          <w:p w14:paraId="0264EC7A" w14:textId="77777777" w:rsidR="008B3D68" w:rsidRPr="005E4A26" w:rsidRDefault="008B3D68" w:rsidP="008B3D68">
            <w:pPr>
              <w:pStyle w:val="Example"/>
              <w:spacing w:before="0" w:after="0"/>
              <w:ind w:left="0"/>
              <w:rPr>
                <w:bCs/>
                <w:szCs w:val="18"/>
              </w:rPr>
            </w:pPr>
            <w:r w:rsidRPr="005E4A26">
              <w:rPr>
                <w:bCs/>
                <w:szCs w:val="18"/>
              </w:rPr>
              <w:t xml:space="preserve">    MyAAClass(MyAAClass&amp;&amp;,</w:t>
            </w:r>
          </w:p>
          <w:p w14:paraId="74D0C787" w14:textId="77777777" w:rsidR="008B3D68" w:rsidRPr="005E4A26" w:rsidRDefault="008B3D68" w:rsidP="008B3D68">
            <w:pPr>
              <w:pStyle w:val="Example"/>
              <w:spacing w:before="0" w:after="0"/>
              <w:ind w:left="0"/>
              <w:rPr>
                <w:bCs/>
                <w:szCs w:val="18"/>
              </w:rPr>
            </w:pPr>
            <w:r w:rsidRPr="005E4A26">
              <w:rPr>
                <w:bCs/>
                <w:szCs w:val="18"/>
              </w:rPr>
              <w:t xml:space="preserve">              </w:t>
            </w:r>
            <w:r w:rsidRPr="005E4A26">
              <w:rPr>
                <w:b/>
                <w:szCs w:val="18"/>
              </w:rPr>
              <w:t>bslma::Allocator *</w:t>
            </w:r>
            <w:r w:rsidRPr="005E4A26">
              <w:rPr>
                <w:bCs/>
                <w:szCs w:val="18"/>
              </w:rPr>
              <w:t>);</w:t>
            </w:r>
          </w:p>
          <w:p w14:paraId="19DEE674" w14:textId="77777777" w:rsidR="00017A36" w:rsidRDefault="00017A36" w:rsidP="00AE20F4">
            <w:pPr>
              <w:pStyle w:val="Example"/>
              <w:spacing w:before="0" w:after="0"/>
              <w:ind w:left="0"/>
              <w:rPr>
                <w:szCs w:val="18"/>
              </w:rPr>
            </w:pPr>
          </w:p>
          <w:p w14:paraId="173BC0EB" w14:textId="77777777" w:rsidR="00017A36" w:rsidRPr="007F059F" w:rsidRDefault="00017A36" w:rsidP="00AE20F4">
            <w:pPr>
              <w:pStyle w:val="Example"/>
              <w:spacing w:before="0" w:after="0"/>
              <w:ind w:left="0"/>
              <w:rPr>
                <w:szCs w:val="18"/>
              </w:rPr>
            </w:pPr>
            <w:r>
              <w:rPr>
                <w:szCs w:val="18"/>
              </w:rPr>
              <w:t xml:space="preserve">    // ACCESSORS</w:t>
            </w:r>
          </w:p>
          <w:p w14:paraId="6A64A380" w14:textId="77777777" w:rsidR="00017A36" w:rsidRPr="00006EBC" w:rsidRDefault="00017A36" w:rsidP="00AE20F4">
            <w:pPr>
              <w:pStyle w:val="Example"/>
              <w:spacing w:before="0" w:after="0"/>
              <w:ind w:left="0"/>
              <w:rPr>
                <w:b/>
                <w:szCs w:val="18"/>
              </w:rPr>
            </w:pPr>
            <w:r w:rsidRPr="007F059F">
              <w:rPr>
                <w:szCs w:val="18"/>
              </w:rPr>
              <w:t xml:space="preserve">    </w:t>
            </w:r>
            <w:r w:rsidRPr="00006EBC">
              <w:rPr>
                <w:b/>
                <w:szCs w:val="18"/>
              </w:rPr>
              <w:t>bslma::Allocator</w:t>
            </w:r>
          </w:p>
          <w:p w14:paraId="31E1652E" w14:textId="77777777" w:rsidR="00017A36" w:rsidRPr="007F059F" w:rsidRDefault="00017A36" w:rsidP="00AE20F4">
            <w:pPr>
              <w:pStyle w:val="Example"/>
              <w:spacing w:before="0" w:after="0"/>
              <w:ind w:left="0"/>
              <w:rPr>
                <w:szCs w:val="18"/>
              </w:rPr>
            </w:pPr>
            <w:r w:rsidRPr="00006EBC">
              <w:rPr>
                <w:b/>
                <w:szCs w:val="18"/>
              </w:rPr>
              <w:t xml:space="preserve">        *allocator</w:t>
            </w:r>
            <w:r w:rsidRPr="00006EBC">
              <w:rPr>
                <w:szCs w:val="18"/>
              </w:rPr>
              <w:t>() const;</w:t>
            </w:r>
          </w:p>
          <w:p w14:paraId="2EF35CF8" w14:textId="77777777" w:rsidR="00017A36" w:rsidRPr="007F059F" w:rsidRDefault="00017A36" w:rsidP="00AE20F4">
            <w:pPr>
              <w:pStyle w:val="Example"/>
              <w:spacing w:before="0" w:after="0"/>
              <w:ind w:left="0"/>
              <w:rPr>
                <w:szCs w:val="18"/>
              </w:rPr>
            </w:pPr>
            <w:r w:rsidRPr="007F059F">
              <w:rPr>
                <w:szCs w:val="18"/>
              </w:rPr>
              <w:t>};</w:t>
            </w:r>
          </w:p>
        </w:tc>
        <w:tc>
          <w:tcPr>
            <w:tcW w:w="4950" w:type="dxa"/>
          </w:tcPr>
          <w:p w14:paraId="494265F8" w14:textId="77777777" w:rsidR="00017A36" w:rsidRPr="007F059F" w:rsidRDefault="00017A36" w:rsidP="00AE20F4">
            <w:pPr>
              <w:pStyle w:val="Example"/>
              <w:spacing w:before="0" w:after="0"/>
              <w:ind w:left="0"/>
              <w:rPr>
                <w:szCs w:val="18"/>
              </w:rPr>
            </w:pPr>
            <w:r w:rsidRPr="007F059F">
              <w:rPr>
                <w:szCs w:val="18"/>
              </w:rPr>
              <w:t>class MyAAClass {</w:t>
            </w:r>
          </w:p>
          <w:p w14:paraId="134EA6B3" w14:textId="77777777" w:rsidR="00017A36" w:rsidRPr="007F059F" w:rsidRDefault="00017A36" w:rsidP="00AE20F4">
            <w:pPr>
              <w:pStyle w:val="Example"/>
              <w:spacing w:before="0" w:after="0"/>
              <w:ind w:left="0"/>
              <w:rPr>
                <w:szCs w:val="18"/>
              </w:rPr>
            </w:pPr>
            <w:r w:rsidRPr="007F059F">
              <w:rPr>
                <w:szCs w:val="18"/>
              </w:rPr>
              <w:t xml:space="preserve">  public:</w:t>
            </w:r>
          </w:p>
          <w:p w14:paraId="4B5DDF11" w14:textId="77777777" w:rsidR="00017A36" w:rsidRDefault="00017A36" w:rsidP="00AE20F4">
            <w:pPr>
              <w:pStyle w:val="Example"/>
              <w:spacing w:before="0" w:after="0"/>
              <w:ind w:left="0"/>
              <w:rPr>
                <w:b/>
                <w:szCs w:val="18"/>
              </w:rPr>
            </w:pPr>
            <w:r>
              <w:rPr>
                <w:b/>
                <w:szCs w:val="18"/>
              </w:rPr>
              <w:t xml:space="preserve">    // TYPES</w:t>
            </w:r>
          </w:p>
          <w:p w14:paraId="6B43784C" w14:textId="77777777" w:rsidR="00017A36" w:rsidRDefault="00017A36" w:rsidP="00AE20F4">
            <w:pPr>
              <w:pStyle w:val="Example"/>
              <w:spacing w:before="0" w:after="0"/>
              <w:ind w:left="0"/>
              <w:rPr>
                <w:b/>
                <w:szCs w:val="18"/>
              </w:rPr>
            </w:pPr>
            <w:r w:rsidRPr="007F059F">
              <w:rPr>
                <w:b/>
                <w:szCs w:val="18"/>
              </w:rPr>
              <w:t xml:space="preserve">    </w:t>
            </w:r>
            <w:r>
              <w:rPr>
                <w:b/>
                <w:szCs w:val="18"/>
              </w:rPr>
              <w:t xml:space="preserve">typedef </w:t>
            </w:r>
            <w:r w:rsidRPr="007F059F">
              <w:rPr>
                <w:b/>
                <w:szCs w:val="18"/>
              </w:rPr>
              <w:t>bsl::allocator&lt;&gt;</w:t>
            </w:r>
          </w:p>
          <w:p w14:paraId="166AF5BF" w14:textId="77777777" w:rsidR="00017A36" w:rsidRPr="007F059F" w:rsidRDefault="00017A36" w:rsidP="00AE20F4">
            <w:pPr>
              <w:pStyle w:val="Example"/>
              <w:spacing w:before="0" w:after="0"/>
              <w:ind w:left="0"/>
              <w:rPr>
                <w:b/>
                <w:szCs w:val="18"/>
              </w:rPr>
            </w:pPr>
            <w:r>
              <w:rPr>
                <w:b/>
                <w:szCs w:val="18"/>
              </w:rPr>
              <w:t xml:space="preserve">                        allocator_type;</w:t>
            </w:r>
          </w:p>
          <w:p w14:paraId="206256DD" w14:textId="77777777" w:rsidR="00017A36" w:rsidRPr="007F059F" w:rsidRDefault="00017A36" w:rsidP="00AE20F4">
            <w:pPr>
              <w:pStyle w:val="Example"/>
              <w:spacing w:before="0" w:after="0"/>
              <w:ind w:left="0"/>
              <w:rPr>
                <w:szCs w:val="18"/>
              </w:rPr>
            </w:pPr>
          </w:p>
          <w:p w14:paraId="77AB11C8" w14:textId="77777777" w:rsidR="00017A36" w:rsidRDefault="00017A36" w:rsidP="00AE20F4">
            <w:pPr>
              <w:pStyle w:val="Example"/>
              <w:spacing w:before="0" w:after="0"/>
              <w:ind w:left="0"/>
              <w:rPr>
                <w:szCs w:val="18"/>
              </w:rPr>
            </w:pPr>
          </w:p>
          <w:p w14:paraId="78D61A04" w14:textId="77777777" w:rsidR="00017A36" w:rsidRDefault="00017A36" w:rsidP="00AE20F4">
            <w:pPr>
              <w:pStyle w:val="Example"/>
              <w:spacing w:before="0" w:after="0"/>
              <w:ind w:left="0"/>
              <w:rPr>
                <w:szCs w:val="18"/>
              </w:rPr>
            </w:pPr>
            <w:r>
              <w:rPr>
                <w:szCs w:val="18"/>
              </w:rPr>
              <w:t xml:space="preserve">    // CREATORS</w:t>
            </w:r>
          </w:p>
          <w:p w14:paraId="48B10F1A" w14:textId="77777777" w:rsidR="00017A36" w:rsidRPr="007F059F" w:rsidRDefault="00017A36" w:rsidP="00AE20F4">
            <w:pPr>
              <w:pStyle w:val="Example"/>
              <w:spacing w:before="0" w:after="0"/>
              <w:ind w:left="0"/>
              <w:rPr>
                <w:szCs w:val="18"/>
              </w:rPr>
            </w:pPr>
            <w:r w:rsidRPr="007F059F">
              <w:rPr>
                <w:szCs w:val="18"/>
              </w:rPr>
              <w:t xml:space="preserve">    MyAAClass();</w:t>
            </w:r>
          </w:p>
          <w:p w14:paraId="4B9D37D4" w14:textId="77777777" w:rsidR="00017A36" w:rsidRPr="007F059F" w:rsidRDefault="00017A36" w:rsidP="00AE20F4">
            <w:pPr>
              <w:pStyle w:val="Example"/>
              <w:spacing w:before="0" w:after="0"/>
              <w:ind w:left="0"/>
              <w:rPr>
                <w:szCs w:val="18"/>
              </w:rPr>
            </w:pPr>
            <w:r w:rsidRPr="007F059F">
              <w:rPr>
                <w:szCs w:val="18"/>
              </w:rPr>
              <w:t xml:space="preserve">    explicit</w:t>
            </w:r>
          </w:p>
          <w:p w14:paraId="6973A29E" w14:textId="77777777" w:rsidR="00017A36" w:rsidRPr="007F059F" w:rsidRDefault="00017A36" w:rsidP="00AE20F4">
            <w:pPr>
              <w:pStyle w:val="Example"/>
              <w:spacing w:before="0" w:after="0"/>
              <w:ind w:left="0"/>
              <w:rPr>
                <w:szCs w:val="18"/>
              </w:rPr>
            </w:pPr>
            <w:r w:rsidRPr="007F059F">
              <w:rPr>
                <w:szCs w:val="18"/>
              </w:rPr>
              <w:t xml:space="preserve">      MyAAClass(</w:t>
            </w:r>
            <w:r w:rsidRPr="007F059F">
              <w:rPr>
                <w:b/>
                <w:szCs w:val="18"/>
              </w:rPr>
              <w:t>const allocator_type&amp;</w:t>
            </w:r>
            <w:r w:rsidRPr="007F059F">
              <w:rPr>
                <w:szCs w:val="18"/>
              </w:rPr>
              <w:t>);</w:t>
            </w:r>
          </w:p>
          <w:p w14:paraId="1432891A" w14:textId="77777777" w:rsidR="00017A36" w:rsidRPr="007A2599" w:rsidRDefault="00017A36" w:rsidP="00AE20F4">
            <w:pPr>
              <w:pStyle w:val="Example"/>
              <w:spacing w:before="0" w:after="0"/>
              <w:ind w:left="0"/>
              <w:rPr>
                <w:szCs w:val="18"/>
              </w:rPr>
            </w:pPr>
            <w:r w:rsidRPr="007F059F">
              <w:rPr>
                <w:szCs w:val="18"/>
              </w:rPr>
              <w:t xml:space="preserve">    MyAAClass(const MyAAClass&amp;,</w:t>
            </w:r>
            <w:r w:rsidRPr="007F059F">
              <w:rPr>
                <w:szCs w:val="18"/>
              </w:rPr>
              <w:br/>
              <w:t xml:space="preserve">           </w:t>
            </w:r>
            <w:r w:rsidRPr="007F059F">
              <w:rPr>
                <w:b/>
                <w:szCs w:val="18"/>
              </w:rPr>
              <w:t>const allocator_type&amp; =</w:t>
            </w:r>
            <w:r>
              <w:rPr>
                <w:b/>
                <w:szCs w:val="18"/>
              </w:rPr>
              <w:t xml:space="preserve"> {});</w:t>
            </w:r>
          </w:p>
          <w:p w14:paraId="330B1B5C" w14:textId="77777777" w:rsidR="008B3D68" w:rsidRPr="005E4A26" w:rsidRDefault="008B3D68" w:rsidP="008B3D68">
            <w:pPr>
              <w:pStyle w:val="Example"/>
              <w:spacing w:before="0" w:after="0"/>
              <w:ind w:left="0"/>
              <w:rPr>
                <w:bCs/>
                <w:szCs w:val="18"/>
              </w:rPr>
            </w:pPr>
            <w:r w:rsidRPr="005E4A26">
              <w:rPr>
                <w:bCs/>
                <w:szCs w:val="18"/>
              </w:rPr>
              <w:t xml:space="preserve">    MyAAClass(MyAAClass&amp;&amp;);</w:t>
            </w:r>
          </w:p>
          <w:p w14:paraId="4C2576D5" w14:textId="77777777" w:rsidR="008B3D68" w:rsidRPr="005E4A26" w:rsidRDefault="008B3D68" w:rsidP="008B3D68">
            <w:pPr>
              <w:pStyle w:val="Example"/>
              <w:spacing w:before="0" w:after="0"/>
              <w:ind w:left="0"/>
              <w:rPr>
                <w:bCs/>
                <w:szCs w:val="18"/>
              </w:rPr>
            </w:pPr>
            <w:r w:rsidRPr="005E4A26">
              <w:rPr>
                <w:bCs/>
                <w:szCs w:val="18"/>
              </w:rPr>
              <w:t xml:space="preserve">    MyAAClass(MyAAClass&amp;&amp;,</w:t>
            </w:r>
          </w:p>
          <w:p w14:paraId="544C9E1F" w14:textId="77777777" w:rsidR="008B3D68" w:rsidRPr="005E4A26" w:rsidRDefault="008B3D68" w:rsidP="008B3D68">
            <w:pPr>
              <w:pStyle w:val="Example"/>
              <w:spacing w:before="0" w:after="0"/>
              <w:ind w:left="0"/>
              <w:rPr>
                <w:bCs/>
                <w:szCs w:val="18"/>
              </w:rPr>
            </w:pPr>
            <w:r w:rsidRPr="005E4A26">
              <w:rPr>
                <w:bCs/>
                <w:szCs w:val="18"/>
              </w:rPr>
              <w:t xml:space="preserve">              </w:t>
            </w:r>
            <w:r w:rsidRPr="007F059F">
              <w:rPr>
                <w:b/>
                <w:szCs w:val="18"/>
              </w:rPr>
              <w:t>const allocator_type&amp;</w:t>
            </w:r>
            <w:r w:rsidRPr="005E4A26">
              <w:rPr>
                <w:bCs/>
                <w:szCs w:val="18"/>
              </w:rPr>
              <w:t>);</w:t>
            </w:r>
          </w:p>
          <w:p w14:paraId="26F7ACAD" w14:textId="77777777" w:rsidR="00017A36" w:rsidRPr="007F059F" w:rsidRDefault="00017A36" w:rsidP="00AE20F4">
            <w:pPr>
              <w:pStyle w:val="Example"/>
              <w:spacing w:before="0" w:after="0"/>
              <w:ind w:left="0"/>
              <w:rPr>
                <w:szCs w:val="18"/>
              </w:rPr>
            </w:pPr>
          </w:p>
          <w:p w14:paraId="06A83A99" w14:textId="77777777" w:rsidR="00017A36" w:rsidRPr="007F059F" w:rsidRDefault="00017A36" w:rsidP="00AE20F4">
            <w:pPr>
              <w:pStyle w:val="Example"/>
              <w:spacing w:before="0" w:after="0"/>
              <w:ind w:left="0"/>
              <w:rPr>
                <w:szCs w:val="18"/>
              </w:rPr>
            </w:pPr>
            <w:r>
              <w:rPr>
                <w:szCs w:val="18"/>
              </w:rPr>
              <w:t xml:space="preserve">    // ACCESSORS</w:t>
            </w:r>
          </w:p>
          <w:p w14:paraId="7EDCB993" w14:textId="77777777" w:rsidR="00017A36" w:rsidRPr="00006EBC" w:rsidRDefault="00017A36" w:rsidP="00AE20F4">
            <w:pPr>
              <w:pStyle w:val="Example"/>
              <w:spacing w:before="0" w:after="0"/>
              <w:ind w:left="0"/>
              <w:rPr>
                <w:b/>
                <w:szCs w:val="18"/>
              </w:rPr>
            </w:pPr>
            <w:r w:rsidRPr="007F059F">
              <w:rPr>
                <w:szCs w:val="18"/>
              </w:rPr>
              <w:t xml:space="preserve">    </w:t>
            </w:r>
            <w:r w:rsidRPr="00006EBC">
              <w:rPr>
                <w:b/>
                <w:szCs w:val="18"/>
              </w:rPr>
              <w:t>allocator_type</w:t>
            </w:r>
          </w:p>
          <w:p w14:paraId="74C82CDE" w14:textId="77777777" w:rsidR="00017A36" w:rsidRPr="007F059F" w:rsidRDefault="00017A36" w:rsidP="00AE20F4">
            <w:pPr>
              <w:pStyle w:val="Example"/>
              <w:spacing w:before="0" w:after="0"/>
              <w:ind w:left="0"/>
              <w:rPr>
                <w:szCs w:val="18"/>
              </w:rPr>
            </w:pPr>
            <w:r w:rsidRPr="00006EBC">
              <w:rPr>
                <w:b/>
                <w:szCs w:val="18"/>
              </w:rPr>
              <w:t xml:space="preserve">        get_allocator()</w:t>
            </w:r>
            <w:r w:rsidRPr="00006EBC">
              <w:rPr>
                <w:szCs w:val="18"/>
              </w:rPr>
              <w:t xml:space="preserve"> const;</w:t>
            </w:r>
          </w:p>
          <w:p w14:paraId="3E6E3337" w14:textId="77777777" w:rsidR="00017A36" w:rsidRPr="007F059F" w:rsidRDefault="00017A36" w:rsidP="00AE20F4">
            <w:pPr>
              <w:pStyle w:val="Example"/>
              <w:spacing w:before="0" w:after="0"/>
              <w:ind w:left="0"/>
              <w:rPr>
                <w:szCs w:val="18"/>
              </w:rPr>
            </w:pPr>
            <w:r w:rsidRPr="007F059F">
              <w:rPr>
                <w:szCs w:val="18"/>
              </w:rPr>
              <w:t>};</w:t>
            </w:r>
          </w:p>
        </w:tc>
      </w:tr>
    </w:tbl>
    <w:p w14:paraId="12D83FB9" w14:textId="662B66E2" w:rsidR="006A1B73" w:rsidRDefault="006A1B73" w:rsidP="00017A36"/>
    <w:p w14:paraId="3B156B1D" w14:textId="6A6F1C92" w:rsidR="008A0C41" w:rsidRDefault="008A0C41" w:rsidP="008A0C41">
      <w:r>
        <w:t xml:space="preserve">Although they express it differently, each interface 1) indicates that the class is allocator-aware, 2) provides, for each constructor, a version having an allocator parameter, and 3) defines a function that returns the object’s allocator. An additional C++17 </w:t>
      </w:r>
      <w:proofErr w:type="spellStart"/>
      <w:r>
        <w:rPr>
          <w:i/>
          <w:iCs/>
        </w:rPr>
        <w:t>pmr</w:t>
      </w:r>
      <w:proofErr w:type="spellEnd"/>
      <w:r>
        <w:rPr>
          <w:i/>
          <w:iCs/>
        </w:rPr>
        <w:t>-AA</w:t>
      </w:r>
      <w:r w:rsidRPr="005D459C">
        <w:t xml:space="preserve"> model </w:t>
      </w:r>
      <w:r>
        <w:t xml:space="preserve">(not shown) has an interface identical to that of the </w:t>
      </w:r>
      <w:proofErr w:type="spellStart"/>
      <w:r>
        <w:t>bsl</w:t>
      </w:r>
      <w:proofErr w:type="spellEnd"/>
      <w:r>
        <w:t xml:space="preserve">-AA model except that the allocator type is an instantiation of </w:t>
      </w:r>
      <w:r>
        <w:rPr>
          <w:rStyle w:val="CodeFont"/>
        </w:rPr>
        <w:t>std::pmr::polymorphic_allocator</w:t>
      </w:r>
      <w:r>
        <w:t xml:space="preserve"> instead of </w:t>
      </w:r>
      <w:r>
        <w:rPr>
          <w:rStyle w:val="CodeFont"/>
        </w:rPr>
        <w:t>bsl::allocator</w:t>
      </w:r>
      <w:r>
        <w:t>. In all three models, the allocator is polymorphic at run time</w:t>
      </w:r>
      <w:r w:rsidR="008A3181">
        <w:t>;</w:t>
      </w:r>
      <w:r>
        <w:t xml:space="preserve"> </w:t>
      </w:r>
      <w:proofErr w:type="gramStart"/>
      <w:r w:rsidR="00403AF8">
        <w:t>thus</w:t>
      </w:r>
      <w:proofErr w:type="gramEnd"/>
      <w:r>
        <w:t xml:space="preserve"> AA objects </w:t>
      </w:r>
      <w:r w:rsidR="002E3D6A">
        <w:t>having</w:t>
      </w:r>
      <w:r>
        <w:t xml:space="preserve"> the same type can </w:t>
      </w:r>
      <w:r w:rsidR="002E3D6A">
        <w:t>use</w:t>
      </w:r>
      <w:r>
        <w:t xml:space="preserve"> </w:t>
      </w:r>
      <w:r w:rsidR="00CF5245">
        <w:t>different type</w:t>
      </w:r>
      <w:r>
        <w:t>s</w:t>
      </w:r>
      <w:r w:rsidR="002E3D6A">
        <w:t xml:space="preserve"> of allocators</w:t>
      </w:r>
      <w:r>
        <w:t>.</w:t>
      </w:r>
    </w:p>
    <w:p w14:paraId="29EDBB2E" w14:textId="640062D7" w:rsidR="00CB4EBC" w:rsidRDefault="00CC1381" w:rsidP="00017A36">
      <w:r>
        <w:t>T</w:t>
      </w:r>
      <w:r w:rsidR="007519A3">
        <w:t>he rest of this paper will describe</w:t>
      </w:r>
      <w:r>
        <w:t xml:space="preserve"> the rationale behind the</w:t>
      </w:r>
      <w:r w:rsidR="00025C16">
        <w:t xml:space="preserve"> change</w:t>
      </w:r>
      <w:r w:rsidR="000224EB">
        <w:t xml:space="preserve"> of</w:t>
      </w:r>
      <w:r>
        <w:t xml:space="preserve"> models presented above,</w:t>
      </w:r>
      <w:r w:rsidR="005D27C9">
        <w:t xml:space="preserve"> </w:t>
      </w:r>
      <w:r w:rsidR="00911CE7">
        <w:t xml:space="preserve">how BDE 4.0 </w:t>
      </w:r>
      <w:r w:rsidR="00EE7285">
        <w:t>maximizes compatibility between the</w:t>
      </w:r>
      <w:r w:rsidR="007519A3">
        <w:t xml:space="preserve"> models</w:t>
      </w:r>
      <w:r w:rsidR="00EE7285">
        <w:t>, and</w:t>
      </w:r>
      <w:r>
        <w:t xml:space="preserve"> how to apply this approach to </w:t>
      </w:r>
      <w:r w:rsidR="00EE7285">
        <w:rPr>
          <w:i/>
          <w:iCs/>
        </w:rPr>
        <w:t>your</w:t>
      </w:r>
      <w:r>
        <w:t xml:space="preserve"> types.</w:t>
      </w:r>
    </w:p>
    <w:p w14:paraId="18A86F68" w14:textId="3BE1DBBC" w:rsidR="009276BC" w:rsidRDefault="009A19AA" w:rsidP="006A0297">
      <w:pPr>
        <w:pStyle w:val="Heading1"/>
        <w:spacing w:before="480"/>
      </w:pPr>
      <w:bookmarkStart w:id="6" w:name="_Toc159333937"/>
      <w:r w:rsidRPr="000940CF">
        <w:t xml:space="preserve">The </w:t>
      </w:r>
      <w:r w:rsidR="00662902" w:rsidRPr="000940CF">
        <w:t>A</w:t>
      </w:r>
      <w:r w:rsidRPr="000940CF">
        <w:t>llocator-</w:t>
      </w:r>
      <w:r w:rsidR="00662902" w:rsidRPr="000940CF">
        <w:t>A</w:t>
      </w:r>
      <w:r w:rsidRPr="000940CF">
        <w:t xml:space="preserve">ware </w:t>
      </w:r>
      <w:r w:rsidR="00662902" w:rsidRPr="000940CF">
        <w:t>I</w:t>
      </w:r>
      <w:r w:rsidRPr="000940CF">
        <w:t>nterface</w:t>
      </w:r>
      <w:bookmarkEnd w:id="4"/>
      <w:bookmarkEnd w:id="6"/>
    </w:p>
    <w:p w14:paraId="344C3AA5" w14:textId="7091E3F6" w:rsidR="00F7748E" w:rsidRDefault="00F7748E" w:rsidP="00F7748E">
      <w:r>
        <w:t xml:space="preserve">An allocator-aware class </w:t>
      </w:r>
      <w:r w:rsidR="006226EC">
        <w:t>is</w:t>
      </w:r>
      <w:r>
        <w:t xml:space="preserve"> supplied an allocator on construction</w:t>
      </w:r>
      <w:r w:rsidR="006226EC">
        <w:t xml:space="preserve">, either as a constructor argument or using the current default allocator. This allocator is </w:t>
      </w:r>
      <w:r>
        <w:t>use</w:t>
      </w:r>
      <w:r w:rsidR="006226EC">
        <w:t>d</w:t>
      </w:r>
      <w:r>
        <w:t xml:space="preserve"> to allocate all memory owned by </w:t>
      </w:r>
      <w:r w:rsidR="006226EC">
        <w:t>the object</w:t>
      </w:r>
      <w:r>
        <w:t xml:space="preserve">, including memory owned by </w:t>
      </w:r>
      <w:proofErr w:type="spellStart"/>
      <w:r>
        <w:t>subobjects</w:t>
      </w:r>
      <w:proofErr w:type="spellEnd"/>
      <w:r>
        <w:t xml:space="preserve">. </w:t>
      </w:r>
      <w:r w:rsidR="00846D5F">
        <w:t xml:space="preserve">Once constructed, an object’s allocator does not change for the </w:t>
      </w:r>
      <w:r w:rsidR="00846D5F">
        <w:lastRenderedPageBreak/>
        <w:t>remainder of its lifetime.</w:t>
      </w:r>
      <w:r w:rsidR="007142ED">
        <w:rPr>
          <w:rStyle w:val="FootnoteReference"/>
        </w:rPr>
        <w:footnoteReference w:id="9"/>
      </w:r>
      <w:r w:rsidR="00846D5F">
        <w:t xml:space="preserve"> </w:t>
      </w:r>
      <w:r w:rsidR="00D8401D">
        <w:t>T</w:t>
      </w:r>
      <w:r>
        <w:t>his section</w:t>
      </w:r>
      <w:r w:rsidR="00011C65">
        <w:t xml:space="preserve"> </w:t>
      </w:r>
      <w:r>
        <w:t>describe</w:t>
      </w:r>
      <w:r w:rsidR="00D8401D">
        <w:t>s</w:t>
      </w:r>
      <w:r>
        <w:t xml:space="preserve"> the interface </w:t>
      </w:r>
      <w:r w:rsidR="00F97687">
        <w:t>featur</w:t>
      </w:r>
      <w:r w:rsidR="006226EC">
        <w:t>e</w:t>
      </w:r>
      <w:r w:rsidR="00F97687">
        <w:t>s</w:t>
      </w:r>
      <w:r>
        <w:t xml:space="preserve"> common to all allocator-aware types consistent with the BDE infrastructure.</w:t>
      </w:r>
      <w:r w:rsidR="007D0EAF">
        <w:rPr>
          <w:rStyle w:val="FootnoteReference"/>
        </w:rPr>
        <w:footnoteReference w:id="10"/>
      </w:r>
      <w:r>
        <w:t xml:space="preserve"> </w:t>
      </w:r>
      <w:r w:rsidR="00D8401D">
        <w:t>S</w:t>
      </w:r>
      <w:r>
        <w:t>ubsequent sections</w:t>
      </w:r>
      <w:r w:rsidR="00D8401D">
        <w:t xml:space="preserve"> </w:t>
      </w:r>
      <w:r>
        <w:t xml:space="preserve">describe how to </w:t>
      </w:r>
      <w:r w:rsidR="004A026A">
        <w:t xml:space="preserve">transform </w:t>
      </w:r>
      <w:r>
        <w:t xml:space="preserve">a </w:t>
      </w:r>
      <w:r w:rsidR="00562895">
        <w:t xml:space="preserve">non-AA </w:t>
      </w:r>
      <w:r>
        <w:t>class</w:t>
      </w:r>
      <w:r w:rsidR="0019342E">
        <w:t xml:space="preserve"> </w:t>
      </w:r>
      <w:r w:rsidR="004A026A">
        <w:t xml:space="preserve">into an </w:t>
      </w:r>
      <w:r w:rsidR="0019342E">
        <w:t>AA</w:t>
      </w:r>
      <w:r>
        <w:t xml:space="preserve"> </w:t>
      </w:r>
      <w:r w:rsidR="004A026A">
        <w:t xml:space="preserve">class </w:t>
      </w:r>
      <w:r>
        <w:t>by adding and implementing these interface features.</w:t>
      </w:r>
    </w:p>
    <w:p w14:paraId="54A412A9" w14:textId="692BBE31" w:rsidR="00E36CF0" w:rsidRPr="00E63399" w:rsidRDefault="00E36CF0" w:rsidP="00F7748E">
      <w:r>
        <w:t xml:space="preserve">The interface features described in this section comprise a </w:t>
      </w:r>
      <w:r>
        <w:rPr>
          <w:i/>
        </w:rPr>
        <w:t>concept</w:t>
      </w:r>
      <w:r>
        <w:t>,</w:t>
      </w:r>
      <w:r w:rsidR="00E63399">
        <w:t xml:space="preserve"> i.e., </w:t>
      </w:r>
      <w:r w:rsidR="00E63399" w:rsidRPr="00E63399">
        <w:t xml:space="preserve">a </w:t>
      </w:r>
      <w:r w:rsidR="00E63399">
        <w:t>set</w:t>
      </w:r>
      <w:r w:rsidR="00E63399" w:rsidRPr="00E63399">
        <w:t xml:space="preserve"> of supported operations on a type, including syntax and semantics</w:t>
      </w:r>
      <w:r w:rsidR="00E63399">
        <w:t xml:space="preserve">, that can be used in a generic programming context. </w:t>
      </w:r>
      <w:r w:rsidR="001341FD">
        <w:t>Even i</w:t>
      </w:r>
      <w:r w:rsidR="00E63399">
        <w:t>f a type</w:t>
      </w:r>
      <w:r w:rsidR="001341FD">
        <w:t xml:space="preserve"> </w:t>
      </w:r>
      <w:r w:rsidR="005B21EE">
        <w:t>uses an allocator, if it</w:t>
      </w:r>
      <w:r w:rsidR="00E63399">
        <w:t xml:space="preserve"> does not fully model the AA concept, </w:t>
      </w:r>
      <w:r w:rsidR="00454EA7">
        <w:t xml:space="preserve">then </w:t>
      </w:r>
      <w:r w:rsidR="00E63399">
        <w:t xml:space="preserve">it </w:t>
      </w:r>
      <w:r w:rsidR="000B4691">
        <w:t>will not be</w:t>
      </w:r>
      <w:r w:rsidR="006E29E3">
        <w:t xml:space="preserve"> treated as an</w:t>
      </w:r>
      <w:r w:rsidR="00E63399">
        <w:t xml:space="preserve"> AA</w:t>
      </w:r>
      <w:r w:rsidR="006E29E3">
        <w:t xml:space="preserve"> type by</w:t>
      </w:r>
      <w:r w:rsidR="00E63399">
        <w:t xml:space="preserve"> containers or AA utilities</w:t>
      </w:r>
      <w:r w:rsidR="00787EA3">
        <w:t xml:space="preserve"> or, if it is recognized as an AA type, compilation will fail due to </w:t>
      </w:r>
      <w:r w:rsidR="00F14081">
        <w:t>a</w:t>
      </w:r>
      <w:r w:rsidR="00787EA3">
        <w:t xml:space="preserve"> missing interface component</w:t>
      </w:r>
      <w:r w:rsidR="00E63399">
        <w:t xml:space="preserve">. For example, if a specific constructor does not have a variant that takes an allocator parameter, then that constructor cannot be used to </w:t>
      </w:r>
      <w:r w:rsidR="00E63399">
        <w:rPr>
          <w:rStyle w:val="CodeFont"/>
        </w:rPr>
        <w:t>emplace</w:t>
      </w:r>
      <w:r w:rsidR="00E63399">
        <w:t xml:space="preserve"> an object into a container because the container would not be able </w:t>
      </w:r>
      <w:r w:rsidR="005B21EE">
        <w:t>supply</w:t>
      </w:r>
      <w:r w:rsidR="00E63399">
        <w:t xml:space="preserve"> its allocator to the </w:t>
      </w:r>
      <w:r w:rsidR="005B21EE">
        <w:t>element</w:t>
      </w:r>
      <w:r w:rsidR="00E63399">
        <w:t xml:space="preserve">. Similarly, if an object’s allocator </w:t>
      </w:r>
      <w:r w:rsidR="005B21EE">
        <w:t>is allowed to change</w:t>
      </w:r>
      <w:r w:rsidR="00E63399">
        <w:t xml:space="preserve"> during the object’s lifetime, it would violate the container’s invariant that all its elements use the same allocator</w:t>
      </w:r>
      <w:r w:rsidR="005B21EE">
        <w:t xml:space="preserve"> and could result in a mismatch between the container’s lifetime and the lifetime of </w:t>
      </w:r>
      <w:r w:rsidR="00D3461F">
        <w:t xml:space="preserve">the allocators used by </w:t>
      </w:r>
      <w:r w:rsidR="005B21EE">
        <w:t>one or more of its elements</w:t>
      </w:r>
      <w:r w:rsidR="00417EB4">
        <w:t>.</w:t>
      </w:r>
    </w:p>
    <w:p w14:paraId="60D345BC" w14:textId="2B661412" w:rsidR="00F7748E" w:rsidRDefault="00D8401D" w:rsidP="00F7748E">
      <w:r>
        <w:t>T</w:t>
      </w:r>
      <w:r w:rsidR="0017616D">
        <w:t>his paper adhere</w:t>
      </w:r>
      <w:r>
        <w:t>s</w:t>
      </w:r>
      <w:r w:rsidR="0017616D">
        <w:t xml:space="preserve"> to a </w:t>
      </w:r>
      <w:r w:rsidR="00734B44">
        <w:t>new</w:t>
      </w:r>
      <w:r w:rsidR="0017616D">
        <w:t xml:space="preserve"> AA </w:t>
      </w:r>
      <w:r w:rsidR="00734B44">
        <w:t xml:space="preserve">interface </w:t>
      </w:r>
      <w:r w:rsidR="0017616D">
        <w:t xml:space="preserve">style based on the C++17 </w:t>
      </w:r>
      <w:r w:rsidR="009A464D">
        <w:t>S</w:t>
      </w:r>
      <w:r w:rsidR="0017616D">
        <w:t>tandard.</w:t>
      </w:r>
      <w:r w:rsidR="0017616D">
        <w:rPr>
          <w:rStyle w:val="FootnoteReference"/>
        </w:rPr>
        <w:footnoteReference w:id="11"/>
      </w:r>
      <w:r w:rsidR="0017616D">
        <w:t xml:space="preserve"> </w:t>
      </w:r>
      <w:r w:rsidR="00AC6C19">
        <w:t xml:space="preserve">To </w:t>
      </w:r>
      <w:r w:rsidR="00D429C9">
        <w:t xml:space="preserve">achieve </w:t>
      </w:r>
      <w:r w:rsidR="00AC6C19">
        <w:t>complian</w:t>
      </w:r>
      <w:r w:rsidR="00D429C9">
        <w:t>ce</w:t>
      </w:r>
      <w:r w:rsidR="00AC6C19">
        <w:t xml:space="preserve"> with </w:t>
      </w:r>
      <w:r w:rsidR="0017616D">
        <w:t>this style</w:t>
      </w:r>
      <w:r w:rsidR="00AC6C19">
        <w:t xml:space="preserve">, an </w:t>
      </w:r>
      <w:r w:rsidR="00F7748E">
        <w:t xml:space="preserve">AA class, </w:t>
      </w:r>
      <w:r w:rsidR="00F7748E">
        <w:rPr>
          <w:rStyle w:val="CodeFont"/>
        </w:rPr>
        <w:t>SomeClass</w:t>
      </w:r>
      <w:r w:rsidR="00F7748E">
        <w:t xml:space="preserve">, </w:t>
      </w:r>
      <w:r w:rsidR="00AC6C19">
        <w:t>must have</w:t>
      </w:r>
      <w:r w:rsidR="00F7748E">
        <w:t xml:space="preserve"> the following </w:t>
      </w:r>
      <w:r w:rsidR="00C15871">
        <w:t xml:space="preserve">six </w:t>
      </w:r>
      <w:r w:rsidR="00F7748E" w:rsidRPr="00F7748E">
        <w:t>feature</w:t>
      </w:r>
      <w:r w:rsidR="00F7748E">
        <w:t>s</w:t>
      </w:r>
      <w:r w:rsidR="00454EA7">
        <w:t>.</w:t>
      </w:r>
    </w:p>
    <w:p w14:paraId="144FACA9" w14:textId="4E8D38F6" w:rsidR="00F7748E" w:rsidRDefault="00F7748E" w:rsidP="004626D5">
      <w:pPr>
        <w:pStyle w:val="ListParagraph"/>
        <w:numPr>
          <w:ilvl w:val="0"/>
          <w:numId w:val="21"/>
        </w:numPr>
      </w:pPr>
      <w:r>
        <w:t xml:space="preserve">The type, </w:t>
      </w:r>
      <w:r w:rsidR="00FE6D38">
        <w:rPr>
          <w:rStyle w:val="CodeFont"/>
        </w:rPr>
        <w:t>SomeClass</w:t>
      </w:r>
      <w:r>
        <w:rPr>
          <w:rStyle w:val="CodeFont"/>
        </w:rPr>
        <w:t>::allocator_type</w:t>
      </w:r>
      <w:r>
        <w:t xml:space="preserve">, is a specialization of </w:t>
      </w:r>
      <w:r>
        <w:rPr>
          <w:rStyle w:val="CodeFont"/>
        </w:rPr>
        <w:t>bsl::allocator</w:t>
      </w:r>
      <w:r>
        <w:t xml:space="preserve"> (often</w:t>
      </w:r>
      <w:r w:rsidR="00AA439C">
        <w:t xml:space="preserve"> </w:t>
      </w:r>
      <w:r w:rsidR="001F0B6D">
        <w:rPr>
          <w:rStyle w:val="CodeFont"/>
        </w:rPr>
        <w:t>bsl::allocator&lt;&gt;</w:t>
      </w:r>
      <w:r w:rsidR="001F0B6D">
        <w:t>, which is an abbreviation for</w:t>
      </w:r>
      <w:r>
        <w:t xml:space="preserve"> </w:t>
      </w:r>
      <w:r>
        <w:rPr>
          <w:rStyle w:val="CodeFont"/>
        </w:rPr>
        <w:t>bsl::allocator&lt;</w:t>
      </w:r>
      <w:r w:rsidR="001F0B6D">
        <w:rPr>
          <w:rStyle w:val="CodeFont"/>
        </w:rPr>
        <w:t>std::byte</w:t>
      </w:r>
      <w:r>
        <w:rPr>
          <w:rStyle w:val="CodeFont"/>
        </w:rPr>
        <w:t>&gt;</w:t>
      </w:r>
      <w:r w:rsidR="00F2477D">
        <w:t xml:space="preserve"> </w:t>
      </w:r>
      <w:r w:rsidR="001F0B6D">
        <w:t>in C++1</w:t>
      </w:r>
      <w:r w:rsidR="00736D74">
        <w:t>4</w:t>
      </w:r>
      <w:r w:rsidR="001F0B6D">
        <w:t xml:space="preserve"> </w:t>
      </w:r>
      <w:r w:rsidR="00F2477D">
        <w:t xml:space="preserve">or </w:t>
      </w:r>
      <w:r w:rsidR="00F2477D">
        <w:rPr>
          <w:rStyle w:val="CodeFont"/>
        </w:rPr>
        <w:t>bsl::allocator&lt;</w:t>
      </w:r>
      <w:r w:rsidR="001F0B6D">
        <w:rPr>
          <w:rStyle w:val="CodeFont"/>
        </w:rPr>
        <w:t>unsigned char</w:t>
      </w:r>
      <w:r w:rsidR="00F2477D">
        <w:rPr>
          <w:rStyle w:val="CodeFont"/>
        </w:rPr>
        <w:t>&gt;</w:t>
      </w:r>
      <w:r w:rsidR="000847C9">
        <w:t xml:space="preserve"> prior to C++14</w:t>
      </w:r>
      <w:r w:rsidR="00F2477D">
        <w:rPr>
          <w:rStyle w:val="FootnoteReference"/>
          <w:rFonts w:ascii="Courier New" w:hAnsi="Courier New"/>
          <w:noProof/>
        </w:rPr>
        <w:footnoteReference w:id="12"/>
      </w:r>
      <w:r>
        <w:t>)</w:t>
      </w:r>
      <w:r w:rsidR="00EF4C75">
        <w:t xml:space="preserve">. </w:t>
      </w:r>
      <w:r w:rsidR="003628A9">
        <w:t>T</w:t>
      </w:r>
      <w:r w:rsidR="0054622F">
        <w:t xml:space="preserve">he </w:t>
      </w:r>
      <w:r w:rsidR="009A464D">
        <w:t xml:space="preserve">Standard Library </w:t>
      </w:r>
      <w:r w:rsidR="0054622F">
        <w:t xml:space="preserve">class template </w:t>
      </w:r>
      <w:r w:rsidR="00B55802">
        <w:rPr>
          <w:rStyle w:val="CodeFont"/>
        </w:rPr>
        <w:t>std::pmr::polymorphic_allocator</w:t>
      </w:r>
      <w:r w:rsidR="00B55802">
        <w:t xml:space="preserve"> </w:t>
      </w:r>
      <w:r w:rsidR="009A464D">
        <w:t>i</w:t>
      </w:r>
      <w:r w:rsidR="00B55802">
        <w:t>s modeled</w:t>
      </w:r>
      <w:r w:rsidR="003628A9">
        <w:t xml:space="preserve"> </w:t>
      </w:r>
      <w:r w:rsidR="009A464D">
        <w:t>after</w:t>
      </w:r>
      <w:r w:rsidR="003628A9">
        <w:t xml:space="preserve"> </w:t>
      </w:r>
      <w:r w:rsidR="003628A9">
        <w:rPr>
          <w:rStyle w:val="CodeFont"/>
        </w:rPr>
        <w:t>bsl::allocator</w:t>
      </w:r>
      <w:r>
        <w:t>.</w:t>
      </w:r>
    </w:p>
    <w:p w14:paraId="433E4427" w14:textId="614D9D15" w:rsidR="00AF2E45" w:rsidRPr="006A5004" w:rsidRDefault="00D534E1" w:rsidP="00671AE9">
      <w:pPr>
        <w:pStyle w:val="BDE3"/>
        <w:ind w:left="720"/>
      </w:pPr>
      <w:r>
        <w:t xml:space="preserve">In BDE 3.x, </w:t>
      </w:r>
      <w:r>
        <w:rPr>
          <w:rStyle w:val="CodeFont"/>
        </w:rPr>
        <w:t>bsl::allocator</w:t>
      </w:r>
      <w:r>
        <w:t xml:space="preserve"> does not have a default </w:t>
      </w:r>
      <w:r w:rsidR="007E4F9B">
        <w:t xml:space="preserve">template </w:t>
      </w:r>
      <w:r>
        <w:t>argument</w:t>
      </w:r>
      <w:r w:rsidR="00972790">
        <w:t>;</w:t>
      </w:r>
      <w:r>
        <w:t xml:space="preserve"> </w:t>
      </w:r>
      <w:r w:rsidR="006A5004">
        <w:rPr>
          <w:rStyle w:val="CodeFont"/>
        </w:rPr>
        <w:t>bsl::allocator&lt;unsigned char&gt;</w:t>
      </w:r>
      <w:r w:rsidR="006A5004">
        <w:t xml:space="preserve"> must be fully spelled out.</w:t>
      </w:r>
    </w:p>
    <w:p w14:paraId="326443EF" w14:textId="5E73A794" w:rsidR="006E55A5" w:rsidRDefault="00F7748E" w:rsidP="000C317E">
      <w:pPr>
        <w:pStyle w:val="ListParagraph"/>
        <w:keepNext/>
        <w:numPr>
          <w:ilvl w:val="0"/>
          <w:numId w:val="21"/>
        </w:numPr>
      </w:pPr>
      <w:r>
        <w:lastRenderedPageBreak/>
        <w:t xml:space="preserve">Both of the following type traits </w:t>
      </w:r>
      <w:r w:rsidR="00F2477D">
        <w:t xml:space="preserve">are </w:t>
      </w:r>
      <w:r>
        <w:t>true</w:t>
      </w:r>
      <w:r w:rsidR="004B2273">
        <w:t>:</w:t>
      </w:r>
    </w:p>
    <w:p w14:paraId="782EB8D4" w14:textId="77EE6161" w:rsidR="006E55A5" w:rsidRPr="007144DC" w:rsidRDefault="00F7748E" w:rsidP="000C317E">
      <w:pPr>
        <w:keepNext/>
        <w:ind w:left="1080"/>
        <w:rPr>
          <w:rStyle w:val="CodeFont"/>
          <w:rFonts w:ascii="Bookman Old Style" w:hAnsi="Bookman Old Style"/>
          <w:noProof w:val="0"/>
        </w:rPr>
      </w:pPr>
      <w:r>
        <w:rPr>
          <w:rStyle w:val="CodeFont"/>
        </w:rPr>
        <w:t>bsl::uses_allocator&lt;</w:t>
      </w:r>
      <w:r w:rsidR="00FE6D38">
        <w:rPr>
          <w:rStyle w:val="CodeFont"/>
        </w:rPr>
        <w:t>SomeClass</w:t>
      </w:r>
      <w:r>
        <w:rPr>
          <w:rStyle w:val="CodeFont"/>
        </w:rPr>
        <w:t>,</w:t>
      </w:r>
      <w:r w:rsidR="0013338E">
        <w:rPr>
          <w:rStyle w:val="CodeFont"/>
        </w:rPr>
        <w:t xml:space="preserve"> </w:t>
      </w:r>
      <w:r>
        <w:rPr>
          <w:rStyle w:val="CodeFont"/>
        </w:rPr>
        <w:t>bsl::allocator&lt;&gt;&gt;::value</w:t>
      </w:r>
    </w:p>
    <w:p w14:paraId="18628BFD" w14:textId="2C628B01" w:rsidR="006E55A5" w:rsidRPr="007144DC" w:rsidRDefault="00F7748E" w:rsidP="000C317E">
      <w:pPr>
        <w:keepNext/>
        <w:ind w:left="1080"/>
        <w:rPr>
          <w:rStyle w:val="CodeFont"/>
          <w:rFonts w:ascii="Bookman Old Style" w:hAnsi="Bookman Old Style"/>
          <w:noProof w:val="0"/>
        </w:rPr>
      </w:pPr>
      <w:r>
        <w:rPr>
          <w:rStyle w:val="CodeFont"/>
        </w:rPr>
        <w:t>bslma::UsesBslmaAllocator&lt;</w:t>
      </w:r>
      <w:r w:rsidR="00FE6D38">
        <w:rPr>
          <w:rStyle w:val="CodeFont"/>
        </w:rPr>
        <w:t>SomeClass</w:t>
      </w:r>
      <w:r>
        <w:rPr>
          <w:rStyle w:val="CodeFont"/>
        </w:rPr>
        <w:t>&gt;::value</w:t>
      </w:r>
    </w:p>
    <w:p w14:paraId="2140828C" w14:textId="5DC4FD49" w:rsidR="00F7748E" w:rsidRDefault="007144DC" w:rsidP="007144DC">
      <w:pPr>
        <w:spacing w:after="0"/>
        <w:ind w:left="720"/>
      </w:pPr>
      <w:r>
        <w:rPr>
          <w:rStyle w:val="CodeFont"/>
          <w:rFonts w:ascii="Bookman Old Style" w:hAnsi="Bookman Old Style"/>
        </w:rPr>
        <w:t>Both</w:t>
      </w:r>
      <w:r w:rsidR="00522ECB" w:rsidRPr="007144DC">
        <w:rPr>
          <w:rStyle w:val="CodeFont"/>
          <w:rFonts w:ascii="Bookman Old Style" w:hAnsi="Bookman Old Style"/>
        </w:rPr>
        <w:t xml:space="preserve"> trait</w:t>
      </w:r>
      <w:r>
        <w:rPr>
          <w:rStyle w:val="CodeFont"/>
          <w:rFonts w:ascii="Bookman Old Style" w:hAnsi="Bookman Old Style"/>
        </w:rPr>
        <w:t>s</w:t>
      </w:r>
      <w:r w:rsidR="00E644A6">
        <w:rPr>
          <w:rStyle w:val="CodeFont"/>
          <w:rFonts w:ascii="Bookman Old Style" w:hAnsi="Bookman Old Style"/>
        </w:rPr>
        <w:t xml:space="preserve"> </w:t>
      </w:r>
      <w:r w:rsidR="00F2477D">
        <w:rPr>
          <w:rStyle w:val="CodeFont"/>
          <w:rFonts w:ascii="Bookman Old Style" w:hAnsi="Bookman Old Style"/>
        </w:rPr>
        <w:t>implicitly</w:t>
      </w:r>
      <w:r w:rsidR="00522ECB" w:rsidRPr="007144DC">
        <w:rPr>
          <w:rStyle w:val="CodeFont"/>
          <w:rFonts w:ascii="Bookman Old Style" w:hAnsi="Bookman Old Style"/>
        </w:rPr>
        <w:t xml:space="preserve"> </w:t>
      </w:r>
      <w:r w:rsidR="00896019" w:rsidRPr="007144DC">
        <w:rPr>
          <w:rStyle w:val="CodeFont"/>
          <w:rFonts w:ascii="Bookman Old Style" w:hAnsi="Bookman Old Style"/>
        </w:rPr>
        <w:t>evaluate to true</w:t>
      </w:r>
      <w:r w:rsidR="00522ECB" w:rsidRPr="007144DC">
        <w:rPr>
          <w:rStyle w:val="CodeFont"/>
          <w:rFonts w:ascii="Bookman Old Style" w:hAnsi="Bookman Old Style"/>
        </w:rPr>
        <w:t xml:space="preserve"> if </w:t>
      </w:r>
      <w:r w:rsidR="00A860FB">
        <w:rPr>
          <w:rStyle w:val="CodeFont"/>
          <w:rFonts w:ascii="Bookman Old Style" w:hAnsi="Bookman Old Style"/>
        </w:rPr>
        <w:t xml:space="preserve">the typedef </w:t>
      </w:r>
      <w:r w:rsidR="00522ECB">
        <w:rPr>
          <w:rStyle w:val="CodeFont"/>
        </w:rPr>
        <w:t>allocator_type</w:t>
      </w:r>
      <w:r w:rsidR="00522ECB">
        <w:t xml:space="preserve"> exists and is convertible to </w:t>
      </w:r>
      <w:r w:rsidR="00522ECB">
        <w:rPr>
          <w:rStyle w:val="CodeFont"/>
        </w:rPr>
        <w:t>bsl::allocator&lt;</w:t>
      </w:r>
      <w:r w:rsidR="00454EA7">
        <w:rPr>
          <w:rStyle w:val="CodeFont"/>
        </w:rPr>
        <w:t>&gt;</w:t>
      </w:r>
      <w:r w:rsidR="00454EA7">
        <w:t>.</w:t>
      </w:r>
      <w:r w:rsidR="00655439" w:rsidRPr="00655439">
        <w:t xml:space="preserve"> </w:t>
      </w:r>
      <w:r w:rsidR="00454EA7">
        <w:t xml:space="preserve">That is, </w:t>
      </w:r>
      <w:r w:rsidR="0003509A">
        <w:t xml:space="preserve">by </w:t>
      </w:r>
      <w:r w:rsidR="00CE3CFD">
        <w:t xml:space="preserve">adhering to item (1), </w:t>
      </w:r>
      <w:r>
        <w:t xml:space="preserve">these traits </w:t>
      </w:r>
      <w:r w:rsidR="00DA48D2">
        <w:t xml:space="preserve">are </w:t>
      </w:r>
      <w:r w:rsidR="004E593D">
        <w:t>automatically</w:t>
      </w:r>
      <w:r w:rsidR="00DA48D2">
        <w:t xml:space="preserve"> correct</w:t>
      </w:r>
      <w:r w:rsidR="00522ECB">
        <w:t>.</w:t>
      </w:r>
      <w:r w:rsidR="00522ECB">
        <w:rPr>
          <w:rStyle w:val="FootnoteReference"/>
        </w:rPr>
        <w:footnoteReference w:id="13"/>
      </w:r>
    </w:p>
    <w:p w14:paraId="42DCEB08" w14:textId="59432339" w:rsidR="00F7748E" w:rsidRDefault="00F7748E" w:rsidP="004626D5">
      <w:pPr>
        <w:pStyle w:val="ListParagraph"/>
        <w:numPr>
          <w:ilvl w:val="0"/>
          <w:numId w:val="21"/>
        </w:numPr>
        <w:spacing w:before="0"/>
      </w:pPr>
      <w:r>
        <w:t>Every constructor</w:t>
      </w:r>
      <w:r w:rsidR="00327795">
        <w:t xml:space="preserve"> has a variant</w:t>
      </w:r>
      <w:r w:rsidR="00FE1C74">
        <w:t xml:space="preserve"> that</w:t>
      </w:r>
      <w:r>
        <w:t xml:space="preserve"> can be invoked with an allocator</w:t>
      </w:r>
      <w:r w:rsidR="000A1C7E">
        <w:t xml:space="preserve"> argument</w:t>
      </w:r>
      <w:r>
        <w:t xml:space="preserve"> </w:t>
      </w:r>
      <w:r w:rsidR="00522ECB">
        <w:t>to be used by</w:t>
      </w:r>
      <w:r>
        <w:t xml:space="preserve"> the constructed object</w:t>
      </w:r>
      <w:r w:rsidR="00D3461F">
        <w:t xml:space="preserve">; even the copy and move constructors must have variants (the </w:t>
      </w:r>
      <w:r w:rsidR="00D3461F">
        <w:rPr>
          <w:i/>
          <w:iCs/>
        </w:rPr>
        <w:t>extended</w:t>
      </w:r>
      <w:r w:rsidR="00D3461F">
        <w:t xml:space="preserve"> copy </w:t>
      </w:r>
      <w:r w:rsidR="00AA28CC">
        <w:t>and</w:t>
      </w:r>
      <w:r w:rsidR="00D3461F">
        <w:t xml:space="preserve"> </w:t>
      </w:r>
      <w:r w:rsidR="00D3461F">
        <w:rPr>
          <w:i/>
          <w:iCs/>
        </w:rPr>
        <w:t>extended</w:t>
      </w:r>
      <w:r w:rsidR="00D3461F">
        <w:t xml:space="preserve"> move constructor</w:t>
      </w:r>
      <w:r w:rsidR="00AA28CC">
        <w:t>s)</w:t>
      </w:r>
      <w:r w:rsidR="00D3461F">
        <w:t xml:space="preserve"> where an allocator can be specified in addition to</w:t>
      </w:r>
      <w:r w:rsidR="005E490D">
        <w:t xml:space="preserve"> the</w:t>
      </w:r>
      <w:r w:rsidR="00D3461F">
        <w:t xml:space="preserve"> object being copied or moved</w:t>
      </w:r>
      <w:r>
        <w:t>.</w:t>
      </w:r>
      <w:r w:rsidR="00FE1C74">
        <w:rPr>
          <w:rStyle w:val="FootnoteReference"/>
        </w:rPr>
        <w:footnoteReference w:id="14"/>
      </w:r>
      <w:r>
        <w:t xml:space="preserve"> If an allocator is not specified, a default allocator is used</w:t>
      </w:r>
      <w:r w:rsidR="00D3461F">
        <w:t xml:space="preserve"> except that the</w:t>
      </w:r>
      <w:r w:rsidR="008F57BF">
        <w:t xml:space="preserve"> nonextended move constructor gets the allocator from the moved-from object.</w:t>
      </w:r>
    </w:p>
    <w:p w14:paraId="30317842" w14:textId="5F489AEB" w:rsidR="00F7748E" w:rsidRDefault="00F7748E" w:rsidP="004626D5">
      <w:pPr>
        <w:pStyle w:val="ListParagraph"/>
        <w:numPr>
          <w:ilvl w:val="0"/>
          <w:numId w:val="21"/>
        </w:numPr>
      </w:pPr>
      <w:r>
        <w:t xml:space="preserve">All memory </w:t>
      </w:r>
      <w:r w:rsidR="00AA28CC">
        <w:t>owned by</w:t>
      </w:r>
      <w:r>
        <w:t xml:space="preserve"> the object or one </w:t>
      </w:r>
      <w:r w:rsidR="00D429C9">
        <w:t>o</w:t>
      </w:r>
      <w:r>
        <w:t xml:space="preserve">f </w:t>
      </w:r>
      <w:r w:rsidRPr="006344BD">
        <w:t>its logically</w:t>
      </w:r>
      <w:r w:rsidR="004B2273" w:rsidRPr="006344BD">
        <w:t xml:space="preserve"> </w:t>
      </w:r>
      <w:r w:rsidRPr="006344BD">
        <w:t xml:space="preserve">owned </w:t>
      </w:r>
      <w:proofErr w:type="spellStart"/>
      <w:r w:rsidRPr="006344BD">
        <w:t>subobjects</w:t>
      </w:r>
      <w:proofErr w:type="spellEnd"/>
      <w:r w:rsidRPr="006344BD">
        <w:t xml:space="preserve"> </w:t>
      </w:r>
      <w:r>
        <w:t>is obtained from its allocator.</w:t>
      </w:r>
      <w:r w:rsidR="000D6E85">
        <w:t xml:space="preserve"> A logically owned </w:t>
      </w:r>
      <w:proofErr w:type="spellStart"/>
      <w:r w:rsidR="000D6E85">
        <w:t>subobject</w:t>
      </w:r>
      <w:proofErr w:type="spellEnd"/>
      <w:r w:rsidR="000D6E85">
        <w:t xml:space="preserve"> is part of the object’s state and is tied to the object’s lifetime; </w:t>
      </w:r>
      <w:r w:rsidR="00BB4A8F">
        <w:t xml:space="preserve">such a </w:t>
      </w:r>
      <w:proofErr w:type="spellStart"/>
      <w:r w:rsidR="00BB4A8F">
        <w:t>subobject</w:t>
      </w:r>
      <w:proofErr w:type="spellEnd"/>
      <w:r w:rsidR="00BB4A8F">
        <w:t xml:space="preserve"> </w:t>
      </w:r>
      <w:r w:rsidR="000D6E85">
        <w:t>is not a temporary variable that exists only for the duration of a single member function invocation.</w:t>
      </w:r>
      <w:r w:rsidR="006E55A5">
        <w:rPr>
          <w:rStyle w:val="FootnoteReference"/>
        </w:rPr>
        <w:footnoteReference w:id="15"/>
      </w:r>
      <w:r w:rsidR="00344E71">
        <w:t xml:space="preserve"> </w:t>
      </w:r>
      <w:r w:rsidR="00B71DE7">
        <w:t xml:space="preserve">The well-known smart pointers </w:t>
      </w:r>
      <w:r w:rsidR="00B71DE7">
        <w:rPr>
          <w:rStyle w:val="CodeFont"/>
        </w:rPr>
        <w:t>shared_ptr</w:t>
      </w:r>
      <w:r w:rsidR="00B71DE7">
        <w:t xml:space="preserve">, </w:t>
      </w:r>
      <w:r w:rsidR="00B71DE7">
        <w:rPr>
          <w:rStyle w:val="CodeFont"/>
        </w:rPr>
        <w:t>unique_ptr</w:t>
      </w:r>
      <w:r w:rsidR="00B71DE7">
        <w:t xml:space="preserve">, and (at Bloomberg) </w:t>
      </w:r>
      <w:r w:rsidR="00B71DE7">
        <w:rPr>
          <w:rStyle w:val="CodeFont"/>
        </w:rPr>
        <w:t>bslma::ManagedPtr</w:t>
      </w:r>
      <w:r w:rsidR="00B71DE7">
        <w:t xml:space="preserve"> can use allocators but follow a different set of rules and do not conform to the AA interface. An</w:t>
      </w:r>
      <w:r w:rsidR="00344E71">
        <w:t xml:space="preserve"> object </w:t>
      </w:r>
      <w:r w:rsidR="00BB4A8F">
        <w:t xml:space="preserve">to which </w:t>
      </w:r>
      <w:r w:rsidR="00C24FEC">
        <w:t xml:space="preserve">a </w:t>
      </w:r>
      <w:r w:rsidR="00344E71">
        <w:t>smart pointer</w:t>
      </w:r>
      <w:r w:rsidR="00B71DE7">
        <w:t xml:space="preserve"> </w:t>
      </w:r>
      <w:r w:rsidR="00C24FEC">
        <w:t xml:space="preserve">points </w:t>
      </w:r>
      <w:r w:rsidR="00B71DE7">
        <w:t>is owned by the pointer but</w:t>
      </w:r>
      <w:r w:rsidR="00344E71">
        <w:t xml:space="preserve"> is not a </w:t>
      </w:r>
      <w:proofErr w:type="spellStart"/>
      <w:r w:rsidR="00344E71" w:rsidRPr="00B71DE7">
        <w:rPr>
          <w:i/>
        </w:rPr>
        <w:t>subobject</w:t>
      </w:r>
      <w:proofErr w:type="spellEnd"/>
      <w:r w:rsidR="00B71DE7">
        <w:t xml:space="preserve"> of the pointer.</w:t>
      </w:r>
    </w:p>
    <w:p w14:paraId="74DF5A75" w14:textId="77777777" w:rsidR="00F7748E" w:rsidRDefault="00F7748E" w:rsidP="004626D5">
      <w:pPr>
        <w:pStyle w:val="ListParagraph"/>
        <w:numPr>
          <w:ilvl w:val="0"/>
          <w:numId w:val="21"/>
        </w:numPr>
      </w:pPr>
      <w:r>
        <w:t>An object’s allocator does not change over the course of its lifetime.</w:t>
      </w:r>
    </w:p>
    <w:p w14:paraId="379E3C95" w14:textId="7A520C31" w:rsidR="00F7748E" w:rsidRDefault="00896019" w:rsidP="004626D5">
      <w:pPr>
        <w:pStyle w:val="ListParagraph"/>
        <w:numPr>
          <w:ilvl w:val="0"/>
          <w:numId w:val="21"/>
        </w:numPr>
      </w:pPr>
      <w:r>
        <w:t>T</w:t>
      </w:r>
      <w:r w:rsidR="00F7748E">
        <w:t xml:space="preserve">he </w:t>
      </w:r>
      <w:r>
        <w:rPr>
          <w:rStyle w:val="CodeFont"/>
        </w:rPr>
        <w:t>get_allocator()</w:t>
      </w:r>
      <w:r w:rsidR="00F7748E" w:rsidRPr="00D614CE">
        <w:t xml:space="preserve"> </w:t>
      </w:r>
      <w:r w:rsidR="00F7748E">
        <w:t>member function</w:t>
      </w:r>
      <w:r>
        <w:t xml:space="preserve"> </w:t>
      </w:r>
      <w:r w:rsidR="00F7748E">
        <w:t xml:space="preserve">returns the </w:t>
      </w:r>
      <w:r w:rsidR="004E1515">
        <w:t xml:space="preserve">object’s allocator, i.e., the </w:t>
      </w:r>
      <w:r w:rsidR="00F7748E">
        <w:t>allocator used to construct the object.</w:t>
      </w:r>
    </w:p>
    <w:p w14:paraId="0F709D48" w14:textId="50542B31" w:rsidR="009B632D" w:rsidRDefault="004F20BA" w:rsidP="00F7748E">
      <w:r>
        <w:t>The</w:t>
      </w:r>
      <w:r w:rsidR="00163464">
        <w:t>se</w:t>
      </w:r>
      <w:r>
        <w:t xml:space="preserve"> </w:t>
      </w:r>
      <w:r w:rsidR="00715E82">
        <w:t xml:space="preserve">six </w:t>
      </w:r>
      <w:r>
        <w:t>features describe</w:t>
      </w:r>
      <w:r w:rsidR="008F44EC">
        <w:t xml:space="preserve"> the allocator-specific requirements of</w:t>
      </w:r>
      <w:r>
        <w:t xml:space="preserve"> a </w:t>
      </w:r>
      <w:proofErr w:type="spellStart"/>
      <w:r w:rsidR="004626D5">
        <w:rPr>
          <w:i/>
          <w:iCs/>
        </w:rPr>
        <w:t>bsl</w:t>
      </w:r>
      <w:proofErr w:type="spellEnd"/>
      <w:r w:rsidR="004626D5">
        <w:rPr>
          <w:i/>
          <w:iCs/>
        </w:rPr>
        <w:t>-</w:t>
      </w:r>
      <w:r w:rsidR="004626D5" w:rsidRPr="004F20BA">
        <w:rPr>
          <w:i/>
          <w:iCs/>
        </w:rPr>
        <w:t>AA</w:t>
      </w:r>
      <w:r w:rsidR="004626D5">
        <w:t xml:space="preserve"> </w:t>
      </w:r>
      <w:r>
        <w:t>type.</w:t>
      </w:r>
      <w:r w:rsidR="0095469C">
        <w:t xml:space="preserve"> The requirements for a </w:t>
      </w:r>
      <w:proofErr w:type="spellStart"/>
      <w:r w:rsidR="0095469C">
        <w:rPr>
          <w:i/>
          <w:iCs/>
        </w:rPr>
        <w:t>pmr</w:t>
      </w:r>
      <w:proofErr w:type="spellEnd"/>
      <w:r w:rsidR="0095469C">
        <w:rPr>
          <w:i/>
          <w:iCs/>
        </w:rPr>
        <w:t>-AA</w:t>
      </w:r>
      <w:r w:rsidR="0095469C">
        <w:t xml:space="preserve"> type are essentially </w:t>
      </w:r>
      <w:r w:rsidR="009B632D">
        <w:t xml:space="preserve">the same except that </w:t>
      </w:r>
      <w:r w:rsidR="009B632D">
        <w:rPr>
          <w:rStyle w:val="CodeFont"/>
        </w:rPr>
        <w:t>allocator_type</w:t>
      </w:r>
      <w:r w:rsidR="009B632D">
        <w:t xml:space="preserve"> is a specialization of </w:t>
      </w:r>
      <w:r w:rsidR="009B632D">
        <w:rPr>
          <w:rStyle w:val="CodeFont"/>
        </w:rPr>
        <w:t>std::pmr::polymorphic_allocator</w:t>
      </w:r>
      <w:r w:rsidR="009B632D">
        <w:t xml:space="preserve"> instead of </w:t>
      </w:r>
      <w:r w:rsidR="009B632D">
        <w:rPr>
          <w:rStyle w:val="CodeFont"/>
        </w:rPr>
        <w:t>bsl::allocator</w:t>
      </w:r>
      <w:r w:rsidR="009B367F">
        <w:t>.</w:t>
      </w:r>
      <w:r w:rsidR="009B632D">
        <w:t xml:space="preserve"> </w:t>
      </w:r>
      <w:r w:rsidR="005E490D">
        <w:t>This document recommends idioms that are intended to work unchanged</w:t>
      </w:r>
      <w:r w:rsidR="00286B01">
        <w:t xml:space="preserve"> if third-party</w:t>
      </w:r>
      <w:r w:rsidR="005E490D">
        <w:t xml:space="preserve"> </w:t>
      </w:r>
      <w:proofErr w:type="spellStart"/>
      <w:r w:rsidR="005E490D">
        <w:t>pmr</w:t>
      </w:r>
      <w:proofErr w:type="spellEnd"/>
      <w:r w:rsidR="005E490D">
        <w:t>-AA types are incorporated</w:t>
      </w:r>
      <w:r w:rsidR="000C602C">
        <w:t xml:space="preserve"> into the Bloomberg code base.</w:t>
      </w:r>
    </w:p>
    <w:p w14:paraId="71DF5EB0" w14:textId="6D18E730" w:rsidR="00F7748E" w:rsidRDefault="006C7940" w:rsidP="00F7748E">
      <w:r>
        <w:t xml:space="preserve">Existing </w:t>
      </w:r>
      <w:r w:rsidR="000C7372">
        <w:t xml:space="preserve">Bloomberg software </w:t>
      </w:r>
      <w:r w:rsidR="00D5512B">
        <w:t xml:space="preserve">that </w:t>
      </w:r>
      <w:r w:rsidR="000C7372">
        <w:t xml:space="preserve">predates these recommendations </w:t>
      </w:r>
      <w:r w:rsidR="0017616D">
        <w:t>use</w:t>
      </w:r>
      <w:r w:rsidR="000C7372">
        <w:t>s</w:t>
      </w:r>
      <w:r w:rsidR="0017616D">
        <w:t xml:space="preserve"> an older</w:t>
      </w:r>
      <w:r w:rsidR="004F20BA">
        <w:t xml:space="preserve">, </w:t>
      </w:r>
      <w:r w:rsidR="004F20BA">
        <w:rPr>
          <w:i/>
          <w:iCs/>
        </w:rPr>
        <w:t>legacy-AA</w:t>
      </w:r>
      <w:r w:rsidR="00892CC0">
        <w:t xml:space="preserve"> </w:t>
      </w:r>
      <w:r w:rsidR="00FA7844">
        <w:t>model</w:t>
      </w:r>
      <w:r w:rsidR="000C7372">
        <w:t xml:space="preserve"> </w:t>
      </w:r>
      <w:r w:rsidR="00892CC0">
        <w:t xml:space="preserve">that is no longer recommended. Both </w:t>
      </w:r>
      <w:r w:rsidR="006876E5">
        <w:t xml:space="preserve">AA models </w:t>
      </w:r>
      <w:r w:rsidR="00892CC0">
        <w:t>are</w:t>
      </w:r>
      <w:r w:rsidR="00AC6C19">
        <w:t xml:space="preserve"> </w:t>
      </w:r>
      <w:r w:rsidR="00AC6C19">
        <w:lastRenderedPageBreak/>
        <w:t>compatible with</w:t>
      </w:r>
      <w:r w:rsidR="00892CC0">
        <w:t xml:space="preserve"> the</w:t>
      </w:r>
      <w:r w:rsidR="00AC6C19">
        <w:t xml:space="preserve"> BDE</w:t>
      </w:r>
      <w:r w:rsidR="00892CC0">
        <w:t xml:space="preserve"> infrastructure (e.g., container classes can work with AA elements using either style)</w:t>
      </w:r>
      <w:r w:rsidR="00AC6C19">
        <w:t>.</w:t>
      </w:r>
      <w:r w:rsidR="00F7748E">
        <w:t xml:space="preserve"> The </w:t>
      </w:r>
      <w:r w:rsidR="006F0722" w:rsidRPr="006F0722">
        <w:t xml:space="preserve">legacy-AA interface style has similar features to the </w:t>
      </w:r>
      <w:proofErr w:type="spellStart"/>
      <w:r w:rsidR="006F0722" w:rsidRPr="006F0722">
        <w:t>bsl</w:t>
      </w:r>
      <w:proofErr w:type="spellEnd"/>
      <w:r w:rsidR="006F0722" w:rsidRPr="006F0722">
        <w:t xml:space="preserve">-AA style (described above) but renders them </w:t>
      </w:r>
      <w:r w:rsidR="00896019">
        <w:t>differently</w:t>
      </w:r>
      <w:r w:rsidR="00163464">
        <w:t xml:space="preserve">. </w:t>
      </w:r>
    </w:p>
    <w:p w14:paraId="7BC41C22" w14:textId="6337D2D0" w:rsidR="00AC6C19" w:rsidRDefault="00393258" w:rsidP="00AB2378">
      <w:pPr>
        <w:pStyle w:val="ListParagraph"/>
        <w:numPr>
          <w:ilvl w:val="0"/>
          <w:numId w:val="3"/>
        </w:numPr>
      </w:pPr>
      <w:r>
        <w:t xml:space="preserve">The </w:t>
      </w:r>
      <w:r w:rsidR="004F20BA">
        <w:t>legacy-AA</w:t>
      </w:r>
      <w:r>
        <w:t xml:space="preserve"> interface has </w:t>
      </w:r>
      <w:r w:rsidR="00AC6C19">
        <w:t xml:space="preserve">no </w:t>
      </w:r>
      <w:r w:rsidR="00AC6C19">
        <w:rPr>
          <w:rStyle w:val="CodeFont"/>
        </w:rPr>
        <w:t>allocator_type</w:t>
      </w:r>
      <w:r w:rsidR="00AC6C19">
        <w:t xml:space="preserve"> member</w:t>
      </w:r>
      <w:r w:rsidR="00004B6C">
        <w:t xml:space="preserve"> (or has one</w:t>
      </w:r>
      <w:r w:rsidR="00FD0D4E">
        <w:t xml:space="preserve"> defined as </w:t>
      </w:r>
      <w:r w:rsidR="00FD0D4E">
        <w:rPr>
          <w:rStyle w:val="CodeFont"/>
        </w:rPr>
        <w:t>void</w:t>
      </w:r>
      <w:r w:rsidR="00FD0D4E">
        <w:t>)</w:t>
      </w:r>
      <w:r w:rsidR="00AC6C19">
        <w:t>.</w:t>
      </w:r>
    </w:p>
    <w:p w14:paraId="3F857DC7" w14:textId="6FB26A0B" w:rsidR="00F7748E" w:rsidRDefault="00F7748E" w:rsidP="00AB2378">
      <w:pPr>
        <w:pStyle w:val="ListParagraph"/>
        <w:numPr>
          <w:ilvl w:val="0"/>
          <w:numId w:val="3"/>
        </w:numPr>
      </w:pPr>
      <w:r>
        <w:t>Instead of</w:t>
      </w:r>
      <w:r w:rsidR="00DE691D">
        <w:t xml:space="preserve"> a</w:t>
      </w:r>
      <w:r>
        <w:t xml:space="preserve"> </w:t>
      </w:r>
      <w:r>
        <w:rPr>
          <w:rStyle w:val="CodeFont"/>
        </w:rPr>
        <w:t>bsl::allocator</w:t>
      </w:r>
      <w:r>
        <w:t xml:space="preserve"> object, </w:t>
      </w:r>
      <w:r w:rsidR="00AC6C19">
        <w:t xml:space="preserve">an </w:t>
      </w:r>
      <w:r>
        <w:t xml:space="preserve">allocator in the </w:t>
      </w:r>
      <w:r w:rsidR="004F20BA">
        <w:t xml:space="preserve">legacy-AA </w:t>
      </w:r>
      <w:r w:rsidR="006876E5">
        <w:t xml:space="preserve">model </w:t>
      </w:r>
      <w:r w:rsidR="00AC6C19">
        <w:t>is</w:t>
      </w:r>
      <w:r>
        <w:t xml:space="preserve"> represented by</w:t>
      </w:r>
      <w:r w:rsidR="00AC6C19">
        <w:t xml:space="preserve"> a</w:t>
      </w:r>
      <w:r>
        <w:t xml:space="preserve"> raw pointer to</w:t>
      </w:r>
      <w:r w:rsidR="004F20BA">
        <w:t xml:space="preserve"> </w:t>
      </w:r>
      <w:r>
        <w:rPr>
          <w:rStyle w:val="CodeFont"/>
        </w:rPr>
        <w:t>bslma::Allocator</w:t>
      </w:r>
      <w:r w:rsidR="00AA28CC">
        <w:t xml:space="preserve"> which, at run time, points to a specific derived-class object</w:t>
      </w:r>
      <w:r>
        <w:t>.</w:t>
      </w:r>
    </w:p>
    <w:p w14:paraId="22BA980F" w14:textId="0851E4B1" w:rsidR="00F7748E" w:rsidRDefault="00B75412" w:rsidP="00AB2378">
      <w:pPr>
        <w:pStyle w:val="ListParagraph"/>
        <w:numPr>
          <w:ilvl w:val="0"/>
          <w:numId w:val="3"/>
        </w:numPr>
      </w:pPr>
      <w:r>
        <w:t xml:space="preserve">A </w:t>
      </w:r>
      <w:r w:rsidR="00734B44">
        <w:t>class</w:t>
      </w:r>
      <w:r>
        <w:t xml:space="preserve"> for which</w:t>
      </w:r>
      <w:r w:rsidR="00734B44">
        <w:t xml:space="preserve"> </w:t>
      </w:r>
      <w:r w:rsidR="00D614CE">
        <w:t xml:space="preserve">the </w:t>
      </w:r>
      <w:r w:rsidR="00D614CE">
        <w:rPr>
          <w:rStyle w:val="CodeFont"/>
        </w:rPr>
        <w:t>bslma::UsesBslmaAllocator</w:t>
      </w:r>
      <w:r w:rsidR="00D614CE">
        <w:t xml:space="preserve"> and </w:t>
      </w:r>
      <w:r w:rsidR="00D614CE">
        <w:rPr>
          <w:rStyle w:val="CodeFont"/>
        </w:rPr>
        <w:t>bsl::uses_allocator</w:t>
      </w:r>
      <w:r w:rsidR="00D614CE">
        <w:t xml:space="preserve"> </w:t>
      </w:r>
      <w:r w:rsidR="00734B44">
        <w:t xml:space="preserve">traits </w:t>
      </w:r>
      <w:r w:rsidR="00D614CE">
        <w:t>both evaluate to</w:t>
      </w:r>
      <w:r w:rsidR="00734B44">
        <w:t xml:space="preserve"> true conforms to the </w:t>
      </w:r>
      <w:proofErr w:type="spellStart"/>
      <w:r w:rsidR="004F20BA">
        <w:t>bsl</w:t>
      </w:r>
      <w:proofErr w:type="spellEnd"/>
      <w:r w:rsidR="004F20BA">
        <w:t xml:space="preserve">-AA </w:t>
      </w:r>
      <w:r w:rsidR="00734B44">
        <w:t>interface</w:t>
      </w:r>
      <w:r w:rsidR="00163464">
        <w:t>,</w:t>
      </w:r>
      <w:r w:rsidR="00734B44">
        <w:t xml:space="preserve"> whereas a class for which</w:t>
      </w:r>
      <w:r w:rsidR="00D614CE">
        <w:t xml:space="preserve"> only</w:t>
      </w:r>
      <w:r>
        <w:t xml:space="preserve"> </w:t>
      </w:r>
      <w:r>
        <w:rPr>
          <w:rStyle w:val="CodeFont"/>
        </w:rPr>
        <w:t>bslma::UsesBslmaAllocator</w:t>
      </w:r>
      <w:r>
        <w:t xml:space="preserve"> </w:t>
      </w:r>
      <w:r w:rsidR="00D614CE">
        <w:t>is</w:t>
      </w:r>
      <w:r>
        <w:t xml:space="preserve"> true </w:t>
      </w:r>
      <w:r w:rsidR="009F1A0E">
        <w:t xml:space="preserve">conforms to the </w:t>
      </w:r>
      <w:r w:rsidR="004F20BA">
        <w:t>legacy-AA interface</w:t>
      </w:r>
      <w:r w:rsidR="009F1A0E">
        <w:t>.</w:t>
      </w:r>
    </w:p>
    <w:p w14:paraId="4BAD8175" w14:textId="6657C7C1" w:rsidR="001E383E" w:rsidRDefault="00F7748E" w:rsidP="00AB2378">
      <w:pPr>
        <w:pStyle w:val="ListParagraph"/>
        <w:numPr>
          <w:ilvl w:val="0"/>
          <w:numId w:val="3"/>
        </w:numPr>
      </w:pPr>
      <w:r>
        <w:t>Instead of</w:t>
      </w:r>
      <w:r w:rsidR="00AC6C19">
        <w:t xml:space="preserve"> a </w:t>
      </w:r>
      <w:r>
        <w:rPr>
          <w:rStyle w:val="CodeFont"/>
        </w:rPr>
        <w:t>get_allocator()</w:t>
      </w:r>
      <w:r w:rsidR="00AC6C19" w:rsidRPr="00D614CE">
        <w:t xml:space="preserve"> </w:t>
      </w:r>
      <w:r w:rsidR="00896019">
        <w:t xml:space="preserve">member function </w:t>
      </w:r>
      <w:r w:rsidR="00AC6C19" w:rsidRPr="00AC6C19">
        <w:t>that</w:t>
      </w:r>
      <w:r w:rsidR="00AC6C19">
        <w:t xml:space="preserve"> returns </w:t>
      </w:r>
      <w:r w:rsidR="00AC6C19">
        <w:rPr>
          <w:rStyle w:val="CodeFont"/>
        </w:rPr>
        <w:t>allocator_type</w:t>
      </w:r>
      <w:r>
        <w:t xml:space="preserve">, </w:t>
      </w:r>
      <w:r w:rsidR="00AC6C19">
        <w:t xml:space="preserve">a </w:t>
      </w:r>
      <w:r w:rsidR="004F20BA">
        <w:t xml:space="preserve">legacy-AA </w:t>
      </w:r>
      <w:r w:rsidR="00AC6C19">
        <w:t xml:space="preserve">class </w:t>
      </w:r>
      <w:r w:rsidR="000D6E85">
        <w:t>has</w:t>
      </w:r>
      <w:r w:rsidR="00AC6C19">
        <w:t xml:space="preserve"> a</w:t>
      </w:r>
      <w:r w:rsidR="00896019">
        <w:t>n</w:t>
      </w:r>
      <w:r>
        <w:t xml:space="preserve"> </w:t>
      </w:r>
      <w:r>
        <w:rPr>
          <w:rStyle w:val="CodeFont"/>
        </w:rPr>
        <w:t>allocator()</w:t>
      </w:r>
      <w:r>
        <w:t xml:space="preserve"> </w:t>
      </w:r>
      <w:r w:rsidR="00896019">
        <w:t xml:space="preserve">member function </w:t>
      </w:r>
      <w:r w:rsidR="00AC6C19">
        <w:t>that</w:t>
      </w:r>
      <w:r>
        <w:t xml:space="preserve"> returns </w:t>
      </w:r>
      <w:r>
        <w:rPr>
          <w:rStyle w:val="CodeFont"/>
        </w:rPr>
        <w:t>bslma::Allocator*</w:t>
      </w:r>
      <w:r>
        <w:t>.</w:t>
      </w:r>
    </w:p>
    <w:p w14:paraId="3CB1B7C7" w14:textId="547B03C3" w:rsidR="009573F8" w:rsidRDefault="0043236C" w:rsidP="00EA2B77">
      <w:r>
        <w:t>A</w:t>
      </w:r>
      <w:r w:rsidR="00BC52AA">
        <w:t xml:space="preserve"> side-by-side </w:t>
      </w:r>
      <w:r>
        <w:t>comparison of these models is concisely illustrated</w:t>
      </w:r>
      <w:r w:rsidR="00BC52AA">
        <w:t xml:space="preserve"> in</w:t>
      </w:r>
      <w:r w:rsidR="00511DC2">
        <w:t xml:space="preserve"> </w:t>
      </w:r>
      <w:r w:rsidR="00FB6734" w:rsidRPr="00FB6734">
        <w:rPr>
          <w:color w:val="0070C0"/>
        </w:rPr>
        <w:fldChar w:fldCharType="begin" w:fldLock="1"/>
      </w:r>
      <w:r w:rsidR="00FB6734" w:rsidRPr="00CF79AC">
        <w:rPr>
          <w:color w:val="0070C0"/>
        </w:rPr>
        <w:instrText xml:space="preserve"> REF _Ref147750537 \h </w:instrText>
      </w:r>
      <w:r w:rsidR="00FB6734" w:rsidRPr="00FB6734">
        <w:rPr>
          <w:color w:val="0070C0"/>
        </w:rPr>
      </w:r>
      <w:r w:rsidR="00FB6734" w:rsidRPr="00FB6734">
        <w:rPr>
          <w:color w:val="0070C0"/>
        </w:rPr>
        <w:fldChar w:fldCharType="separate"/>
      </w:r>
      <w:r w:rsidR="00FB6734" w:rsidRPr="00CF79AC">
        <w:rPr>
          <w:color w:val="0070C0"/>
        </w:rPr>
        <w:t xml:space="preserve">Table </w:t>
      </w:r>
      <w:r w:rsidR="00FB6734" w:rsidRPr="00CF79AC">
        <w:rPr>
          <w:noProof/>
          <w:color w:val="0070C0"/>
        </w:rPr>
        <w:t>1</w:t>
      </w:r>
      <w:r w:rsidR="00FB6734" w:rsidRPr="00FB6734">
        <w:rPr>
          <w:color w:val="0070C0"/>
        </w:rPr>
        <w:fldChar w:fldCharType="end"/>
      </w:r>
      <w:r w:rsidR="00652021">
        <w:t>, earlier in this paper</w:t>
      </w:r>
      <w:r w:rsidR="00BC52AA">
        <w:t xml:space="preserve">. </w:t>
      </w:r>
      <w:r w:rsidR="000C5C87">
        <w:t xml:space="preserve">Note that the </w:t>
      </w:r>
      <w:r w:rsidR="000C5C87" w:rsidRPr="00443726">
        <w:rPr>
          <w:rStyle w:val="CodeFont"/>
        </w:rPr>
        <w:t>bslma::UsesBslmaAllocator</w:t>
      </w:r>
      <w:r w:rsidR="000C5C87">
        <w:t xml:space="preserve"> </w:t>
      </w:r>
      <w:r w:rsidR="00445D0B">
        <w:t xml:space="preserve">trait </w:t>
      </w:r>
      <w:r w:rsidR="000C5C87">
        <w:t xml:space="preserve">must be explicitly defined in the legacy-AA interface but is implicitly defined in the </w:t>
      </w:r>
      <w:proofErr w:type="spellStart"/>
      <w:r w:rsidR="000C5C87">
        <w:t>bsl</w:t>
      </w:r>
      <w:proofErr w:type="spellEnd"/>
      <w:r w:rsidR="000C5C87">
        <w:t>-AA interface.</w:t>
      </w:r>
    </w:p>
    <w:p w14:paraId="0E4C3B5E" w14:textId="77777777" w:rsidR="009573F8" w:rsidRDefault="009573F8">
      <w:pPr>
        <w:spacing w:before="0" w:after="0"/>
      </w:pPr>
      <w:r>
        <w:br w:type="page"/>
      </w:r>
    </w:p>
    <w:p w14:paraId="1FDF25DB" w14:textId="28EBDEF4" w:rsidR="00086ACC" w:rsidRDefault="001E383E" w:rsidP="00EA2B77">
      <w:r>
        <w:lastRenderedPageBreak/>
        <w:t xml:space="preserve">The </w:t>
      </w:r>
      <w:proofErr w:type="spellStart"/>
      <w:r w:rsidR="004F20BA">
        <w:t>bsl</w:t>
      </w:r>
      <w:proofErr w:type="spellEnd"/>
      <w:r w:rsidR="004F20BA">
        <w:t xml:space="preserve">-AA </w:t>
      </w:r>
      <w:r w:rsidR="006876E5">
        <w:t xml:space="preserve">model </w:t>
      </w:r>
      <w:r>
        <w:t>is simpler to use and prevents coding errors that are common when using raw pointers.</w:t>
      </w:r>
      <w:r w:rsidR="006E6805">
        <w:rPr>
          <w:rStyle w:val="FootnoteReference"/>
        </w:rPr>
        <w:footnoteReference w:id="16"/>
      </w:r>
      <w:r>
        <w:t xml:space="preserve"> Th</w:t>
      </w:r>
      <w:r w:rsidR="004F20BA">
        <w:t>is</w:t>
      </w:r>
      <w:r>
        <w:t xml:space="preserve"> newer </w:t>
      </w:r>
      <w:r w:rsidR="006876E5">
        <w:t xml:space="preserve">model </w:t>
      </w:r>
      <w:r>
        <w:t xml:space="preserve">is also </w:t>
      </w:r>
      <w:r w:rsidR="006344BD">
        <w:t>closer</w:t>
      </w:r>
      <w:r>
        <w:t xml:space="preserve"> to the C++ </w:t>
      </w:r>
      <w:r w:rsidR="00772D4A">
        <w:t>S</w:t>
      </w:r>
      <w:r>
        <w:t xml:space="preserve">tandard’s </w:t>
      </w:r>
      <w:r w:rsidR="00DD7E74">
        <w:t>PMR</w:t>
      </w:r>
      <w:r w:rsidR="00E459F2" w:rsidRPr="00DC28EF">
        <w:rPr>
          <w:rStyle w:val="FootnoteReference"/>
          <w:noProof/>
        </w:rPr>
        <w:footnoteReference w:id="17"/>
      </w:r>
      <w:r>
        <w:t xml:space="preserve"> </w:t>
      </w:r>
      <w:r w:rsidR="006876E5">
        <w:t xml:space="preserve">model </w:t>
      </w:r>
      <w:r>
        <w:t xml:space="preserve">— </w:t>
      </w:r>
      <w:r>
        <w:rPr>
          <w:rStyle w:val="CodeFont"/>
        </w:rPr>
        <w:t>bsl::allocator</w:t>
      </w:r>
      <w:r>
        <w:t xml:space="preserve"> </w:t>
      </w:r>
      <w:r w:rsidR="006D11C5">
        <w:t xml:space="preserve">is </w:t>
      </w:r>
      <w:r w:rsidR="009272B2">
        <w:t xml:space="preserve">nearly identical </w:t>
      </w:r>
      <w:r w:rsidR="006D11C5">
        <w:t>to</w:t>
      </w:r>
      <w:r>
        <w:t xml:space="preserve"> </w:t>
      </w:r>
      <w:r>
        <w:rPr>
          <w:rStyle w:val="CodeFont"/>
        </w:rPr>
        <w:t>std::pmr::polymorphic_allocator</w:t>
      </w:r>
      <w:r>
        <w:t xml:space="preserve"> </w:t>
      </w:r>
      <w:r w:rsidR="00F70453">
        <w:t xml:space="preserve">and </w:t>
      </w:r>
      <w:r w:rsidR="00F70453">
        <w:rPr>
          <w:rStyle w:val="CodeFont"/>
        </w:rPr>
        <w:t>bslma::Allocator</w:t>
      </w:r>
      <w:r w:rsidR="00F70453">
        <w:t xml:space="preserve"> is </w:t>
      </w:r>
      <w:r w:rsidR="00CD24F3">
        <w:t>similar</w:t>
      </w:r>
      <w:r w:rsidR="00F70453">
        <w:t xml:space="preserve"> to </w:t>
      </w:r>
      <w:r w:rsidR="00F70453" w:rsidRPr="00F70453">
        <w:rPr>
          <w:rStyle w:val="CodeFont"/>
        </w:rPr>
        <w:t>std::pmr::memory_resource</w:t>
      </w:r>
      <w:r w:rsidR="00181E50" w:rsidRPr="000E1C98">
        <w:t>.</w:t>
      </w:r>
      <w:r w:rsidR="007B7F67" w:rsidRPr="00DC28EF">
        <w:rPr>
          <w:rStyle w:val="FootnoteReference"/>
          <w:noProof/>
        </w:rPr>
        <w:footnoteReference w:id="18"/>
      </w:r>
      <w:r w:rsidR="00F70453">
        <w:t xml:space="preserve"> </w:t>
      </w:r>
      <w:r w:rsidR="006C5FBC">
        <w:t>Moreover</w:t>
      </w:r>
      <w:r w:rsidR="00F15B37">
        <w:t>,</w:t>
      </w:r>
      <w:r w:rsidR="00F05BD4" w:rsidRPr="00F05BD4">
        <w:t xml:space="preserve"> </w:t>
      </w:r>
      <w:r w:rsidR="00F05BD4">
        <w:t>when a C++17 or later library is available,</w:t>
      </w:r>
      <w:r w:rsidR="00F15B37">
        <w:t xml:space="preserve"> </w:t>
      </w:r>
      <w:r w:rsidR="00F15B37">
        <w:rPr>
          <w:rStyle w:val="CodeFont"/>
        </w:rPr>
        <w:t>bsl::allocator</w:t>
      </w:r>
      <w:r w:rsidR="00F15B37">
        <w:t xml:space="preserve"> is derived from </w:t>
      </w:r>
      <w:r w:rsidR="00F15B37">
        <w:rPr>
          <w:rStyle w:val="CodeFont"/>
        </w:rPr>
        <w:t>bsl::polymorphic_allocator</w:t>
      </w:r>
      <w:r w:rsidR="00F15B37">
        <w:t xml:space="preserve"> and </w:t>
      </w:r>
      <w:r w:rsidR="00F15B37">
        <w:rPr>
          <w:rStyle w:val="CodeFont"/>
        </w:rPr>
        <w:t>bsl</w:t>
      </w:r>
      <w:r w:rsidR="00684970">
        <w:rPr>
          <w:rStyle w:val="CodeFont"/>
        </w:rPr>
        <w:t>ma::Allocator</w:t>
      </w:r>
      <w:r w:rsidR="00684970">
        <w:t xml:space="preserve"> is derived from </w:t>
      </w:r>
      <w:r w:rsidR="00684970">
        <w:rPr>
          <w:rStyle w:val="CodeFont"/>
        </w:rPr>
        <w:t>bsl::memory_resource</w:t>
      </w:r>
      <w:r w:rsidR="00090378">
        <w:t>,</w:t>
      </w:r>
      <w:r w:rsidR="00684970">
        <w:t xml:space="preserve"> where </w:t>
      </w:r>
      <w:r w:rsidR="00684970">
        <w:rPr>
          <w:rStyle w:val="CodeFont"/>
        </w:rPr>
        <w:t>bsl::polymorphic_allocator</w:t>
      </w:r>
      <w:r w:rsidR="00684970">
        <w:t xml:space="preserve"> and</w:t>
      </w:r>
      <w:r w:rsidR="00090378">
        <w:t xml:space="preserve"> </w:t>
      </w:r>
      <w:r w:rsidR="00684970">
        <w:rPr>
          <w:rStyle w:val="CodeFont"/>
        </w:rPr>
        <w:t>bsl::memory_resource</w:t>
      </w:r>
      <w:r w:rsidR="00684970">
        <w:t xml:space="preserve"> are aliases for th</w:t>
      </w:r>
      <w:r w:rsidR="00AD0A67">
        <w:t xml:space="preserve">e same-named types in the </w:t>
      </w:r>
      <w:r w:rsidR="00946404">
        <w:rPr>
          <w:rStyle w:val="CodeFont"/>
        </w:rPr>
        <w:t>std::pmr</w:t>
      </w:r>
      <w:r w:rsidR="00946404">
        <w:t xml:space="preserve"> namespace.</w:t>
      </w:r>
    </w:p>
    <w:p w14:paraId="463CD273" w14:textId="4E3CC808" w:rsidR="001E383E" w:rsidRPr="00F70453" w:rsidRDefault="00D614CE" w:rsidP="00EA2B77">
      <w:r>
        <w:t xml:space="preserve">The </w:t>
      </w:r>
      <w:proofErr w:type="spellStart"/>
      <w:r w:rsidR="00F431D5">
        <w:t>bsl</w:t>
      </w:r>
      <w:proofErr w:type="spellEnd"/>
      <w:r w:rsidR="00F431D5">
        <w:t xml:space="preserve">-AA </w:t>
      </w:r>
      <w:r w:rsidR="006876E5">
        <w:t xml:space="preserve">model </w:t>
      </w:r>
      <w:r w:rsidR="001E383E">
        <w:t>is</w:t>
      </w:r>
      <w:r w:rsidR="00B64029">
        <w:t xml:space="preserve"> also</w:t>
      </w:r>
      <w:r w:rsidR="001E383E">
        <w:t xml:space="preserve"> backward-compatible with the </w:t>
      </w:r>
      <w:r w:rsidR="00F431D5">
        <w:t>legacy-AA model</w:t>
      </w:r>
      <w:r w:rsidR="00181E50">
        <w:t xml:space="preserve"> </w:t>
      </w:r>
      <w:r w:rsidR="001E383E">
        <w:t xml:space="preserve">because </w:t>
      </w:r>
      <w:r w:rsidR="001E383E">
        <w:rPr>
          <w:rStyle w:val="CodeFont"/>
        </w:rPr>
        <w:t>bslma::Allocator*</w:t>
      </w:r>
      <w:r w:rsidR="001E383E">
        <w:t xml:space="preserve"> is convertible to </w:t>
      </w:r>
      <w:r w:rsidR="001E383E">
        <w:rPr>
          <w:rStyle w:val="CodeFont"/>
        </w:rPr>
        <w:t>bsl::allocator&lt;&gt;</w:t>
      </w:r>
      <w:r w:rsidR="001E383E">
        <w:t xml:space="preserve"> (just as </w:t>
      </w:r>
      <w:r w:rsidR="008A339D">
        <w:rPr>
          <w:rStyle w:val="CodeFont"/>
        </w:rPr>
        <w:t>bsl</w:t>
      </w:r>
      <w:r w:rsidR="001E383E">
        <w:rPr>
          <w:rStyle w:val="CodeFont"/>
        </w:rPr>
        <w:t>::memory_resource*</w:t>
      </w:r>
      <w:r w:rsidR="001E383E">
        <w:t xml:space="preserve"> is convertible to </w:t>
      </w:r>
      <w:r w:rsidR="008A339D">
        <w:rPr>
          <w:rStyle w:val="CodeFont"/>
        </w:rPr>
        <w:t>bsl</w:t>
      </w:r>
      <w:r w:rsidR="001E383E">
        <w:rPr>
          <w:rStyle w:val="CodeFont"/>
        </w:rPr>
        <w:t>::polymorphic_allocator&lt;&gt;</w:t>
      </w:r>
      <w:r w:rsidR="001E383E">
        <w:t>)</w:t>
      </w:r>
      <w:r w:rsidR="00322C85">
        <w:t>.</w:t>
      </w:r>
      <w:r w:rsidR="00181E50">
        <w:t xml:space="preserve"> </w:t>
      </w:r>
      <w:r w:rsidR="00322C85">
        <w:t>T</w:t>
      </w:r>
      <w:r w:rsidR="00F70453">
        <w:t xml:space="preserve">he contained </w:t>
      </w:r>
      <w:r w:rsidR="00F70453">
        <w:rPr>
          <w:rStyle w:val="CodeFont"/>
        </w:rPr>
        <w:t>bslma::Allocator*</w:t>
      </w:r>
      <w:r w:rsidR="00F70453">
        <w:t xml:space="preserve"> </w:t>
      </w:r>
      <w:r w:rsidR="00181E50">
        <w:t>can</w:t>
      </w:r>
      <w:r w:rsidR="00F70453">
        <w:t xml:space="preserve"> be retrieved using the </w:t>
      </w:r>
      <w:r w:rsidR="00F70453">
        <w:rPr>
          <w:rStyle w:val="CodeFont"/>
        </w:rPr>
        <w:t>mechanism</w:t>
      </w:r>
      <w:r w:rsidR="00F70453">
        <w:t xml:space="preserve"> method of </w:t>
      </w:r>
      <w:r w:rsidR="00F70453">
        <w:rPr>
          <w:rStyle w:val="CodeFont"/>
        </w:rPr>
        <w:t>bsl::allocator</w:t>
      </w:r>
      <w:r w:rsidR="00443726">
        <w:t>,</w:t>
      </w:r>
      <w:r w:rsidR="00181E50" w:rsidRPr="00443726">
        <w:t xml:space="preserve"> </w:t>
      </w:r>
      <w:r w:rsidR="00181E50" w:rsidRPr="00181E50">
        <w:t xml:space="preserve">should it be required for interoperability with </w:t>
      </w:r>
      <w:r w:rsidR="006876E5">
        <w:t>legacy-AA</w:t>
      </w:r>
      <w:r w:rsidR="00181E50" w:rsidRPr="00181E50">
        <w:t xml:space="preserve"> </w:t>
      </w:r>
      <w:r w:rsidR="001C6928">
        <w:t>components</w:t>
      </w:r>
      <w:r w:rsidR="00F70453">
        <w:t>.</w:t>
      </w:r>
    </w:p>
    <w:p w14:paraId="6214A1B8" w14:textId="1101E313" w:rsidR="00F7748E" w:rsidRPr="008574F4" w:rsidRDefault="001E383E" w:rsidP="00F7748E">
      <w:r>
        <w:t>Types</w:t>
      </w:r>
      <w:r w:rsidR="008F57BF">
        <w:t xml:space="preserve"> in the </w:t>
      </w:r>
      <w:r w:rsidR="008F57BF">
        <w:rPr>
          <w:rStyle w:val="CodeFont"/>
        </w:rPr>
        <w:t>bslstl</w:t>
      </w:r>
      <w:r w:rsidR="008F57BF">
        <w:t xml:space="preserve"> package</w:t>
      </w:r>
      <w:r>
        <w:t xml:space="preserve"> that are adapted from the C++ </w:t>
      </w:r>
      <w:r w:rsidR="00772D4A">
        <w:t>S</w:t>
      </w:r>
      <w:r>
        <w:t xml:space="preserve">tandard </w:t>
      </w:r>
      <w:r w:rsidR="00892ABA">
        <w:t>L</w:t>
      </w:r>
      <w:r>
        <w:t xml:space="preserve">ibrary conform to the </w:t>
      </w:r>
      <w:proofErr w:type="spellStart"/>
      <w:r w:rsidR="006876E5">
        <w:t>bsl</w:t>
      </w:r>
      <w:proofErr w:type="spellEnd"/>
      <w:r w:rsidR="006876E5">
        <w:t>-AA model</w:t>
      </w:r>
      <w:r w:rsidR="006D11C5" w:rsidRPr="006D11C5">
        <w:t xml:space="preserve"> when using the default allocator template parameter of </w:t>
      </w:r>
      <w:r w:rsidR="006D11C5" w:rsidRPr="00BF64D7">
        <w:rPr>
          <w:rStyle w:val="CodeFont"/>
        </w:rPr>
        <w:t>bsl::allocator</w:t>
      </w:r>
      <w:r>
        <w:t xml:space="preserve">, but the </w:t>
      </w:r>
      <w:r w:rsidR="006876E5">
        <w:t>legacy-AA model</w:t>
      </w:r>
      <w:r>
        <w:t xml:space="preserve"> is still the norm in the rest of the Bloomberg codebase; to apply the recipes </w:t>
      </w:r>
      <w:r w:rsidR="00181E50">
        <w:t xml:space="preserve">described </w:t>
      </w:r>
      <w:r>
        <w:t xml:space="preserve">in this paper, </w:t>
      </w:r>
      <w:r w:rsidR="00D429C9">
        <w:t>anyone</w:t>
      </w:r>
      <w:r>
        <w:t xml:space="preserve"> developing AA software at Bloomberg should have at least a passing familiarity with the </w:t>
      </w:r>
      <w:r w:rsidR="006876E5">
        <w:t>legacy-AA model</w:t>
      </w:r>
      <w:r>
        <w:t xml:space="preserve">. </w:t>
      </w:r>
      <w:r w:rsidR="003628A9">
        <w:t>T</w:t>
      </w:r>
      <w:r>
        <w:t xml:space="preserve">his paper is primarily concerned with developing new software, </w:t>
      </w:r>
      <w:r w:rsidR="003628A9">
        <w:t xml:space="preserve">and thus </w:t>
      </w:r>
      <w:r w:rsidR="00D8401D">
        <w:t xml:space="preserve">it </w:t>
      </w:r>
      <w:r>
        <w:t>focus</w:t>
      </w:r>
      <w:r w:rsidR="00D8401D">
        <w:t>es</w:t>
      </w:r>
      <w:r>
        <w:t xml:space="preserve"> on the </w:t>
      </w:r>
      <w:proofErr w:type="spellStart"/>
      <w:r w:rsidR="00545EDD">
        <w:t>bsl</w:t>
      </w:r>
      <w:proofErr w:type="spellEnd"/>
      <w:r w:rsidR="00545EDD">
        <w:t>-AA model</w:t>
      </w:r>
      <w:r>
        <w:t xml:space="preserve">, touching on the </w:t>
      </w:r>
      <w:r w:rsidR="00621015">
        <w:t xml:space="preserve">legacy-AA </w:t>
      </w:r>
      <w:r w:rsidR="00545EDD">
        <w:t>model</w:t>
      </w:r>
      <w:r>
        <w:t xml:space="preserve"> only in situations where the two come in contact.</w:t>
      </w:r>
    </w:p>
    <w:p w14:paraId="5492C083" w14:textId="4A901F15" w:rsidR="003762AB" w:rsidRDefault="0013287D" w:rsidP="003762AB">
      <w:pPr>
        <w:pStyle w:val="Heading1"/>
      </w:pPr>
      <w:bookmarkStart w:id="7" w:name="_Ref39918852"/>
      <w:bookmarkStart w:id="8" w:name="_Toc159333938"/>
      <w:r w:rsidRPr="000940CF">
        <w:t>Making</w:t>
      </w:r>
      <w:r w:rsidR="003762AB" w:rsidRPr="000940CF">
        <w:t xml:space="preserve"> a Simple </w:t>
      </w:r>
      <w:r w:rsidR="00737BB8" w:rsidRPr="005552F8">
        <w:rPr>
          <w:rStyle w:val="CodeFont"/>
          <w:sz w:val="36"/>
          <w:szCs w:val="36"/>
        </w:rPr>
        <w:t>struct</w:t>
      </w:r>
      <w:r w:rsidR="00737BB8" w:rsidRPr="000940CF">
        <w:t xml:space="preserve"> </w:t>
      </w:r>
      <w:proofErr w:type="gramStart"/>
      <w:r w:rsidR="003762AB" w:rsidRPr="000940CF">
        <w:t>AA</w:t>
      </w:r>
      <w:bookmarkEnd w:id="7"/>
      <w:bookmarkEnd w:id="8"/>
      <w:proofErr w:type="gramEnd"/>
    </w:p>
    <w:p w14:paraId="1A8101D8" w14:textId="2297763F" w:rsidR="00E62DFA" w:rsidRDefault="00523418" w:rsidP="00523418">
      <w:r>
        <w:t xml:space="preserve">If a </w:t>
      </w:r>
      <w:r>
        <w:rPr>
          <w:rStyle w:val="CodeFont"/>
        </w:rPr>
        <w:t>struct</w:t>
      </w:r>
      <w:r>
        <w:t xml:space="preserve"> contains one or more AA data members, </w:t>
      </w:r>
      <w:r w:rsidR="003D52C8">
        <w:t xml:space="preserve">we take on </w:t>
      </w:r>
      <w:r w:rsidR="003628A9">
        <w:t xml:space="preserve">the challenge of </w:t>
      </w:r>
      <w:r>
        <w:t>pass</w:t>
      </w:r>
      <w:r w:rsidR="003628A9">
        <w:t>ing</w:t>
      </w:r>
      <w:r>
        <w:t xml:space="preserve"> an allocator to those members when an instance of the </w:t>
      </w:r>
      <w:r w:rsidRPr="000A6C1D">
        <w:rPr>
          <w:rStyle w:val="CodeFont"/>
        </w:rPr>
        <w:t>struct</w:t>
      </w:r>
      <w:r>
        <w:t xml:space="preserve"> is created. </w:t>
      </w:r>
      <w:r w:rsidR="000D4503">
        <w:t xml:space="preserve">The currently supported way </w:t>
      </w:r>
      <w:r w:rsidR="00673FC7">
        <w:t xml:space="preserve">to add allocator awareness to a </w:t>
      </w:r>
      <w:r w:rsidR="00673FC7">
        <w:rPr>
          <w:rStyle w:val="CodeFont"/>
        </w:rPr>
        <w:t>struct</w:t>
      </w:r>
      <w:r w:rsidR="00673FC7">
        <w:t xml:space="preserve"> is </w:t>
      </w:r>
      <w:r w:rsidR="00CA6461">
        <w:t xml:space="preserve">to </w:t>
      </w:r>
      <w:r w:rsidR="00673FC7">
        <w:t>augment</w:t>
      </w:r>
      <w:r>
        <w:t xml:space="preserve"> </w:t>
      </w:r>
      <w:r w:rsidR="00673FC7">
        <w:t xml:space="preserve">it </w:t>
      </w:r>
      <w:r>
        <w:t xml:space="preserve">with all the member types, traits, and constructors needed to give it a </w:t>
      </w:r>
      <w:proofErr w:type="spellStart"/>
      <w:r w:rsidR="00B34141">
        <w:t>bsl</w:t>
      </w:r>
      <w:proofErr w:type="spellEnd"/>
      <w:r w:rsidR="00B34141">
        <w:t>-</w:t>
      </w:r>
      <w:r>
        <w:t xml:space="preserve">AA interface and </w:t>
      </w:r>
      <w:proofErr w:type="spellStart"/>
      <w:r w:rsidR="00B34141">
        <w:t>bsl</w:t>
      </w:r>
      <w:proofErr w:type="spellEnd"/>
      <w:r w:rsidR="00B34141">
        <w:t>-</w:t>
      </w:r>
      <w:r>
        <w:t>AA semantics.</w:t>
      </w:r>
    </w:p>
    <w:p w14:paraId="48C6CC24" w14:textId="599EC007" w:rsidR="0091511E" w:rsidRDefault="0091511E" w:rsidP="0091511E">
      <w:r>
        <w:lastRenderedPageBreak/>
        <w:t xml:space="preserve">This section describes the steps needed to convert a simple </w:t>
      </w:r>
      <w:r>
        <w:rPr>
          <w:rStyle w:val="CodeFont"/>
        </w:rPr>
        <w:t>struct</w:t>
      </w:r>
      <w:r>
        <w:t xml:space="preserve"> having AA data members into a proper </w:t>
      </w:r>
      <w:proofErr w:type="spellStart"/>
      <w:r>
        <w:t>bsl</w:t>
      </w:r>
      <w:proofErr w:type="spellEnd"/>
      <w:r>
        <w:t xml:space="preserve">-AA class. </w:t>
      </w:r>
      <w:r w:rsidR="003628A9">
        <w:t>In t</w:t>
      </w:r>
      <w:r w:rsidR="00FB0444">
        <w:t xml:space="preserve">hese </w:t>
      </w:r>
      <w:r w:rsidR="00C74266">
        <w:t xml:space="preserve">five </w:t>
      </w:r>
      <w:r w:rsidR="00FB0444">
        <w:t>steps</w:t>
      </w:r>
      <w:r w:rsidR="003628A9">
        <w:t xml:space="preserve">, we must </w:t>
      </w:r>
      <w:proofErr w:type="gramStart"/>
      <w:r w:rsidR="003628A9">
        <w:t>define</w:t>
      </w:r>
      <w:proofErr w:type="gramEnd"/>
      <w:r w:rsidR="00FB0444">
        <w:t xml:space="preserve"> </w:t>
      </w:r>
    </w:p>
    <w:p w14:paraId="0D925B5F" w14:textId="7E11320F" w:rsidR="0091511E" w:rsidRDefault="008A3181" w:rsidP="00762B16">
      <w:pPr>
        <w:pStyle w:val="ListParagraph"/>
        <w:keepNext/>
        <w:numPr>
          <w:ilvl w:val="0"/>
          <w:numId w:val="22"/>
        </w:numPr>
      </w:pPr>
      <w:r>
        <w:t>a</w:t>
      </w:r>
      <w:r w:rsidR="0091511E">
        <w:t xml:space="preserve">n </w:t>
      </w:r>
      <w:r w:rsidR="0091511E">
        <w:rPr>
          <w:rStyle w:val="CodeFont"/>
        </w:rPr>
        <w:t>allocator_type</w:t>
      </w:r>
      <w:r w:rsidR="0091511E">
        <w:t xml:space="preserve"> member</w:t>
      </w:r>
      <w:r w:rsidR="00B77B3C">
        <w:t xml:space="preserve"> type</w:t>
      </w:r>
    </w:p>
    <w:p w14:paraId="42C805BB" w14:textId="41F629D9" w:rsidR="0091511E" w:rsidRDefault="008A3181" w:rsidP="0091511E">
      <w:pPr>
        <w:pStyle w:val="ListParagraph"/>
        <w:numPr>
          <w:ilvl w:val="0"/>
          <w:numId w:val="22"/>
        </w:numPr>
      </w:pPr>
      <w:r>
        <w:t>r</w:t>
      </w:r>
      <w:r w:rsidR="00F818F9">
        <w:t>egular and</w:t>
      </w:r>
      <w:r w:rsidR="0091511E">
        <w:t xml:space="preserve"> allocator-extended default constructor</w:t>
      </w:r>
      <w:r w:rsidR="00F818F9">
        <w:t>s</w:t>
      </w:r>
    </w:p>
    <w:p w14:paraId="0E90B5F2" w14:textId="1EAE454B" w:rsidR="0091511E" w:rsidRDefault="008A3181" w:rsidP="0091511E">
      <w:pPr>
        <w:pStyle w:val="ListParagraph"/>
        <w:numPr>
          <w:ilvl w:val="0"/>
          <w:numId w:val="22"/>
        </w:numPr>
      </w:pPr>
      <w:r>
        <w:t>r</w:t>
      </w:r>
      <w:r w:rsidR="00F818F9">
        <w:t xml:space="preserve">egular and </w:t>
      </w:r>
      <w:r w:rsidR="0091511E">
        <w:t xml:space="preserve">allocator-extended copy and move </w:t>
      </w:r>
      <w:proofErr w:type="gramStart"/>
      <w:r w:rsidR="0091511E">
        <w:t>constructors</w:t>
      </w:r>
      <w:proofErr w:type="gramEnd"/>
    </w:p>
    <w:p w14:paraId="4F33C83C" w14:textId="5AE45872" w:rsidR="00ED63F8" w:rsidRDefault="008A3181" w:rsidP="00762B16">
      <w:pPr>
        <w:pStyle w:val="ListParagraph"/>
        <w:keepNext/>
        <w:numPr>
          <w:ilvl w:val="0"/>
          <w:numId w:val="22"/>
        </w:numPr>
      </w:pPr>
      <w:r>
        <w:t>o</w:t>
      </w:r>
      <w:r w:rsidR="002923D7">
        <w:t>ther regular and allocator-extended constructors (optional)</w:t>
      </w:r>
    </w:p>
    <w:p w14:paraId="1D62426E" w14:textId="6C545E49" w:rsidR="00ED63F8" w:rsidRPr="003D52C8" w:rsidRDefault="008A3181" w:rsidP="00ED63F8">
      <w:pPr>
        <w:pStyle w:val="ListParagraph"/>
        <w:numPr>
          <w:ilvl w:val="0"/>
          <w:numId w:val="22"/>
        </w:numPr>
      </w:pPr>
      <w:r>
        <w:t>a</w:t>
      </w:r>
      <w:r w:rsidR="00ED63F8">
        <w:t xml:space="preserve"> </w:t>
      </w:r>
      <w:r w:rsidR="00ED63F8" w:rsidRPr="00705C89">
        <w:rPr>
          <w:rStyle w:val="ExampleChar"/>
        </w:rPr>
        <w:t>get_allocator</w:t>
      </w:r>
      <w:r w:rsidR="00ED63F8">
        <w:t xml:space="preserve"> </w:t>
      </w:r>
      <w:r w:rsidR="00B77B3C">
        <w:t xml:space="preserve">member </w:t>
      </w:r>
      <w:proofErr w:type="gramStart"/>
      <w:r w:rsidR="00ED63F8">
        <w:t>function</w:t>
      </w:r>
      <w:proofErr w:type="gramEnd"/>
    </w:p>
    <w:p w14:paraId="1DADA525" w14:textId="42600423" w:rsidR="0091511E" w:rsidRPr="003D52C8" w:rsidRDefault="00673FC7" w:rsidP="0091511E">
      <w:r>
        <w:t xml:space="preserve">Many of the steps needed to transform a simple </w:t>
      </w:r>
      <w:r>
        <w:rPr>
          <w:rStyle w:val="CodeFont"/>
        </w:rPr>
        <w:t>struct</w:t>
      </w:r>
      <w:r>
        <w:t xml:space="preserve"> into an AA class</w:t>
      </w:r>
      <w:r w:rsidR="00625E4E">
        <w:t xml:space="preserve"> also</w:t>
      </w:r>
      <w:r>
        <w:t xml:space="preserve"> apply (sometimes with small variations) to more complex categories of types.</w:t>
      </w:r>
    </w:p>
    <w:p w14:paraId="15F9A847" w14:textId="79FEDDA5" w:rsidR="00007F5B" w:rsidRDefault="00007F5B" w:rsidP="00523418">
      <w:r>
        <w:t xml:space="preserve">In the C++ Standard, a simple </w:t>
      </w:r>
      <w:r>
        <w:rPr>
          <w:rStyle w:val="CodeFont"/>
        </w:rPr>
        <w:t>struct</w:t>
      </w:r>
      <w:r>
        <w:t xml:space="preserve"> without user-defined constructors belongs to the </w:t>
      </w:r>
      <w:r w:rsidRPr="005552F8">
        <w:rPr>
          <w:i/>
          <w:iCs/>
        </w:rPr>
        <w:t>aggregate</w:t>
      </w:r>
      <w:r>
        <w:t xml:space="preserve"> category of types and is compatible with member-by-member </w:t>
      </w:r>
      <w:r>
        <w:rPr>
          <w:i/>
        </w:rPr>
        <w:t>aggregate initialization</w:t>
      </w:r>
      <w:r>
        <w:t>.</w:t>
      </w:r>
      <w:r>
        <w:rPr>
          <w:rStyle w:val="FootnoteReference"/>
        </w:rPr>
        <w:footnoteReference w:id="19"/>
      </w:r>
      <w:r>
        <w:t xml:space="preserve"> An unfortunate consequence of making the </w:t>
      </w:r>
      <w:r w:rsidRPr="0076727F">
        <w:rPr>
          <w:rStyle w:val="CodeFont"/>
        </w:rPr>
        <w:t>struct</w:t>
      </w:r>
      <w:r>
        <w:t xml:space="preserve"> AA is that it will no longer be an aggregate, so aggregate initialization will no longer be available.</w:t>
      </w:r>
      <w:r>
        <w:rPr>
          <w:rStyle w:val="FootnoteReference"/>
        </w:rPr>
        <w:footnoteReference w:id="20"/>
      </w:r>
    </w:p>
    <w:p w14:paraId="4BCCA012" w14:textId="3B113117" w:rsidR="00523418" w:rsidRDefault="00523418" w:rsidP="00523418">
      <w:r>
        <w:t xml:space="preserve">For the next few examples, assume the existence of a type, </w:t>
      </w:r>
      <w:r>
        <w:rPr>
          <w:rStyle w:val="CodeFont"/>
        </w:rPr>
        <w:t>DataManager</w:t>
      </w:r>
      <w:r>
        <w:t xml:space="preserve">, that is AA using the </w:t>
      </w:r>
      <w:r w:rsidR="00555A4C">
        <w:t xml:space="preserve">legacy-AA </w:t>
      </w:r>
      <w:r>
        <w:t xml:space="preserve">interface. Using the following </w:t>
      </w:r>
      <w:r>
        <w:rPr>
          <w:rStyle w:val="CodeFont"/>
        </w:rPr>
        <w:t>struct Thing</w:t>
      </w:r>
      <w:r>
        <w:t xml:space="preserve"> as a starting point, we’ll walk</w:t>
      </w:r>
      <w:r w:rsidR="005F22CF">
        <w:t xml:space="preserve">, one step at a time, through </w:t>
      </w:r>
      <w:r>
        <w:t>its transformation into an AA type</w:t>
      </w:r>
      <w:r w:rsidR="007607CE">
        <w:t>:</w:t>
      </w:r>
    </w:p>
    <w:p w14:paraId="41519502" w14:textId="4FF3D7C4" w:rsidR="007E5E6D" w:rsidRDefault="007E5E6D" w:rsidP="00523418">
      <w:pPr>
        <w:pStyle w:val="Example"/>
      </w:pPr>
      <w:r>
        <w:t>namespace BloombergLP {</w:t>
      </w:r>
    </w:p>
    <w:p w14:paraId="015B26CE" w14:textId="458603EE" w:rsidR="007E5E6D" w:rsidRDefault="007E5E6D" w:rsidP="00523418">
      <w:pPr>
        <w:pStyle w:val="Example"/>
      </w:pPr>
      <w:r>
        <w:t>namespace xyzabc {</w:t>
      </w:r>
    </w:p>
    <w:p w14:paraId="744D5B22" w14:textId="48C3247A" w:rsidR="00523418" w:rsidRDefault="00523418" w:rsidP="00523418">
      <w:pPr>
        <w:pStyle w:val="Example"/>
      </w:pPr>
      <w:r>
        <w:t>struct Thing {</w:t>
      </w:r>
    </w:p>
    <w:p w14:paraId="08F2E7D4" w14:textId="577A6DE2" w:rsidR="00523418" w:rsidRDefault="00523418" w:rsidP="00523418">
      <w:pPr>
        <w:pStyle w:val="Example"/>
      </w:pPr>
      <w:r>
        <w:t xml:space="preserve">    bsl::string d_name;</w:t>
      </w:r>
      <w:r w:rsidR="0011013C">
        <w:t xml:space="preserve">  // bsl-AA member</w:t>
      </w:r>
    </w:p>
    <w:p w14:paraId="69B4770C" w14:textId="33EF6825" w:rsidR="00523418" w:rsidRDefault="00523418" w:rsidP="00523418">
      <w:pPr>
        <w:pStyle w:val="Example"/>
      </w:pPr>
      <w:r>
        <w:t xml:space="preserve">    DataManager d_data;</w:t>
      </w:r>
      <w:r w:rsidR="0011013C">
        <w:t xml:space="preserve">  // legacy-AA member</w:t>
      </w:r>
    </w:p>
    <w:p w14:paraId="4B47E8B1" w14:textId="29A67E27" w:rsidR="00523418" w:rsidRDefault="00523418" w:rsidP="00523418">
      <w:pPr>
        <w:pStyle w:val="Example"/>
      </w:pPr>
      <w:r>
        <w:t xml:space="preserve">    int         d_score;</w:t>
      </w:r>
    </w:p>
    <w:p w14:paraId="20B6A645" w14:textId="5844A5D5" w:rsidR="00523418" w:rsidRDefault="00523418" w:rsidP="00523418">
      <w:pPr>
        <w:pStyle w:val="Example"/>
      </w:pPr>
      <w:r>
        <w:t xml:space="preserve">    int         d_rank;</w:t>
      </w:r>
    </w:p>
    <w:p w14:paraId="03B1F4DA" w14:textId="48BC0274" w:rsidR="00523418" w:rsidRDefault="00523418" w:rsidP="00523418">
      <w:pPr>
        <w:pStyle w:val="Example"/>
      </w:pPr>
      <w:r>
        <w:t>};</w:t>
      </w:r>
    </w:p>
    <w:p w14:paraId="6FB6E8CA" w14:textId="414ADCFA" w:rsidR="007E5E6D" w:rsidRDefault="007E5E6D" w:rsidP="00523418">
      <w:pPr>
        <w:pStyle w:val="Example"/>
      </w:pPr>
      <w:r>
        <w:t>} // close package namespace</w:t>
      </w:r>
    </w:p>
    <w:p w14:paraId="71608ECE" w14:textId="3245B9D8" w:rsidR="007E5E6D" w:rsidRDefault="007E5E6D" w:rsidP="00523418">
      <w:pPr>
        <w:pStyle w:val="Example"/>
      </w:pPr>
      <w:r>
        <w:t>} // close enterprise namespace</w:t>
      </w:r>
    </w:p>
    <w:p w14:paraId="2052CF3D" w14:textId="6C845420" w:rsidR="00523418" w:rsidRDefault="008732F7" w:rsidP="00523418">
      <w:r>
        <w:t xml:space="preserve">We begin by </w:t>
      </w:r>
      <w:r w:rsidR="009F5101">
        <w:t>adding</w:t>
      </w:r>
      <w:r w:rsidR="00523418">
        <w:t xml:space="preserve"> the </w:t>
      </w:r>
      <w:r w:rsidR="00523418">
        <w:rPr>
          <w:rStyle w:val="CodeFont"/>
        </w:rPr>
        <w:t>allocator_type</w:t>
      </w:r>
      <w:r w:rsidR="00523418">
        <w:t xml:space="preserve"> </w:t>
      </w:r>
      <w:r w:rsidR="0035123F">
        <w:t>member type alias</w:t>
      </w:r>
      <w:r w:rsidR="0035123F">
        <w:rPr>
          <w:rStyle w:val="FootnoteReference"/>
        </w:rPr>
        <w:footnoteReference w:id="21"/>
      </w:r>
      <w:r w:rsidR="008132ED">
        <w:t>:</w:t>
      </w:r>
    </w:p>
    <w:p w14:paraId="794C9A79" w14:textId="0ACF0DCB" w:rsidR="00523418" w:rsidRDefault="00523418" w:rsidP="00523418">
      <w:pPr>
        <w:pStyle w:val="Example"/>
      </w:pPr>
      <w:r>
        <w:t>struct Thing {</w:t>
      </w:r>
    </w:p>
    <w:p w14:paraId="6B628682" w14:textId="28FBD6F2" w:rsidR="00523418" w:rsidRDefault="00523418" w:rsidP="00523418">
      <w:pPr>
        <w:pStyle w:val="Example"/>
      </w:pPr>
      <w:r>
        <w:t xml:space="preserve">    // PUBLIC TYPES</w:t>
      </w:r>
    </w:p>
    <w:p w14:paraId="4450E5B6" w14:textId="16D5531D" w:rsidR="00523418" w:rsidRDefault="00523418" w:rsidP="00523418">
      <w:pPr>
        <w:pStyle w:val="Example"/>
      </w:pPr>
      <w:r>
        <w:t xml:space="preserve">    </w:t>
      </w:r>
      <w:r w:rsidR="0035123F">
        <w:t>using allocator_type =</w:t>
      </w:r>
      <w:r>
        <w:t xml:space="preserve"> bsl::</w:t>
      </w:r>
      <w:r w:rsidR="00F2477D">
        <w:t>allocator&lt;&gt;</w:t>
      </w:r>
      <w:r>
        <w:t>;</w:t>
      </w:r>
      <w:r>
        <w:br/>
        <w:t xml:space="preserve">    //...</w:t>
      </w:r>
    </w:p>
    <w:p w14:paraId="73C3D4F0" w14:textId="6973CC8E" w:rsidR="00B526FB" w:rsidRPr="00CC6784" w:rsidRDefault="00AE35AD" w:rsidP="00523418">
      <w:r>
        <w:t>A pitfall of this</w:t>
      </w:r>
      <w:r w:rsidR="00B526FB">
        <w:t xml:space="preserve"> </w:t>
      </w:r>
      <w:r w:rsidR="003C311B">
        <w:rPr>
          <w:rStyle w:val="CodeFont"/>
        </w:rPr>
        <w:t>typedef</w:t>
      </w:r>
      <w:r w:rsidR="003C311B">
        <w:t xml:space="preserve"> </w:t>
      </w:r>
      <w:r>
        <w:t xml:space="preserve">is that, unlike the </w:t>
      </w:r>
      <w:r w:rsidR="00CC6784">
        <w:rPr>
          <w:rStyle w:val="CodeFont"/>
        </w:rPr>
        <w:t>bslma::UsesBslmaAllocator</w:t>
      </w:r>
      <w:r w:rsidR="00CC6784">
        <w:t xml:space="preserve"> trait, </w:t>
      </w:r>
      <w:r w:rsidR="00CC6784">
        <w:rPr>
          <w:rStyle w:val="CodeFont"/>
        </w:rPr>
        <w:t>allocator_type</w:t>
      </w:r>
      <w:r w:rsidR="00CC6784">
        <w:t xml:space="preserve"> is inherited by derived classes, even though those</w:t>
      </w:r>
      <w:r w:rsidR="00407E6A">
        <w:t xml:space="preserve"> derived </w:t>
      </w:r>
      <w:r w:rsidR="00407E6A">
        <w:lastRenderedPageBreak/>
        <w:t xml:space="preserve">classes might not meet the other requirements of a </w:t>
      </w:r>
      <w:proofErr w:type="spellStart"/>
      <w:r w:rsidR="00407E6A">
        <w:t>bsl</w:t>
      </w:r>
      <w:proofErr w:type="spellEnd"/>
      <w:r w:rsidR="00407E6A">
        <w:t>-AA type. See</w:t>
      </w:r>
      <w:r w:rsidR="00776168">
        <w:t xml:space="preserve"> section</w:t>
      </w:r>
      <w:r w:rsidR="00C02F48">
        <w:t xml:space="preserve"> </w:t>
      </w:r>
      <w:r w:rsidR="00776168">
        <w:t>“</w:t>
      </w:r>
      <w:r w:rsidR="00946586" w:rsidRPr="00776168">
        <w:rPr>
          <w:color w:val="0070C0"/>
        </w:rPr>
        <w:fldChar w:fldCharType="begin" w:fldLock="1"/>
      </w:r>
      <w:r w:rsidR="00946586" w:rsidRPr="00776168">
        <w:rPr>
          <w:color w:val="0070C0"/>
        </w:rPr>
        <w:instrText xml:space="preserve"> REF _Ref134538001 \h </w:instrText>
      </w:r>
      <w:r w:rsidR="00946586" w:rsidRPr="00776168">
        <w:rPr>
          <w:color w:val="0070C0"/>
        </w:rPr>
      </w:r>
      <w:r w:rsidR="00946586" w:rsidRPr="00776168">
        <w:rPr>
          <w:color w:val="0070C0"/>
        </w:rPr>
        <w:fldChar w:fldCharType="separate"/>
      </w:r>
      <w:r w:rsidR="00946586" w:rsidRPr="00776168">
        <w:rPr>
          <w:color w:val="0070C0"/>
        </w:rPr>
        <w:t xml:space="preserve">Pitfall: Inheriting from a </w:t>
      </w:r>
      <w:proofErr w:type="spellStart"/>
      <w:r w:rsidR="00946586" w:rsidRPr="00776168">
        <w:rPr>
          <w:color w:val="0070C0"/>
        </w:rPr>
        <w:t>bsl</w:t>
      </w:r>
      <w:proofErr w:type="spellEnd"/>
      <w:r w:rsidR="00946586" w:rsidRPr="00776168">
        <w:rPr>
          <w:color w:val="0070C0"/>
        </w:rPr>
        <w:t>-AA Class</w:t>
      </w:r>
      <w:r w:rsidR="00946586" w:rsidRPr="00776168">
        <w:rPr>
          <w:color w:val="0070C0"/>
        </w:rPr>
        <w:fldChar w:fldCharType="end"/>
      </w:r>
      <w:r w:rsidR="00C02F48">
        <w:t>.</w:t>
      </w:r>
      <w:r w:rsidR="00776168">
        <w:t>”</w:t>
      </w:r>
    </w:p>
    <w:p w14:paraId="0F0F2E57" w14:textId="590CA05E" w:rsidR="00523418" w:rsidRDefault="005F22CF" w:rsidP="00523418">
      <w:r>
        <w:t>T</w:t>
      </w:r>
      <w:r w:rsidR="00523418">
        <w:t xml:space="preserve">o </w:t>
      </w:r>
      <w:r>
        <w:t xml:space="preserve">facilitate </w:t>
      </w:r>
      <w:r w:rsidR="00523418">
        <w:t>pass</w:t>
      </w:r>
      <w:r>
        <w:t>ing</w:t>
      </w:r>
      <w:r w:rsidR="00523418">
        <w:t xml:space="preserve"> an allocator to the two AA data members (</w:t>
      </w:r>
      <w:proofErr w:type="spellStart"/>
      <w:r w:rsidR="00523418" w:rsidRPr="007F44FD">
        <w:rPr>
          <w:rStyle w:val="CodeFont"/>
        </w:rPr>
        <w:t>d_name</w:t>
      </w:r>
      <w:proofErr w:type="spellEnd"/>
      <w:r w:rsidR="00523418">
        <w:t xml:space="preserve"> and </w:t>
      </w:r>
      <w:r w:rsidR="00523418">
        <w:rPr>
          <w:rStyle w:val="CodeFont"/>
        </w:rPr>
        <w:t>d_data</w:t>
      </w:r>
      <w:r w:rsidR="00523418">
        <w:t xml:space="preserve">), we will need to add constructors that </w:t>
      </w:r>
      <w:r w:rsidR="00E533CA">
        <w:t xml:space="preserve">have </w:t>
      </w:r>
      <w:r w:rsidR="00523418">
        <w:t xml:space="preserve">allocator </w:t>
      </w:r>
      <w:r w:rsidR="00E533CA">
        <w:t>parameter</w:t>
      </w:r>
      <w:r w:rsidR="00523418">
        <w:t xml:space="preserve">s. An </w:t>
      </w:r>
      <w:r w:rsidR="00523418">
        <w:rPr>
          <w:i/>
        </w:rPr>
        <w:t>allocator-extended</w:t>
      </w:r>
      <w:r w:rsidR="00523418">
        <w:t xml:space="preserve"> constructor is a constructor overload that takes</w:t>
      </w:r>
      <w:r w:rsidR="000542A8">
        <w:t>,</w:t>
      </w:r>
      <w:r w:rsidR="00523418">
        <w:t xml:space="preserve"> </w:t>
      </w:r>
      <w:r w:rsidR="000542A8">
        <w:t xml:space="preserve">in addition to the usual </w:t>
      </w:r>
      <w:r w:rsidR="00E533CA">
        <w:t>parameter</w:t>
      </w:r>
      <w:r w:rsidR="000542A8">
        <w:t xml:space="preserve">s, </w:t>
      </w:r>
      <w:r w:rsidR="00523418">
        <w:t xml:space="preserve">an allocator </w:t>
      </w:r>
      <w:r w:rsidR="00E533CA">
        <w:t>parameter</w:t>
      </w:r>
      <w:r w:rsidR="00523418">
        <w:t xml:space="preserve">, </w:t>
      </w:r>
      <w:r w:rsidR="00000410">
        <w:t>eith</w:t>
      </w:r>
      <w:r w:rsidR="00A45731">
        <w:t>er</w:t>
      </w:r>
      <w:r w:rsidR="00000410">
        <w:t xml:space="preserve"> </w:t>
      </w:r>
      <w:r w:rsidR="00523418">
        <w:t xml:space="preserve">at the end of the </w:t>
      </w:r>
      <w:r w:rsidR="00E533CA">
        <w:t>parameter</w:t>
      </w:r>
      <w:r w:rsidR="00523418">
        <w:t xml:space="preserve"> list</w:t>
      </w:r>
      <w:r w:rsidR="00A45731">
        <w:t xml:space="preserve"> or, less commonly, as the </w:t>
      </w:r>
      <w:r w:rsidR="001A53C2">
        <w:t>beginning of the parameter list</w:t>
      </w:r>
      <w:r w:rsidR="00A45731">
        <w:t xml:space="preserve"> </w:t>
      </w:r>
      <w:r w:rsidR="00DF619B">
        <w:t>preceded</w:t>
      </w:r>
      <w:r w:rsidR="00A45731">
        <w:t xml:space="preserve"> by a parameter of type </w:t>
      </w:r>
      <w:r w:rsidR="00A45731">
        <w:rPr>
          <w:rStyle w:val="CodeFont"/>
        </w:rPr>
        <w:t>bsl::allocator_arg_t</w:t>
      </w:r>
      <w:r w:rsidR="00523418">
        <w:t xml:space="preserve">. At </w:t>
      </w:r>
      <w:r w:rsidR="00181E50">
        <w:t>a</w:t>
      </w:r>
      <w:r w:rsidR="00523418">
        <w:t xml:space="preserve"> minimum, a default constructor</w:t>
      </w:r>
      <w:r w:rsidR="00CD0061">
        <w:t xml:space="preserve">, </w:t>
      </w:r>
      <w:r w:rsidR="00E11572">
        <w:t xml:space="preserve">a </w:t>
      </w:r>
      <w:r w:rsidR="00CD0061">
        <w:t xml:space="preserve">copy </w:t>
      </w:r>
      <w:r w:rsidR="003153A4">
        <w:t>constructor</w:t>
      </w:r>
      <w:r w:rsidR="00523418">
        <w:t xml:space="preserve">, an </w:t>
      </w:r>
      <w:r w:rsidR="00523418" w:rsidRPr="00523418">
        <w:t xml:space="preserve">allocator-extended </w:t>
      </w:r>
      <w:r w:rsidR="00523418">
        <w:t>version of the default constructor, and an allocator-extended copy constructor</w:t>
      </w:r>
      <w:r w:rsidR="00181E50">
        <w:t xml:space="preserve"> are required</w:t>
      </w:r>
      <w:r w:rsidR="00523418">
        <w:t xml:space="preserve">. </w:t>
      </w:r>
      <w:r w:rsidR="000542A8">
        <w:t>A</w:t>
      </w:r>
      <w:r w:rsidR="00E75533">
        <w:t>dd</w:t>
      </w:r>
      <w:r w:rsidR="000542A8">
        <w:t>ing</w:t>
      </w:r>
      <w:r w:rsidR="00E11572">
        <w:t xml:space="preserve"> a move constructor and</w:t>
      </w:r>
      <w:r w:rsidR="00E75533">
        <w:t xml:space="preserve"> an allocator-extended move constructor </w:t>
      </w:r>
      <w:r w:rsidR="000542A8">
        <w:t xml:space="preserve">is also typically wise </w:t>
      </w:r>
      <w:r w:rsidR="00E75533">
        <w:t>because</w:t>
      </w:r>
      <w:r w:rsidR="00523418">
        <w:t xml:space="preserve"> classes that allocate memory (</w:t>
      </w:r>
      <w:r w:rsidR="006750A9">
        <w:t xml:space="preserve">e.g., </w:t>
      </w:r>
      <w:r w:rsidR="00523418">
        <w:rPr>
          <w:rStyle w:val="CodeFont"/>
        </w:rPr>
        <w:t>bsl::string</w:t>
      </w:r>
      <w:r w:rsidR="00523418">
        <w:t xml:space="preserve"> and </w:t>
      </w:r>
      <w:r w:rsidR="00523418">
        <w:rPr>
          <w:rStyle w:val="CodeFont"/>
        </w:rPr>
        <w:t>DataManager</w:t>
      </w:r>
      <w:r w:rsidR="00523418">
        <w:t xml:space="preserve">) usually have move </w:t>
      </w:r>
      <w:r w:rsidR="005418A8">
        <w:t>constructors</w:t>
      </w:r>
      <w:r w:rsidR="00FB0444">
        <w:t xml:space="preserve"> whose efficiency we would like to preserve</w:t>
      </w:r>
      <w:r w:rsidR="00523418">
        <w:t>.</w:t>
      </w:r>
    </w:p>
    <w:p w14:paraId="4CB2A439" w14:textId="7C81F5C5" w:rsidR="00523418" w:rsidRDefault="00523418" w:rsidP="00523418">
      <w:r>
        <w:t xml:space="preserve">The </w:t>
      </w:r>
      <w:r w:rsidRPr="00523418">
        <w:t>allocator-extended default constructor</w:t>
      </w:r>
      <w:r>
        <w:t xml:space="preserve"> </w:t>
      </w:r>
      <w:r w:rsidR="00E533CA">
        <w:t xml:space="preserve">has </w:t>
      </w:r>
      <w:r>
        <w:t xml:space="preserve">a single </w:t>
      </w:r>
      <w:r w:rsidR="00E533CA">
        <w:t>parameter</w:t>
      </w:r>
      <w:r>
        <w:t xml:space="preserve"> of type </w:t>
      </w:r>
      <w:r w:rsidR="00B56847">
        <w:rPr>
          <w:rStyle w:val="CodeFont"/>
        </w:rPr>
        <w:t xml:space="preserve">const </w:t>
      </w:r>
      <w:r>
        <w:rPr>
          <w:rStyle w:val="CodeFont"/>
        </w:rPr>
        <w:t>allocator_type</w:t>
      </w:r>
      <w:r w:rsidR="00B56847">
        <w:rPr>
          <w:rStyle w:val="CodeFont"/>
        </w:rPr>
        <w:t>&amp;</w:t>
      </w:r>
      <w:r>
        <w:t xml:space="preserve">. </w:t>
      </w:r>
      <w:r w:rsidR="005F22CF">
        <w:t>T</w:t>
      </w:r>
      <w:r>
        <w:t>o prevent the one-</w:t>
      </w:r>
      <w:r w:rsidR="00E533CA">
        <w:t>parameter</w:t>
      </w:r>
      <w:r>
        <w:t xml:space="preserve"> constructor from </w:t>
      </w:r>
      <w:r w:rsidR="00F9070E">
        <w:t>enabling implicit</w:t>
      </w:r>
      <w:r>
        <w:t xml:space="preserve"> conversion from </w:t>
      </w:r>
      <w:r>
        <w:rPr>
          <w:rStyle w:val="CodeFont"/>
        </w:rPr>
        <w:t>allocator_type</w:t>
      </w:r>
      <w:r>
        <w:t xml:space="preserve"> to </w:t>
      </w:r>
      <w:r>
        <w:rPr>
          <w:rStyle w:val="CodeFont"/>
        </w:rPr>
        <w:t>Thing</w:t>
      </w:r>
      <w:r>
        <w:t xml:space="preserve">, we must add the </w:t>
      </w:r>
      <w:r>
        <w:rPr>
          <w:rStyle w:val="CodeFont"/>
        </w:rPr>
        <w:t>explicit</w:t>
      </w:r>
      <w:r>
        <w:t xml:space="preserve"> keyword as well</w:t>
      </w:r>
      <w:r w:rsidR="002D65D6">
        <w:t xml:space="preserve">. </w:t>
      </w:r>
      <w:r w:rsidR="001B5FE7">
        <w:t xml:space="preserve">The </w:t>
      </w:r>
      <w:r w:rsidR="00637F95">
        <w:t xml:space="preserve">bold part of the comment in the </w:t>
      </w:r>
      <w:r w:rsidR="002D65D6">
        <w:t xml:space="preserve">example </w:t>
      </w:r>
      <w:r w:rsidR="001B5FE7">
        <w:t xml:space="preserve">below </w:t>
      </w:r>
      <w:r w:rsidR="002D65D6">
        <w:t>models the typical allocator-related language for a constructor contract</w:t>
      </w:r>
      <w:r w:rsidR="001B5FE7">
        <w:t>,</w:t>
      </w:r>
      <w:r w:rsidR="00920E65" w:rsidRPr="00920E65">
        <w:rPr>
          <w:rStyle w:val="FootnoteReference"/>
        </w:rPr>
        <w:footnoteReference w:id="22"/>
      </w:r>
      <w:r w:rsidR="002D65D6">
        <w:t xml:space="preserve"> </w:t>
      </w:r>
      <w:r w:rsidR="001B5FE7">
        <w:t xml:space="preserve">but for </w:t>
      </w:r>
      <w:r w:rsidR="002D65D6">
        <w:t>brevity, contract comments are omitted in subsequent examples</w:t>
      </w:r>
      <w:r w:rsidR="001B5FE7">
        <w:t>:</w:t>
      </w:r>
    </w:p>
    <w:p w14:paraId="75BFB6FD" w14:textId="0E7933C8" w:rsidR="00F81A85" w:rsidRDefault="00F81A85" w:rsidP="00523418">
      <w:pPr>
        <w:pStyle w:val="Example"/>
      </w:pPr>
      <w:r>
        <w:t xml:space="preserve">    // CREATORS</w:t>
      </w:r>
    </w:p>
    <w:p w14:paraId="7C52F6F8" w14:textId="22997F92" w:rsidR="00523418" w:rsidRPr="00523418" w:rsidRDefault="00523418" w:rsidP="00523418">
      <w:pPr>
        <w:pStyle w:val="Example"/>
      </w:pPr>
      <w:r>
        <w:t xml:space="preserve">    </w:t>
      </w:r>
      <w:r w:rsidRPr="00523418">
        <w:t>Thing();</w:t>
      </w:r>
    </w:p>
    <w:p w14:paraId="15D98740" w14:textId="798B5007" w:rsidR="00523418" w:rsidRPr="002D65D6" w:rsidRDefault="00523418" w:rsidP="00523418">
      <w:pPr>
        <w:pStyle w:val="Example"/>
        <w:rPr>
          <w:b/>
        </w:rPr>
      </w:pPr>
      <w:r w:rsidRPr="002D65D6">
        <w:rPr>
          <w:b/>
        </w:rPr>
        <w:t xml:space="preserve">    explicit Thing(const allocator_type&amp; allocator);</w:t>
      </w:r>
    </w:p>
    <w:p w14:paraId="57639E1A" w14:textId="63F16679" w:rsidR="007056A2" w:rsidRDefault="007056A2" w:rsidP="007056A2">
      <w:pPr>
        <w:pStyle w:val="Example"/>
      </w:pPr>
      <w:r>
        <w:t xml:space="preserve">        // Create a 'Thing' object having </w:t>
      </w:r>
      <w:r w:rsidR="00347B3F">
        <w:t xml:space="preserve">a </w:t>
      </w:r>
      <w:r>
        <w:t>value-initialized (default)</w:t>
      </w:r>
    </w:p>
    <w:p w14:paraId="23B520CA" w14:textId="5C264A84" w:rsidR="007056A2" w:rsidRPr="007056A2" w:rsidRDefault="007056A2" w:rsidP="007056A2">
      <w:pPr>
        <w:pStyle w:val="Example"/>
        <w:rPr>
          <w:b/>
        </w:rPr>
      </w:pPr>
      <w:r>
        <w:t xml:space="preserve">        // value for </w:t>
      </w:r>
      <w:r w:rsidR="00532E61">
        <w:t>each</w:t>
      </w:r>
      <w:r>
        <w:t xml:space="preserve"> attribute.  </w:t>
      </w:r>
      <w:r w:rsidRPr="007056A2">
        <w:rPr>
          <w:b/>
        </w:rPr>
        <w:t>Optionally specify an 'allocator'</w:t>
      </w:r>
    </w:p>
    <w:p w14:paraId="76B7BAF3" w14:textId="27831C09" w:rsidR="007056A2" w:rsidRPr="007056A2" w:rsidRDefault="007056A2" w:rsidP="007056A2">
      <w:pPr>
        <w:pStyle w:val="Example"/>
        <w:rPr>
          <w:b/>
        </w:rPr>
      </w:pPr>
      <w:r w:rsidRPr="007056A2">
        <w:rPr>
          <w:b/>
        </w:rPr>
        <w:t xml:space="preserve">        </w:t>
      </w:r>
      <w:r w:rsidRPr="00637F95">
        <w:rPr>
          <w:bCs/>
        </w:rPr>
        <w:t>//</w:t>
      </w:r>
      <w:r w:rsidRPr="007056A2">
        <w:rPr>
          <w:b/>
        </w:rPr>
        <w:t xml:space="preserve"> (e.g., the address of a 'bslma::Allocator' object) to supply</w:t>
      </w:r>
    </w:p>
    <w:p w14:paraId="708A194C" w14:textId="707033CA" w:rsidR="00101924" w:rsidRPr="00C26080" w:rsidRDefault="007056A2" w:rsidP="007056A2">
      <w:pPr>
        <w:pStyle w:val="Example"/>
        <w:rPr>
          <w:b/>
        </w:rPr>
      </w:pPr>
      <w:r w:rsidRPr="007056A2">
        <w:rPr>
          <w:b/>
        </w:rPr>
        <w:t xml:space="preserve">        </w:t>
      </w:r>
      <w:r w:rsidRPr="00637F95">
        <w:rPr>
          <w:bCs/>
        </w:rPr>
        <w:t>//</w:t>
      </w:r>
      <w:r w:rsidRPr="007056A2">
        <w:rPr>
          <w:b/>
        </w:rPr>
        <w:t xml:space="preserve"> memory; otherwise</w:t>
      </w:r>
      <w:r w:rsidR="00347B3F">
        <w:rPr>
          <w:b/>
        </w:rPr>
        <w:t>,</w:t>
      </w:r>
      <w:r w:rsidRPr="007056A2">
        <w:rPr>
          <w:b/>
        </w:rPr>
        <w:t xml:space="preserve"> the default allocator is used.</w:t>
      </w:r>
    </w:p>
    <w:p w14:paraId="55265F2A" w14:textId="5C4F0ED5" w:rsidR="00523418" w:rsidRDefault="007C1CB0" w:rsidP="00523418">
      <w:r>
        <w:t>C</w:t>
      </w:r>
      <w:r w:rsidR="00523418">
        <w:t>ombin</w:t>
      </w:r>
      <w:r>
        <w:t>ing</w:t>
      </w:r>
      <w:r w:rsidR="00523418">
        <w:t xml:space="preserve"> these </w:t>
      </w:r>
      <w:r w:rsidR="00523418" w:rsidRPr="0052068B">
        <w:t>two</w:t>
      </w:r>
      <w:r w:rsidR="00523418" w:rsidRPr="00637F95">
        <w:t xml:space="preserve"> </w:t>
      </w:r>
      <w:r w:rsidR="002103E8" w:rsidRPr="0052068B">
        <w:t xml:space="preserve">constructors </w:t>
      </w:r>
      <w:r w:rsidR="00523418" w:rsidRPr="0052068B">
        <w:t xml:space="preserve">into </w:t>
      </w:r>
      <w:r w:rsidR="002103E8" w:rsidRPr="0052068B">
        <w:t>one</w:t>
      </w:r>
      <w:r w:rsidR="002103E8">
        <w:t xml:space="preserve"> </w:t>
      </w:r>
      <w:r w:rsidR="00523418">
        <w:t xml:space="preserve">that </w:t>
      </w:r>
      <w:r w:rsidR="00E533CA">
        <w:t xml:space="preserve">has </w:t>
      </w:r>
      <w:r w:rsidR="00523418">
        <w:t>a default allocator argument</w:t>
      </w:r>
      <w:r>
        <w:t xml:space="preserve"> would be tempting</w:t>
      </w:r>
      <w:r w:rsidR="007607CE">
        <w:t>:</w:t>
      </w:r>
    </w:p>
    <w:p w14:paraId="4F1C3DB2" w14:textId="64FCB235" w:rsidR="00523418" w:rsidRPr="007142ED" w:rsidRDefault="00523418" w:rsidP="00523418">
      <w:pPr>
        <w:pStyle w:val="Example"/>
        <w:rPr>
          <w:b/>
        </w:rPr>
      </w:pPr>
      <w:r>
        <w:t xml:space="preserve">  </w:t>
      </w:r>
      <w:r w:rsidRPr="00523418">
        <w:t xml:space="preserve">  </w:t>
      </w:r>
      <w:r w:rsidRPr="00637F95">
        <w:rPr>
          <w:bCs/>
        </w:rPr>
        <w:t>//</w:t>
      </w:r>
      <w:r w:rsidRPr="007142ED">
        <w:rPr>
          <w:b/>
        </w:rPr>
        <w:t xml:space="preserve"> </w:t>
      </w:r>
      <w:r w:rsidR="00F81A85" w:rsidRPr="007142ED">
        <w:rPr>
          <w:b/>
        </w:rPr>
        <w:t>BAD IDEA</w:t>
      </w:r>
    </w:p>
    <w:p w14:paraId="62D3A770" w14:textId="4F05D140" w:rsidR="00523418" w:rsidRDefault="00523418" w:rsidP="00523418">
      <w:pPr>
        <w:pStyle w:val="Example"/>
      </w:pPr>
      <w:r>
        <w:t xml:space="preserve">    </w:t>
      </w:r>
      <w:r w:rsidRPr="00523418">
        <w:t xml:space="preserve">explicit Thing(const allocator_type&amp; allocator = </w:t>
      </w:r>
      <w:r w:rsidR="004A7664">
        <w:t>{}</w:t>
      </w:r>
      <w:r w:rsidRPr="00523418">
        <w:t>);</w:t>
      </w:r>
    </w:p>
    <w:p w14:paraId="7963946E" w14:textId="286363D9" w:rsidR="00523418" w:rsidRDefault="005F22CF" w:rsidP="00523418">
      <w:r>
        <w:t>T</w:t>
      </w:r>
      <w:r w:rsidR="00523418">
        <w:t>his approach</w:t>
      </w:r>
      <w:r>
        <w:t>, however,</w:t>
      </w:r>
      <w:r w:rsidR="00523418">
        <w:t xml:space="preserve"> causes problems when using C++11 uniform initialization</w:t>
      </w:r>
      <w:r>
        <w:t xml:space="preserve"> because</w:t>
      </w:r>
      <w:r w:rsidR="00523418">
        <w:t xml:space="preserve"> the combined constructor, being explicit, cannot participate in several desirable </w:t>
      </w:r>
      <w:r w:rsidR="0038422B">
        <w:t>patterns</w:t>
      </w:r>
      <w:r w:rsidR="00523418">
        <w:t>:</w:t>
      </w:r>
    </w:p>
    <w:p w14:paraId="72C3B1C7" w14:textId="4ABFDBA4" w:rsidR="00523418" w:rsidRPr="005B65DB" w:rsidRDefault="00523418" w:rsidP="00523418">
      <w:pPr>
        <w:pStyle w:val="Example"/>
        <w:rPr>
          <w:b/>
          <w:bCs/>
        </w:rPr>
      </w:pPr>
      <w:r w:rsidRPr="005B65DB">
        <w:rPr>
          <w:b/>
          <w:bCs/>
        </w:rPr>
        <w:t xml:space="preserve">Thing t = {}; // </w:t>
      </w:r>
      <w:r w:rsidR="002103E8" w:rsidRPr="005B65DB">
        <w:rPr>
          <w:b/>
          <w:bCs/>
        </w:rPr>
        <w:t xml:space="preserve">won’t </w:t>
      </w:r>
      <w:r w:rsidRPr="005B65DB">
        <w:rPr>
          <w:b/>
          <w:bCs/>
        </w:rPr>
        <w:t>compile</w:t>
      </w:r>
    </w:p>
    <w:p w14:paraId="5888220B" w14:textId="4C1CEABB" w:rsidR="00523418" w:rsidRPr="00523418" w:rsidRDefault="0038422B" w:rsidP="00523418">
      <w:pPr>
        <w:pStyle w:val="Example"/>
      </w:pPr>
      <w:r>
        <w:t xml:space="preserve">extern </w:t>
      </w:r>
      <w:r w:rsidR="00523418" w:rsidRPr="00523418">
        <w:t>void f(Thing);</w:t>
      </w:r>
    </w:p>
    <w:p w14:paraId="798ED87C" w14:textId="41F1C6EB" w:rsidR="00523418" w:rsidRPr="005B65DB" w:rsidRDefault="00523418" w:rsidP="00523418">
      <w:pPr>
        <w:pStyle w:val="Example"/>
        <w:rPr>
          <w:b/>
          <w:bCs/>
        </w:rPr>
      </w:pPr>
      <w:r w:rsidRPr="005B65DB">
        <w:rPr>
          <w:b/>
          <w:bCs/>
        </w:rPr>
        <w:t xml:space="preserve">f({});        // </w:t>
      </w:r>
      <w:r w:rsidR="002103E8" w:rsidRPr="005B65DB">
        <w:rPr>
          <w:b/>
          <w:bCs/>
        </w:rPr>
        <w:t xml:space="preserve">won’t </w:t>
      </w:r>
      <w:r w:rsidRPr="005B65DB">
        <w:rPr>
          <w:b/>
          <w:bCs/>
        </w:rPr>
        <w:t>compile</w:t>
      </w:r>
    </w:p>
    <w:p w14:paraId="667B3C22" w14:textId="3609BA41" w:rsidR="00523418" w:rsidRDefault="00523418" w:rsidP="00523418">
      <w:r>
        <w:lastRenderedPageBreak/>
        <w:t xml:space="preserve">The allocator-extended copy and move constructors </w:t>
      </w:r>
      <w:r w:rsidR="00824A3A">
        <w:t xml:space="preserve">have the same </w:t>
      </w:r>
      <w:r w:rsidR="0038422B">
        <w:t>parameters</w:t>
      </w:r>
      <w:r w:rsidR="00824A3A">
        <w:t xml:space="preserve"> as </w:t>
      </w:r>
      <w:r>
        <w:t xml:space="preserve">regular copy and move constructors but with an </w:t>
      </w:r>
      <w:r w:rsidR="0038422B">
        <w:t xml:space="preserve">additional </w:t>
      </w:r>
      <w:r>
        <w:t xml:space="preserve">allocator </w:t>
      </w:r>
      <w:r w:rsidR="0038422B">
        <w:t>parameter</w:t>
      </w:r>
      <w:r>
        <w:t>:</w:t>
      </w:r>
    </w:p>
    <w:p w14:paraId="7E6AD2D1" w14:textId="289C634A" w:rsidR="00D8110A" w:rsidRDefault="00D8110A" w:rsidP="00762B16">
      <w:pPr>
        <w:pStyle w:val="Example"/>
        <w:keepNext/>
      </w:pPr>
      <w:r>
        <w:t xml:space="preserve">    Thing(const Thing&amp; original</w:t>
      </w:r>
      <w:r>
        <w:rPr>
          <w:b/>
        </w:rPr>
        <w:t>);</w:t>
      </w:r>
    </w:p>
    <w:p w14:paraId="50423145" w14:textId="77777777" w:rsidR="00471620" w:rsidRDefault="00523418" w:rsidP="00523418">
      <w:pPr>
        <w:pStyle w:val="Example"/>
      </w:pPr>
      <w:r>
        <w:t xml:space="preserve">    Thing(const Thing&amp; </w:t>
      </w:r>
      <w:r w:rsidR="008E68D4">
        <w:t>original</w:t>
      </w:r>
      <w:r w:rsidRPr="0038422B">
        <w:rPr>
          <w:b/>
        </w:rPr>
        <w:t>, const allocator_type&amp; alloc</w:t>
      </w:r>
      <w:r w:rsidR="00867A81" w:rsidRPr="0038422B">
        <w:rPr>
          <w:b/>
        </w:rPr>
        <w:t>ator</w:t>
      </w:r>
      <w:r>
        <w:t>);</w:t>
      </w:r>
    </w:p>
    <w:p w14:paraId="0377DA90" w14:textId="2A2CD816" w:rsidR="00523418" w:rsidRPr="00523418" w:rsidRDefault="00471620" w:rsidP="00523418">
      <w:pPr>
        <w:pStyle w:val="Example"/>
      </w:pPr>
      <w:r>
        <w:t xml:space="preserve">    Thing(Thing&amp;&amp; original) noexcept;</w:t>
      </w:r>
      <w:r w:rsidR="00523418">
        <w:br/>
        <w:t xml:space="preserve">    Thing(Thing&amp;&amp; </w:t>
      </w:r>
      <w:r w:rsidR="008E68D4">
        <w:t>original</w:t>
      </w:r>
      <w:r w:rsidR="00523418" w:rsidRPr="0038422B">
        <w:rPr>
          <w:b/>
        </w:rPr>
        <w:t>, const allocator_type&amp; alloc</w:t>
      </w:r>
      <w:r w:rsidR="00867A81" w:rsidRPr="0038422B">
        <w:rPr>
          <w:b/>
        </w:rPr>
        <w:t>ator</w:t>
      </w:r>
      <w:r w:rsidR="00523418">
        <w:t>);</w:t>
      </w:r>
    </w:p>
    <w:p w14:paraId="4792E489" w14:textId="43A3686E" w:rsidR="0066373E" w:rsidRDefault="0066373E" w:rsidP="00523418">
      <w:r>
        <w:t xml:space="preserve">Note that, unlike the move constructor, the </w:t>
      </w:r>
      <w:r w:rsidRPr="00E81096">
        <w:rPr>
          <w:i/>
          <w:iCs/>
        </w:rPr>
        <w:t>extended</w:t>
      </w:r>
      <w:r>
        <w:t xml:space="preserve"> move constructor cannot be </w:t>
      </w:r>
      <w:r>
        <w:rPr>
          <w:rStyle w:val="CodeFont"/>
        </w:rPr>
        <w:t>noexcept</w:t>
      </w:r>
      <w:r>
        <w:t xml:space="preserve"> because it will sometimes require memory allocation, as described later in section “</w:t>
      </w:r>
      <w:r w:rsidRPr="00776168">
        <w:rPr>
          <w:color w:val="0070C0"/>
        </w:rPr>
        <w:fldChar w:fldCharType="begin" w:fldLock="1"/>
      </w:r>
      <w:r w:rsidRPr="00776168">
        <w:rPr>
          <w:color w:val="0070C0"/>
        </w:rPr>
        <w:instrText xml:space="preserve"> REF _Ref43284123 \h </w:instrText>
      </w:r>
      <w:r w:rsidRPr="00776168">
        <w:rPr>
          <w:color w:val="0070C0"/>
        </w:rPr>
      </w:r>
      <w:r w:rsidRPr="00776168">
        <w:rPr>
          <w:color w:val="0070C0"/>
        </w:rPr>
        <w:fldChar w:fldCharType="separate"/>
      </w:r>
      <w:r w:rsidR="00602EC7" w:rsidRPr="00776168">
        <w:rPr>
          <w:color w:val="0070C0"/>
        </w:rPr>
        <w:t>Implementing a Class That Allocates Memory</w:t>
      </w:r>
      <w:r w:rsidRPr="00776168">
        <w:rPr>
          <w:color w:val="0070C0"/>
        </w:rPr>
        <w:fldChar w:fldCharType="end"/>
      </w:r>
      <w:r>
        <w:t>.”</w:t>
      </w:r>
    </w:p>
    <w:p w14:paraId="43412E96" w14:textId="4889ADFD" w:rsidR="00226AC8" w:rsidRPr="00EE5117" w:rsidRDefault="004D38C6" w:rsidP="008D69C7">
      <w:r>
        <w:t xml:space="preserve">Because </w:t>
      </w:r>
      <w:r w:rsidR="0076057F">
        <w:t xml:space="preserve">the </w:t>
      </w:r>
      <w:r w:rsidR="00493392">
        <w:t xml:space="preserve">original </w:t>
      </w:r>
      <w:r w:rsidR="0076057F" w:rsidRPr="00D44067">
        <w:rPr>
          <w:rStyle w:val="CodeFont"/>
        </w:rPr>
        <w:t>struct</w:t>
      </w:r>
      <w:r w:rsidR="0076057F">
        <w:t xml:space="preserve"> </w:t>
      </w:r>
      <w:r w:rsidR="00493392">
        <w:t>did</w:t>
      </w:r>
      <w:r w:rsidR="0076057F">
        <w:t xml:space="preserve"> not directly manage any resources</w:t>
      </w:r>
      <w:r w:rsidR="00DB06ED">
        <w:t>, has</w:t>
      </w:r>
      <w:r w:rsidR="00BC15C4">
        <w:t xml:space="preserve"> no</w:t>
      </w:r>
      <w:r w:rsidR="00774320">
        <w:t xml:space="preserve"> </w:t>
      </w:r>
      <w:r w:rsidR="00ED1528">
        <w:t>direct allocator member,</w:t>
      </w:r>
      <w:r w:rsidR="0076057F">
        <w:t xml:space="preserve"> and </w:t>
      </w:r>
      <w:r w:rsidR="00493392">
        <w:t>maintains</w:t>
      </w:r>
      <w:r w:rsidR="0076057F">
        <w:t xml:space="preserve"> no intra-member class invariants, </w:t>
      </w:r>
      <w:r w:rsidR="00F718F0">
        <w:t xml:space="preserve">the compiler can correctly automatically </w:t>
      </w:r>
      <w:r w:rsidR="004952AF">
        <w:t xml:space="preserve">generate </w:t>
      </w:r>
      <w:r w:rsidR="0076057F">
        <w:t xml:space="preserve">the </w:t>
      </w:r>
      <w:r w:rsidR="00EB6C18">
        <w:t>remaining three</w:t>
      </w:r>
      <w:r w:rsidR="00523418">
        <w:t xml:space="preserve"> </w:t>
      </w:r>
      <w:r w:rsidR="00523418" w:rsidRPr="00637F95">
        <w:rPr>
          <w:i/>
          <w:iCs/>
        </w:rPr>
        <w:t>Rule of Five</w:t>
      </w:r>
      <w:r w:rsidR="00523418">
        <w:rPr>
          <w:rStyle w:val="FootnoteReference"/>
        </w:rPr>
        <w:footnoteReference w:id="23"/>
      </w:r>
      <w:r w:rsidR="00523418">
        <w:t xml:space="preserve"> operations (destructor, copy-assignment operator, and move-assignment operator) </w:t>
      </w:r>
      <w:r w:rsidR="001831F2">
        <w:t xml:space="preserve">— none of which </w:t>
      </w:r>
      <w:r w:rsidR="00E533CA">
        <w:t xml:space="preserve">have </w:t>
      </w:r>
      <w:r w:rsidR="001831F2">
        <w:t xml:space="preserve">an allocator </w:t>
      </w:r>
      <w:r w:rsidR="00E533CA">
        <w:t>parameter</w:t>
      </w:r>
      <w:r w:rsidR="001831F2">
        <w:t xml:space="preserve"> —</w:t>
      </w:r>
      <w:r w:rsidR="004952AF">
        <w:t xml:space="preserve"> </w:t>
      </w:r>
      <w:r w:rsidR="009E25BB">
        <w:t>by defaulting</w:t>
      </w:r>
      <w:r w:rsidR="005F626D">
        <w:t xml:space="preserve"> them</w:t>
      </w:r>
      <w:r w:rsidR="009E25BB">
        <w:t xml:space="preserve"> </w:t>
      </w:r>
      <w:r w:rsidR="00EB10EB">
        <w:t>(preferred) or omitting them (</w:t>
      </w:r>
      <w:r w:rsidR="0083758B">
        <w:t>for</w:t>
      </w:r>
      <w:r w:rsidR="00EB10EB">
        <w:t xml:space="preserve"> C++03</w:t>
      </w:r>
      <w:r w:rsidR="0083758B">
        <w:t xml:space="preserve"> compatibility</w:t>
      </w:r>
      <w:r w:rsidR="00EB10EB">
        <w:t>)</w:t>
      </w:r>
      <w:r w:rsidR="00AF503B">
        <w:t>:</w:t>
      </w:r>
    </w:p>
    <w:p w14:paraId="35099CD0" w14:textId="32108D2B" w:rsidR="00011396" w:rsidRPr="00EE5117" w:rsidRDefault="00EE5A06" w:rsidP="008D69C7">
      <w:pPr>
        <w:pStyle w:val="Example"/>
        <w:keepNext/>
      </w:pPr>
      <w:r w:rsidRPr="00EE5117">
        <w:t xml:space="preserve"> </w:t>
      </w:r>
      <w:r w:rsidR="00011396" w:rsidRPr="00EE5117">
        <w:t xml:space="preserve">   ~Thing() = default;</w:t>
      </w:r>
    </w:p>
    <w:p w14:paraId="0435C444" w14:textId="77777777" w:rsidR="00EE5A06" w:rsidRPr="00EE5117" w:rsidRDefault="00EE5A06" w:rsidP="008D69C7">
      <w:pPr>
        <w:pStyle w:val="Example"/>
        <w:keepNext/>
      </w:pPr>
    </w:p>
    <w:p w14:paraId="12026716" w14:textId="7FF6F784" w:rsidR="00EE5A06" w:rsidRPr="00EE5117" w:rsidRDefault="00A50021" w:rsidP="008D69C7">
      <w:pPr>
        <w:pStyle w:val="Example"/>
        <w:keepNext/>
      </w:pPr>
      <w:r w:rsidRPr="00EE5117">
        <w:t xml:space="preserve">    Thing&amp; operator=(const Thing&amp;) = default;</w:t>
      </w:r>
    </w:p>
    <w:p w14:paraId="1920FACE" w14:textId="7467A4FA" w:rsidR="00A50021" w:rsidRDefault="00A50021" w:rsidP="00D44067">
      <w:pPr>
        <w:pStyle w:val="Example"/>
      </w:pPr>
      <w:r>
        <w:t xml:space="preserve">    Thing&amp; operator=(Thing&amp;&amp;) </w:t>
      </w:r>
      <w:r w:rsidR="00E10915">
        <w:t xml:space="preserve">     </w:t>
      </w:r>
      <w:r>
        <w:t>= default;</w:t>
      </w:r>
    </w:p>
    <w:p w14:paraId="41CF7400" w14:textId="011C351E" w:rsidR="00402A58" w:rsidRDefault="00402A58" w:rsidP="00523418">
      <w:r>
        <w:t xml:space="preserve">Within this paper, </w:t>
      </w:r>
      <w:r w:rsidR="002B24F1" w:rsidRPr="002B24F1">
        <w:rPr>
          <w:i/>
          <w:iCs/>
        </w:rPr>
        <w:t>modern</w:t>
      </w:r>
      <w:r w:rsidR="002B24F1" w:rsidRPr="002B24F1">
        <w:t xml:space="preserve"> </w:t>
      </w:r>
      <w:r w:rsidR="002B24F1">
        <w:t xml:space="preserve">(i.e., </w:t>
      </w:r>
      <w:r w:rsidR="00226AC8" w:rsidRPr="002B24F1">
        <w:t>C</w:t>
      </w:r>
      <w:r w:rsidR="00226AC8">
        <w:t>++11</w:t>
      </w:r>
      <w:r w:rsidR="00746850">
        <w:t xml:space="preserve"> and later</w:t>
      </w:r>
      <w:r w:rsidR="002B24F1">
        <w:t>)</w:t>
      </w:r>
      <w:r w:rsidR="00226AC8">
        <w:t xml:space="preserve"> syntax</w:t>
      </w:r>
      <w:r>
        <w:t xml:space="preserve"> is generally assumed, e.g., for declaring </w:t>
      </w:r>
      <w:proofErr w:type="spellStart"/>
      <w:r>
        <w:t>rvalue</w:t>
      </w:r>
      <w:proofErr w:type="spellEnd"/>
      <w:r>
        <w:t xml:space="preserve"> references. </w:t>
      </w:r>
      <w:r w:rsidR="003D7A7A">
        <w:t xml:space="preserve">Code that must be </w:t>
      </w:r>
      <w:r>
        <w:t>compatible with C++03</w:t>
      </w:r>
      <w:r w:rsidR="003D7A7A">
        <w:t xml:space="preserve"> can </w:t>
      </w:r>
      <w:r w:rsidR="0038422B">
        <w:t>emulate</w:t>
      </w:r>
      <w:r>
        <w:t xml:space="preserve"> </w:t>
      </w:r>
      <w:proofErr w:type="spellStart"/>
      <w:r>
        <w:t>rvalue</w:t>
      </w:r>
      <w:proofErr w:type="spellEnd"/>
      <w:r>
        <w:t xml:space="preserve"> references</w:t>
      </w:r>
      <w:r w:rsidR="003D7A7A">
        <w:t xml:space="preserve"> and move operations</w:t>
      </w:r>
      <w:r>
        <w:t xml:space="preserve"> using the </w:t>
      </w:r>
      <w:r>
        <w:rPr>
          <w:rStyle w:val="CodeFont"/>
        </w:rPr>
        <w:t>bslmf::MovableRef</w:t>
      </w:r>
      <w:r>
        <w:t xml:space="preserve"> facility</w:t>
      </w:r>
      <w:r w:rsidR="0005613A">
        <w:t xml:space="preserve"> and </w:t>
      </w:r>
      <w:r w:rsidR="00C05030">
        <w:t xml:space="preserve">must </w:t>
      </w:r>
      <w:r w:rsidR="0005613A">
        <w:t xml:space="preserve">use </w:t>
      </w:r>
      <w:r w:rsidR="0005613A">
        <w:rPr>
          <w:rStyle w:val="CodeFont"/>
        </w:rPr>
        <w:t>typedef</w:t>
      </w:r>
      <w:r w:rsidR="0005613A">
        <w:t xml:space="preserve"> instead of </w:t>
      </w:r>
      <w:r w:rsidR="0005613A">
        <w:rPr>
          <w:rStyle w:val="CodeFont"/>
        </w:rPr>
        <w:t>using</w:t>
      </w:r>
      <w:r w:rsidR="0005613A">
        <w:t xml:space="preserve"> to declare type aliases</w:t>
      </w:r>
      <w:r w:rsidR="003D7A7A">
        <w:t>.</w:t>
      </w:r>
      <w:r>
        <w:t xml:space="preserve"> </w:t>
      </w:r>
      <w:r w:rsidR="00AE7891" w:rsidRPr="006111F1">
        <w:t>A detailed description of</w:t>
      </w:r>
      <w:r w:rsidR="00EB152F" w:rsidRPr="00776168">
        <w:t xml:space="preserve"> </w:t>
      </w:r>
      <w:r>
        <w:t>how to add move operations to an AA class such that they work correctly for both C++03 and C++11</w:t>
      </w:r>
      <w:r w:rsidR="00716F28">
        <w:t xml:space="preserve"> can be found in </w:t>
      </w:r>
      <w:r w:rsidR="003D14E6" w:rsidRPr="00A36B06">
        <w:rPr>
          <w:color w:val="0070C0"/>
        </w:rPr>
        <w:fldChar w:fldCharType="begin" w:fldLock="1"/>
      </w:r>
      <w:r w:rsidR="003D14E6" w:rsidRPr="00A36B06">
        <w:rPr>
          <w:color w:val="0070C0"/>
        </w:rPr>
        <w:instrText xml:space="preserve"> REF _Ref134549019 \n \h </w:instrText>
      </w:r>
      <w:r w:rsidR="003D14E6" w:rsidRPr="00A36B06">
        <w:rPr>
          <w:color w:val="0070C0"/>
        </w:rPr>
      </w:r>
      <w:r w:rsidR="003D14E6" w:rsidRPr="00A36B06">
        <w:rPr>
          <w:color w:val="0070C0"/>
        </w:rPr>
        <w:fldChar w:fldCharType="separate"/>
      </w:r>
      <w:r w:rsidR="003D14E6" w:rsidRPr="00A36B06">
        <w:rPr>
          <w:color w:val="0070C0"/>
        </w:rPr>
        <w:t>Appendix C</w:t>
      </w:r>
      <w:r w:rsidR="003D14E6" w:rsidRPr="00A36B06">
        <w:rPr>
          <w:color w:val="0070C0"/>
        </w:rPr>
        <w:fldChar w:fldCharType="end"/>
      </w:r>
      <w:r w:rsidR="000F0C9A">
        <w:rPr>
          <w:color w:val="0070C0"/>
        </w:rPr>
        <w:t>,</w:t>
      </w:r>
      <w:r w:rsidR="004D2B8A" w:rsidRPr="004D2B8A">
        <w:rPr>
          <w:color w:val="0070C0"/>
        </w:rPr>
        <w:t xml:space="preserve"> </w:t>
      </w:r>
      <w:r w:rsidR="00716F28" w:rsidRPr="00776168">
        <w:rPr>
          <w:color w:val="0070C0"/>
        </w:rPr>
        <w:fldChar w:fldCharType="begin" w:fldLock="1"/>
      </w:r>
      <w:r w:rsidR="00716F28" w:rsidRPr="00776168">
        <w:rPr>
          <w:color w:val="0070C0"/>
        </w:rPr>
        <w:instrText xml:space="preserve"> REF _Ref97725868 \h </w:instrText>
      </w:r>
      <w:r w:rsidR="00716F28" w:rsidRPr="00776168">
        <w:rPr>
          <w:color w:val="0070C0"/>
        </w:rPr>
      </w:r>
      <w:r w:rsidR="00716F28" w:rsidRPr="00776168">
        <w:rPr>
          <w:color w:val="0070C0"/>
        </w:rPr>
        <w:fldChar w:fldCharType="separate"/>
      </w:r>
      <w:r w:rsidR="00602EC7" w:rsidRPr="00776168">
        <w:rPr>
          <w:color w:val="0070C0"/>
        </w:rPr>
        <w:t>Allocator-Aware Move Operations in C++03</w:t>
      </w:r>
      <w:r w:rsidR="00716F28" w:rsidRPr="00776168">
        <w:rPr>
          <w:color w:val="0070C0"/>
        </w:rPr>
        <w:fldChar w:fldCharType="end"/>
      </w:r>
      <w:r>
        <w:t>.</w:t>
      </w:r>
    </w:p>
    <w:p w14:paraId="21B9F09A" w14:textId="5592B9C1" w:rsidR="00010C15" w:rsidRDefault="00010C15" w:rsidP="00EC4D3D">
      <w:r>
        <w:t xml:space="preserve">Although </w:t>
      </w:r>
      <w:r w:rsidR="00061779">
        <w:t xml:space="preserve">not required, </w:t>
      </w:r>
      <w:r>
        <w:t xml:space="preserve">we might want to add a constructor with one </w:t>
      </w:r>
      <w:r w:rsidR="00E533CA">
        <w:t>parameter</w:t>
      </w:r>
      <w:r>
        <w:t xml:space="preserve"> for each data member, along with an optional allocator </w:t>
      </w:r>
      <w:r w:rsidR="00E533CA">
        <w:t>parameter</w:t>
      </w:r>
      <w:r>
        <w:t>:</w:t>
      </w:r>
    </w:p>
    <w:p w14:paraId="3D4B1B03" w14:textId="19C4414F" w:rsidR="00010C15" w:rsidRPr="00D25FF3" w:rsidRDefault="00010C15" w:rsidP="00010C15">
      <w:pPr>
        <w:pStyle w:val="Example"/>
      </w:pPr>
      <w:r w:rsidRPr="00D25FF3">
        <w:t xml:space="preserve">    Thing(const bsl::string</w:t>
      </w:r>
      <w:r w:rsidR="00E37638">
        <w:t>_view</w:t>
      </w:r>
      <w:r w:rsidRPr="00D25FF3">
        <w:t>&amp; name,</w:t>
      </w:r>
    </w:p>
    <w:p w14:paraId="14C0FE83" w14:textId="6F1EE50F" w:rsidR="00010C15" w:rsidRPr="00D25FF3" w:rsidRDefault="00010C15" w:rsidP="00010C15">
      <w:pPr>
        <w:pStyle w:val="Example"/>
      </w:pPr>
      <w:r w:rsidRPr="00D25FF3">
        <w:t xml:space="preserve">          const DataManager&amp;  </w:t>
      </w:r>
      <w:r w:rsidR="00E37638">
        <w:t xml:space="preserve">    </w:t>
      </w:r>
      <w:r w:rsidRPr="00D25FF3">
        <w:t>data,</w:t>
      </w:r>
    </w:p>
    <w:p w14:paraId="4CEE6F1E" w14:textId="17A25EF0" w:rsidR="00010C15" w:rsidRPr="00D25FF3" w:rsidRDefault="00010C15" w:rsidP="00010C15">
      <w:pPr>
        <w:pStyle w:val="Example"/>
      </w:pPr>
      <w:r w:rsidRPr="00D25FF3">
        <w:t xml:space="preserve">          int                 </w:t>
      </w:r>
      <w:r w:rsidR="00E37638">
        <w:t xml:space="preserve">    </w:t>
      </w:r>
      <w:r w:rsidRPr="00D25FF3">
        <w:t>score,</w:t>
      </w:r>
    </w:p>
    <w:p w14:paraId="21917C11" w14:textId="4841D547" w:rsidR="00010C15" w:rsidRPr="00D25FF3" w:rsidRDefault="00010C15" w:rsidP="00010C15">
      <w:pPr>
        <w:pStyle w:val="Example"/>
      </w:pPr>
      <w:r w:rsidRPr="00D25FF3">
        <w:t xml:space="preserve">          int                 </w:t>
      </w:r>
      <w:r w:rsidR="00E37638">
        <w:t xml:space="preserve">    </w:t>
      </w:r>
      <w:r w:rsidRPr="00D25FF3">
        <w:t>rank,</w:t>
      </w:r>
    </w:p>
    <w:p w14:paraId="4DF79300" w14:textId="31E48ABD" w:rsidR="00010C15" w:rsidRPr="00D25FF3" w:rsidRDefault="00010C15" w:rsidP="00010C15">
      <w:pPr>
        <w:pStyle w:val="Example"/>
      </w:pPr>
      <w:r w:rsidRPr="00D25FF3">
        <w:t xml:space="preserve">          const allocator_type&amp;</w:t>
      </w:r>
      <w:r w:rsidR="00E37638">
        <w:t xml:space="preserve">   </w:t>
      </w:r>
      <w:r w:rsidRPr="00D25FF3">
        <w:t>alloc</w:t>
      </w:r>
      <w:r w:rsidR="00D25FF3">
        <w:t>ator</w:t>
      </w:r>
      <w:r w:rsidRPr="00D25FF3">
        <w:t xml:space="preserve"> = </w:t>
      </w:r>
      <w:r w:rsidR="004A7664">
        <w:t>{}</w:t>
      </w:r>
      <w:r w:rsidRPr="00D25FF3">
        <w:t>);</w:t>
      </w:r>
    </w:p>
    <w:p w14:paraId="050FD760" w14:textId="221D6BBF" w:rsidR="00010C15" w:rsidRDefault="004A7664" w:rsidP="00010C15">
      <w:r>
        <w:t>T</w:t>
      </w:r>
      <w:r w:rsidR="00010C15" w:rsidRPr="00010C15">
        <w:t xml:space="preserve">he above constructor </w:t>
      </w:r>
      <w:r w:rsidR="00010C15">
        <w:t xml:space="preserve">allows a </w:t>
      </w:r>
      <w:r w:rsidR="00010C15">
        <w:rPr>
          <w:rStyle w:val="CodeFont"/>
        </w:rPr>
        <w:t>Thing</w:t>
      </w:r>
      <w:r w:rsidR="00010C15">
        <w:t xml:space="preserve"> to be constructed using </w:t>
      </w:r>
      <w:r w:rsidR="00B67612" w:rsidRPr="003D1730">
        <w:rPr>
          <w:i/>
          <w:iCs/>
        </w:rPr>
        <w:t xml:space="preserve">list </w:t>
      </w:r>
      <w:r w:rsidR="00010C15" w:rsidRPr="003D1730">
        <w:rPr>
          <w:i/>
          <w:iCs/>
        </w:rPr>
        <w:t>initialization</w:t>
      </w:r>
      <w:r w:rsidR="00B67612">
        <w:rPr>
          <w:rStyle w:val="FootnoteReference"/>
        </w:rPr>
        <w:footnoteReference w:id="24"/>
      </w:r>
      <w:r w:rsidR="00010C15">
        <w:t xml:space="preserve"> </w:t>
      </w:r>
      <w:r w:rsidR="00650D70">
        <w:t xml:space="preserve">with braces, </w:t>
      </w:r>
      <w:r w:rsidR="00B67612">
        <w:t>which looks just like aggregate initialization</w:t>
      </w:r>
      <w:r w:rsidR="00062053">
        <w:t xml:space="preserve"> and</w:t>
      </w:r>
      <w:r w:rsidR="00B67612">
        <w:t xml:space="preserve"> thus </w:t>
      </w:r>
      <w:r w:rsidR="00F13CBF">
        <w:t xml:space="preserve">recovers </w:t>
      </w:r>
      <w:r w:rsidR="00062053">
        <w:t>an</w:t>
      </w:r>
      <w:r w:rsidR="00010C15">
        <w:t xml:space="preserve"> important feature </w:t>
      </w:r>
      <w:r w:rsidR="00061779">
        <w:t xml:space="preserve">that was </w:t>
      </w:r>
      <w:r w:rsidR="00010C15">
        <w:t xml:space="preserve">lost when we changed </w:t>
      </w:r>
      <w:r w:rsidR="00010C15">
        <w:rPr>
          <w:rStyle w:val="CodeFont"/>
        </w:rPr>
        <w:t>Thing</w:t>
      </w:r>
      <w:r w:rsidR="00010C15">
        <w:t xml:space="preserve"> </w:t>
      </w:r>
      <w:r w:rsidR="00061779">
        <w:t xml:space="preserve">such that it is </w:t>
      </w:r>
      <w:r w:rsidR="00010C15">
        <w:t>no longer an aggregate</w:t>
      </w:r>
      <w:r>
        <w:t>:</w:t>
      </w:r>
    </w:p>
    <w:p w14:paraId="62FA36A5" w14:textId="190A3B42" w:rsidR="00B67612" w:rsidRDefault="00B67612" w:rsidP="00010C15">
      <w:pPr>
        <w:pStyle w:val="Example"/>
      </w:pPr>
      <w:r>
        <w:t xml:space="preserve">// Construct a </w:t>
      </w:r>
      <w:r w:rsidR="006750A9">
        <w:t>'</w:t>
      </w:r>
      <w:r>
        <w:t>Thing</w:t>
      </w:r>
      <w:r w:rsidR="006750A9">
        <w:t>'</w:t>
      </w:r>
      <w:r>
        <w:t xml:space="preserve"> </w:t>
      </w:r>
      <w:r w:rsidR="00D25FF3">
        <w:t>using</w:t>
      </w:r>
      <w:r>
        <w:t xml:space="preserve"> a default allocator</w:t>
      </w:r>
      <w:r w:rsidR="00062053" w:rsidRPr="00062053">
        <w:t xml:space="preserve"> </w:t>
      </w:r>
      <w:r w:rsidR="00062053">
        <w:t>(C++11 and later).</w:t>
      </w:r>
    </w:p>
    <w:p w14:paraId="255D52D7" w14:textId="16B17542" w:rsidR="00010C15" w:rsidRPr="00010C15" w:rsidRDefault="00010C15" w:rsidP="00010C15">
      <w:pPr>
        <w:pStyle w:val="Example"/>
      </w:pPr>
      <w:r>
        <w:t>Thing theThing</w:t>
      </w:r>
      <w:r w:rsidR="00B67612">
        <w:t xml:space="preserve"> = { </w:t>
      </w:r>
      <w:r>
        <w:t>"hello", DataManager()</w:t>
      </w:r>
      <w:r w:rsidR="00B67612">
        <w:t>, 2, 5 };</w:t>
      </w:r>
    </w:p>
    <w:p w14:paraId="11B43A14" w14:textId="370CDAE1" w:rsidR="00FE00AD" w:rsidRDefault="00040C81" w:rsidP="006D690C">
      <w:r>
        <w:lastRenderedPageBreak/>
        <w:t>We complete the interface by adding a</w:t>
      </w:r>
      <w:r w:rsidR="002B027F">
        <w:t xml:space="preserve">n accessor </w:t>
      </w:r>
      <w:r w:rsidR="008C11A1">
        <w:t xml:space="preserve">named </w:t>
      </w:r>
      <w:r w:rsidR="008C11A1">
        <w:rPr>
          <w:rStyle w:val="CodeFont"/>
        </w:rPr>
        <w:t>get_allocator</w:t>
      </w:r>
      <w:r w:rsidR="008C11A1" w:rsidRPr="008C11A1">
        <w:t xml:space="preserve"> </w:t>
      </w:r>
      <w:r w:rsidR="002B027F">
        <w:t xml:space="preserve">to retrieve the allocator that was </w:t>
      </w:r>
      <w:r w:rsidR="008C11A1">
        <w:t>supplied at construction:</w:t>
      </w:r>
    </w:p>
    <w:p w14:paraId="59C4DD3F" w14:textId="77777777" w:rsidR="008C11A1" w:rsidRDefault="008C11A1" w:rsidP="00762B16">
      <w:pPr>
        <w:pStyle w:val="Example"/>
        <w:keepNext/>
      </w:pPr>
      <w:r>
        <w:t xml:space="preserve">    // ACCESSORS</w:t>
      </w:r>
    </w:p>
    <w:p w14:paraId="754C8566" w14:textId="248DEE9E" w:rsidR="008C11A1" w:rsidRDefault="008C11A1" w:rsidP="008C11A1">
      <w:pPr>
        <w:pStyle w:val="Example"/>
      </w:pPr>
      <w:r>
        <w:t xml:space="preserve">    allocator_type get_allocator() const;</w:t>
      </w:r>
    </w:p>
    <w:p w14:paraId="56229E47" w14:textId="2B69B793" w:rsidR="006D690C" w:rsidRDefault="00CA0E10" w:rsidP="006D690C">
      <w:r>
        <w:t>The following is our new complete class interface:</w:t>
      </w:r>
    </w:p>
    <w:p w14:paraId="091EE117" w14:textId="77777777" w:rsidR="006D690C" w:rsidRDefault="006D690C" w:rsidP="006D690C">
      <w:pPr>
        <w:pStyle w:val="Example"/>
      </w:pPr>
      <w:r>
        <w:t>namespace BloombergLP {</w:t>
      </w:r>
    </w:p>
    <w:p w14:paraId="00ADD3ED" w14:textId="77777777" w:rsidR="006D690C" w:rsidRDefault="006D690C" w:rsidP="006D690C">
      <w:pPr>
        <w:pStyle w:val="Example"/>
      </w:pPr>
      <w:r>
        <w:t>namespace xyzabc {</w:t>
      </w:r>
    </w:p>
    <w:p w14:paraId="27A7D0CA" w14:textId="77777777" w:rsidR="006D690C" w:rsidRDefault="006D690C" w:rsidP="006D690C">
      <w:pPr>
        <w:pStyle w:val="Example"/>
      </w:pPr>
      <w:r>
        <w:t>struct Thing {</w:t>
      </w:r>
    </w:p>
    <w:p w14:paraId="6C0196DE" w14:textId="77777777" w:rsidR="006D690C" w:rsidRDefault="006D690C" w:rsidP="006D690C">
      <w:pPr>
        <w:pStyle w:val="Example"/>
      </w:pPr>
      <w:r>
        <w:t xml:space="preserve">    // PUBLIC TYPES</w:t>
      </w:r>
    </w:p>
    <w:p w14:paraId="1405C4EA" w14:textId="405A088F" w:rsidR="006D690C" w:rsidRDefault="006D690C" w:rsidP="006D690C">
      <w:pPr>
        <w:pStyle w:val="Example"/>
      </w:pPr>
      <w:r>
        <w:t xml:space="preserve">    </w:t>
      </w:r>
      <w:r w:rsidRPr="0035123F">
        <w:t>using allocator_type = bsl::</w:t>
      </w:r>
      <w:r w:rsidR="00F2477D">
        <w:t>allocator&lt;&gt;</w:t>
      </w:r>
      <w:r w:rsidRPr="0035123F">
        <w:t>;</w:t>
      </w:r>
    </w:p>
    <w:p w14:paraId="3C60036C" w14:textId="77777777" w:rsidR="006D690C" w:rsidRPr="00BA58AA" w:rsidRDefault="006D690C" w:rsidP="006D690C">
      <w:pPr>
        <w:pStyle w:val="Example"/>
      </w:pPr>
    </w:p>
    <w:p w14:paraId="4A702BD6" w14:textId="77777777" w:rsidR="006D690C" w:rsidRDefault="006D690C" w:rsidP="006D690C">
      <w:pPr>
        <w:pStyle w:val="Example"/>
      </w:pPr>
      <w:r>
        <w:t xml:space="preserve">    // PUBLIC DATA MEMBERS</w:t>
      </w:r>
    </w:p>
    <w:p w14:paraId="4C4E9645" w14:textId="77777777" w:rsidR="006D690C" w:rsidRDefault="006D690C" w:rsidP="006D690C">
      <w:pPr>
        <w:pStyle w:val="Example"/>
      </w:pPr>
      <w:r>
        <w:t xml:space="preserve">    bsl::string d_name;</w:t>
      </w:r>
    </w:p>
    <w:p w14:paraId="7DE7B39F" w14:textId="77777777" w:rsidR="006D690C" w:rsidRDefault="006D690C" w:rsidP="006D690C">
      <w:pPr>
        <w:pStyle w:val="Example"/>
      </w:pPr>
      <w:r>
        <w:t xml:space="preserve">    DataManager d_data;</w:t>
      </w:r>
    </w:p>
    <w:p w14:paraId="3CE2E3CE" w14:textId="77777777" w:rsidR="006D690C" w:rsidRDefault="006D690C" w:rsidP="006D690C">
      <w:pPr>
        <w:pStyle w:val="Example"/>
      </w:pPr>
      <w:r>
        <w:t xml:space="preserve">    int         d_score;</w:t>
      </w:r>
    </w:p>
    <w:p w14:paraId="674A3837" w14:textId="77777777" w:rsidR="006D690C" w:rsidRDefault="006D690C" w:rsidP="006D690C">
      <w:pPr>
        <w:pStyle w:val="Example"/>
      </w:pPr>
      <w:r>
        <w:t xml:space="preserve">    int         d_rank;</w:t>
      </w:r>
    </w:p>
    <w:p w14:paraId="255B82C7" w14:textId="77777777" w:rsidR="006D690C" w:rsidRDefault="006D690C" w:rsidP="006D690C">
      <w:pPr>
        <w:pStyle w:val="Example"/>
      </w:pPr>
    </w:p>
    <w:p w14:paraId="42B4DC3E" w14:textId="77777777" w:rsidR="006D690C" w:rsidRDefault="006D690C" w:rsidP="006D690C">
      <w:pPr>
        <w:pStyle w:val="Example"/>
      </w:pPr>
      <w:r>
        <w:t xml:space="preserve">    // CREATORS</w:t>
      </w:r>
    </w:p>
    <w:p w14:paraId="2F720919" w14:textId="77777777" w:rsidR="006D690C" w:rsidRPr="00523418" w:rsidRDefault="006D690C" w:rsidP="006D690C">
      <w:pPr>
        <w:pStyle w:val="Example"/>
      </w:pPr>
      <w:r>
        <w:t xml:space="preserve">    </w:t>
      </w:r>
      <w:r w:rsidRPr="00523418">
        <w:t>Thing();</w:t>
      </w:r>
    </w:p>
    <w:p w14:paraId="44D3BE00" w14:textId="77777777" w:rsidR="006D690C" w:rsidRDefault="006D690C" w:rsidP="006D690C">
      <w:pPr>
        <w:pStyle w:val="Example"/>
      </w:pPr>
      <w:r>
        <w:t xml:space="preserve">    </w:t>
      </w:r>
      <w:r w:rsidRPr="00523418">
        <w:t xml:space="preserve">explicit Thing(const allocator_type&amp; </w:t>
      </w:r>
      <w:r>
        <w:t>a</w:t>
      </w:r>
      <w:r w:rsidRPr="00523418">
        <w:t>llocator);</w:t>
      </w:r>
    </w:p>
    <w:p w14:paraId="0A2CEF81" w14:textId="2278DA96" w:rsidR="006D690C" w:rsidRDefault="006D690C" w:rsidP="006D690C">
      <w:pPr>
        <w:pStyle w:val="Example"/>
      </w:pPr>
      <w:r>
        <w:t xml:space="preserve">    </w:t>
      </w:r>
      <w:r w:rsidR="00F15C5C">
        <w:t>Thing(const Thing&amp; original);</w:t>
      </w:r>
    </w:p>
    <w:p w14:paraId="78ECD1BF" w14:textId="72401906" w:rsidR="006D690C" w:rsidRDefault="006D690C" w:rsidP="006D690C">
      <w:pPr>
        <w:pStyle w:val="Example"/>
      </w:pPr>
      <w:r>
        <w:t xml:space="preserve">    Thing(const Thing&amp; original, const allocator_type&amp; allocator);</w:t>
      </w:r>
    </w:p>
    <w:p w14:paraId="62B2C7F3" w14:textId="77777777" w:rsidR="0026121D" w:rsidRDefault="0026121D" w:rsidP="0026121D">
      <w:pPr>
        <w:pStyle w:val="Example"/>
      </w:pPr>
      <w:r>
        <w:t xml:space="preserve">    Thing(Thing&amp;&amp;      original);</w:t>
      </w:r>
    </w:p>
    <w:p w14:paraId="30377AD5" w14:textId="7FA8A3C2" w:rsidR="006D690C" w:rsidRDefault="008950BE" w:rsidP="00F15C5C">
      <w:pPr>
        <w:pStyle w:val="Example"/>
      </w:pPr>
      <w:r>
        <w:t xml:space="preserve">    </w:t>
      </w:r>
      <w:r w:rsidR="006D690C">
        <w:t xml:space="preserve">Thing(Thing&amp;&amp; </w:t>
      </w:r>
      <w:r w:rsidR="00615041">
        <w:t xml:space="preserve">     </w:t>
      </w:r>
      <w:r w:rsidR="006D690C">
        <w:t>original, const allocator_type&amp; allocator);</w:t>
      </w:r>
    </w:p>
    <w:p w14:paraId="5E5E0BFC" w14:textId="77777777" w:rsidR="00801FD1" w:rsidRPr="00801FD1" w:rsidRDefault="00801FD1" w:rsidP="00801FD1">
      <w:pPr>
        <w:pStyle w:val="Example"/>
      </w:pPr>
      <w:r w:rsidRPr="00801FD1">
        <w:t xml:space="preserve">    Thing(const bsl::string_view&amp; name,</w:t>
      </w:r>
    </w:p>
    <w:p w14:paraId="58FEBC9B" w14:textId="77777777" w:rsidR="00801FD1" w:rsidRPr="00801FD1" w:rsidRDefault="00801FD1" w:rsidP="00801FD1">
      <w:pPr>
        <w:pStyle w:val="Example"/>
      </w:pPr>
      <w:r w:rsidRPr="00801FD1">
        <w:t xml:space="preserve">          const DataManager&amp;      data,</w:t>
      </w:r>
    </w:p>
    <w:p w14:paraId="3F965C07" w14:textId="77777777" w:rsidR="00801FD1" w:rsidRPr="00801FD1" w:rsidRDefault="00801FD1" w:rsidP="00801FD1">
      <w:pPr>
        <w:pStyle w:val="Example"/>
      </w:pPr>
      <w:r w:rsidRPr="00801FD1">
        <w:t xml:space="preserve">          int                     score,</w:t>
      </w:r>
    </w:p>
    <w:p w14:paraId="06554A98" w14:textId="77777777" w:rsidR="00801FD1" w:rsidRPr="00801FD1" w:rsidRDefault="00801FD1" w:rsidP="00801FD1">
      <w:pPr>
        <w:pStyle w:val="Example"/>
      </w:pPr>
      <w:r w:rsidRPr="00801FD1">
        <w:t xml:space="preserve">          int                     rank,</w:t>
      </w:r>
    </w:p>
    <w:p w14:paraId="111B58BA" w14:textId="68C97710" w:rsidR="00801FD1" w:rsidRPr="00801FD1" w:rsidRDefault="00801FD1" w:rsidP="00801FD1">
      <w:pPr>
        <w:pStyle w:val="Example"/>
      </w:pPr>
      <w:r w:rsidRPr="00801FD1">
        <w:t xml:space="preserve">          const allocator_type&amp;   allocator = {});</w:t>
      </w:r>
      <w:r>
        <w:t xml:space="preserve">  </w:t>
      </w:r>
      <w:r w:rsidR="00F252A7">
        <w:t xml:space="preserve">// </w:t>
      </w:r>
      <w:r w:rsidR="004952AF">
        <w:t>o</w:t>
      </w:r>
      <w:r w:rsidR="00F252A7">
        <w:t>ptional</w:t>
      </w:r>
    </w:p>
    <w:p w14:paraId="5B700D53" w14:textId="77777777" w:rsidR="006D690C" w:rsidRDefault="006D690C" w:rsidP="006D690C">
      <w:pPr>
        <w:pStyle w:val="Example"/>
      </w:pPr>
    </w:p>
    <w:p w14:paraId="74BC2215" w14:textId="77777777" w:rsidR="006D690C" w:rsidRDefault="006D690C" w:rsidP="006D690C">
      <w:pPr>
        <w:pStyle w:val="Example"/>
      </w:pPr>
      <w:r>
        <w:t xml:space="preserve">    // ACCESSORS</w:t>
      </w:r>
    </w:p>
    <w:p w14:paraId="70748646" w14:textId="77777777" w:rsidR="006D690C" w:rsidRDefault="006D690C" w:rsidP="006D690C">
      <w:pPr>
        <w:pStyle w:val="Example"/>
      </w:pPr>
      <w:r>
        <w:t xml:space="preserve">    allocator_type get_allocator() const;</w:t>
      </w:r>
    </w:p>
    <w:p w14:paraId="41501501" w14:textId="77777777" w:rsidR="006D690C" w:rsidRDefault="006D690C" w:rsidP="006D690C">
      <w:pPr>
        <w:pStyle w:val="Example"/>
      </w:pPr>
      <w:r>
        <w:t>};</w:t>
      </w:r>
    </w:p>
    <w:p w14:paraId="38429EA8" w14:textId="30D358CA" w:rsidR="006D690C" w:rsidRDefault="006D690C" w:rsidP="006D690C">
      <w:pPr>
        <w:pStyle w:val="Example"/>
      </w:pPr>
      <w:r>
        <w:t xml:space="preserve">} </w:t>
      </w:r>
      <w:r w:rsidR="0052068B">
        <w:t xml:space="preserve"> </w:t>
      </w:r>
      <w:r>
        <w:t>// close package namespace</w:t>
      </w:r>
    </w:p>
    <w:p w14:paraId="6ECD5DF5" w14:textId="1DE97776" w:rsidR="006D690C" w:rsidRDefault="006D690C" w:rsidP="006D690C">
      <w:pPr>
        <w:pStyle w:val="Example"/>
      </w:pPr>
      <w:r>
        <w:t>}</w:t>
      </w:r>
      <w:r w:rsidR="0052068B">
        <w:t xml:space="preserve"> </w:t>
      </w:r>
      <w:r>
        <w:t xml:space="preserve"> // close enterprise namespace</w:t>
      </w:r>
    </w:p>
    <w:p w14:paraId="445DFDB2" w14:textId="7A48FE3C" w:rsidR="00EA2A27" w:rsidRDefault="00F13CBF" w:rsidP="00EA2A27">
      <w:r>
        <w:t xml:space="preserve">The </w:t>
      </w:r>
      <w:r w:rsidR="00EA2A27">
        <w:t xml:space="preserve">implementation of the allocator-extended default constructor passes </w:t>
      </w:r>
      <w:r w:rsidR="00EC4D3D">
        <w:t xml:space="preserve">the allocator to the constructors </w:t>
      </w:r>
      <w:r w:rsidR="007F44FD">
        <w:t>for</w:t>
      </w:r>
      <w:r w:rsidR="007E5E6D">
        <w:t xml:space="preserve"> each of</w:t>
      </w:r>
      <w:r w:rsidR="00EC4D3D">
        <w:t xml:space="preserve"> the AA members of the </w:t>
      </w:r>
      <w:r w:rsidR="00EC4D3D" w:rsidRPr="007142ED">
        <w:rPr>
          <w:rStyle w:val="CodeFont"/>
        </w:rPr>
        <w:t>struct</w:t>
      </w:r>
      <w:r w:rsidR="007849B8">
        <w:t xml:space="preserve"> and value-initializes</w:t>
      </w:r>
      <w:r w:rsidR="004C6979">
        <w:t xml:space="preserve"> the non-AA members</w:t>
      </w:r>
      <w:r w:rsidR="00EC4D3D">
        <w:t xml:space="preserve"> in the member initializer list</w:t>
      </w:r>
      <w:r w:rsidR="00EA2A27">
        <w:t>:</w:t>
      </w:r>
    </w:p>
    <w:p w14:paraId="4121D792" w14:textId="0F1E6C5F" w:rsidR="00EA2A27" w:rsidRDefault="00EA2A27" w:rsidP="00EA2A27">
      <w:pPr>
        <w:pStyle w:val="Example"/>
      </w:pPr>
      <w:r>
        <w:t xml:space="preserve">// </w:t>
      </w:r>
      <w:r w:rsidR="001870DF">
        <w:t>a</w:t>
      </w:r>
      <w:r>
        <w:t>llocator-extended default ctor</w:t>
      </w:r>
    </w:p>
    <w:p w14:paraId="4A57C3D2" w14:textId="77777777" w:rsidR="00EA2A27" w:rsidRDefault="00EA2A27" w:rsidP="00EA2A27">
      <w:pPr>
        <w:pStyle w:val="Example"/>
      </w:pPr>
      <w:r>
        <w:t>Thing::Thing(const allocator_type&amp; allocator)</w:t>
      </w:r>
    </w:p>
    <w:p w14:paraId="24002994" w14:textId="77777777" w:rsidR="00EA2A27" w:rsidRDefault="00EA2A27" w:rsidP="00EA2A27">
      <w:pPr>
        <w:pStyle w:val="Example"/>
      </w:pPr>
      <w:r>
        <w:t xml:space="preserve">  : d_name(</w:t>
      </w:r>
      <w:r w:rsidRPr="00EC4D3D">
        <w:rPr>
          <w:b/>
        </w:rPr>
        <w:t>allocator</w:t>
      </w:r>
      <w:r>
        <w:t>)</w:t>
      </w:r>
    </w:p>
    <w:p w14:paraId="3547E7E3" w14:textId="489C5B27" w:rsidR="00EA2A27" w:rsidRDefault="00EA2A27" w:rsidP="00EA2A27">
      <w:pPr>
        <w:pStyle w:val="Example"/>
      </w:pPr>
      <w:r>
        <w:t xml:space="preserve">  , d_data(</w:t>
      </w:r>
      <w:r w:rsidRPr="00EC4D3D">
        <w:rPr>
          <w:b/>
        </w:rPr>
        <w:t>allocator.mechanism()</w:t>
      </w:r>
      <w:r>
        <w:t xml:space="preserve">) // </w:t>
      </w:r>
      <w:r w:rsidR="00A10B29">
        <w:t>BAD IDEA; see below</w:t>
      </w:r>
    </w:p>
    <w:p w14:paraId="2297B021" w14:textId="77777777" w:rsidR="00EA2A27" w:rsidRDefault="00EA2A27" w:rsidP="00EA2A27">
      <w:pPr>
        <w:pStyle w:val="Example"/>
      </w:pPr>
      <w:r>
        <w:t xml:space="preserve">  , d_score()</w:t>
      </w:r>
    </w:p>
    <w:p w14:paraId="304CB276" w14:textId="77777777" w:rsidR="00EA2A27" w:rsidRDefault="00EA2A27" w:rsidP="00EA2A27">
      <w:pPr>
        <w:pStyle w:val="Example"/>
      </w:pPr>
      <w:r>
        <w:t xml:space="preserve">  , d_rank()</w:t>
      </w:r>
    </w:p>
    <w:p w14:paraId="096735DB" w14:textId="77777777" w:rsidR="00EA2A27" w:rsidRDefault="00EA2A27" w:rsidP="00EA2A27">
      <w:pPr>
        <w:pStyle w:val="Example"/>
      </w:pPr>
      <w:r>
        <w:t>{</w:t>
      </w:r>
    </w:p>
    <w:p w14:paraId="5DE35D65" w14:textId="1A83EBB5" w:rsidR="00EA2A27" w:rsidRDefault="00EA2A27" w:rsidP="00F15C5C">
      <w:pPr>
        <w:pStyle w:val="Example"/>
      </w:pPr>
      <w:r>
        <w:t>}</w:t>
      </w:r>
    </w:p>
    <w:p w14:paraId="3E3999AD" w14:textId="14D00892" w:rsidR="00EC4D3D" w:rsidRDefault="00EA2A27" w:rsidP="00EA2A27">
      <w:r>
        <w:t>Note that, f</w:t>
      </w:r>
      <w:r w:rsidR="00EC4D3D">
        <w:t xml:space="preserve">or members having the </w:t>
      </w:r>
      <w:r w:rsidR="002E0F2B">
        <w:t>legacy-AA</w:t>
      </w:r>
      <w:r w:rsidR="00EC4D3D">
        <w:t xml:space="preserve"> interface</w:t>
      </w:r>
      <w:r w:rsidR="006D690C">
        <w:t xml:space="preserve"> (e.g., </w:t>
      </w:r>
      <w:r w:rsidR="006D690C">
        <w:rPr>
          <w:rStyle w:val="CodeFont"/>
        </w:rPr>
        <w:t>d_data</w:t>
      </w:r>
      <w:r w:rsidR="006D690C">
        <w:t>)</w:t>
      </w:r>
      <w:r w:rsidR="00EC4D3D">
        <w:t xml:space="preserve">, the </w:t>
      </w:r>
      <w:r w:rsidR="006750A9" w:rsidRPr="001831F2">
        <w:rPr>
          <w:rStyle w:val="CodeFont"/>
        </w:rPr>
        <w:t>bslma::</w:t>
      </w:r>
      <w:r w:rsidR="00EC4D3D">
        <w:rPr>
          <w:rStyle w:val="CodeFont"/>
        </w:rPr>
        <w:t>Allocator</w:t>
      </w:r>
      <w:r w:rsidR="00EC4D3D" w:rsidRPr="00EC4D3D">
        <w:rPr>
          <w:rStyle w:val="CodeFont"/>
        </w:rPr>
        <w:t>*</w:t>
      </w:r>
      <w:r w:rsidR="00EC4D3D">
        <w:t xml:space="preserve"> resource </w:t>
      </w:r>
      <w:r w:rsidR="001F45E9">
        <w:t xml:space="preserve">must be extracted </w:t>
      </w:r>
      <w:r w:rsidR="00EC4D3D">
        <w:t xml:space="preserve">from the </w:t>
      </w:r>
      <w:r w:rsidR="00EC4D3D">
        <w:rPr>
          <w:rStyle w:val="CodeFont"/>
        </w:rPr>
        <w:t>bsl::allocator</w:t>
      </w:r>
      <w:r w:rsidR="00EC4D3D">
        <w:t xml:space="preserve"> object by means of the </w:t>
      </w:r>
      <w:r w:rsidR="00EC4D3D">
        <w:rPr>
          <w:rStyle w:val="CodeFont"/>
        </w:rPr>
        <w:t>mechanism</w:t>
      </w:r>
      <w:r w:rsidR="00EC4D3D">
        <w:t xml:space="preserve"> method</w:t>
      </w:r>
      <w:r>
        <w:t xml:space="preserve">. Calling </w:t>
      </w:r>
      <w:r>
        <w:rPr>
          <w:rStyle w:val="CodeFont"/>
        </w:rPr>
        <w:t>mechanism</w:t>
      </w:r>
      <w:r>
        <w:t xml:space="preserve"> directly in this way </w:t>
      </w:r>
      <w:r w:rsidR="006D690C">
        <w:t>will</w:t>
      </w:r>
      <w:r>
        <w:t xml:space="preserve"> make the code brittle </w:t>
      </w:r>
      <w:r w:rsidR="00A74C79">
        <w:t>in the presence of</w:t>
      </w:r>
      <w:r>
        <w:t xml:space="preserve"> </w:t>
      </w:r>
      <w:proofErr w:type="spellStart"/>
      <w:r>
        <w:t>pmr</w:t>
      </w:r>
      <w:proofErr w:type="spellEnd"/>
      <w:r>
        <w:t xml:space="preserve">-AA </w:t>
      </w:r>
      <w:r w:rsidR="00A74C79">
        <w:t>types</w:t>
      </w:r>
      <w:r>
        <w:t xml:space="preserve">. A better </w:t>
      </w:r>
      <w:r>
        <w:lastRenderedPageBreak/>
        <w:t xml:space="preserve">approach to handling the mismatch between a </w:t>
      </w:r>
      <w:proofErr w:type="spellStart"/>
      <w:r>
        <w:t>bsl</w:t>
      </w:r>
      <w:proofErr w:type="spellEnd"/>
      <w:r>
        <w:t xml:space="preserve">-AA class and a </w:t>
      </w:r>
      <w:r w:rsidR="00842F7D">
        <w:t xml:space="preserve">legacy-AA member is to </w:t>
      </w:r>
      <w:r w:rsidR="00A74C79">
        <w:t>transform</w:t>
      </w:r>
      <w:r w:rsidR="00842F7D">
        <w:t xml:space="preserve"> allocator </w:t>
      </w:r>
      <w:r w:rsidR="00A74C79">
        <w:t xml:space="preserve">using </w:t>
      </w:r>
      <w:r w:rsidR="00C545DB">
        <w:rPr>
          <w:rStyle w:val="CodeFont"/>
        </w:rPr>
        <w:t>bslma::AllocatorUtil::adapt</w:t>
      </w:r>
      <w:r w:rsidR="00842F7D">
        <w:t xml:space="preserve">, which </w:t>
      </w:r>
      <w:r w:rsidR="00C545DB">
        <w:t xml:space="preserve">returns an object </w:t>
      </w:r>
      <w:r w:rsidR="006D690C">
        <w:t xml:space="preserve">convertible to </w:t>
      </w:r>
      <w:r w:rsidR="006D690C">
        <w:rPr>
          <w:rStyle w:val="CodeFont"/>
        </w:rPr>
        <w:t>bsl::allocator&lt;</w:t>
      </w:r>
      <w:r w:rsidR="00C545DB">
        <w:rPr>
          <w:rStyle w:val="CodeFont"/>
        </w:rPr>
        <w:t>T</w:t>
      </w:r>
      <w:r w:rsidR="006D690C">
        <w:rPr>
          <w:rStyle w:val="CodeFont"/>
        </w:rPr>
        <w:t>&gt;</w:t>
      </w:r>
      <w:r w:rsidR="00C545DB">
        <w:rPr>
          <w:rStyle w:val="CodeFont"/>
        </w:rPr>
        <w:t>,</w:t>
      </w:r>
      <w:r w:rsidR="006D690C" w:rsidRPr="006D690C">
        <w:t xml:space="preserve"> </w:t>
      </w:r>
      <w:r w:rsidR="006D690C">
        <w:rPr>
          <w:rStyle w:val="CodeFont"/>
        </w:rPr>
        <w:t>bslma::Allocator*</w:t>
      </w:r>
      <w:r w:rsidR="00C545DB" w:rsidRPr="00C545DB">
        <w:t>,</w:t>
      </w:r>
      <w:r w:rsidR="00C545DB">
        <w:t xml:space="preserve"> and </w:t>
      </w:r>
      <w:r w:rsidR="00F80F12" w:rsidRPr="006D0D5E">
        <w:rPr>
          <w:rStyle w:val="CodeFont"/>
        </w:rPr>
        <w:t>bsl</w:t>
      </w:r>
      <w:r w:rsidR="00C545DB" w:rsidRPr="006D0D5E">
        <w:rPr>
          <w:rStyle w:val="CodeFont"/>
        </w:rPr>
        <w:t>::polymorphic_allocator&lt;T&gt;</w:t>
      </w:r>
      <w:r w:rsidR="00C545DB">
        <w:t xml:space="preserve"> </w:t>
      </w:r>
      <w:r w:rsidR="006D690C">
        <w:t xml:space="preserve">and thus </w:t>
      </w:r>
      <w:r w:rsidR="00842F7D">
        <w:t>can be passed</w:t>
      </w:r>
      <w:r w:rsidR="006D690C">
        <w:t xml:space="preserve"> as the allocator type</w:t>
      </w:r>
      <w:r w:rsidR="00842F7D">
        <w:t xml:space="preserve"> to a </w:t>
      </w:r>
      <w:proofErr w:type="spellStart"/>
      <w:r w:rsidR="00842F7D">
        <w:t>bsl</w:t>
      </w:r>
      <w:proofErr w:type="spellEnd"/>
      <w:r w:rsidR="00842F7D">
        <w:t>-AA</w:t>
      </w:r>
      <w:r w:rsidR="00246BFD">
        <w:t>,</w:t>
      </w:r>
      <w:r w:rsidR="00842F7D">
        <w:t xml:space="preserve"> legacy-AA</w:t>
      </w:r>
      <w:r w:rsidR="00246BFD">
        <w:t xml:space="preserve">, or </w:t>
      </w:r>
      <w:proofErr w:type="spellStart"/>
      <w:r w:rsidR="00246BFD">
        <w:t>pmr</w:t>
      </w:r>
      <w:proofErr w:type="spellEnd"/>
      <w:r w:rsidR="00246BFD">
        <w:t>-AA</w:t>
      </w:r>
      <w:r w:rsidR="00842F7D">
        <w:t xml:space="preserve"> constructor</w:t>
      </w:r>
      <w:r w:rsidR="00EC4D3D">
        <w:t>:</w:t>
      </w:r>
    </w:p>
    <w:p w14:paraId="4A9039D7" w14:textId="7A8D9836" w:rsidR="00EC4D3D" w:rsidRDefault="00EC4D3D" w:rsidP="00EC4D3D">
      <w:pPr>
        <w:pStyle w:val="Example"/>
      </w:pPr>
      <w:r>
        <w:t xml:space="preserve">// </w:t>
      </w:r>
      <w:r w:rsidR="001870DF">
        <w:t>a</w:t>
      </w:r>
      <w:r>
        <w:t>llocator-extended default ctor</w:t>
      </w:r>
    </w:p>
    <w:p w14:paraId="477B862A" w14:textId="7D55F65F" w:rsidR="00EC4D3D" w:rsidRDefault="00EC4D3D" w:rsidP="00EC4D3D">
      <w:pPr>
        <w:pStyle w:val="Example"/>
      </w:pPr>
      <w:r>
        <w:t>Thing::Thing(const allocator_type&amp; allocator)</w:t>
      </w:r>
    </w:p>
    <w:p w14:paraId="2C7DF77A" w14:textId="2859D818" w:rsidR="00EC4D3D" w:rsidRDefault="00EC4D3D" w:rsidP="00EC4D3D">
      <w:pPr>
        <w:pStyle w:val="Example"/>
      </w:pPr>
      <w:r>
        <w:t xml:space="preserve">  : d_name(</w:t>
      </w:r>
      <w:r w:rsidR="00C545DB">
        <w:rPr>
          <w:b/>
          <w:bCs/>
        </w:rPr>
        <w:t>bslma::AllocatorUtil::adapt</w:t>
      </w:r>
      <w:r w:rsidR="00842F7D" w:rsidRPr="00842F7D">
        <w:rPr>
          <w:b/>
          <w:bCs/>
        </w:rPr>
        <w:t>(</w:t>
      </w:r>
      <w:r w:rsidRPr="00842F7D">
        <w:t>allocator</w:t>
      </w:r>
      <w:r w:rsidR="00842F7D" w:rsidRPr="00842F7D">
        <w:rPr>
          <w:b/>
          <w:bCs/>
        </w:rPr>
        <w:t>)</w:t>
      </w:r>
      <w:r>
        <w:t>)</w:t>
      </w:r>
    </w:p>
    <w:p w14:paraId="53662BEE" w14:textId="19C3E29E" w:rsidR="00EC4D3D" w:rsidRDefault="00EC4D3D" w:rsidP="00EC4D3D">
      <w:pPr>
        <w:pStyle w:val="Example"/>
      </w:pPr>
      <w:r>
        <w:t xml:space="preserve">  , d_data(</w:t>
      </w:r>
      <w:r w:rsidR="00C545DB">
        <w:rPr>
          <w:b/>
          <w:bCs/>
        </w:rPr>
        <w:t>bslma::AllocatorUtil::adapt</w:t>
      </w:r>
      <w:r w:rsidR="00842F7D" w:rsidRPr="00842F7D">
        <w:rPr>
          <w:b/>
          <w:bCs/>
        </w:rPr>
        <w:t>(</w:t>
      </w:r>
      <w:r w:rsidRPr="00842F7D">
        <w:t>allocator</w:t>
      </w:r>
      <w:r w:rsidRPr="00842F7D">
        <w:rPr>
          <w:b/>
          <w:bCs/>
        </w:rPr>
        <w:t>)</w:t>
      </w:r>
      <w:r>
        <w:t>)</w:t>
      </w:r>
    </w:p>
    <w:p w14:paraId="4A1BCEFC" w14:textId="1558B2BC" w:rsidR="00867A81" w:rsidRDefault="00867A81" w:rsidP="00867A81">
      <w:pPr>
        <w:pStyle w:val="Example"/>
      </w:pPr>
      <w:r>
        <w:t xml:space="preserve">  , d_score()</w:t>
      </w:r>
    </w:p>
    <w:p w14:paraId="27E07350" w14:textId="192AC013" w:rsidR="00867A81" w:rsidRDefault="00867A81" w:rsidP="00867A81">
      <w:pPr>
        <w:pStyle w:val="Example"/>
      </w:pPr>
      <w:r>
        <w:t xml:space="preserve">  , d_rank()</w:t>
      </w:r>
    </w:p>
    <w:p w14:paraId="14D370AE" w14:textId="529D429B" w:rsidR="00EC4D3D" w:rsidRDefault="00EC4D3D" w:rsidP="00EC4D3D">
      <w:pPr>
        <w:pStyle w:val="Example"/>
      </w:pPr>
      <w:r>
        <w:t>{</w:t>
      </w:r>
    </w:p>
    <w:p w14:paraId="5326FE87" w14:textId="080DB155" w:rsidR="00EC4D3D" w:rsidRDefault="00EC4D3D" w:rsidP="00EC4D3D">
      <w:pPr>
        <w:pStyle w:val="Example"/>
      </w:pPr>
      <w:r>
        <w:t>}</w:t>
      </w:r>
    </w:p>
    <w:p w14:paraId="1578049F" w14:textId="0D503A30" w:rsidR="00EC4D3D" w:rsidRDefault="00B12C37" w:rsidP="004C14BC">
      <w:r>
        <w:t xml:space="preserve">If </w:t>
      </w:r>
      <w:r>
        <w:rPr>
          <w:rStyle w:val="CodeFont"/>
        </w:rPr>
        <w:t>DataManager</w:t>
      </w:r>
      <w:r>
        <w:t xml:space="preserve"> is eventually converted to the </w:t>
      </w:r>
      <w:proofErr w:type="spellStart"/>
      <w:r>
        <w:t>bsl</w:t>
      </w:r>
      <w:proofErr w:type="spellEnd"/>
      <w:r>
        <w:t xml:space="preserve">-AA model, as we recommend, the code </w:t>
      </w:r>
      <w:r w:rsidR="0086221D">
        <w:t xml:space="preserve">in the </w:t>
      </w:r>
      <w:r w:rsidR="00CA0E10">
        <w:t xml:space="preserve">constructor implementation </w:t>
      </w:r>
      <w:r>
        <w:t xml:space="preserve">above will compile and work correctly without change. Similarly, the implementation is robust </w:t>
      </w:r>
      <w:r w:rsidR="00CB3836">
        <w:t>if</w:t>
      </w:r>
      <w:r>
        <w:t xml:space="preserve"> </w:t>
      </w:r>
      <w:r>
        <w:rPr>
          <w:rStyle w:val="CodeFont"/>
        </w:rPr>
        <w:t>bsl::string</w:t>
      </w:r>
      <w:r>
        <w:t xml:space="preserve"> is replaced by a different string-like type</w:t>
      </w:r>
      <w:r w:rsidR="00AF503B">
        <w:t>,</w:t>
      </w:r>
      <w:r w:rsidR="007A5403">
        <w:t xml:space="preserve"> such as </w:t>
      </w:r>
      <w:r w:rsidR="007A5403">
        <w:rPr>
          <w:rStyle w:val="CodeFont"/>
        </w:rPr>
        <w:t>std::pmr::string</w:t>
      </w:r>
      <w:r>
        <w:t xml:space="preserve">. </w:t>
      </w:r>
      <w:r w:rsidR="00842F7D">
        <w:t xml:space="preserve">The same </w:t>
      </w:r>
      <w:r w:rsidR="00CB3836">
        <w:t>pattern</w:t>
      </w:r>
      <w:r w:rsidR="00842F7D">
        <w:t xml:space="preserve"> applies </w:t>
      </w:r>
      <w:r w:rsidR="00CB3836">
        <w:t>to the other allocator-aware constructors</w:t>
      </w:r>
      <w:r w:rsidR="00A36B06">
        <w:rPr>
          <w:rStyle w:val="FootnoteReference"/>
        </w:rPr>
        <w:footnoteReference w:id="25"/>
      </w:r>
      <w:r w:rsidR="00430A98">
        <w:t>:</w:t>
      </w:r>
    </w:p>
    <w:p w14:paraId="14B3C2D1" w14:textId="29FD229F" w:rsidR="00DC050D" w:rsidRDefault="00DC050D" w:rsidP="00EC4D3D">
      <w:pPr>
        <w:pStyle w:val="Example"/>
      </w:pPr>
      <w:r>
        <w:t xml:space="preserve">// </w:t>
      </w:r>
      <w:r w:rsidR="001870DF">
        <w:t>a</w:t>
      </w:r>
      <w:r>
        <w:t>llocator-extended copy ctor</w:t>
      </w:r>
    </w:p>
    <w:p w14:paraId="3E90B515" w14:textId="376EEECD" w:rsidR="00EC4D3D" w:rsidRDefault="00EC4D3D" w:rsidP="00EC4D3D">
      <w:pPr>
        <w:pStyle w:val="Example"/>
      </w:pPr>
      <w:r>
        <w:t xml:space="preserve">Thing::Thing(const Thing&amp; </w:t>
      </w:r>
      <w:r w:rsidR="008E68D4">
        <w:t>original</w:t>
      </w:r>
      <w:r>
        <w:t xml:space="preserve">, </w:t>
      </w:r>
      <w:r w:rsidRPr="00EC4D3D">
        <w:rPr>
          <w:b/>
        </w:rPr>
        <w:t>const allocator_type&amp; allocator</w:t>
      </w:r>
      <w:r>
        <w:t>)</w:t>
      </w:r>
    </w:p>
    <w:p w14:paraId="507FA92A" w14:textId="575C71BD" w:rsidR="00EC4D3D" w:rsidRDefault="00EC4D3D" w:rsidP="00EC4D3D">
      <w:pPr>
        <w:pStyle w:val="Example"/>
      </w:pPr>
      <w:r>
        <w:t xml:space="preserve">  : d_name(</w:t>
      </w:r>
      <w:r w:rsidR="008E68D4">
        <w:t>original</w:t>
      </w:r>
      <w:r>
        <w:t xml:space="preserve">.d_name, </w:t>
      </w:r>
      <w:r w:rsidR="00C545DB">
        <w:rPr>
          <w:b/>
          <w:bCs/>
        </w:rPr>
        <w:t>bslma::AllocatorUtil::adapt</w:t>
      </w:r>
      <w:r w:rsidR="008B009B" w:rsidRPr="008B009B">
        <w:rPr>
          <w:b/>
          <w:bCs/>
        </w:rPr>
        <w:t>(allocator)</w:t>
      </w:r>
      <w:r>
        <w:t>)</w:t>
      </w:r>
    </w:p>
    <w:p w14:paraId="4C89957C" w14:textId="108452E7" w:rsidR="00EC4D3D" w:rsidRDefault="00EC4D3D" w:rsidP="00EC4D3D">
      <w:pPr>
        <w:pStyle w:val="Example"/>
      </w:pPr>
      <w:r>
        <w:t xml:space="preserve">  , d_data(</w:t>
      </w:r>
      <w:r w:rsidR="008E68D4">
        <w:t>original</w:t>
      </w:r>
      <w:r>
        <w:t xml:space="preserve">.d_data, </w:t>
      </w:r>
      <w:r w:rsidR="00C545DB">
        <w:rPr>
          <w:b/>
          <w:bCs/>
        </w:rPr>
        <w:t>bslma::AllocatorUtil::adapt</w:t>
      </w:r>
      <w:r w:rsidR="008B009B" w:rsidRPr="008B009B">
        <w:rPr>
          <w:b/>
          <w:bCs/>
        </w:rPr>
        <w:t>(allocator)</w:t>
      </w:r>
      <w:r>
        <w:t>)</w:t>
      </w:r>
    </w:p>
    <w:p w14:paraId="1414E729" w14:textId="5560A915" w:rsidR="00EC4D3D" w:rsidRDefault="00EC4D3D" w:rsidP="00EC4D3D">
      <w:pPr>
        <w:pStyle w:val="Example"/>
      </w:pPr>
      <w:r>
        <w:t xml:space="preserve">  , d_score(</w:t>
      </w:r>
      <w:r w:rsidR="008E68D4">
        <w:t>original</w:t>
      </w:r>
      <w:r>
        <w:t>.d_score)</w:t>
      </w:r>
    </w:p>
    <w:p w14:paraId="51FB6E9B" w14:textId="4F29C1F8" w:rsidR="00EC4D3D" w:rsidRDefault="00EC4D3D" w:rsidP="00EC4D3D">
      <w:pPr>
        <w:pStyle w:val="Example"/>
      </w:pPr>
      <w:r>
        <w:t xml:space="preserve">  , d_rank(</w:t>
      </w:r>
      <w:r w:rsidR="008E68D4">
        <w:t>original</w:t>
      </w:r>
      <w:r>
        <w:t>.d_rank)</w:t>
      </w:r>
    </w:p>
    <w:p w14:paraId="55389F18" w14:textId="77777777" w:rsidR="00EC4D3D" w:rsidRDefault="00EC4D3D" w:rsidP="00EC4D3D">
      <w:pPr>
        <w:pStyle w:val="Example"/>
      </w:pPr>
      <w:r>
        <w:t>{</w:t>
      </w:r>
    </w:p>
    <w:p w14:paraId="783C4EE1" w14:textId="77777777" w:rsidR="00EC4D3D" w:rsidRDefault="00EC4D3D" w:rsidP="00EC4D3D">
      <w:pPr>
        <w:pStyle w:val="Example"/>
      </w:pPr>
      <w:r>
        <w:t>}</w:t>
      </w:r>
    </w:p>
    <w:p w14:paraId="17D8F847" w14:textId="73ECA83E" w:rsidR="00EC4D3D" w:rsidRDefault="00EC4D3D" w:rsidP="00EC4D3D">
      <w:pPr>
        <w:pStyle w:val="Example"/>
      </w:pPr>
    </w:p>
    <w:p w14:paraId="4B1028B0" w14:textId="300043D8" w:rsidR="00EC4D3D" w:rsidRPr="00EC4D3D" w:rsidRDefault="00EC4D3D" w:rsidP="00EC4D3D">
      <w:pPr>
        <w:pStyle w:val="Example"/>
      </w:pPr>
      <w:r>
        <w:t xml:space="preserve">// </w:t>
      </w:r>
      <w:r w:rsidR="001870DF">
        <w:t>a</w:t>
      </w:r>
      <w:r>
        <w:t>llocator-extended move ctor</w:t>
      </w:r>
      <w:r w:rsidR="001870DF">
        <w:t>;</w:t>
      </w:r>
      <w:r w:rsidR="00867A81">
        <w:t xml:space="preserve"> </w:t>
      </w:r>
      <w:r w:rsidR="001870DF">
        <w:rPr>
          <w:b/>
          <w:bCs/>
        </w:rPr>
        <w:t>m</w:t>
      </w:r>
      <w:r w:rsidR="00CA0E10" w:rsidRPr="004C14BC">
        <w:rPr>
          <w:b/>
          <w:bCs/>
        </w:rPr>
        <w:t>ay throw</w:t>
      </w:r>
    </w:p>
    <w:p w14:paraId="79B98764" w14:textId="6307C303" w:rsidR="00EC4D3D" w:rsidRDefault="00EC4D3D" w:rsidP="00EC4D3D">
      <w:pPr>
        <w:pStyle w:val="Example"/>
      </w:pPr>
      <w:r>
        <w:t>Thing::Thing(Thing</w:t>
      </w:r>
      <w:r w:rsidR="00DC050D">
        <w:t>&amp;&amp;</w:t>
      </w:r>
      <w:r>
        <w:t xml:space="preserve"> </w:t>
      </w:r>
      <w:r w:rsidR="008E68D4">
        <w:t>original</w:t>
      </w:r>
      <w:r>
        <w:t xml:space="preserve">, </w:t>
      </w:r>
      <w:r w:rsidRPr="00EC4D3D">
        <w:rPr>
          <w:b/>
        </w:rPr>
        <w:t>const allocator_type&amp; allocator</w:t>
      </w:r>
      <w:r>
        <w:t>)</w:t>
      </w:r>
    </w:p>
    <w:p w14:paraId="309924DB" w14:textId="4267CE38" w:rsidR="008B009B" w:rsidRDefault="00EC4D3D" w:rsidP="00EC4D3D">
      <w:pPr>
        <w:pStyle w:val="Example"/>
      </w:pPr>
      <w:r>
        <w:t xml:space="preserve">  : d_name(</w:t>
      </w:r>
      <w:r w:rsidR="00A36B06">
        <w:t>bsl::move(</w:t>
      </w:r>
      <w:r w:rsidR="008E68D4">
        <w:t>original</w:t>
      </w:r>
      <w:r>
        <w:t>.d_name),</w:t>
      </w:r>
    </w:p>
    <w:p w14:paraId="5D8C1218" w14:textId="3F6D2955" w:rsidR="00EC4D3D" w:rsidRDefault="008B009B" w:rsidP="00EC4D3D">
      <w:pPr>
        <w:pStyle w:val="Example"/>
      </w:pPr>
      <w:r>
        <w:t xml:space="preserve">          </w:t>
      </w:r>
      <w:r w:rsidR="00DC050D">
        <w:t xml:space="preserve"> </w:t>
      </w:r>
      <w:r w:rsidR="00C545DB">
        <w:rPr>
          <w:b/>
          <w:bCs/>
        </w:rPr>
        <w:t>bslma::AllocatorUtil::adapt</w:t>
      </w:r>
      <w:r w:rsidRPr="008B009B">
        <w:rPr>
          <w:b/>
          <w:bCs/>
        </w:rPr>
        <w:t>(allocator)</w:t>
      </w:r>
      <w:r w:rsidR="00EC4D3D">
        <w:t>)</w:t>
      </w:r>
    </w:p>
    <w:p w14:paraId="490863FB" w14:textId="41A58061" w:rsidR="008B009B" w:rsidRDefault="00EC4D3D" w:rsidP="00EC4D3D">
      <w:pPr>
        <w:pStyle w:val="Example"/>
      </w:pPr>
      <w:r>
        <w:t xml:space="preserve">  , d_data(</w:t>
      </w:r>
      <w:r w:rsidR="00A36B06">
        <w:t>bsl::move(</w:t>
      </w:r>
      <w:r w:rsidR="008E68D4">
        <w:t>original</w:t>
      </w:r>
      <w:r>
        <w:t>.d_data),</w:t>
      </w:r>
    </w:p>
    <w:p w14:paraId="619F0BD7" w14:textId="59D76B4F" w:rsidR="00EC4D3D" w:rsidRDefault="008B009B" w:rsidP="00EC4D3D">
      <w:pPr>
        <w:pStyle w:val="Example"/>
      </w:pPr>
      <w:r>
        <w:t xml:space="preserve">          </w:t>
      </w:r>
      <w:r w:rsidR="00EC4D3D">
        <w:t xml:space="preserve"> </w:t>
      </w:r>
      <w:r w:rsidR="00C545DB">
        <w:rPr>
          <w:b/>
          <w:bCs/>
        </w:rPr>
        <w:t>bslma::AllocatorUtil::adapt</w:t>
      </w:r>
      <w:r w:rsidRPr="008B009B">
        <w:rPr>
          <w:b/>
          <w:bCs/>
        </w:rPr>
        <w:t>(allocator)</w:t>
      </w:r>
      <w:r w:rsidR="00EC4D3D">
        <w:t>)</w:t>
      </w:r>
    </w:p>
    <w:p w14:paraId="2D96313D" w14:textId="339CEE65" w:rsidR="00EC4D3D" w:rsidRDefault="00EC4D3D" w:rsidP="00EC4D3D">
      <w:pPr>
        <w:pStyle w:val="Example"/>
      </w:pPr>
      <w:r>
        <w:t xml:space="preserve">  , d_score(</w:t>
      </w:r>
      <w:r w:rsidR="008E68D4">
        <w:t>original</w:t>
      </w:r>
      <w:r>
        <w:t>.d_score)</w:t>
      </w:r>
    </w:p>
    <w:p w14:paraId="75EBCDD8" w14:textId="0E8F895E" w:rsidR="00EC4D3D" w:rsidRDefault="00EC4D3D" w:rsidP="00EC4D3D">
      <w:pPr>
        <w:pStyle w:val="Example"/>
      </w:pPr>
      <w:r>
        <w:t xml:space="preserve">  , d_rank(</w:t>
      </w:r>
      <w:r w:rsidR="008E68D4">
        <w:t>original</w:t>
      </w:r>
      <w:r>
        <w:t>.d_rank)</w:t>
      </w:r>
    </w:p>
    <w:p w14:paraId="7244CBC1" w14:textId="77777777" w:rsidR="00EC4D3D" w:rsidRDefault="00EC4D3D" w:rsidP="00EC4D3D">
      <w:pPr>
        <w:pStyle w:val="Example"/>
      </w:pPr>
      <w:r>
        <w:t>{</w:t>
      </w:r>
    </w:p>
    <w:p w14:paraId="5449A7B8" w14:textId="34B09F6B" w:rsidR="00EC4D3D" w:rsidRDefault="00EC4D3D" w:rsidP="00EC4D3D">
      <w:pPr>
        <w:pStyle w:val="Example"/>
      </w:pPr>
      <w:r>
        <w:t>}</w:t>
      </w:r>
    </w:p>
    <w:p w14:paraId="76E0AE2D" w14:textId="2486DA2D" w:rsidR="00D25FF3" w:rsidRDefault="00D25FF3" w:rsidP="00EC4D3D">
      <w:pPr>
        <w:pStyle w:val="Example"/>
      </w:pPr>
    </w:p>
    <w:p w14:paraId="352ADF21" w14:textId="6F2DB17F" w:rsidR="00D25FF3" w:rsidRDefault="00D25FF3" w:rsidP="00D25FF3">
      <w:pPr>
        <w:pStyle w:val="Example"/>
      </w:pPr>
      <w:r>
        <w:t>Thing::Thing(const bsl::string&amp;    name,</w:t>
      </w:r>
    </w:p>
    <w:p w14:paraId="48BEBFD7" w14:textId="1B2E6B01" w:rsidR="00D25FF3" w:rsidRDefault="00D25FF3" w:rsidP="00D25FF3">
      <w:pPr>
        <w:pStyle w:val="Example"/>
      </w:pPr>
      <w:r>
        <w:t xml:space="preserve">             const DataManager&amp;    data,</w:t>
      </w:r>
    </w:p>
    <w:p w14:paraId="58D2868D" w14:textId="664DCCC5" w:rsidR="00D25FF3" w:rsidRDefault="00D25FF3" w:rsidP="00D25FF3">
      <w:pPr>
        <w:pStyle w:val="Example"/>
      </w:pPr>
      <w:r>
        <w:t xml:space="preserve">             int                   score,</w:t>
      </w:r>
    </w:p>
    <w:p w14:paraId="1F80BB32" w14:textId="0746A0FA" w:rsidR="00D25FF3" w:rsidRDefault="00D25FF3" w:rsidP="00D25FF3">
      <w:pPr>
        <w:pStyle w:val="Example"/>
      </w:pPr>
      <w:r>
        <w:t xml:space="preserve">             int                   rank,</w:t>
      </w:r>
    </w:p>
    <w:p w14:paraId="646CC47D" w14:textId="31966ACC" w:rsidR="00D25FF3" w:rsidRDefault="00D25FF3" w:rsidP="00D25FF3">
      <w:pPr>
        <w:pStyle w:val="Example"/>
      </w:pPr>
      <w:r>
        <w:t xml:space="preserve">             </w:t>
      </w:r>
      <w:r w:rsidRPr="00D25FF3">
        <w:rPr>
          <w:b/>
        </w:rPr>
        <w:t>const allocator_type&amp; allocator</w:t>
      </w:r>
      <w:r>
        <w:t>)</w:t>
      </w:r>
    </w:p>
    <w:p w14:paraId="3103BAEC" w14:textId="383C8FD7" w:rsidR="00D25FF3" w:rsidRDefault="00D25FF3" w:rsidP="00D25FF3">
      <w:pPr>
        <w:pStyle w:val="Example"/>
      </w:pPr>
      <w:r>
        <w:t xml:space="preserve">  : d_name(name, </w:t>
      </w:r>
      <w:r w:rsidR="00C545DB">
        <w:rPr>
          <w:b/>
          <w:bCs/>
        </w:rPr>
        <w:t>bslma::AllocatorUtil::adapt</w:t>
      </w:r>
      <w:r w:rsidR="008B009B" w:rsidRPr="008B009B">
        <w:rPr>
          <w:b/>
          <w:bCs/>
        </w:rPr>
        <w:t>(allocator)</w:t>
      </w:r>
      <w:r>
        <w:t>)</w:t>
      </w:r>
    </w:p>
    <w:p w14:paraId="1069E5B0" w14:textId="0666F24B" w:rsidR="00D25FF3" w:rsidRDefault="00D25FF3" w:rsidP="00D25FF3">
      <w:pPr>
        <w:pStyle w:val="Example"/>
      </w:pPr>
      <w:r>
        <w:t xml:space="preserve">  , d_data(data, </w:t>
      </w:r>
      <w:r w:rsidR="00C545DB">
        <w:rPr>
          <w:b/>
          <w:bCs/>
        </w:rPr>
        <w:t>bslma::AllocatorUtil::adapt</w:t>
      </w:r>
      <w:r w:rsidR="008B009B" w:rsidRPr="008B009B">
        <w:rPr>
          <w:b/>
          <w:bCs/>
        </w:rPr>
        <w:t>(allocator)</w:t>
      </w:r>
      <w:r>
        <w:t>)</w:t>
      </w:r>
    </w:p>
    <w:p w14:paraId="68C5A0D2" w14:textId="77777777" w:rsidR="00D25FF3" w:rsidRDefault="00D25FF3" w:rsidP="00BB3537">
      <w:pPr>
        <w:pStyle w:val="Example"/>
        <w:keepNext/>
      </w:pPr>
      <w:r>
        <w:lastRenderedPageBreak/>
        <w:t xml:space="preserve">  , d_score(score)</w:t>
      </w:r>
    </w:p>
    <w:p w14:paraId="3DE8F327" w14:textId="1B87CC4C" w:rsidR="00D25FF3" w:rsidRDefault="00D25FF3" w:rsidP="00D25FF3">
      <w:pPr>
        <w:pStyle w:val="Example"/>
      </w:pPr>
      <w:r>
        <w:t xml:space="preserve">  , d_rank(rank)</w:t>
      </w:r>
    </w:p>
    <w:p w14:paraId="23D6F4BF" w14:textId="7E5D2169" w:rsidR="00D25FF3" w:rsidRDefault="00D25FF3" w:rsidP="00D25FF3">
      <w:pPr>
        <w:pStyle w:val="Example"/>
      </w:pPr>
      <w:r>
        <w:t>{</w:t>
      </w:r>
    </w:p>
    <w:p w14:paraId="55D7A8C9" w14:textId="4D7319BC" w:rsidR="00D25FF3" w:rsidRDefault="00D25FF3" w:rsidP="00D25FF3">
      <w:pPr>
        <w:pStyle w:val="Example"/>
      </w:pPr>
      <w:r>
        <w:t>}</w:t>
      </w:r>
    </w:p>
    <w:p w14:paraId="22D98E86" w14:textId="7B04B7A2" w:rsidR="0061013F" w:rsidRDefault="00F15C5C" w:rsidP="00F81A85">
      <w:r>
        <w:t xml:space="preserve">The </w:t>
      </w:r>
      <w:r>
        <w:rPr>
          <w:i/>
          <w:iCs/>
        </w:rPr>
        <w:t>non</w:t>
      </w:r>
      <w:r>
        <w:t xml:space="preserve">extended </w:t>
      </w:r>
      <w:r w:rsidR="005C18E6">
        <w:t xml:space="preserve">default and </w:t>
      </w:r>
      <w:r>
        <w:t>copy constructor</w:t>
      </w:r>
      <w:r w:rsidR="005C18E6">
        <w:t>s</w:t>
      </w:r>
      <w:r>
        <w:t xml:space="preserve"> </w:t>
      </w:r>
      <w:r w:rsidR="005C18E6">
        <w:rPr>
          <w:i/>
          <w:iCs/>
        </w:rPr>
        <w:t>could be</w:t>
      </w:r>
      <w:r>
        <w:t xml:space="preserve"> compiler generated </w:t>
      </w:r>
      <w:r w:rsidR="00376B09">
        <w:t>(explicitly defaulted)</w:t>
      </w:r>
      <w:r w:rsidR="000D5295">
        <w:t>, resulting in member</w:t>
      </w:r>
      <w:r w:rsidR="00114E29">
        <w:t>-</w:t>
      </w:r>
      <w:r w:rsidR="000D5295">
        <w:t>wise construction.</w:t>
      </w:r>
      <w:r w:rsidR="00101087">
        <w:t xml:space="preserve"> However, as each member is initialized, the default memory resource must be looked up</w:t>
      </w:r>
      <w:r w:rsidR="005A4EA0">
        <w:t xml:space="preserve">. </w:t>
      </w:r>
      <w:r w:rsidR="00397C45">
        <w:t xml:space="preserve">Theoretically, the nonextended move constructor can </w:t>
      </w:r>
      <w:r w:rsidR="00397C45" w:rsidRPr="00397C45">
        <w:rPr>
          <w:i/>
          <w:iCs/>
        </w:rPr>
        <w:t>also</w:t>
      </w:r>
      <w:r w:rsidR="00397C45">
        <w:t xml:space="preserve"> be defaulted, but only if all AA members </w:t>
      </w:r>
      <w:r w:rsidR="00AF503B">
        <w:t xml:space="preserve">are known to </w:t>
      </w:r>
      <w:r w:rsidR="00397C45">
        <w:t xml:space="preserve">have well-behaved move constructors that copy the allocator from the moved-from object. Such an approach to the move constructor is brittle, and </w:t>
      </w:r>
      <w:r w:rsidR="00AC0D8C">
        <w:t>writ</w:t>
      </w:r>
      <w:r w:rsidR="00AF503B">
        <w:t>ing</w:t>
      </w:r>
      <w:r w:rsidR="00AC0D8C">
        <w:t xml:space="preserve"> the move constructor explicitly</w:t>
      </w:r>
      <w:r w:rsidR="00AF503B">
        <w:t xml:space="preserve"> is safer</w:t>
      </w:r>
      <w:r w:rsidR="001B0F2F">
        <w:t xml:space="preserve"> to</w:t>
      </w:r>
      <w:r w:rsidR="00397C45">
        <w:t xml:space="preserve"> ensure that each AA member is constructed using the allocator of the moved-from object.</w:t>
      </w:r>
    </w:p>
    <w:p w14:paraId="43BBCEE3" w14:textId="32D5E62A" w:rsidR="0061013F" w:rsidRDefault="001B0F2F" w:rsidP="00F81A85">
      <w:r>
        <w:t xml:space="preserve">An easy-to-follow rule of thumb is </w:t>
      </w:r>
      <w:r w:rsidR="008D0ADF">
        <w:t xml:space="preserve">to write each nonextended default, copy, and move constructor </w:t>
      </w:r>
      <w:r w:rsidR="0045502A">
        <w:t>to simply delegate to its extended counterpart, passing the appropriate allocator to the extended constructor:</w:t>
      </w:r>
    </w:p>
    <w:p w14:paraId="36F68492" w14:textId="71C762F0" w:rsidR="00DC0D48" w:rsidRDefault="00DC0D48" w:rsidP="000378F4">
      <w:pPr>
        <w:pStyle w:val="Example"/>
        <w:keepNext/>
      </w:pPr>
      <w:r>
        <w:t xml:space="preserve">// </w:t>
      </w:r>
      <w:r w:rsidR="001870DF">
        <w:t>r</w:t>
      </w:r>
      <w:r>
        <w:t>egular default ctor</w:t>
      </w:r>
    </w:p>
    <w:p w14:paraId="2A48B639" w14:textId="77777777" w:rsidR="00DC0D48" w:rsidRDefault="00DC0D48" w:rsidP="000378F4">
      <w:pPr>
        <w:pStyle w:val="Example"/>
        <w:keepNext/>
      </w:pPr>
      <w:r>
        <w:t>Thing::Thing()</w:t>
      </w:r>
    </w:p>
    <w:p w14:paraId="428372BD" w14:textId="77777777" w:rsidR="00DC0D48" w:rsidRDefault="00DC0D48" w:rsidP="000378F4">
      <w:pPr>
        <w:pStyle w:val="Example"/>
        <w:keepNext/>
      </w:pPr>
      <w:r>
        <w:t xml:space="preserve">  : Thing(allocator_type())</w:t>
      </w:r>
    </w:p>
    <w:p w14:paraId="47D581D2" w14:textId="77777777" w:rsidR="00DC0D48" w:rsidRDefault="00DC0D48" w:rsidP="000378F4">
      <w:pPr>
        <w:pStyle w:val="Example"/>
        <w:keepNext/>
      </w:pPr>
      <w:r>
        <w:t>{</w:t>
      </w:r>
    </w:p>
    <w:p w14:paraId="64E221DD" w14:textId="77777777" w:rsidR="00DC0D48" w:rsidRDefault="00DC0D48" w:rsidP="00DC0D48">
      <w:pPr>
        <w:pStyle w:val="Example"/>
      </w:pPr>
      <w:r>
        <w:t>}</w:t>
      </w:r>
    </w:p>
    <w:p w14:paraId="523A0D8D" w14:textId="77777777" w:rsidR="00DC0D48" w:rsidRDefault="00DC0D48" w:rsidP="00DC0D48">
      <w:pPr>
        <w:pStyle w:val="Example"/>
      </w:pPr>
    </w:p>
    <w:p w14:paraId="1FD97B5B" w14:textId="4F45036A" w:rsidR="00DC0D48" w:rsidRDefault="00DC0D48" w:rsidP="00DC22ED">
      <w:pPr>
        <w:pStyle w:val="Example"/>
        <w:keepNext/>
      </w:pPr>
      <w:r>
        <w:t xml:space="preserve">// </w:t>
      </w:r>
      <w:r w:rsidR="001870DF">
        <w:t>r</w:t>
      </w:r>
      <w:r>
        <w:t>egular copy constructor</w:t>
      </w:r>
    </w:p>
    <w:p w14:paraId="7D789C8D" w14:textId="749AEBCD" w:rsidR="00DC0D48" w:rsidRDefault="00DC0D48" w:rsidP="00DC22ED">
      <w:pPr>
        <w:pStyle w:val="Example"/>
        <w:keepNext/>
      </w:pPr>
      <w:r>
        <w:t>Thing(const Thing&amp; other)</w:t>
      </w:r>
    </w:p>
    <w:p w14:paraId="392F5CF5" w14:textId="383C21D8" w:rsidR="00DC0D48" w:rsidRDefault="00DC0D48" w:rsidP="00DC22ED">
      <w:pPr>
        <w:pStyle w:val="Example"/>
        <w:keepNext/>
      </w:pPr>
      <w:r>
        <w:t xml:space="preserve">  : Thing(other, allocator_type())</w:t>
      </w:r>
    </w:p>
    <w:p w14:paraId="5924437E" w14:textId="5F3E2CFC" w:rsidR="00DC0D48" w:rsidRDefault="00DC0D48" w:rsidP="00DC22ED">
      <w:pPr>
        <w:pStyle w:val="Example"/>
        <w:keepNext/>
      </w:pPr>
      <w:r>
        <w:t>{</w:t>
      </w:r>
    </w:p>
    <w:p w14:paraId="0643ACA9" w14:textId="6D43881D" w:rsidR="00DC0D48" w:rsidRDefault="00DC0D48" w:rsidP="00DC0D48">
      <w:pPr>
        <w:pStyle w:val="Example"/>
      </w:pPr>
      <w:r>
        <w:t>}</w:t>
      </w:r>
    </w:p>
    <w:p w14:paraId="51AE9814" w14:textId="77777777" w:rsidR="00CD3BF6" w:rsidRDefault="00CD3BF6" w:rsidP="00DC0D48">
      <w:pPr>
        <w:pStyle w:val="Example"/>
      </w:pPr>
    </w:p>
    <w:p w14:paraId="2B704AA7" w14:textId="37D28185" w:rsidR="00CD3BF6" w:rsidRPr="00EC4D3D" w:rsidRDefault="00CD3BF6" w:rsidP="00DC22ED">
      <w:pPr>
        <w:pStyle w:val="Example"/>
        <w:keepNext/>
      </w:pPr>
      <w:r>
        <w:t xml:space="preserve">// </w:t>
      </w:r>
      <w:r w:rsidR="001870DF">
        <w:t>r</w:t>
      </w:r>
      <w:r w:rsidR="00CC7C1A">
        <w:t xml:space="preserve">egular </w:t>
      </w:r>
      <w:r>
        <w:t>move ctor.</w:t>
      </w:r>
    </w:p>
    <w:p w14:paraId="0DECBBC4" w14:textId="77777777" w:rsidR="00CD3BF6" w:rsidRDefault="00CD3BF6" w:rsidP="00DC22ED">
      <w:pPr>
        <w:pStyle w:val="Example"/>
        <w:keepNext/>
      </w:pPr>
      <w:r>
        <w:t xml:space="preserve">Thing::Thing(Thing&amp;&amp; original) </w:t>
      </w:r>
      <w:r w:rsidRPr="00197D9D">
        <w:rPr>
          <w:b/>
          <w:bCs/>
        </w:rPr>
        <w:t>noexcept</w:t>
      </w:r>
    </w:p>
    <w:p w14:paraId="685F02D6" w14:textId="31085A4A" w:rsidR="00CC7C1A" w:rsidRDefault="00CD3BF6" w:rsidP="00DC22ED">
      <w:pPr>
        <w:pStyle w:val="Example"/>
        <w:keepNext/>
      </w:pPr>
      <w:r>
        <w:t xml:space="preserve">  : Thing(</w:t>
      </w:r>
      <w:r w:rsidR="00A36B06">
        <w:t>bsl::move(</w:t>
      </w:r>
      <w:r>
        <w:t>original),</w:t>
      </w:r>
      <w:r w:rsidRPr="008B009B">
        <w:rPr>
          <w:b/>
          <w:bCs/>
        </w:rPr>
        <w:t xml:space="preserve"> </w:t>
      </w:r>
      <w:r>
        <w:rPr>
          <w:b/>
          <w:bCs/>
        </w:rPr>
        <w:t>original.get_allocator()</w:t>
      </w:r>
      <w:r>
        <w:t>)</w:t>
      </w:r>
    </w:p>
    <w:p w14:paraId="48EB296E" w14:textId="77777777" w:rsidR="00CC7C1A" w:rsidRDefault="00CD3BF6" w:rsidP="00DC22ED">
      <w:pPr>
        <w:pStyle w:val="Example"/>
        <w:keepNext/>
      </w:pPr>
      <w:r>
        <w:t>{</w:t>
      </w:r>
    </w:p>
    <w:p w14:paraId="3A7B68CD" w14:textId="38DB2B99" w:rsidR="00CD3BF6" w:rsidRDefault="00CD3BF6" w:rsidP="00CC7C1A">
      <w:pPr>
        <w:pStyle w:val="Example"/>
      </w:pPr>
      <w:r>
        <w:t>}</w:t>
      </w:r>
    </w:p>
    <w:p w14:paraId="4175F3EA" w14:textId="3A669692" w:rsidR="006B4E52" w:rsidRDefault="00CC7C1A" w:rsidP="00F81A85">
      <w:r>
        <w:t>Alternatively</w:t>
      </w:r>
      <w:r w:rsidR="006B4E52">
        <w:t xml:space="preserve">, the copy constructor and extended copy constructor can be merged into a single function </w:t>
      </w:r>
      <w:r>
        <w:t>having</w:t>
      </w:r>
      <w:r w:rsidR="006B4E52">
        <w:t xml:space="preserve"> a default constructor argument:</w:t>
      </w:r>
    </w:p>
    <w:p w14:paraId="47DBD854" w14:textId="5D871098" w:rsidR="006B4E52" w:rsidRDefault="006B4E52" w:rsidP="006B4E52">
      <w:pPr>
        <w:pStyle w:val="Example"/>
      </w:pPr>
      <w:r>
        <w:t xml:space="preserve">// </w:t>
      </w:r>
      <w:r w:rsidR="001870DF">
        <w:t>r</w:t>
      </w:r>
      <w:r>
        <w:t>egular and copy constructor</w:t>
      </w:r>
    </w:p>
    <w:p w14:paraId="5806EA9A" w14:textId="300CE386" w:rsidR="006B4E52" w:rsidRDefault="006B4E52" w:rsidP="006B4E52">
      <w:pPr>
        <w:pStyle w:val="Example"/>
      </w:pPr>
      <w:r>
        <w:t>Thing(const Thing&amp; other</w:t>
      </w:r>
      <w:r w:rsidR="00E1536A">
        <w:t>, const allocator_type&amp; allocator = {}</w:t>
      </w:r>
      <w:r>
        <w:t>)</w:t>
      </w:r>
      <w:r w:rsidR="00E1536A">
        <w:t>;</w:t>
      </w:r>
    </w:p>
    <w:p w14:paraId="7720E6B0" w14:textId="6F89DB12" w:rsidR="00B12B59" w:rsidRPr="00C11B16" w:rsidRDefault="00EB07C6" w:rsidP="000E1BEA">
      <w:r>
        <w:t>The implementation of this combined copy constructor is identical to the implementation of the extended copy constructor shown previously.</w:t>
      </w:r>
      <w:r w:rsidR="00CC7C1A">
        <w:t xml:space="preserve"> Though compact</w:t>
      </w:r>
      <w:r w:rsidR="007C283D">
        <w:t xml:space="preserve"> and easy to understand</w:t>
      </w:r>
      <w:r w:rsidR="00CC7C1A">
        <w:t xml:space="preserve">, </w:t>
      </w:r>
      <w:r w:rsidR="000A565A">
        <w:t xml:space="preserve">this version of the copy constructor breaks the </w:t>
      </w:r>
      <w:r w:rsidR="007C283D">
        <w:t xml:space="preserve">regular pattern of the other two special constructors. </w:t>
      </w:r>
      <w:r w:rsidR="000257B2">
        <w:t>Whether to combine the copy constructors or have the regular copy constructor delegate to the extended one is a matter of taste.</w:t>
      </w:r>
    </w:p>
    <w:p w14:paraId="0F8369AA" w14:textId="216A2D44" w:rsidR="00F81A85" w:rsidRDefault="00F81A85" w:rsidP="00F81A85">
      <w:r>
        <w:t xml:space="preserve">Next, we declare and implement the </w:t>
      </w:r>
      <w:r>
        <w:rPr>
          <w:rStyle w:val="CodeFont"/>
        </w:rPr>
        <w:t>get_allocator()</w:t>
      </w:r>
      <w:r>
        <w:t xml:space="preserve"> method:</w:t>
      </w:r>
    </w:p>
    <w:p w14:paraId="2C3ABAA2" w14:textId="3DAAF0C6" w:rsidR="00F81A85" w:rsidRDefault="00F81A85" w:rsidP="00F81A85">
      <w:pPr>
        <w:pStyle w:val="Example"/>
      </w:pPr>
      <w:r>
        <w:t xml:space="preserve">    allocator_type get_allocator() const;</w:t>
      </w:r>
    </w:p>
    <w:p w14:paraId="08429DDB" w14:textId="4B2F967E" w:rsidR="00F81A85" w:rsidRDefault="00F81A85" w:rsidP="00F81A85">
      <w:r>
        <w:t>The allocator can be retrieved from any of the AA data members. Thus</w:t>
      </w:r>
      <w:r w:rsidR="00430A98">
        <w:t>,</w:t>
      </w:r>
    </w:p>
    <w:p w14:paraId="7AD95AC4" w14:textId="77777777" w:rsidR="00F81A85" w:rsidRDefault="00F81A85" w:rsidP="00F81A85">
      <w:pPr>
        <w:pStyle w:val="Example"/>
      </w:pPr>
      <w:r>
        <w:lastRenderedPageBreak/>
        <w:t>Thing::allocator_type Thing::get_allocator() const</w:t>
      </w:r>
    </w:p>
    <w:p w14:paraId="6864FFD9" w14:textId="6AB4FC06" w:rsidR="00F81A85" w:rsidRDefault="00F81A85" w:rsidP="00F81A85">
      <w:pPr>
        <w:pStyle w:val="Example"/>
      </w:pPr>
      <w:r>
        <w:t xml:space="preserve">    { return </w:t>
      </w:r>
      <w:r w:rsidRPr="00F81A85">
        <w:rPr>
          <w:b/>
        </w:rPr>
        <w:t>d_name.get_allocator()</w:t>
      </w:r>
      <w:r>
        <w:t>; }</w:t>
      </w:r>
    </w:p>
    <w:p w14:paraId="3C355443" w14:textId="149BD607" w:rsidR="00F81A85" w:rsidRPr="00F81A85" w:rsidRDefault="00F81A85" w:rsidP="00F81A85">
      <w:r>
        <w:t>is equivalent to</w:t>
      </w:r>
    </w:p>
    <w:p w14:paraId="70572861" w14:textId="77777777" w:rsidR="00F81A85" w:rsidRDefault="00F81A85" w:rsidP="00F81A85">
      <w:pPr>
        <w:pStyle w:val="Example"/>
      </w:pPr>
      <w:r>
        <w:t>Thing::allocator_type Thing::get_allocator() const</w:t>
      </w:r>
    </w:p>
    <w:p w14:paraId="5AB4FF62" w14:textId="1495868C" w:rsidR="00F81A85" w:rsidRDefault="00F81A85" w:rsidP="00F81A85">
      <w:pPr>
        <w:pStyle w:val="Example"/>
      </w:pPr>
      <w:r>
        <w:t xml:space="preserve">    { return </w:t>
      </w:r>
      <w:r w:rsidRPr="00F81A85">
        <w:rPr>
          <w:b/>
        </w:rPr>
        <w:t>d_data.allocator()</w:t>
      </w:r>
      <w:r>
        <w:t>; }</w:t>
      </w:r>
    </w:p>
    <w:p w14:paraId="00CDDFAB" w14:textId="7D6CBC53" w:rsidR="00F81A85" w:rsidRDefault="00995DA3" w:rsidP="00F81A85">
      <w:r>
        <w:t xml:space="preserve">Both implementations rely on the specific AA model used by the data member: </w:t>
      </w:r>
      <w:r>
        <w:rPr>
          <w:rStyle w:val="CodeFont"/>
        </w:rPr>
        <w:t>d_name</w:t>
      </w:r>
      <w:r>
        <w:t xml:space="preserve"> is </w:t>
      </w:r>
      <w:proofErr w:type="spellStart"/>
      <w:r>
        <w:t>bsl</w:t>
      </w:r>
      <w:proofErr w:type="spellEnd"/>
      <w:r>
        <w:t>-AA</w:t>
      </w:r>
      <w:r w:rsidR="0086221D">
        <w:t>,</w:t>
      </w:r>
      <w:r>
        <w:t xml:space="preserve"> so </w:t>
      </w:r>
      <w:r>
        <w:rPr>
          <w:rStyle w:val="CodeFont"/>
        </w:rPr>
        <w:t>d_name.get_allocator()</w:t>
      </w:r>
      <w:r>
        <w:t xml:space="preserve"> returns a </w:t>
      </w:r>
      <w:r>
        <w:rPr>
          <w:rStyle w:val="CodeFont"/>
        </w:rPr>
        <w:t>bsl::</w:t>
      </w:r>
      <w:r w:rsidR="00F2477D">
        <w:rPr>
          <w:rStyle w:val="CodeFont"/>
        </w:rPr>
        <w:t>allocator&lt;&gt;</w:t>
      </w:r>
      <w:r>
        <w:t xml:space="preserve">; </w:t>
      </w:r>
      <w:r>
        <w:rPr>
          <w:rStyle w:val="CodeFont"/>
        </w:rPr>
        <w:t>d_data</w:t>
      </w:r>
      <w:r>
        <w:t xml:space="preserve"> is legacy-AA</w:t>
      </w:r>
      <w:r w:rsidR="0086221D">
        <w:t>,</w:t>
      </w:r>
      <w:r>
        <w:t xml:space="preserve"> so</w:t>
      </w:r>
      <w:r w:rsidR="007F44FD">
        <w:t xml:space="preserve"> </w:t>
      </w:r>
      <w:r w:rsidR="007F44FD">
        <w:rPr>
          <w:rStyle w:val="CodeFont"/>
        </w:rPr>
        <w:t>d_data.allocator()</w:t>
      </w:r>
      <w:r w:rsidR="0080185B" w:rsidRPr="0080185B">
        <w:t xml:space="preserve"> </w:t>
      </w:r>
      <w:r w:rsidR="007F44FD">
        <w:t xml:space="preserve">returns a </w:t>
      </w:r>
      <w:r w:rsidR="00E75533" w:rsidRPr="00966C49">
        <w:rPr>
          <w:rStyle w:val="CodeFont"/>
        </w:rPr>
        <w:t>bslma::</w:t>
      </w:r>
      <w:r w:rsidR="007F44FD">
        <w:rPr>
          <w:rStyle w:val="CodeFont"/>
        </w:rPr>
        <w:t>Allocator*</w:t>
      </w:r>
      <w:r w:rsidR="007F44FD">
        <w:t xml:space="preserve"> </w:t>
      </w:r>
      <w:r w:rsidR="00E75533">
        <w:t>that is then implicitly converted to</w:t>
      </w:r>
      <w:r w:rsidR="007F2E37">
        <w:t xml:space="preserve"> the</w:t>
      </w:r>
      <w:r w:rsidR="007F44FD">
        <w:t xml:space="preserve"> </w:t>
      </w:r>
      <w:r w:rsidR="00F81A85">
        <w:rPr>
          <w:rStyle w:val="CodeFont"/>
        </w:rPr>
        <w:t>bsl::allocator&lt;&gt;</w:t>
      </w:r>
      <w:r w:rsidR="007F2E37">
        <w:t xml:space="preserve"> return value</w:t>
      </w:r>
      <w:r w:rsidR="00F81A85">
        <w:t>.</w:t>
      </w:r>
      <w:r>
        <w:t xml:space="preserve"> </w:t>
      </w:r>
      <w:r w:rsidR="007F2E37">
        <w:t>Again, the code will break if the data member’s AA model</w:t>
      </w:r>
      <w:r w:rsidR="007F2E37" w:rsidRPr="007F2E37">
        <w:t xml:space="preserve"> </w:t>
      </w:r>
      <w:r w:rsidR="007F2E37">
        <w:t xml:space="preserve">changes. </w:t>
      </w:r>
      <w:r>
        <w:t xml:space="preserve">To make the implementation robust if </w:t>
      </w:r>
      <w:r>
        <w:rPr>
          <w:rStyle w:val="CodeFont"/>
        </w:rPr>
        <w:t>d_name</w:t>
      </w:r>
      <w:r>
        <w:t xml:space="preserve"> becomes </w:t>
      </w:r>
      <w:proofErr w:type="spellStart"/>
      <w:r w:rsidR="009B367F">
        <w:t>pmr</w:t>
      </w:r>
      <w:proofErr w:type="spellEnd"/>
      <w:r>
        <w:t xml:space="preserve">-AA or </w:t>
      </w:r>
      <w:r>
        <w:rPr>
          <w:rStyle w:val="CodeFont"/>
        </w:rPr>
        <w:t>d_data</w:t>
      </w:r>
      <w:r>
        <w:t xml:space="preserve"> becomes </w:t>
      </w:r>
      <w:proofErr w:type="spellStart"/>
      <w:r>
        <w:t>bsl</w:t>
      </w:r>
      <w:proofErr w:type="spellEnd"/>
      <w:r>
        <w:t xml:space="preserve">-AA, use the </w:t>
      </w:r>
      <w:r>
        <w:rPr>
          <w:rStyle w:val="CodeFont"/>
        </w:rPr>
        <w:t>bslma::AATypeUtil::</w:t>
      </w:r>
      <w:r w:rsidR="0032481E" w:rsidRPr="0032481E">
        <w:rPr>
          <w:rStyle w:val="CodeFont"/>
        </w:rPr>
        <w:t>getAllocatorFromSubobject</w:t>
      </w:r>
      <w:r w:rsidR="0032481E">
        <w:t xml:space="preserve"> function</w:t>
      </w:r>
      <w:r w:rsidR="00AF503B">
        <w:t>,</w:t>
      </w:r>
      <w:r w:rsidR="0019174A">
        <w:rPr>
          <w:rStyle w:val="FootnoteReference"/>
        </w:rPr>
        <w:footnoteReference w:id="26"/>
      </w:r>
      <w:r w:rsidR="00B818DD">
        <w:t xml:space="preserve"> which retrieves the allocator from </w:t>
      </w:r>
      <w:r w:rsidR="00A9009B">
        <w:t xml:space="preserve">an AA </w:t>
      </w:r>
      <w:proofErr w:type="spellStart"/>
      <w:r w:rsidR="00A9009B">
        <w:t>subobject</w:t>
      </w:r>
      <w:proofErr w:type="spellEnd"/>
      <w:r w:rsidR="00A9009B">
        <w:t xml:space="preserve"> regardless of its AA model and converts it to </w:t>
      </w:r>
      <w:r w:rsidR="0017489C">
        <w:rPr>
          <w:rStyle w:val="CodeFont"/>
        </w:rPr>
        <w:t>Thing</w:t>
      </w:r>
      <w:r w:rsidR="0017489C">
        <w:t xml:space="preserve">’s </w:t>
      </w:r>
      <w:r w:rsidR="0017489C">
        <w:rPr>
          <w:rStyle w:val="CodeFont"/>
        </w:rPr>
        <w:t>allocator_type</w:t>
      </w:r>
      <w:r w:rsidR="0032481E">
        <w:t>:</w:t>
      </w:r>
    </w:p>
    <w:p w14:paraId="7EBAF792" w14:textId="6E607CFC" w:rsidR="0032481E" w:rsidRDefault="0032481E" w:rsidP="00A36B06">
      <w:pPr>
        <w:pStyle w:val="Example"/>
        <w:keepNext/>
      </w:pPr>
      <w:r>
        <w:t>Thing::allocator_type Thing::get_allocator() const {</w:t>
      </w:r>
    </w:p>
    <w:p w14:paraId="1EEB7AEF" w14:textId="77777777" w:rsidR="0032481E" w:rsidRPr="0032481E" w:rsidRDefault="0032481E" w:rsidP="00A36B06">
      <w:pPr>
        <w:pStyle w:val="Example"/>
        <w:keepNext/>
        <w:rPr>
          <w:b/>
          <w:bCs/>
          <w:sz w:val="18"/>
          <w:szCs w:val="22"/>
        </w:rPr>
      </w:pPr>
      <w:r w:rsidRPr="0032481E">
        <w:rPr>
          <w:sz w:val="18"/>
          <w:szCs w:val="22"/>
        </w:rPr>
        <w:t xml:space="preserve">    return </w:t>
      </w:r>
      <w:r w:rsidRPr="0032481E">
        <w:rPr>
          <w:b/>
          <w:bCs/>
          <w:sz w:val="18"/>
          <w:szCs w:val="22"/>
        </w:rPr>
        <w:t>bslma::AATypeUtil::getAllocatorFromSubobject&lt;allocator_type&gt;(d_name);</w:t>
      </w:r>
    </w:p>
    <w:p w14:paraId="65B89559" w14:textId="58786C9C" w:rsidR="0032481E" w:rsidRDefault="0032481E" w:rsidP="0032481E">
      <w:pPr>
        <w:pStyle w:val="Example"/>
      </w:pPr>
      <w:r>
        <w:t>}</w:t>
      </w:r>
    </w:p>
    <w:p w14:paraId="7546542A" w14:textId="63AB9A36" w:rsidR="0032481E" w:rsidRPr="00F81A85" w:rsidRDefault="0032481E" w:rsidP="0032481E">
      <w:r>
        <w:t>or</w:t>
      </w:r>
    </w:p>
    <w:p w14:paraId="1CAB201A" w14:textId="77777777" w:rsidR="0032481E" w:rsidRDefault="0032481E" w:rsidP="00A36B06">
      <w:pPr>
        <w:pStyle w:val="Example"/>
        <w:keepNext/>
      </w:pPr>
      <w:r>
        <w:t>Thing::allocator_type Thing::get_allocator() const {</w:t>
      </w:r>
    </w:p>
    <w:p w14:paraId="6BFB5398" w14:textId="4ADF5E14" w:rsidR="0032481E" w:rsidRPr="002360FB" w:rsidRDefault="0032481E" w:rsidP="00A36B06">
      <w:pPr>
        <w:pStyle w:val="Example"/>
        <w:keepNext/>
        <w:rPr>
          <w:b/>
          <w:bCs/>
          <w:sz w:val="18"/>
          <w:szCs w:val="22"/>
        </w:rPr>
      </w:pPr>
      <w:r w:rsidRPr="002360FB">
        <w:rPr>
          <w:sz w:val="18"/>
          <w:szCs w:val="22"/>
        </w:rPr>
        <w:t xml:space="preserve">    return </w:t>
      </w:r>
      <w:r w:rsidRPr="002360FB">
        <w:rPr>
          <w:b/>
          <w:bCs/>
          <w:sz w:val="18"/>
          <w:szCs w:val="22"/>
        </w:rPr>
        <w:t>bslma::AATypeUtil::getAllocatorFromSubobject&lt;allocator_type&gt;(d_</w:t>
      </w:r>
      <w:r>
        <w:rPr>
          <w:b/>
          <w:bCs/>
          <w:sz w:val="18"/>
          <w:szCs w:val="22"/>
        </w:rPr>
        <w:t>data</w:t>
      </w:r>
      <w:r w:rsidRPr="002360FB">
        <w:rPr>
          <w:b/>
          <w:bCs/>
          <w:sz w:val="18"/>
          <w:szCs w:val="22"/>
        </w:rPr>
        <w:t>);</w:t>
      </w:r>
    </w:p>
    <w:p w14:paraId="4BFE62E6" w14:textId="76A1297D" w:rsidR="0032481E" w:rsidRPr="0032481E" w:rsidRDefault="0032481E" w:rsidP="0032481E">
      <w:pPr>
        <w:pStyle w:val="Example"/>
      </w:pPr>
      <w:r>
        <w:t>}</w:t>
      </w:r>
    </w:p>
    <w:p w14:paraId="3AE96425" w14:textId="67345113" w:rsidR="00F81A85" w:rsidRDefault="007F2E37" w:rsidP="004C14BC">
      <w:r>
        <w:t xml:space="preserve">Because a pure </w:t>
      </w:r>
      <w:r>
        <w:rPr>
          <w:rStyle w:val="CodeFont"/>
        </w:rPr>
        <w:t>struct</w:t>
      </w:r>
      <w:r>
        <w:t xml:space="preserve"> like </w:t>
      </w:r>
      <w:r>
        <w:rPr>
          <w:rStyle w:val="CodeFont"/>
        </w:rPr>
        <w:t>Thing</w:t>
      </w:r>
      <w:r>
        <w:t xml:space="preserve"> belongs to the</w:t>
      </w:r>
      <w:r w:rsidR="00F81A85">
        <w:t xml:space="preserve"> simplest category of would-be AA types</w:t>
      </w:r>
      <w:r>
        <w:t>, it</w:t>
      </w:r>
      <w:r w:rsidR="00F81A85">
        <w:t xml:space="preserve"> suffers the most </w:t>
      </w:r>
      <w:r w:rsidR="00B8368F">
        <w:t>relative increase in size and complexity</w:t>
      </w:r>
      <w:r w:rsidR="00F81A85">
        <w:t xml:space="preserve"> when transforming </w:t>
      </w:r>
      <w:r>
        <w:t xml:space="preserve">from non-AA </w:t>
      </w:r>
      <w:r w:rsidR="00F81A85">
        <w:t>to AA.</w:t>
      </w:r>
      <w:r w:rsidR="00F81A85">
        <w:rPr>
          <w:rStyle w:val="FootnoteReference"/>
        </w:rPr>
        <w:footnoteReference w:id="27"/>
      </w:r>
      <w:r w:rsidR="00F81A85">
        <w:t xml:space="preserve"> The size and complexity of this interface comes from </w:t>
      </w:r>
      <w:r w:rsidR="0014420F">
        <w:t>the addition of</w:t>
      </w:r>
      <w:r w:rsidR="00F81A85">
        <w:t xml:space="preserve"> a </w:t>
      </w:r>
      <w:proofErr w:type="gramStart"/>
      <w:r w:rsidR="0035123F">
        <w:t>type</w:t>
      </w:r>
      <w:proofErr w:type="gramEnd"/>
      <w:r w:rsidR="0035123F">
        <w:t xml:space="preserve"> alias</w:t>
      </w:r>
      <w:r w:rsidR="00F81A85">
        <w:t xml:space="preserve">, </w:t>
      </w:r>
      <w:r w:rsidR="00930BC3">
        <w:t>four</w:t>
      </w:r>
      <w:r w:rsidR="00F81A85" w:rsidRPr="00930BC3">
        <w:t xml:space="preserve"> constructors</w:t>
      </w:r>
      <w:r w:rsidR="00F81A85">
        <w:t>,</w:t>
      </w:r>
      <w:r w:rsidR="0014420F">
        <w:t xml:space="preserve"> and</w:t>
      </w:r>
      <w:r w:rsidR="00F81A85">
        <w:t xml:space="preserve"> an accessor</w:t>
      </w:r>
      <w:r w:rsidR="00AA0427">
        <w:t xml:space="preserve"> (getter)</w:t>
      </w:r>
      <w:r w:rsidR="00A6470E">
        <w:t>.</w:t>
      </w:r>
    </w:p>
    <w:p w14:paraId="3F711B7A" w14:textId="7AEF0453" w:rsidR="00F81A85" w:rsidRDefault="00F81A85" w:rsidP="006855DF">
      <w:r>
        <w:t>Providing maximal C++03 compatibility</w:t>
      </w:r>
      <w:r w:rsidR="00930BC3">
        <w:t xml:space="preserve"> (see </w:t>
      </w:r>
      <w:r w:rsidR="003F5505" w:rsidRPr="00A36B06">
        <w:rPr>
          <w:color w:val="0070C0"/>
        </w:rPr>
        <w:fldChar w:fldCharType="begin" w:fldLock="1"/>
      </w:r>
      <w:r w:rsidR="003F5505" w:rsidRPr="00A36B06">
        <w:rPr>
          <w:color w:val="0070C0"/>
        </w:rPr>
        <w:instrText xml:space="preserve"> REF _Ref134549019 \n \h </w:instrText>
      </w:r>
      <w:r w:rsidR="003F5505" w:rsidRPr="00A36B06">
        <w:rPr>
          <w:color w:val="0070C0"/>
        </w:rPr>
      </w:r>
      <w:r w:rsidR="003F5505" w:rsidRPr="00A36B06">
        <w:rPr>
          <w:color w:val="0070C0"/>
        </w:rPr>
        <w:fldChar w:fldCharType="separate"/>
      </w:r>
      <w:r w:rsidR="003F5505" w:rsidRPr="00A36B06">
        <w:rPr>
          <w:color w:val="0070C0"/>
        </w:rPr>
        <w:t>Appendix C</w:t>
      </w:r>
      <w:r w:rsidR="003F5505" w:rsidRPr="00A36B06">
        <w:rPr>
          <w:color w:val="0070C0"/>
        </w:rPr>
        <w:fldChar w:fldCharType="end"/>
      </w:r>
      <w:r w:rsidR="00930BC3">
        <w:t>)</w:t>
      </w:r>
      <w:r>
        <w:t xml:space="preserve"> </w:t>
      </w:r>
      <w:r w:rsidR="00930BC3">
        <w:t xml:space="preserve">would </w:t>
      </w:r>
      <w:r w:rsidR="00D2702A">
        <w:t>require</w:t>
      </w:r>
      <w:r w:rsidR="00930BC3">
        <w:t xml:space="preserve"> </w:t>
      </w:r>
      <w:r w:rsidR="0048326E">
        <w:t xml:space="preserve">manually implementing </w:t>
      </w:r>
      <w:r>
        <w:t>both assignment operators</w:t>
      </w:r>
      <w:r w:rsidR="001E66A2">
        <w:t>. C++03 compatibility</w:t>
      </w:r>
      <w:r>
        <w:t xml:space="preserve"> </w:t>
      </w:r>
      <w:r w:rsidR="001E66A2">
        <w:t>also</w:t>
      </w:r>
      <w:r>
        <w:t xml:space="preserve"> substantial</w:t>
      </w:r>
      <w:r w:rsidR="000D6EF7">
        <w:t>ly</w:t>
      </w:r>
      <w:r>
        <w:t xml:space="preserve"> </w:t>
      </w:r>
      <w:r w:rsidR="00930BC3">
        <w:t>complicat</w:t>
      </w:r>
      <w:r w:rsidR="000D6EF7">
        <w:t>e</w:t>
      </w:r>
      <w:r w:rsidR="001E66A2">
        <w:t>s</w:t>
      </w:r>
      <w:r w:rsidR="00A6470E">
        <w:t xml:space="preserve"> </w:t>
      </w:r>
      <w:r>
        <w:t>the implementation of the move operations</w:t>
      </w:r>
      <w:r w:rsidR="00062053">
        <w:t xml:space="preserve"> in way</w:t>
      </w:r>
      <w:r w:rsidR="0080185B">
        <w:t>s</w:t>
      </w:r>
      <w:r w:rsidR="00062053">
        <w:t xml:space="preserve"> </w:t>
      </w:r>
      <w:r w:rsidR="00CE0849">
        <w:t>un</w:t>
      </w:r>
      <w:r w:rsidR="00180982">
        <w:t>related to allocators</w:t>
      </w:r>
      <w:r w:rsidR="00A6470E">
        <w:t>.</w:t>
      </w:r>
    </w:p>
    <w:p w14:paraId="4AB25FF9" w14:textId="6F731208" w:rsidR="00F81A85" w:rsidRDefault="00D8401D" w:rsidP="00F81A85">
      <w:r>
        <w:t>S</w:t>
      </w:r>
      <w:r w:rsidR="00F81A85">
        <w:t>ubsequent sections</w:t>
      </w:r>
      <w:r>
        <w:t xml:space="preserve"> will illustrate how </w:t>
      </w:r>
      <w:r w:rsidR="00F81A85">
        <w:t>the percentage increase in code size becomes progressively smaller as the complexity of the starting point increases.</w:t>
      </w:r>
    </w:p>
    <w:p w14:paraId="5CAEAC27" w14:textId="103D62D9" w:rsidR="003762AB" w:rsidRDefault="00B55DC0" w:rsidP="00B90735">
      <w:pPr>
        <w:pStyle w:val="Heading1"/>
      </w:pPr>
      <w:bookmarkStart w:id="9" w:name="_Ref39915118"/>
      <w:bookmarkStart w:id="10" w:name="_Toc159333939"/>
      <w:r>
        <w:t>Making</w:t>
      </w:r>
      <w:r w:rsidR="003762AB" w:rsidRPr="000940CF">
        <w:t xml:space="preserve"> a</w:t>
      </w:r>
      <w:r w:rsidR="000940CF">
        <w:t>n</w:t>
      </w:r>
      <w:r w:rsidR="003762AB" w:rsidRPr="000940CF">
        <w:t xml:space="preserve"> Attribute Class AA</w:t>
      </w:r>
      <w:bookmarkEnd w:id="9"/>
      <w:bookmarkEnd w:id="10"/>
    </w:p>
    <w:p w14:paraId="1881C356" w14:textId="5C06E3BC" w:rsidR="00DD170F" w:rsidRDefault="00B8368F" w:rsidP="00DD170F">
      <w:r w:rsidRPr="00B8368F">
        <w:t xml:space="preserve">An attribute class is </w:t>
      </w:r>
      <w:proofErr w:type="gramStart"/>
      <w:r w:rsidRPr="00B8368F">
        <w:t>similar to</w:t>
      </w:r>
      <w:proofErr w:type="gramEnd"/>
      <w:r w:rsidRPr="00B8368F">
        <w:t xml:space="preserve"> a simple </w:t>
      </w:r>
      <w:r w:rsidRPr="00295D06">
        <w:rPr>
          <w:rStyle w:val="CodeFont"/>
        </w:rPr>
        <w:t>struct</w:t>
      </w:r>
      <w:r w:rsidR="0014420F" w:rsidRPr="0014420F">
        <w:t xml:space="preserve"> </w:t>
      </w:r>
      <w:r w:rsidR="0014420F">
        <w:t>except</w:t>
      </w:r>
      <w:r w:rsidRPr="00B8368F">
        <w:t xml:space="preserve"> its data members are private and </w:t>
      </w:r>
      <w:r w:rsidR="0014420F">
        <w:t xml:space="preserve">managed </w:t>
      </w:r>
      <w:r w:rsidR="00295D06">
        <w:t>by</w:t>
      </w:r>
      <w:r w:rsidRPr="00B8368F">
        <w:t xml:space="preserve"> invariant-preserving public</w:t>
      </w:r>
      <w:r>
        <w:t xml:space="preserve"> manipulators and</w:t>
      </w:r>
      <w:r w:rsidRPr="00B8368F">
        <w:t xml:space="preserve"> </w:t>
      </w:r>
      <w:r w:rsidRPr="00B8368F">
        <w:lastRenderedPageBreak/>
        <w:t>accessors</w:t>
      </w:r>
      <w:r w:rsidR="00DD170F">
        <w:t xml:space="preserve">. As before, if any of the data members </w:t>
      </w:r>
      <w:r w:rsidR="003C0968">
        <w:t xml:space="preserve">are </w:t>
      </w:r>
      <w:r w:rsidR="00DD170F">
        <w:t>AA, the attribute class</w:t>
      </w:r>
      <w:r w:rsidR="0014420F">
        <w:t xml:space="preserve"> itself</w:t>
      </w:r>
      <w:r w:rsidR="00DD170F">
        <w:t xml:space="preserve"> should also be AA.</w:t>
      </w:r>
      <w:r w:rsidR="00295D06">
        <w:t xml:space="preserve"> Relative to the simple </w:t>
      </w:r>
      <w:r w:rsidR="00295D06" w:rsidRPr="00295D06">
        <w:rPr>
          <w:rStyle w:val="CodeFont"/>
        </w:rPr>
        <w:t>struct</w:t>
      </w:r>
      <w:r w:rsidR="00295D06">
        <w:t>, a new challenge is that existing constructors may need to be adapted.</w:t>
      </w:r>
    </w:p>
    <w:p w14:paraId="1F433D2F" w14:textId="5F001005" w:rsidR="00DD170F" w:rsidRPr="00DD170F" w:rsidRDefault="00DD170F" w:rsidP="00DD170F">
      <w:r w:rsidRPr="00DD170F">
        <w:t xml:space="preserve">Let’s start with a non-AA attribute-class </w:t>
      </w:r>
      <w:r w:rsidR="003D3D07">
        <w:t>version</w:t>
      </w:r>
      <w:r w:rsidR="003D3D07" w:rsidRPr="00DD170F">
        <w:t xml:space="preserve"> </w:t>
      </w:r>
      <w:r w:rsidRPr="00DD170F">
        <w:t xml:space="preserve">of our </w:t>
      </w:r>
      <w:r w:rsidRPr="00824A3A">
        <w:rPr>
          <w:rStyle w:val="CodeFont"/>
        </w:rPr>
        <w:t>Thing</w:t>
      </w:r>
      <w:r w:rsidRPr="00DD170F">
        <w:t xml:space="preserve"> example:</w:t>
      </w:r>
    </w:p>
    <w:p w14:paraId="1BF771D4" w14:textId="77777777" w:rsidR="00DD170F" w:rsidRPr="00DD170F" w:rsidRDefault="00DD170F" w:rsidP="00DD170F">
      <w:pPr>
        <w:pStyle w:val="Example"/>
      </w:pPr>
      <w:r w:rsidRPr="00DD170F">
        <w:t>namespace BloombergLP {</w:t>
      </w:r>
    </w:p>
    <w:p w14:paraId="7ED68843" w14:textId="77777777" w:rsidR="00DD170F" w:rsidRPr="00DD170F" w:rsidRDefault="00DD170F" w:rsidP="00DD170F">
      <w:pPr>
        <w:pStyle w:val="Example"/>
      </w:pPr>
      <w:r w:rsidRPr="00DD170F">
        <w:t>namespace xyzabc {</w:t>
      </w:r>
    </w:p>
    <w:p w14:paraId="2E2F51B7" w14:textId="77777777" w:rsidR="001903C1" w:rsidRDefault="001903C1" w:rsidP="00DD170F">
      <w:pPr>
        <w:pStyle w:val="Example"/>
      </w:pPr>
    </w:p>
    <w:p w14:paraId="07365FAA" w14:textId="2536462F" w:rsidR="00DD170F" w:rsidRPr="00DD170F" w:rsidRDefault="00DD170F" w:rsidP="001903C1">
      <w:pPr>
        <w:pStyle w:val="Example"/>
        <w:keepNext/>
      </w:pPr>
      <w:r w:rsidRPr="00DD170F">
        <w:t>class Thing {</w:t>
      </w:r>
    </w:p>
    <w:p w14:paraId="622C1506" w14:textId="033E948E" w:rsidR="0014420F" w:rsidRDefault="0014420F" w:rsidP="001903C1">
      <w:pPr>
        <w:pStyle w:val="Example"/>
        <w:keepNext/>
      </w:pPr>
      <w:r>
        <w:t xml:space="preserve">    // DATA</w:t>
      </w:r>
    </w:p>
    <w:p w14:paraId="4C00B0D5" w14:textId="1F3F805C" w:rsidR="00DD170F" w:rsidRPr="00DD170F" w:rsidRDefault="00DD170F" w:rsidP="001903C1">
      <w:pPr>
        <w:pStyle w:val="Example"/>
        <w:keepNext/>
      </w:pPr>
      <w:r w:rsidRPr="00DD170F">
        <w:t xml:space="preserve">    bsl::string d_name;</w:t>
      </w:r>
    </w:p>
    <w:p w14:paraId="518CBE6F" w14:textId="77777777" w:rsidR="00DD170F" w:rsidRPr="00DD170F" w:rsidRDefault="00DD170F" w:rsidP="001903C1">
      <w:pPr>
        <w:pStyle w:val="Example"/>
        <w:keepNext/>
      </w:pPr>
      <w:r w:rsidRPr="00DD170F">
        <w:t xml:space="preserve">    DataManager d_data;</w:t>
      </w:r>
    </w:p>
    <w:p w14:paraId="1F72871C" w14:textId="77777777" w:rsidR="00DD170F" w:rsidRPr="00DD170F" w:rsidRDefault="00DD170F" w:rsidP="001903C1">
      <w:pPr>
        <w:pStyle w:val="Example"/>
        <w:keepNext/>
      </w:pPr>
      <w:r w:rsidRPr="00DD170F">
        <w:t xml:space="preserve">    int         d_score;</w:t>
      </w:r>
    </w:p>
    <w:p w14:paraId="07B60E66" w14:textId="17302AF7" w:rsidR="00DD170F" w:rsidRPr="00DD170F" w:rsidRDefault="00DD170F" w:rsidP="00DD170F">
      <w:pPr>
        <w:pStyle w:val="Example"/>
      </w:pPr>
      <w:r w:rsidRPr="00DD170F">
        <w:t xml:space="preserve">    int         d_rank;</w:t>
      </w:r>
    </w:p>
    <w:p w14:paraId="2DED0EC9" w14:textId="62AE9F44" w:rsidR="00DD170F" w:rsidRPr="00DD170F" w:rsidRDefault="00DD170F" w:rsidP="001903C1">
      <w:pPr>
        <w:pStyle w:val="Example"/>
        <w:keepNext/>
      </w:pPr>
      <w:r w:rsidRPr="00DD170F">
        <w:t xml:space="preserve">  public:</w:t>
      </w:r>
    </w:p>
    <w:p w14:paraId="6020EF2D" w14:textId="59B00C6D" w:rsidR="00DD170F" w:rsidRPr="00DD170F" w:rsidRDefault="00DD170F" w:rsidP="001903C1">
      <w:pPr>
        <w:pStyle w:val="Example"/>
        <w:keepNext/>
      </w:pPr>
      <w:r w:rsidRPr="00DD170F">
        <w:t xml:space="preserve">    // CREATORS</w:t>
      </w:r>
    </w:p>
    <w:p w14:paraId="51D985BE" w14:textId="7FFC835B" w:rsidR="00DD170F" w:rsidRPr="00DD170F" w:rsidRDefault="00DD170F" w:rsidP="001903C1">
      <w:pPr>
        <w:pStyle w:val="Example"/>
        <w:keepNext/>
      </w:pPr>
      <w:r w:rsidRPr="00DD170F">
        <w:t xml:space="preserve">    Thing();</w:t>
      </w:r>
    </w:p>
    <w:p w14:paraId="3334EB85" w14:textId="28552DA5" w:rsidR="00DD170F" w:rsidRPr="00FA22C5" w:rsidRDefault="00DD170F" w:rsidP="001903C1">
      <w:pPr>
        <w:pStyle w:val="Example"/>
        <w:keepNext/>
      </w:pPr>
      <w:r w:rsidRPr="00FA22C5">
        <w:t xml:space="preserve">    explicit Thing(bool dataMode);</w:t>
      </w:r>
    </w:p>
    <w:p w14:paraId="154839D0" w14:textId="4550278A" w:rsidR="00DD170F" w:rsidRPr="00DD170F" w:rsidRDefault="00DD170F" w:rsidP="001903C1">
      <w:pPr>
        <w:pStyle w:val="Example"/>
        <w:keepNext/>
      </w:pPr>
      <w:r w:rsidRPr="00DD170F">
        <w:t xml:space="preserve">    Thing(bsl::string_view</w:t>
      </w:r>
      <w:r>
        <w:t xml:space="preserve">  </w:t>
      </w:r>
      <w:r w:rsidRPr="00DD170F">
        <w:t xml:space="preserve"> name,</w:t>
      </w:r>
    </w:p>
    <w:p w14:paraId="4814DEFE" w14:textId="70FAE802" w:rsidR="00DD170F" w:rsidRPr="00DD170F" w:rsidRDefault="00DD170F" w:rsidP="001903C1">
      <w:pPr>
        <w:pStyle w:val="Example"/>
        <w:keepNext/>
      </w:pPr>
      <w:r w:rsidRPr="00DD170F">
        <w:t xml:space="preserve">          const DataManager&amp; data,</w:t>
      </w:r>
    </w:p>
    <w:p w14:paraId="174487E4" w14:textId="4947289D" w:rsidR="00DD170F" w:rsidRPr="00DD170F" w:rsidRDefault="00DD170F" w:rsidP="001903C1">
      <w:pPr>
        <w:pStyle w:val="Example"/>
        <w:keepNext/>
      </w:pPr>
      <w:r w:rsidRPr="00DD170F">
        <w:t xml:space="preserve">          int                score = 0,</w:t>
      </w:r>
    </w:p>
    <w:p w14:paraId="4189783B" w14:textId="2BA165D5" w:rsidR="00DD170F" w:rsidRPr="00DD170F" w:rsidRDefault="00DD170F" w:rsidP="00DD170F">
      <w:pPr>
        <w:pStyle w:val="Example"/>
      </w:pPr>
      <w:r w:rsidRPr="00DD170F">
        <w:t xml:space="preserve">          int                rank  = 5);</w:t>
      </w:r>
    </w:p>
    <w:p w14:paraId="35F5E730" w14:textId="35B2FCDF" w:rsidR="00DD170F" w:rsidRPr="00DD170F" w:rsidRDefault="00DD170F" w:rsidP="00DD170F">
      <w:pPr>
        <w:pStyle w:val="Example"/>
      </w:pPr>
    </w:p>
    <w:p w14:paraId="2E9BC816" w14:textId="1466D830" w:rsidR="00DD170F" w:rsidRPr="00FA22C5" w:rsidRDefault="00DD170F" w:rsidP="001903C1">
      <w:pPr>
        <w:pStyle w:val="Example"/>
        <w:keepNext/>
      </w:pPr>
      <w:r w:rsidRPr="00FA22C5">
        <w:t xml:space="preserve">    // MANIPULATORS</w:t>
      </w:r>
    </w:p>
    <w:p w14:paraId="5D39520F" w14:textId="243C70DF" w:rsidR="00DD170F" w:rsidRPr="00FA22C5" w:rsidRDefault="00DD170F" w:rsidP="001903C1">
      <w:pPr>
        <w:pStyle w:val="Example"/>
        <w:keepNext/>
      </w:pPr>
      <w:r w:rsidRPr="00FA22C5">
        <w:t xml:space="preserve">    </w:t>
      </w:r>
      <w:r w:rsidR="00ED1FD8">
        <w:t xml:space="preserve">void </w:t>
      </w:r>
      <w:r w:rsidRPr="00FA22C5">
        <w:t>setName(bsl::string_view name);</w:t>
      </w:r>
    </w:p>
    <w:p w14:paraId="6F830CA9" w14:textId="42DA90E9" w:rsidR="00DD170F" w:rsidRPr="00DD170F" w:rsidRDefault="00DD170F" w:rsidP="001903C1">
      <w:pPr>
        <w:pStyle w:val="Example"/>
        <w:keepNext/>
      </w:pPr>
      <w:r w:rsidRPr="00FA22C5">
        <w:t xml:space="preserve">    </w:t>
      </w:r>
      <w:r w:rsidR="00ED1FD8">
        <w:t xml:space="preserve">void </w:t>
      </w:r>
      <w:r w:rsidRPr="00FA22C5">
        <w:t>setScore(int score);</w:t>
      </w:r>
    </w:p>
    <w:p w14:paraId="79CC7219" w14:textId="07182497" w:rsidR="00DD170F" w:rsidRPr="00DD170F" w:rsidRDefault="00DD170F" w:rsidP="001903C1">
      <w:pPr>
        <w:pStyle w:val="Example"/>
        <w:keepNext/>
      </w:pPr>
      <w:r w:rsidRPr="00DD170F">
        <w:t xml:space="preserve">    ...</w:t>
      </w:r>
    </w:p>
    <w:p w14:paraId="6E530EA2" w14:textId="77777777" w:rsidR="00DD170F" w:rsidRDefault="00DD170F" w:rsidP="001903C1">
      <w:pPr>
        <w:pStyle w:val="Example"/>
        <w:keepNext/>
      </w:pPr>
      <w:r w:rsidRPr="00DD170F">
        <w:t>};</w:t>
      </w:r>
    </w:p>
    <w:p w14:paraId="2C2D284A" w14:textId="77777777" w:rsidR="001903C1" w:rsidRPr="00DD170F" w:rsidRDefault="001903C1" w:rsidP="001903C1">
      <w:pPr>
        <w:pStyle w:val="Example"/>
        <w:keepNext/>
      </w:pPr>
    </w:p>
    <w:p w14:paraId="036543CF" w14:textId="15DE5947" w:rsidR="00DD170F" w:rsidRPr="00DD170F" w:rsidRDefault="00DD170F" w:rsidP="001903C1">
      <w:pPr>
        <w:pStyle w:val="Example"/>
        <w:keepNext/>
      </w:pPr>
      <w:r w:rsidRPr="00DD170F">
        <w:t xml:space="preserve">} </w:t>
      </w:r>
      <w:r w:rsidR="000D1471">
        <w:t xml:space="preserve"> </w:t>
      </w:r>
      <w:r w:rsidRPr="00DD170F">
        <w:t>// close package namespace</w:t>
      </w:r>
    </w:p>
    <w:p w14:paraId="5EE6FF7D" w14:textId="60EFDCD3" w:rsidR="00DD170F" w:rsidRPr="00DD170F" w:rsidRDefault="00DD170F" w:rsidP="00DD170F">
      <w:pPr>
        <w:pStyle w:val="Example"/>
      </w:pPr>
      <w:r w:rsidRPr="00DD170F">
        <w:t xml:space="preserve">} </w:t>
      </w:r>
      <w:r w:rsidR="000D1471">
        <w:t xml:space="preserve"> </w:t>
      </w:r>
      <w:r w:rsidRPr="00DD170F">
        <w:t>// close enterprise namespace</w:t>
      </w:r>
    </w:p>
    <w:p w14:paraId="7C964C6D" w14:textId="172D65BE" w:rsidR="00D24A4E" w:rsidRPr="00D24A4E" w:rsidRDefault="00257CB0" w:rsidP="00DD170F">
      <w:r>
        <w:t>Defining</w:t>
      </w:r>
      <w:r w:rsidR="00DD170F">
        <w:t xml:space="preserve"> the </w:t>
      </w:r>
      <w:r w:rsidR="00DD170F">
        <w:rPr>
          <w:rStyle w:val="CodeFont"/>
        </w:rPr>
        <w:t>allocator_type</w:t>
      </w:r>
      <w:r w:rsidR="00DD170F">
        <w:t xml:space="preserve"> and </w:t>
      </w:r>
      <w:r w:rsidR="00DD170F">
        <w:rPr>
          <w:rStyle w:val="CodeFont"/>
        </w:rPr>
        <w:t>get_allocator()</w:t>
      </w:r>
      <w:r w:rsidR="00DD170F">
        <w:t xml:space="preserve"> members is </w:t>
      </w:r>
      <w:r w:rsidR="00983B6C">
        <w:t xml:space="preserve">achieved </w:t>
      </w:r>
      <w:r w:rsidR="00DD170F">
        <w:t xml:space="preserve">exactly as it was for the simple </w:t>
      </w:r>
      <w:r w:rsidR="00DD170F">
        <w:rPr>
          <w:rStyle w:val="CodeFont"/>
        </w:rPr>
        <w:t>struct</w:t>
      </w:r>
      <w:r w:rsidR="00DD170F">
        <w:t xml:space="preserve">. </w:t>
      </w:r>
      <w:r w:rsidR="006E14DC">
        <w:t>W</w:t>
      </w:r>
      <w:r w:rsidR="007F44FD">
        <w:t xml:space="preserve">e must declare extended copy and move constructors just as we did for the simple </w:t>
      </w:r>
      <w:r w:rsidR="007F44FD">
        <w:rPr>
          <w:rStyle w:val="CodeFont"/>
        </w:rPr>
        <w:t>struct</w:t>
      </w:r>
      <w:r w:rsidR="007F44FD">
        <w:t xml:space="preserve"> example, </w:t>
      </w:r>
      <w:r w:rsidR="00E033C1">
        <w:t xml:space="preserve">using </w:t>
      </w:r>
      <w:r w:rsidR="007F44FD">
        <w:t>identical implementations</w:t>
      </w:r>
      <w:r w:rsidR="00D24A4E">
        <w:t>.</w:t>
      </w:r>
      <w:r w:rsidR="00D24A4E">
        <w:rPr>
          <w:rStyle w:val="FootnoteReference"/>
        </w:rPr>
        <w:footnoteReference w:id="28"/>
      </w:r>
      <w:r w:rsidR="00B54C2E" w:rsidRPr="00AA7761">
        <w:t xml:space="preserve"> </w:t>
      </w:r>
      <w:r w:rsidR="00B54C2E">
        <w:t xml:space="preserve">The Rule of Five operations are compiler-generated in this example, but we should </w:t>
      </w:r>
      <w:r w:rsidR="00871DC2">
        <w:t xml:space="preserve">implement the </w:t>
      </w:r>
      <w:r w:rsidR="004B0F7C">
        <w:t xml:space="preserve">nonextended </w:t>
      </w:r>
      <w:r w:rsidR="00871DC2">
        <w:t>copy and</w:t>
      </w:r>
      <w:r w:rsidR="004B0F7C">
        <w:t xml:space="preserve"> </w:t>
      </w:r>
      <w:r w:rsidR="00F1183E">
        <w:t xml:space="preserve">move </w:t>
      </w:r>
      <w:r w:rsidR="001D57BD">
        <w:t xml:space="preserve">constructors </w:t>
      </w:r>
      <w:r w:rsidR="002371DD">
        <w:t>for</w:t>
      </w:r>
      <w:r w:rsidR="001D57BD">
        <w:t xml:space="preserve"> the same reason as we did for the </w:t>
      </w:r>
      <w:r w:rsidR="00617F81">
        <w:t>plain</w:t>
      </w:r>
      <w:r w:rsidR="001D57BD">
        <w:t xml:space="preserve"> </w:t>
      </w:r>
      <w:r w:rsidR="001D57BD">
        <w:rPr>
          <w:rStyle w:val="CodeFont"/>
        </w:rPr>
        <w:t>struct</w:t>
      </w:r>
      <w:r w:rsidR="001D57BD">
        <w:t>.</w:t>
      </w:r>
    </w:p>
    <w:p w14:paraId="37272163" w14:textId="75B6950F" w:rsidR="00DD170F" w:rsidRDefault="00DD170F" w:rsidP="00DD170F">
      <w:r>
        <w:t xml:space="preserve">Unlike </w:t>
      </w:r>
      <w:r w:rsidR="007F44FD">
        <w:t>a simple</w:t>
      </w:r>
      <w:r>
        <w:t xml:space="preserve"> </w:t>
      </w:r>
      <w:r>
        <w:rPr>
          <w:rStyle w:val="CodeFont"/>
        </w:rPr>
        <w:t>struct</w:t>
      </w:r>
      <w:r>
        <w:t xml:space="preserve">, our </w:t>
      </w:r>
      <w:r>
        <w:rPr>
          <w:rStyle w:val="CodeFont"/>
        </w:rPr>
        <w:t>Thing</w:t>
      </w:r>
      <w:r w:rsidRPr="00DD170F">
        <w:t xml:space="preserve"> </w:t>
      </w:r>
      <w:r>
        <w:t>attribute class has existing constructors that we must extend with an allocator</w:t>
      </w:r>
      <w:r w:rsidR="00E033C1">
        <w:t xml:space="preserve"> parameter</w:t>
      </w:r>
      <w:r>
        <w:t xml:space="preserve">. </w:t>
      </w:r>
      <w:r w:rsidR="00295D06">
        <w:t xml:space="preserve">We add a default allocator to the constructor taking a </w:t>
      </w:r>
      <w:r w:rsidR="00295D06">
        <w:rPr>
          <w:rStyle w:val="CodeFont"/>
        </w:rPr>
        <w:t>bool</w:t>
      </w:r>
      <w:r w:rsidR="00295D06">
        <w:t xml:space="preserve"> parameter like this</w:t>
      </w:r>
      <w:r>
        <w:t>:</w:t>
      </w:r>
    </w:p>
    <w:p w14:paraId="2523F92B" w14:textId="2E6CA4C7" w:rsidR="00D25FF3" w:rsidRDefault="00D25FF3" w:rsidP="00D25FF3">
      <w:pPr>
        <w:pStyle w:val="Example"/>
      </w:pPr>
      <w:r>
        <w:t xml:space="preserve">    explicit Thing(bool dataMode, </w:t>
      </w:r>
      <w:r w:rsidRPr="00DD170F">
        <w:rPr>
          <w:b/>
        </w:rPr>
        <w:t xml:space="preserve">const allocator_type&amp; allocator </w:t>
      </w:r>
      <w:r>
        <w:rPr>
          <w:b/>
        </w:rPr>
        <w:t>= {}</w:t>
      </w:r>
      <w:r>
        <w:t>);</w:t>
      </w:r>
    </w:p>
    <w:p w14:paraId="5DA16F12" w14:textId="2E822809" w:rsidR="00DD170F" w:rsidRDefault="00DD170F" w:rsidP="00DD170F">
      <w:r>
        <w:t xml:space="preserve">The </w:t>
      </w:r>
      <w:r w:rsidR="00867A81">
        <w:t>four-</w:t>
      </w:r>
      <w:r w:rsidR="00E533CA">
        <w:t>parameter</w:t>
      </w:r>
      <w:r w:rsidR="00867A81">
        <w:t xml:space="preserve"> </w:t>
      </w:r>
      <w:r>
        <w:t>constructor</w:t>
      </w:r>
      <w:r w:rsidR="00A6484B">
        <w:t xml:space="preserve"> in our </w:t>
      </w:r>
      <w:r w:rsidR="00A6484B">
        <w:rPr>
          <w:rStyle w:val="CodeFont"/>
        </w:rPr>
        <w:t>Thing</w:t>
      </w:r>
      <w:r w:rsidR="00A6484B">
        <w:t xml:space="preserve"> class</w:t>
      </w:r>
      <w:r>
        <w:t xml:space="preserve"> is a bit trickier</w:t>
      </w:r>
      <w:r w:rsidR="00A6484B">
        <w:t xml:space="preserve"> tha</w:t>
      </w:r>
      <w:r w:rsidR="00761B70">
        <w:t>n</w:t>
      </w:r>
      <w:r w:rsidR="00A6484B">
        <w:t xml:space="preserve"> the preceding </w:t>
      </w:r>
      <w:r w:rsidR="00295D06">
        <w:t>one</w:t>
      </w:r>
      <w:r>
        <w:t xml:space="preserve">. </w:t>
      </w:r>
      <w:r w:rsidR="00CE0849">
        <w:t>Just a</w:t>
      </w:r>
      <w:r>
        <w:t>dd</w:t>
      </w:r>
      <w:r w:rsidR="00CE0849">
        <w:t>ing</w:t>
      </w:r>
      <w:r>
        <w:t xml:space="preserve"> an allocator to the end of the </w:t>
      </w:r>
      <w:r w:rsidR="00E533CA">
        <w:t>parameter</w:t>
      </w:r>
      <w:r>
        <w:t xml:space="preserve"> list</w:t>
      </w:r>
      <w:r w:rsidR="00CE0849">
        <w:t xml:space="preserve"> does not </w:t>
      </w:r>
      <w:r w:rsidR="00AF5E9A">
        <w:t>suffice</w:t>
      </w:r>
      <w:r>
        <w:t>:</w:t>
      </w:r>
    </w:p>
    <w:p w14:paraId="2D3A6856" w14:textId="7F655725" w:rsidR="00DD170F" w:rsidRPr="00A6484B" w:rsidRDefault="00DD170F" w:rsidP="00762B16">
      <w:pPr>
        <w:pStyle w:val="Example"/>
        <w:keepNext/>
        <w:rPr>
          <w:b/>
        </w:rPr>
      </w:pPr>
      <w:r w:rsidRPr="00A6484B">
        <w:rPr>
          <w:b/>
        </w:rPr>
        <w:lastRenderedPageBreak/>
        <w:t xml:space="preserve">    // BAD IDEA</w:t>
      </w:r>
      <w:r w:rsidR="00142498">
        <w:rPr>
          <w:b/>
        </w:rPr>
        <w:t>:</w:t>
      </w:r>
      <w:r w:rsidR="00867A81">
        <w:rPr>
          <w:b/>
        </w:rPr>
        <w:t xml:space="preserve"> </w:t>
      </w:r>
      <w:r w:rsidR="00142498">
        <w:rPr>
          <w:b/>
        </w:rPr>
        <w:t>p</w:t>
      </w:r>
      <w:r w:rsidR="00867A81">
        <w:rPr>
          <w:b/>
        </w:rPr>
        <w:t>artial solution at best</w:t>
      </w:r>
    </w:p>
    <w:p w14:paraId="2C1F1F8C" w14:textId="0D6CC177" w:rsidR="00DD170F" w:rsidRPr="00DD170F" w:rsidRDefault="00DD170F" w:rsidP="00762B16">
      <w:pPr>
        <w:pStyle w:val="Example"/>
        <w:keepNext/>
      </w:pPr>
      <w:r w:rsidRPr="00DD170F">
        <w:t xml:space="preserve">    Thing(bsl::string_view</w:t>
      </w:r>
      <w:r>
        <w:t xml:space="preserve">  </w:t>
      </w:r>
      <w:r w:rsidRPr="00DD170F">
        <w:t xml:space="preserve"> </w:t>
      </w:r>
      <w:r w:rsidR="002B292A">
        <w:t xml:space="preserve">   </w:t>
      </w:r>
      <w:r w:rsidRPr="00DD170F">
        <w:t>name,</w:t>
      </w:r>
    </w:p>
    <w:p w14:paraId="410A184C" w14:textId="10D4236A" w:rsidR="00DD170F" w:rsidRPr="00DD170F" w:rsidRDefault="00DD170F" w:rsidP="00762B16">
      <w:pPr>
        <w:pStyle w:val="Example"/>
        <w:keepNext/>
      </w:pPr>
      <w:r w:rsidRPr="00DD170F">
        <w:t xml:space="preserve">          const DataManager&amp; </w:t>
      </w:r>
      <w:r w:rsidR="002B292A">
        <w:t xml:space="preserve">   </w:t>
      </w:r>
      <w:r w:rsidRPr="00DD170F">
        <w:t>data,</w:t>
      </w:r>
    </w:p>
    <w:p w14:paraId="3B52FEAA" w14:textId="383F9BB7" w:rsidR="00DD170F" w:rsidRPr="00DD170F" w:rsidRDefault="00DD170F" w:rsidP="00762B16">
      <w:pPr>
        <w:pStyle w:val="Example"/>
        <w:keepNext/>
      </w:pPr>
      <w:r w:rsidRPr="00DD170F">
        <w:t xml:space="preserve">          int              </w:t>
      </w:r>
      <w:r w:rsidR="002B292A">
        <w:t xml:space="preserve">   </w:t>
      </w:r>
      <w:r w:rsidRPr="00DD170F">
        <w:t xml:space="preserve">  score = 0,</w:t>
      </w:r>
    </w:p>
    <w:p w14:paraId="4EF770F8" w14:textId="3BA93747" w:rsidR="00DD170F" w:rsidRDefault="00DD170F" w:rsidP="00DD170F">
      <w:pPr>
        <w:pStyle w:val="Example"/>
      </w:pPr>
      <w:r w:rsidRPr="00DD170F">
        <w:t xml:space="preserve">          int               </w:t>
      </w:r>
      <w:r w:rsidR="002B292A">
        <w:t xml:space="preserve">   </w:t>
      </w:r>
      <w:r w:rsidRPr="00DD170F">
        <w:t xml:space="preserve"> rank  = 5</w:t>
      </w:r>
      <w:r>
        <w:t>,</w:t>
      </w:r>
    </w:p>
    <w:p w14:paraId="2D471B08" w14:textId="0F3B197D" w:rsidR="00DD170F" w:rsidRDefault="00DD170F" w:rsidP="00DD170F">
      <w:pPr>
        <w:pStyle w:val="Example"/>
      </w:pPr>
      <w:r>
        <w:t xml:space="preserve">          </w:t>
      </w:r>
      <w:r w:rsidRPr="00DD170F">
        <w:rPr>
          <w:b/>
        </w:rPr>
        <w:t xml:space="preserve">const </w:t>
      </w:r>
      <w:r w:rsidR="002B292A">
        <w:rPr>
          <w:b/>
        </w:rPr>
        <w:t>allocator_type&amp;</w:t>
      </w:r>
      <w:r w:rsidRPr="00DD170F">
        <w:rPr>
          <w:b/>
        </w:rPr>
        <w:t xml:space="preserve"> allocator = </w:t>
      </w:r>
      <w:r w:rsidR="002B292A">
        <w:rPr>
          <w:b/>
        </w:rPr>
        <w:t>{}</w:t>
      </w:r>
      <w:r w:rsidRPr="00DD170F">
        <w:t>);</w:t>
      </w:r>
    </w:p>
    <w:p w14:paraId="5D5DDB4C" w14:textId="59A7DD46" w:rsidR="00DD170F" w:rsidRDefault="00DD170F" w:rsidP="00DD170F">
      <w:r>
        <w:t xml:space="preserve">The problem is that, </w:t>
      </w:r>
      <w:r w:rsidR="00295D06">
        <w:t>although</w:t>
      </w:r>
      <w:r>
        <w:t xml:space="preserve"> we can specify a </w:t>
      </w:r>
      <w:r w:rsidRPr="0080185B">
        <w:rPr>
          <w:rStyle w:val="CodeFont"/>
        </w:rPr>
        <w:t>score</w:t>
      </w:r>
      <w:r>
        <w:t xml:space="preserve">, </w:t>
      </w:r>
      <w:r w:rsidRPr="0080185B">
        <w:rPr>
          <w:rStyle w:val="CodeFont"/>
        </w:rPr>
        <w:t>rank</w:t>
      </w:r>
      <w:r>
        <w:t xml:space="preserve">, and </w:t>
      </w:r>
      <w:r w:rsidRPr="0080185B">
        <w:rPr>
          <w:rStyle w:val="CodeFont"/>
        </w:rPr>
        <w:t>allocator</w:t>
      </w:r>
      <w:r>
        <w:t xml:space="preserve">, we cannot specify just a </w:t>
      </w:r>
      <w:r w:rsidRPr="0080185B">
        <w:rPr>
          <w:rStyle w:val="CodeFont"/>
        </w:rPr>
        <w:t>score</w:t>
      </w:r>
      <w:r>
        <w:t xml:space="preserve"> and an </w:t>
      </w:r>
      <w:r w:rsidRPr="0080185B">
        <w:rPr>
          <w:rStyle w:val="CodeFont"/>
        </w:rPr>
        <w:t>allocator</w:t>
      </w:r>
      <w:r>
        <w:t>.</w:t>
      </w:r>
      <w:r w:rsidR="007B02A2">
        <w:t xml:space="preserve"> As was stated in section “</w:t>
      </w:r>
      <w:r w:rsidR="007B02A2" w:rsidRPr="00776168">
        <w:rPr>
          <w:color w:val="0070C0"/>
        </w:rPr>
        <w:fldChar w:fldCharType="begin" w:fldLock="1"/>
      </w:r>
      <w:r w:rsidR="007B02A2" w:rsidRPr="00776168">
        <w:rPr>
          <w:color w:val="0070C0"/>
        </w:rPr>
        <w:instrText xml:space="preserve"> REF _Ref45798833 \h </w:instrText>
      </w:r>
      <w:r w:rsidR="007B02A2" w:rsidRPr="00776168">
        <w:rPr>
          <w:color w:val="0070C0"/>
        </w:rPr>
      </w:r>
      <w:r w:rsidR="007B02A2" w:rsidRPr="00776168">
        <w:rPr>
          <w:color w:val="0070C0"/>
        </w:rPr>
        <w:fldChar w:fldCharType="separate"/>
      </w:r>
      <w:r w:rsidR="00602EC7" w:rsidRPr="00776168">
        <w:rPr>
          <w:color w:val="0070C0"/>
        </w:rPr>
        <w:t>The Allocator-Aware Interface</w:t>
      </w:r>
      <w:r w:rsidR="007B02A2" w:rsidRPr="00776168">
        <w:rPr>
          <w:color w:val="0070C0"/>
        </w:rPr>
        <w:fldChar w:fldCharType="end"/>
      </w:r>
      <w:r w:rsidR="007B02A2">
        <w:t>,”</w:t>
      </w:r>
      <w:r>
        <w:t xml:space="preserve"> </w:t>
      </w:r>
      <w:r>
        <w:rPr>
          <w:i/>
        </w:rPr>
        <w:t>every</w:t>
      </w:r>
      <w:r>
        <w:t xml:space="preserve"> constructor argument list </w:t>
      </w:r>
      <w:r w:rsidR="00E033C1">
        <w:t xml:space="preserve">must </w:t>
      </w:r>
      <w:r>
        <w:t>be usable with an allocator argument.</w:t>
      </w:r>
      <w:r w:rsidR="00AA0427">
        <w:rPr>
          <w:rStyle w:val="FootnoteReference"/>
        </w:rPr>
        <w:footnoteReference w:id="29"/>
      </w:r>
      <w:r>
        <w:t xml:space="preserve"> Typically, the way we fix this problem is to create an allocator-parameter overload for the case of no optional </w:t>
      </w:r>
      <w:r w:rsidR="00E533CA">
        <w:t>parameter</w:t>
      </w:r>
      <w:r>
        <w:t xml:space="preserve">s, one optional </w:t>
      </w:r>
      <w:r w:rsidR="00E533CA">
        <w:t>parameter</w:t>
      </w:r>
      <w:r>
        <w:t xml:space="preserve">, and two optional </w:t>
      </w:r>
      <w:r w:rsidR="00E533CA">
        <w:t>parameter</w:t>
      </w:r>
      <w:r>
        <w:t>s:</w:t>
      </w:r>
    </w:p>
    <w:p w14:paraId="425694E4" w14:textId="4D494D9E" w:rsidR="00DD170F" w:rsidRPr="00DD170F" w:rsidRDefault="00DD170F" w:rsidP="001903C1">
      <w:pPr>
        <w:pStyle w:val="Example"/>
        <w:keepNext/>
      </w:pPr>
      <w:r w:rsidRPr="00DD170F">
        <w:t xml:space="preserve">    Thing(bsl::string_view</w:t>
      </w:r>
      <w:r>
        <w:t xml:space="preserve">  </w:t>
      </w:r>
      <w:r w:rsidRPr="00DD170F">
        <w:t xml:space="preserve"> </w:t>
      </w:r>
      <w:r w:rsidR="002B292A">
        <w:t xml:space="preserve">   </w:t>
      </w:r>
      <w:r w:rsidRPr="00DD170F">
        <w:t>name,</w:t>
      </w:r>
    </w:p>
    <w:p w14:paraId="0E9ACCA4" w14:textId="200577D8" w:rsidR="00DD170F" w:rsidRPr="00DD170F" w:rsidRDefault="00DD170F" w:rsidP="001903C1">
      <w:pPr>
        <w:pStyle w:val="Example"/>
        <w:keepNext/>
      </w:pPr>
      <w:r w:rsidRPr="00DD170F">
        <w:t xml:space="preserve">          const DataManager&amp; </w:t>
      </w:r>
      <w:r w:rsidR="002B292A">
        <w:t xml:space="preserve">   </w:t>
      </w:r>
      <w:r w:rsidRPr="00DD170F">
        <w:t>data,</w:t>
      </w:r>
    </w:p>
    <w:p w14:paraId="23B659B0" w14:textId="6E50DB08" w:rsidR="00DD170F" w:rsidRDefault="00DD170F" w:rsidP="00DD170F">
      <w:pPr>
        <w:pStyle w:val="Example"/>
      </w:pPr>
      <w:r>
        <w:t xml:space="preserve">          </w:t>
      </w:r>
      <w:r w:rsidRPr="00DD170F">
        <w:rPr>
          <w:b/>
        </w:rPr>
        <w:t xml:space="preserve">const </w:t>
      </w:r>
      <w:r w:rsidR="002B292A">
        <w:rPr>
          <w:b/>
        </w:rPr>
        <w:t>allocator_type&amp;</w:t>
      </w:r>
      <w:r w:rsidRPr="00DD170F">
        <w:rPr>
          <w:b/>
        </w:rPr>
        <w:t xml:space="preserve"> allocator = </w:t>
      </w:r>
      <w:r w:rsidR="002B292A">
        <w:rPr>
          <w:b/>
        </w:rPr>
        <w:t>{}</w:t>
      </w:r>
      <w:r w:rsidRPr="00DD170F">
        <w:t>);</w:t>
      </w:r>
    </w:p>
    <w:p w14:paraId="259B85F0" w14:textId="42F40E3B" w:rsidR="00DD170F" w:rsidRPr="00DD170F" w:rsidRDefault="00DD170F" w:rsidP="001903C1">
      <w:pPr>
        <w:pStyle w:val="Example"/>
        <w:keepNext/>
      </w:pPr>
      <w:r w:rsidRPr="00DD170F">
        <w:t xml:space="preserve">    Thing(bsl::string_view</w:t>
      </w:r>
      <w:r>
        <w:t xml:space="preserve">  </w:t>
      </w:r>
      <w:r w:rsidRPr="00DD170F">
        <w:t xml:space="preserve"> </w:t>
      </w:r>
      <w:r w:rsidR="002B292A">
        <w:t xml:space="preserve">   </w:t>
      </w:r>
      <w:r w:rsidRPr="00DD170F">
        <w:t>name,</w:t>
      </w:r>
    </w:p>
    <w:p w14:paraId="5A6E0939" w14:textId="0D7EEE83" w:rsidR="00DD170F" w:rsidRPr="00DD170F" w:rsidRDefault="00DD170F" w:rsidP="001903C1">
      <w:pPr>
        <w:pStyle w:val="Example"/>
        <w:keepNext/>
      </w:pPr>
      <w:r w:rsidRPr="00DD170F">
        <w:t xml:space="preserve">          const DataManager&amp; </w:t>
      </w:r>
      <w:r w:rsidR="002B292A">
        <w:t xml:space="preserve">   </w:t>
      </w:r>
      <w:r w:rsidRPr="00DD170F">
        <w:t>data,</w:t>
      </w:r>
    </w:p>
    <w:p w14:paraId="4A64C305" w14:textId="169CA188" w:rsidR="00DD170F" w:rsidRPr="00DD170F" w:rsidRDefault="00DD170F" w:rsidP="001903C1">
      <w:pPr>
        <w:pStyle w:val="Example"/>
        <w:keepNext/>
      </w:pPr>
      <w:r w:rsidRPr="00DD170F">
        <w:t xml:space="preserve">          int                </w:t>
      </w:r>
      <w:r w:rsidR="002B292A">
        <w:t xml:space="preserve">   </w:t>
      </w:r>
      <w:r w:rsidRPr="00DD170F">
        <w:t>score,</w:t>
      </w:r>
    </w:p>
    <w:p w14:paraId="4102AA9F" w14:textId="2CC0E581" w:rsidR="00DD170F" w:rsidRDefault="00DD170F" w:rsidP="00DD170F">
      <w:pPr>
        <w:pStyle w:val="Example"/>
      </w:pPr>
      <w:r>
        <w:t xml:space="preserve">          </w:t>
      </w:r>
      <w:r w:rsidRPr="00DD170F">
        <w:rPr>
          <w:b/>
        </w:rPr>
        <w:t xml:space="preserve">const </w:t>
      </w:r>
      <w:r w:rsidR="002B292A">
        <w:rPr>
          <w:b/>
        </w:rPr>
        <w:t>allocator_type&amp;</w:t>
      </w:r>
      <w:r w:rsidRPr="00DD170F">
        <w:rPr>
          <w:b/>
        </w:rPr>
        <w:t xml:space="preserve"> allocator = </w:t>
      </w:r>
      <w:r w:rsidR="002B292A">
        <w:rPr>
          <w:b/>
        </w:rPr>
        <w:t>{}</w:t>
      </w:r>
      <w:r w:rsidRPr="00DD170F">
        <w:t>);</w:t>
      </w:r>
    </w:p>
    <w:p w14:paraId="1E587047" w14:textId="179B8052" w:rsidR="00DD170F" w:rsidRPr="00DD170F" w:rsidRDefault="00DD170F" w:rsidP="001903C1">
      <w:pPr>
        <w:pStyle w:val="Example"/>
        <w:keepNext/>
      </w:pPr>
      <w:r w:rsidRPr="00DD170F">
        <w:t xml:space="preserve">    Thing(bsl::string_view</w:t>
      </w:r>
      <w:r>
        <w:t xml:space="preserve">  </w:t>
      </w:r>
      <w:r w:rsidRPr="00DD170F">
        <w:t xml:space="preserve"> </w:t>
      </w:r>
      <w:r w:rsidR="002B292A">
        <w:t xml:space="preserve">   </w:t>
      </w:r>
      <w:r w:rsidRPr="00DD170F">
        <w:t>name,</w:t>
      </w:r>
    </w:p>
    <w:p w14:paraId="41D81774" w14:textId="140157C5" w:rsidR="00DD170F" w:rsidRPr="00DD170F" w:rsidRDefault="00DD170F" w:rsidP="001903C1">
      <w:pPr>
        <w:pStyle w:val="Example"/>
        <w:keepNext/>
      </w:pPr>
      <w:r w:rsidRPr="00DD170F">
        <w:t xml:space="preserve">          const DataManager&amp; </w:t>
      </w:r>
      <w:r w:rsidR="002B292A">
        <w:t xml:space="preserve">   </w:t>
      </w:r>
      <w:r w:rsidRPr="00DD170F">
        <w:t>data,</w:t>
      </w:r>
    </w:p>
    <w:p w14:paraId="1A0897CE" w14:textId="56F2A3DA" w:rsidR="00DD170F" w:rsidRPr="00DD170F" w:rsidRDefault="00DD170F" w:rsidP="001903C1">
      <w:pPr>
        <w:pStyle w:val="Example"/>
        <w:keepNext/>
      </w:pPr>
      <w:r w:rsidRPr="00DD170F">
        <w:t xml:space="preserve">          int                </w:t>
      </w:r>
      <w:r w:rsidR="002B292A">
        <w:t xml:space="preserve">   </w:t>
      </w:r>
      <w:r w:rsidRPr="00DD170F">
        <w:t>score,</w:t>
      </w:r>
    </w:p>
    <w:p w14:paraId="56B48B6F" w14:textId="0607E8A1" w:rsidR="00DD170F" w:rsidRDefault="00DD170F" w:rsidP="001903C1">
      <w:pPr>
        <w:pStyle w:val="Example"/>
        <w:keepNext/>
      </w:pPr>
      <w:r w:rsidRPr="00DD170F">
        <w:t xml:space="preserve">          int                </w:t>
      </w:r>
      <w:r w:rsidR="002B292A">
        <w:t xml:space="preserve">   </w:t>
      </w:r>
      <w:r w:rsidRPr="00DD170F">
        <w:t>rank</w:t>
      </w:r>
      <w:r>
        <w:t>,</w:t>
      </w:r>
    </w:p>
    <w:p w14:paraId="6755F3BE" w14:textId="4A7A0757" w:rsidR="00DD170F" w:rsidRDefault="00DD170F" w:rsidP="00DD170F">
      <w:pPr>
        <w:pStyle w:val="Example"/>
      </w:pPr>
      <w:r>
        <w:t xml:space="preserve">          </w:t>
      </w:r>
      <w:r w:rsidRPr="00DD170F">
        <w:rPr>
          <w:b/>
        </w:rPr>
        <w:t xml:space="preserve">const </w:t>
      </w:r>
      <w:r w:rsidR="002B292A">
        <w:rPr>
          <w:b/>
        </w:rPr>
        <w:t>allocator_type&amp;</w:t>
      </w:r>
      <w:r w:rsidRPr="00DD170F">
        <w:rPr>
          <w:b/>
        </w:rPr>
        <w:t xml:space="preserve"> allocator = </w:t>
      </w:r>
      <w:r w:rsidR="002B292A">
        <w:rPr>
          <w:b/>
        </w:rPr>
        <w:t>{}</w:t>
      </w:r>
      <w:r w:rsidRPr="00DD170F">
        <w:t>);</w:t>
      </w:r>
    </w:p>
    <w:p w14:paraId="699BFB7C" w14:textId="52083EA3" w:rsidR="00DD170F" w:rsidRPr="00DD170F" w:rsidRDefault="009B2963" w:rsidP="00DD170F">
      <w:r>
        <w:t xml:space="preserve">The </w:t>
      </w:r>
      <w:r w:rsidR="00876600">
        <w:t xml:space="preserve">solution above uses the </w:t>
      </w:r>
      <w:r w:rsidR="00876600">
        <w:rPr>
          <w:i/>
          <w:iCs/>
        </w:rPr>
        <w:t>trailing-allocator convention</w:t>
      </w:r>
      <w:r w:rsidR="00876600">
        <w:t xml:space="preserve"> </w:t>
      </w:r>
      <w:r w:rsidR="003C6CCA">
        <w:t>specifying the allocator parameter</w:t>
      </w:r>
      <w:r w:rsidR="007D5DAF">
        <w:t xml:space="preserve"> </w:t>
      </w:r>
      <w:r w:rsidR="003143F6">
        <w:t>— one of two conventions recognized by containers and AA utilities</w:t>
      </w:r>
      <w:r w:rsidR="007D5DAF">
        <w:t>.</w:t>
      </w:r>
      <w:r w:rsidR="00876600" w:rsidRPr="003C6CCA">
        <w:t xml:space="preserve"> </w:t>
      </w:r>
      <w:r w:rsidR="00D223B0">
        <w:t>The other</w:t>
      </w:r>
      <w:r w:rsidR="00DD170F">
        <w:t xml:space="preserve"> option is to use </w:t>
      </w:r>
      <w:r w:rsidR="007F44FD">
        <w:t xml:space="preserve">the </w:t>
      </w:r>
      <w:r w:rsidR="007F44FD" w:rsidRPr="00C86791">
        <w:rPr>
          <w:i/>
        </w:rPr>
        <w:t>leading-allocator convention</w:t>
      </w:r>
      <w:r w:rsidR="007F44FD">
        <w:t xml:space="preserve">, </w:t>
      </w:r>
      <w:r w:rsidR="00DD170F">
        <w:t>a</w:t>
      </w:r>
      <w:r w:rsidR="000D1471">
        <w:t xml:space="preserve"> C++11</w:t>
      </w:r>
      <w:r w:rsidR="00DD170F">
        <w:t xml:space="preserve"> </w:t>
      </w:r>
      <w:r w:rsidR="00617F81">
        <w:t>S</w:t>
      </w:r>
      <w:r w:rsidR="00DD170F">
        <w:t xml:space="preserve">tandard </w:t>
      </w:r>
      <w:r w:rsidR="007F44FD">
        <w:t xml:space="preserve">alternative for </w:t>
      </w:r>
      <w:r w:rsidR="00DD170F">
        <w:t>specify</w:t>
      </w:r>
      <w:r w:rsidR="007F44FD">
        <w:t>ing</w:t>
      </w:r>
      <w:r w:rsidR="00DD170F">
        <w:t xml:space="preserve"> the allocator whereby the allocator</w:t>
      </w:r>
      <w:r w:rsidR="007F44FD">
        <w:t xml:space="preserve"> parameter</w:t>
      </w:r>
      <w:r w:rsidR="00DD170F">
        <w:t xml:space="preserve"> appears at the </w:t>
      </w:r>
      <w:r w:rsidR="00DD170F" w:rsidRPr="00E033C1">
        <w:rPr>
          <w:i/>
          <w:iCs/>
        </w:rPr>
        <w:t>start</w:t>
      </w:r>
      <w:r w:rsidR="00DD170F">
        <w:t xml:space="preserve"> of a parameter list, preceded by the special marker type </w:t>
      </w:r>
      <w:r w:rsidR="00DD170F">
        <w:rPr>
          <w:rStyle w:val="CodeFont"/>
        </w:rPr>
        <w:t>bsl::allocator_arg_t</w:t>
      </w:r>
      <w:r w:rsidR="00DD170F">
        <w:t xml:space="preserve">. Using this </w:t>
      </w:r>
      <w:r w:rsidR="00C86791">
        <w:t>convention</w:t>
      </w:r>
      <w:r w:rsidR="00DD170F">
        <w:t>, we need only two overloads for the preceding constructor:</w:t>
      </w:r>
    </w:p>
    <w:p w14:paraId="13805CA7" w14:textId="57AAF4D0" w:rsidR="00DD170F" w:rsidRPr="00DD170F" w:rsidRDefault="00DD170F" w:rsidP="001903C1">
      <w:pPr>
        <w:pStyle w:val="Example"/>
        <w:keepNext/>
      </w:pPr>
      <w:r w:rsidRPr="00DD170F">
        <w:t xml:space="preserve">    Thing(bsl::string_view</w:t>
      </w:r>
      <w:r>
        <w:t xml:space="preserve">  </w:t>
      </w:r>
      <w:r w:rsidRPr="00DD170F">
        <w:t xml:space="preserve"> </w:t>
      </w:r>
      <w:r w:rsidR="002B292A">
        <w:t xml:space="preserve">   </w:t>
      </w:r>
      <w:r w:rsidRPr="00DD170F">
        <w:t>name,</w:t>
      </w:r>
    </w:p>
    <w:p w14:paraId="3E6F40BE" w14:textId="71994F3F" w:rsidR="00DD170F" w:rsidRPr="00DD170F" w:rsidRDefault="00DD170F" w:rsidP="001903C1">
      <w:pPr>
        <w:pStyle w:val="Example"/>
        <w:keepNext/>
      </w:pPr>
      <w:r w:rsidRPr="00DD170F">
        <w:t xml:space="preserve">          const DataManager&amp; </w:t>
      </w:r>
      <w:r w:rsidR="002B292A">
        <w:t xml:space="preserve">   </w:t>
      </w:r>
      <w:r w:rsidRPr="00DD170F">
        <w:t>data,</w:t>
      </w:r>
    </w:p>
    <w:p w14:paraId="4D139D34" w14:textId="0C618462" w:rsidR="00DD170F" w:rsidRPr="00DD170F" w:rsidRDefault="00DD170F" w:rsidP="001903C1">
      <w:pPr>
        <w:pStyle w:val="Example"/>
        <w:keepNext/>
      </w:pPr>
      <w:r w:rsidRPr="00DD170F">
        <w:t xml:space="preserve">          int                </w:t>
      </w:r>
      <w:r w:rsidR="002B292A">
        <w:t xml:space="preserve">   </w:t>
      </w:r>
      <w:r w:rsidRPr="00DD170F">
        <w:t>score = 0,</w:t>
      </w:r>
    </w:p>
    <w:p w14:paraId="0482A81D" w14:textId="714762CA" w:rsidR="00DD170F" w:rsidRDefault="00DD170F" w:rsidP="001903C1">
      <w:pPr>
        <w:pStyle w:val="Example"/>
        <w:keepNext/>
      </w:pPr>
      <w:r w:rsidRPr="00DD170F">
        <w:t xml:space="preserve">          int                </w:t>
      </w:r>
      <w:r w:rsidR="002B292A">
        <w:t xml:space="preserve">   </w:t>
      </w:r>
      <w:r w:rsidRPr="00DD170F">
        <w:t>rank  = 5</w:t>
      </w:r>
      <w:r>
        <w:t>);</w:t>
      </w:r>
    </w:p>
    <w:p w14:paraId="05976FFD" w14:textId="089896A5" w:rsidR="00DD170F" w:rsidRPr="00DD170F" w:rsidRDefault="00DD170F" w:rsidP="001903C1">
      <w:pPr>
        <w:pStyle w:val="Example"/>
        <w:keepNext/>
        <w:rPr>
          <w:b/>
        </w:rPr>
      </w:pPr>
      <w:r w:rsidRPr="00DD170F">
        <w:t xml:space="preserve">    Thing(</w:t>
      </w:r>
      <w:r w:rsidRPr="00DD170F">
        <w:rPr>
          <w:b/>
        </w:rPr>
        <w:t>bsl::allocator_arg_t</w:t>
      </w:r>
      <w:r w:rsidR="00DB6173">
        <w:rPr>
          <w:b/>
        </w:rPr>
        <w:t xml:space="preserve">  </w:t>
      </w:r>
      <w:r w:rsidRPr="00DD170F">
        <w:rPr>
          <w:b/>
        </w:rPr>
        <w:t>,</w:t>
      </w:r>
    </w:p>
    <w:p w14:paraId="0030AA43" w14:textId="1881D6F0" w:rsidR="00DD170F" w:rsidRDefault="00DD170F" w:rsidP="001903C1">
      <w:pPr>
        <w:pStyle w:val="Example"/>
        <w:keepNext/>
      </w:pPr>
      <w:r w:rsidRPr="00DD170F">
        <w:rPr>
          <w:b/>
        </w:rPr>
        <w:t xml:space="preserve">          const </w:t>
      </w:r>
      <w:r w:rsidR="002B292A">
        <w:rPr>
          <w:b/>
        </w:rPr>
        <w:t>allocator_type</w:t>
      </w:r>
      <w:r w:rsidRPr="00DD170F">
        <w:rPr>
          <w:b/>
        </w:rPr>
        <w:t>&amp; allocator</w:t>
      </w:r>
      <w:r>
        <w:t>,</w:t>
      </w:r>
    </w:p>
    <w:p w14:paraId="5F6CC40F" w14:textId="72148825" w:rsidR="00DD170F" w:rsidRPr="00DD170F" w:rsidRDefault="00DD170F" w:rsidP="001903C1">
      <w:pPr>
        <w:pStyle w:val="Example"/>
        <w:keepNext/>
      </w:pPr>
      <w:r>
        <w:t xml:space="preserve">          </w:t>
      </w:r>
      <w:r w:rsidRPr="00DD170F">
        <w:t>bsl::string_view</w:t>
      </w:r>
      <w:r>
        <w:t xml:space="preserve">  </w:t>
      </w:r>
      <w:r w:rsidRPr="00DD170F">
        <w:t xml:space="preserve"> </w:t>
      </w:r>
      <w:r w:rsidR="002B292A">
        <w:t xml:space="preserve">   </w:t>
      </w:r>
      <w:r w:rsidRPr="00DD170F">
        <w:t>name,</w:t>
      </w:r>
    </w:p>
    <w:p w14:paraId="6AAA6F4E" w14:textId="5F26CB7A" w:rsidR="00DD170F" w:rsidRPr="00DD170F" w:rsidRDefault="00DD170F" w:rsidP="001903C1">
      <w:pPr>
        <w:pStyle w:val="Example"/>
        <w:keepNext/>
      </w:pPr>
      <w:r w:rsidRPr="00DD170F">
        <w:t xml:space="preserve">          const DataManager&amp; </w:t>
      </w:r>
      <w:r w:rsidR="002B292A">
        <w:t xml:space="preserve">   </w:t>
      </w:r>
      <w:r w:rsidRPr="00DD170F">
        <w:t>data,</w:t>
      </w:r>
    </w:p>
    <w:p w14:paraId="277CE6D8" w14:textId="1ACE93FD" w:rsidR="00DD170F" w:rsidRPr="00DD170F" w:rsidRDefault="00DD170F" w:rsidP="001903C1">
      <w:pPr>
        <w:pStyle w:val="Example"/>
        <w:keepNext/>
      </w:pPr>
      <w:r w:rsidRPr="00DD170F">
        <w:t xml:space="preserve">          int                </w:t>
      </w:r>
      <w:r w:rsidR="002B292A">
        <w:t xml:space="preserve">   </w:t>
      </w:r>
      <w:r w:rsidRPr="00DD170F">
        <w:t>score = 0,</w:t>
      </w:r>
    </w:p>
    <w:p w14:paraId="7DB0A855" w14:textId="2B3F7D1A" w:rsidR="00DD170F" w:rsidRDefault="00DD170F" w:rsidP="00DD170F">
      <w:pPr>
        <w:pStyle w:val="Example"/>
      </w:pPr>
      <w:r w:rsidRPr="00DD170F">
        <w:t xml:space="preserve">          int               </w:t>
      </w:r>
      <w:r w:rsidR="002B292A">
        <w:t xml:space="preserve">   </w:t>
      </w:r>
      <w:r w:rsidRPr="00DD170F">
        <w:t xml:space="preserve"> rank  = 5</w:t>
      </w:r>
      <w:r>
        <w:t>);</w:t>
      </w:r>
    </w:p>
    <w:p w14:paraId="462CAE3C" w14:textId="34920B20" w:rsidR="00DD170F" w:rsidRDefault="00DD170F" w:rsidP="00DD170F">
      <w:r>
        <w:t xml:space="preserve">The second constructor is invoked by specifying </w:t>
      </w:r>
      <w:r>
        <w:rPr>
          <w:rStyle w:val="CodeFont"/>
        </w:rPr>
        <w:t>bsl::allocator_arg</w:t>
      </w:r>
      <w:r>
        <w:t xml:space="preserve"> as the first argument</w:t>
      </w:r>
      <w:r w:rsidR="00D24A4E">
        <w:t xml:space="preserve"> and an allocator as the second argument</w:t>
      </w:r>
      <w:r>
        <w:t>:</w:t>
      </w:r>
    </w:p>
    <w:p w14:paraId="4F283119" w14:textId="79A59835" w:rsidR="00DD170F" w:rsidRPr="00CD0737" w:rsidRDefault="00DD170F" w:rsidP="001E6519">
      <w:pPr>
        <w:pStyle w:val="Example"/>
      </w:pPr>
      <w:r w:rsidRPr="00CD0737">
        <w:t>Thing myThing(</w:t>
      </w:r>
      <w:r w:rsidRPr="00CD0737">
        <w:rPr>
          <w:b/>
          <w:bCs/>
        </w:rPr>
        <w:t>bsl::allocator_arg, myAlloc</w:t>
      </w:r>
      <w:r w:rsidRPr="00CD0737">
        <w:t>, "Fred", myData, myScore);</w:t>
      </w:r>
    </w:p>
    <w:p w14:paraId="629FF1CF" w14:textId="11847D4E" w:rsidR="00DD170F" w:rsidRPr="00DD170F" w:rsidRDefault="00DD170F" w:rsidP="00DD170F">
      <w:r>
        <w:lastRenderedPageBreak/>
        <w:t>If the constructor</w:t>
      </w:r>
      <w:r w:rsidR="007B02A2">
        <w:t xml:space="preserve"> is a template with </w:t>
      </w:r>
      <w:r>
        <w:t xml:space="preserve">a C++11 variadic parameter list (i.e., a parameter list where the last </w:t>
      </w:r>
      <w:r w:rsidR="007B02A2">
        <w:t xml:space="preserve">deduced </w:t>
      </w:r>
      <w:r w:rsidR="00E533CA">
        <w:t>parameter</w:t>
      </w:r>
      <w:r>
        <w:t xml:space="preserve"> contains an e</w:t>
      </w:r>
      <w:r w:rsidR="00590AA9">
        <w:t>l</w:t>
      </w:r>
      <w:r>
        <w:t>lips</w:t>
      </w:r>
      <w:r w:rsidR="00590AA9">
        <w:t>i</w:t>
      </w:r>
      <w:r>
        <w:t xml:space="preserve">s), the </w:t>
      </w:r>
      <w:r w:rsidR="00C86791">
        <w:t>leading-allocator convention</w:t>
      </w:r>
      <w:r>
        <w:t xml:space="preserve"> is the </w:t>
      </w:r>
      <w:r w:rsidRPr="00E033C1">
        <w:rPr>
          <w:i/>
          <w:iCs/>
        </w:rPr>
        <w:t>only</w:t>
      </w:r>
      <w:r>
        <w:t xml:space="preserve"> way to add an allocator </w:t>
      </w:r>
      <w:r w:rsidR="002C4739">
        <w:t>parameter</w:t>
      </w:r>
      <w:r>
        <w:t>.</w:t>
      </w:r>
      <w:r w:rsidR="00A6484B">
        <w:rPr>
          <w:rStyle w:val="FootnoteReference"/>
        </w:rPr>
        <w:footnoteReference w:id="30"/>
      </w:r>
      <w:r>
        <w:t xml:space="preserve"> </w:t>
      </w:r>
      <w:r w:rsidR="006C48F8">
        <w:t>I</w:t>
      </w:r>
      <w:r w:rsidR="00641421">
        <w:t>f there are no variadic constructors</w:t>
      </w:r>
      <w:r w:rsidR="00D1478F">
        <w:t xml:space="preserve">, </w:t>
      </w:r>
      <w:r w:rsidR="00641421">
        <w:t>then</w:t>
      </w:r>
      <w:r w:rsidR="00260EB6">
        <w:t xml:space="preserve"> </w:t>
      </w:r>
      <w:r w:rsidR="00D1478F">
        <w:t xml:space="preserve">whether to </w:t>
      </w:r>
      <w:r w:rsidR="002C4739">
        <w:t xml:space="preserve">provide </w:t>
      </w:r>
      <w:r w:rsidR="00D1478F">
        <w:t>multiple overloads or</w:t>
      </w:r>
      <w:r w:rsidR="00260EB6">
        <w:t xml:space="preserve"> to</w:t>
      </w:r>
      <w:r w:rsidR="00D1478F">
        <w:t xml:space="preserve"> </w:t>
      </w:r>
      <w:r w:rsidR="002C4739">
        <w:t>use</w:t>
      </w:r>
      <w:r w:rsidR="00D1478F">
        <w:t xml:space="preserve"> the leading-allocator convention</w:t>
      </w:r>
      <w:r w:rsidR="009B1F51">
        <w:t xml:space="preserve"> is a matter of practicality</w:t>
      </w:r>
      <w:r w:rsidR="00D1478F">
        <w:t>; if the issue arises for only one or two constructors</w:t>
      </w:r>
      <w:r w:rsidR="007B02A2">
        <w:t xml:space="preserve">, </w:t>
      </w:r>
      <w:r w:rsidR="002C4739">
        <w:t xml:space="preserve">having </w:t>
      </w:r>
      <w:r w:rsidR="007B02A2">
        <w:t xml:space="preserve">only one or two default </w:t>
      </w:r>
      <w:r w:rsidR="00E533CA">
        <w:t>parameter</w:t>
      </w:r>
      <w:r w:rsidR="007B02A2">
        <w:t>s each</w:t>
      </w:r>
      <w:r w:rsidR="00D1478F">
        <w:t xml:space="preserve">, most </w:t>
      </w:r>
      <w:r w:rsidR="00A565BD">
        <w:t xml:space="preserve">programmers </w:t>
      </w:r>
      <w:r w:rsidR="00D1478F">
        <w:t xml:space="preserve">prefer to keep the trailing-allocator convention with a trailing defaulted allocator </w:t>
      </w:r>
      <w:r w:rsidR="00E533CA">
        <w:t>parameter</w:t>
      </w:r>
      <w:r w:rsidR="00D1478F">
        <w:t xml:space="preserve">. </w:t>
      </w:r>
      <w:r>
        <w:t>Because</w:t>
      </w:r>
      <w:r w:rsidR="00260EB6">
        <w:t xml:space="preserve"> the</w:t>
      </w:r>
      <w:r>
        <w:t xml:space="preserve"> </w:t>
      </w:r>
      <w:r w:rsidR="00260EB6">
        <w:t>(</w:t>
      </w:r>
      <w:r>
        <w:t>C++03</w:t>
      </w:r>
      <w:r w:rsidR="00A565BD">
        <w:t>-</w:t>
      </w:r>
      <w:r w:rsidR="00260EB6">
        <w:t>compatible) BDE infrastructure</w:t>
      </w:r>
      <w:r>
        <w:t xml:space="preserve"> </w:t>
      </w:r>
      <w:r w:rsidR="00AF503B">
        <w:t>has no</w:t>
      </w:r>
      <w:r>
        <w:t xml:space="preserve"> way to detect which of the two allocator-</w:t>
      </w:r>
      <w:r w:rsidR="00C86791">
        <w:t>passing</w:t>
      </w:r>
      <w:r>
        <w:t xml:space="preserve"> </w:t>
      </w:r>
      <w:r w:rsidR="00C86791">
        <w:t>conventions</w:t>
      </w:r>
      <w:r>
        <w:t xml:space="preserve"> is used for a specific constructor, a class using </w:t>
      </w:r>
      <w:r w:rsidR="00260EB6">
        <w:t xml:space="preserve">the </w:t>
      </w:r>
      <w:r w:rsidR="00803970">
        <w:t>leading</w:t>
      </w:r>
      <w:r w:rsidR="00260EB6">
        <w:t>-allocator</w:t>
      </w:r>
      <w:r>
        <w:t xml:space="preserve"> </w:t>
      </w:r>
      <w:r w:rsidR="00C86791">
        <w:t>convention</w:t>
      </w:r>
      <w:r>
        <w:t xml:space="preserve"> must define the trait</w:t>
      </w:r>
      <w:r w:rsidR="00590AA9">
        <w:t xml:space="preserve"> </w:t>
      </w:r>
      <w:r>
        <w:rPr>
          <w:rStyle w:val="CodeFont"/>
        </w:rPr>
        <w:t>bslmf::UsesAllocatorArgT</w:t>
      </w:r>
      <w:r>
        <w:t xml:space="preserve"> to be true</w:t>
      </w:r>
      <w:r w:rsidR="0089203E">
        <w:t>, even if used in C++11</w:t>
      </w:r>
      <w:r>
        <w:t xml:space="preserve">. </w:t>
      </w:r>
      <w:r w:rsidR="00A10B29">
        <w:t xml:space="preserve">If we choose this convention, the preceding declaration for the constructor taking only a bool would also need to change; the </w:t>
      </w:r>
      <w:r w:rsidR="00A10B29">
        <w:rPr>
          <w:rStyle w:val="CodeFont"/>
        </w:rPr>
        <w:t>bslmf::UsesAllocatorArgT</w:t>
      </w:r>
      <w:r w:rsidR="00A10B29">
        <w:t xml:space="preserve"> </w:t>
      </w:r>
      <w:r>
        <w:t>trait is</w:t>
      </w:r>
      <w:r w:rsidR="00D24A4E">
        <w:t xml:space="preserve"> defined</w:t>
      </w:r>
      <w:r>
        <w:t xml:space="preserve"> on a </w:t>
      </w:r>
      <w:r w:rsidRPr="002C4739">
        <w:rPr>
          <w:i/>
          <w:iCs/>
        </w:rPr>
        <w:t>per-class</w:t>
      </w:r>
      <w:r>
        <w:t xml:space="preserve"> basis</w:t>
      </w:r>
      <w:r w:rsidR="002C4739">
        <w:t xml:space="preserve">, not a </w:t>
      </w:r>
      <w:r w:rsidR="002C4739">
        <w:rPr>
          <w:i/>
          <w:iCs/>
        </w:rPr>
        <w:t>per-constructor</w:t>
      </w:r>
      <w:r w:rsidR="002C4739">
        <w:t xml:space="preserve"> basis</w:t>
      </w:r>
      <w:r>
        <w:t>;</w:t>
      </w:r>
      <w:r w:rsidRPr="00367037">
        <w:t xml:space="preserve"> all constructors</w:t>
      </w:r>
      <w:r w:rsidRPr="007142ED">
        <w:rPr>
          <w:i/>
        </w:rPr>
        <w:t xml:space="preserve"> </w:t>
      </w:r>
      <w:r w:rsidR="00367037">
        <w:t xml:space="preserve">(including the extended copy and move constructors) </w:t>
      </w:r>
      <w:r w:rsidRPr="007142ED">
        <w:rPr>
          <w:i/>
        </w:rPr>
        <w:t>must use the same allocator-</w:t>
      </w:r>
      <w:r w:rsidR="00C86791" w:rsidRPr="007142ED">
        <w:rPr>
          <w:i/>
        </w:rPr>
        <w:t>passing</w:t>
      </w:r>
      <w:r w:rsidRPr="007142ED">
        <w:rPr>
          <w:i/>
        </w:rPr>
        <w:t xml:space="preserve"> </w:t>
      </w:r>
      <w:r w:rsidR="00C86791" w:rsidRPr="007142ED">
        <w:rPr>
          <w:i/>
        </w:rPr>
        <w:t>convention</w:t>
      </w:r>
      <w:r>
        <w:t>.</w:t>
      </w:r>
    </w:p>
    <w:p w14:paraId="2AEB9482" w14:textId="77AA24A3" w:rsidR="000940CF" w:rsidRDefault="000940CF" w:rsidP="000940CF">
      <w:pPr>
        <w:pStyle w:val="Heading1"/>
      </w:pPr>
      <w:bookmarkStart w:id="11" w:name="_Ref43284123"/>
      <w:bookmarkStart w:id="12" w:name="_Toc159333940"/>
      <w:r w:rsidRPr="000940CF">
        <w:t xml:space="preserve">Implementing a Class </w:t>
      </w:r>
      <w:r w:rsidR="00AF0940">
        <w:t>T</w:t>
      </w:r>
      <w:r w:rsidRPr="000940CF">
        <w:t>hat Allocates Memory</w:t>
      </w:r>
      <w:bookmarkEnd w:id="11"/>
      <w:bookmarkEnd w:id="12"/>
    </w:p>
    <w:p w14:paraId="378318DC" w14:textId="74731666" w:rsidR="00DD170F" w:rsidRDefault="00DD170F" w:rsidP="00DD170F">
      <w:r>
        <w:t xml:space="preserve">Up until now, all memory allocation and deallocation has been managed by the member variables of our class. If a class needs to allocate memory directly, we </w:t>
      </w:r>
      <w:r w:rsidR="00F0455F">
        <w:t>need to</w:t>
      </w:r>
      <w:r>
        <w:t xml:space="preserve"> understand </w:t>
      </w:r>
      <w:r w:rsidR="00F0455F">
        <w:t>additional, not necessarily intuitive</w:t>
      </w:r>
      <w:r w:rsidR="00803970">
        <w:t>,</w:t>
      </w:r>
      <w:r w:rsidR="00F0455F">
        <w:t xml:space="preserve"> </w:t>
      </w:r>
      <w:r>
        <w:t>rules</w:t>
      </w:r>
      <w:r w:rsidR="00F0455F">
        <w:t xml:space="preserve"> and </w:t>
      </w:r>
      <w:r>
        <w:t xml:space="preserve">apply </w:t>
      </w:r>
      <w:r w:rsidR="00F0455F">
        <w:t>them</w:t>
      </w:r>
      <w:r>
        <w:t xml:space="preserve"> in the destructor, assignment operators, and </w:t>
      </w:r>
      <w:r>
        <w:rPr>
          <w:rStyle w:val="CodeFont"/>
        </w:rPr>
        <w:t>swap</w:t>
      </w:r>
      <w:r>
        <w:t>.</w:t>
      </w:r>
    </w:p>
    <w:p w14:paraId="6E66DBD8" w14:textId="6037C094" w:rsidR="00DD170F" w:rsidRPr="00867A81" w:rsidRDefault="00DD170F" w:rsidP="00DD170F">
      <w:r>
        <w:t xml:space="preserve">Let’s assume that </w:t>
      </w:r>
      <w:r>
        <w:rPr>
          <w:rStyle w:val="CodeFont"/>
        </w:rPr>
        <w:t>DataManager</w:t>
      </w:r>
      <w:r>
        <w:t xml:space="preserve"> is a large type and </w:t>
      </w:r>
      <w:r w:rsidR="00AF0940">
        <w:t xml:space="preserve">is unused </w:t>
      </w:r>
      <w:r>
        <w:t>much of the time</w:t>
      </w:r>
      <w:r w:rsidR="00AF0940">
        <w:t xml:space="preserve"> </w:t>
      </w:r>
      <w:r>
        <w:t xml:space="preserve">in our </w:t>
      </w:r>
      <w:r>
        <w:rPr>
          <w:rStyle w:val="CodeFont"/>
        </w:rPr>
        <w:t>Thing</w:t>
      </w:r>
      <w:r>
        <w:t xml:space="preserve"> objects. </w:t>
      </w:r>
      <w:r w:rsidR="00B40683">
        <w:t>A</w:t>
      </w:r>
      <w:r>
        <w:t>llocat</w:t>
      </w:r>
      <w:r w:rsidR="003779EF">
        <w:t>ing</w:t>
      </w:r>
      <w:r>
        <w:t xml:space="preserve"> space </w:t>
      </w:r>
      <w:r w:rsidR="00C409DC">
        <w:t xml:space="preserve">(from the allocator) to hold </w:t>
      </w:r>
      <w:r>
        <w:t xml:space="preserve">the </w:t>
      </w:r>
      <w:r>
        <w:rPr>
          <w:rStyle w:val="CodeFont"/>
        </w:rPr>
        <w:t>DataManager</w:t>
      </w:r>
      <w:r>
        <w:t xml:space="preserve"> on an as-needed basis </w:t>
      </w:r>
      <w:r w:rsidR="003779EF">
        <w:t xml:space="preserve">is more sensible than </w:t>
      </w:r>
      <w:r>
        <w:t xml:space="preserve">having </w:t>
      </w:r>
      <w:r w:rsidR="00047866">
        <w:t xml:space="preserve">the </w:t>
      </w:r>
      <w:r w:rsidR="00047866" w:rsidRPr="00047866">
        <w:rPr>
          <w:rStyle w:val="CodeFont"/>
        </w:rPr>
        <w:t>DataManager</w:t>
      </w:r>
      <w:r w:rsidR="00047866">
        <w:t xml:space="preserve"> object</w:t>
      </w:r>
      <w:r>
        <w:t xml:space="preserve"> </w:t>
      </w:r>
      <w:r w:rsidR="00AC7A86">
        <w:t xml:space="preserve">be </w:t>
      </w:r>
      <w:r>
        <w:t>a</w:t>
      </w:r>
      <w:r w:rsidR="00B40683">
        <w:t>n always-present</w:t>
      </w:r>
      <w:r>
        <w:t xml:space="preserve"> data member.</w:t>
      </w:r>
      <w:r w:rsidR="000F3796">
        <w:t xml:space="preserve"> For illustrative purposes, </w:t>
      </w:r>
      <w:r w:rsidR="00C4082B">
        <w:t xml:space="preserve">the </w:t>
      </w:r>
      <w:r w:rsidR="00C4082B" w:rsidRPr="00277CF2">
        <w:rPr>
          <w:rStyle w:val="CodeFont"/>
        </w:rPr>
        <w:t>Thing</w:t>
      </w:r>
      <w:r w:rsidR="00C4082B">
        <w:t xml:space="preserve"> class below</w:t>
      </w:r>
      <w:r w:rsidR="000F3796">
        <w:t xml:space="preserve"> use</w:t>
      </w:r>
      <w:r w:rsidR="000A5721">
        <w:t>s</w:t>
      </w:r>
      <w:r w:rsidR="000F3796">
        <w:t xml:space="preserve"> a raw pointer to hold the address of allocated memory, </w:t>
      </w:r>
      <w:r w:rsidR="007A458B">
        <w:t>although</w:t>
      </w:r>
      <w:r w:rsidR="001146F0">
        <w:t>,</w:t>
      </w:r>
      <w:r w:rsidR="007A458B">
        <w:t xml:space="preserve"> in practice, </w:t>
      </w:r>
      <w:r w:rsidR="001146F0">
        <w:t>a smart pointer</w:t>
      </w:r>
      <w:r w:rsidR="00207038">
        <w:t xml:space="preserve"> (</w:t>
      </w:r>
      <w:proofErr w:type="spellStart"/>
      <w:r w:rsidR="00207038">
        <w:rPr>
          <w:rStyle w:val="CodeFont"/>
        </w:rPr>
        <w:t>bsl</w:t>
      </w:r>
      <w:r w:rsidR="008E077E">
        <w:rPr>
          <w:rStyle w:val="CodeFont"/>
        </w:rPr>
        <w:t>ma</w:t>
      </w:r>
      <w:proofErr w:type="spellEnd"/>
      <w:r w:rsidR="008E077E">
        <w:rPr>
          <w:rStyle w:val="CodeFont"/>
        </w:rPr>
        <w:t>::ManagedPtr</w:t>
      </w:r>
      <w:r w:rsidR="008E077E">
        <w:t xml:space="preserve"> or </w:t>
      </w:r>
      <w:r w:rsidR="008E077E">
        <w:rPr>
          <w:rStyle w:val="CodeFont"/>
        </w:rPr>
        <w:t>std::unique_ptr</w:t>
      </w:r>
      <w:r w:rsidR="005814DE">
        <w:t>)</w:t>
      </w:r>
      <w:r w:rsidR="001146F0">
        <w:t xml:space="preserve"> might be a better choice</w:t>
      </w:r>
      <w:r w:rsidR="000F3796">
        <w:t>.</w:t>
      </w:r>
      <w:r w:rsidR="009A5BB8" w:rsidRPr="009A5BB8">
        <w:t xml:space="preserve"> </w:t>
      </w:r>
      <w:r w:rsidR="00810A2D">
        <w:t xml:space="preserve">For classes that directly manage memory, </w:t>
      </w:r>
      <w:proofErr w:type="gramStart"/>
      <w:r w:rsidR="00810A2D">
        <w:t xml:space="preserve">whether </w:t>
      </w:r>
      <w:r w:rsidR="00AC7A86">
        <w:t>or not</w:t>
      </w:r>
      <w:proofErr w:type="gramEnd"/>
      <w:r w:rsidR="00AC7A86">
        <w:t xml:space="preserve"> </w:t>
      </w:r>
      <w:r w:rsidR="00810A2D">
        <w:t>they use allocators</w:t>
      </w:r>
      <w:r w:rsidR="00634DAC">
        <w:t xml:space="preserve"> or smart pointers</w:t>
      </w:r>
      <w:r w:rsidR="00810A2D">
        <w:t>, t</w:t>
      </w:r>
      <w:r w:rsidR="009A5BB8">
        <w:t>he Rule of Five members</w:t>
      </w:r>
      <w:r w:rsidR="0087787A">
        <w:t xml:space="preserve"> must be defined by the user and</w:t>
      </w:r>
      <w:r w:rsidR="009A5BB8">
        <w:t xml:space="preserve"> </w:t>
      </w:r>
      <w:r w:rsidR="00810A2D">
        <w:rPr>
          <w:i/>
        </w:rPr>
        <w:t>must</w:t>
      </w:r>
      <w:r w:rsidR="00810A2D" w:rsidRPr="00810A2D">
        <w:rPr>
          <w:i/>
        </w:rPr>
        <w:t xml:space="preserve"> not</w:t>
      </w:r>
      <w:r w:rsidR="00810A2D">
        <w:t xml:space="preserve"> be compiler</w:t>
      </w:r>
      <w:r w:rsidR="00AF503B">
        <w:t xml:space="preserve"> </w:t>
      </w:r>
      <w:r w:rsidR="00810A2D">
        <w:t>generated</w:t>
      </w:r>
      <w:r w:rsidR="009A5BB8">
        <w:t>:</w:t>
      </w:r>
    </w:p>
    <w:p w14:paraId="5E39198D" w14:textId="3FEA05E7" w:rsidR="00DD170F" w:rsidRDefault="00DD170F" w:rsidP="001903C1">
      <w:pPr>
        <w:pStyle w:val="Example"/>
        <w:keepNext/>
      </w:pPr>
      <w:r>
        <w:lastRenderedPageBreak/>
        <w:t>class Thing {</w:t>
      </w:r>
    </w:p>
    <w:p w14:paraId="058FDFBE" w14:textId="7417EA08" w:rsidR="00734B44" w:rsidRDefault="00DD170F" w:rsidP="001903C1">
      <w:pPr>
        <w:pStyle w:val="Example"/>
        <w:keepNext/>
      </w:pPr>
      <w:r>
        <w:t xml:space="preserve">    </w:t>
      </w:r>
      <w:r w:rsidR="00734B44">
        <w:t>// DATA</w:t>
      </w:r>
    </w:p>
    <w:p w14:paraId="700A2305" w14:textId="7EAFF357" w:rsidR="00DD170F" w:rsidRDefault="00734B44" w:rsidP="001903C1">
      <w:pPr>
        <w:pStyle w:val="Example"/>
        <w:keepNext/>
      </w:pPr>
      <w:r>
        <w:t xml:space="preserve">    </w:t>
      </w:r>
      <w:r w:rsidR="00DD170F">
        <w:t>bsl::string  d_name;</w:t>
      </w:r>
    </w:p>
    <w:p w14:paraId="60470454" w14:textId="6E26215E" w:rsidR="00DD170F" w:rsidRPr="00DD170F" w:rsidRDefault="00DD170F" w:rsidP="001903C1">
      <w:pPr>
        <w:pStyle w:val="Example"/>
        <w:keepNext/>
      </w:pPr>
      <w:r w:rsidRPr="00DD170F">
        <w:t xml:space="preserve">    DataManager</w:t>
      </w:r>
      <w:r>
        <w:t xml:space="preserve"> </w:t>
      </w:r>
      <w:r w:rsidRPr="00DD170F">
        <w:rPr>
          <w:b/>
        </w:rPr>
        <w:t>*d_data_p</w:t>
      </w:r>
      <w:r w:rsidRPr="00DD170F">
        <w:t>;</w:t>
      </w:r>
    </w:p>
    <w:p w14:paraId="1F7E0015" w14:textId="7FCACE11" w:rsidR="00DD170F" w:rsidRPr="00DD170F" w:rsidRDefault="00DD170F" w:rsidP="001903C1">
      <w:pPr>
        <w:pStyle w:val="Example"/>
        <w:keepNext/>
      </w:pPr>
      <w:r w:rsidRPr="00DD170F">
        <w:t xml:space="preserve">    int        </w:t>
      </w:r>
      <w:r>
        <w:t xml:space="preserve">  </w:t>
      </w:r>
      <w:r w:rsidRPr="00DD170F">
        <w:t>d_score;</w:t>
      </w:r>
    </w:p>
    <w:p w14:paraId="3FD5D8E1" w14:textId="47E6D1C7" w:rsidR="00DD170F" w:rsidRPr="00DD170F" w:rsidRDefault="00DD170F" w:rsidP="001903C1">
      <w:pPr>
        <w:pStyle w:val="Example"/>
        <w:keepNext/>
      </w:pPr>
      <w:r w:rsidRPr="00DD170F">
        <w:t xml:space="preserve">    int        </w:t>
      </w:r>
      <w:r>
        <w:t xml:space="preserve">  </w:t>
      </w:r>
      <w:r w:rsidRPr="00DD170F">
        <w:t>d_rank;</w:t>
      </w:r>
    </w:p>
    <w:p w14:paraId="75408186" w14:textId="234A23A4" w:rsidR="00DD170F" w:rsidRDefault="00DD170F" w:rsidP="00DD170F">
      <w:pPr>
        <w:pStyle w:val="Example"/>
      </w:pPr>
      <w:r>
        <w:t xml:space="preserve">    // ...</w:t>
      </w:r>
    </w:p>
    <w:p w14:paraId="6E460FBC" w14:textId="71C9190C" w:rsidR="00DD170F" w:rsidRDefault="00DD170F" w:rsidP="001903C1">
      <w:pPr>
        <w:pStyle w:val="Example"/>
        <w:keepNext/>
      </w:pPr>
      <w:r>
        <w:t xml:space="preserve">  public:</w:t>
      </w:r>
    </w:p>
    <w:p w14:paraId="7E7AF063" w14:textId="515099D9" w:rsidR="00734B44" w:rsidRDefault="00734B44" w:rsidP="001903C1">
      <w:pPr>
        <w:pStyle w:val="Example"/>
        <w:keepNext/>
      </w:pPr>
      <w:r>
        <w:t xml:space="preserve">    // TYPES</w:t>
      </w:r>
    </w:p>
    <w:p w14:paraId="4AD2CE01" w14:textId="00E23754" w:rsidR="00DD170F" w:rsidRDefault="00DD170F" w:rsidP="00DD170F">
      <w:pPr>
        <w:pStyle w:val="Example"/>
      </w:pPr>
      <w:r>
        <w:t xml:space="preserve">    </w:t>
      </w:r>
      <w:r w:rsidR="0035123F" w:rsidRPr="0035123F">
        <w:t>using allocator_type = bsl::</w:t>
      </w:r>
      <w:r w:rsidR="00F2477D">
        <w:t>allocator&lt;&gt;</w:t>
      </w:r>
      <w:r w:rsidR="0035123F" w:rsidRPr="0035123F">
        <w:t>;</w:t>
      </w:r>
    </w:p>
    <w:p w14:paraId="1746D58D" w14:textId="137B4C41" w:rsidR="006F1E76" w:rsidRDefault="006F1E76" w:rsidP="00DD170F">
      <w:pPr>
        <w:pStyle w:val="Example"/>
      </w:pPr>
    </w:p>
    <w:p w14:paraId="350CB397" w14:textId="34014531" w:rsidR="00734B44" w:rsidRDefault="00734B44" w:rsidP="001903C1">
      <w:pPr>
        <w:pStyle w:val="Example"/>
        <w:keepNext/>
      </w:pPr>
      <w:r>
        <w:t xml:space="preserve">    // CREATORS</w:t>
      </w:r>
    </w:p>
    <w:p w14:paraId="7C291EC5" w14:textId="1C2AE7D6" w:rsidR="006F1E76" w:rsidRPr="00F63255" w:rsidRDefault="006F1E76" w:rsidP="001903C1">
      <w:pPr>
        <w:pStyle w:val="Example"/>
        <w:keepNext/>
      </w:pPr>
      <w:r>
        <w:t xml:space="preserve">    </w:t>
      </w:r>
      <w:r w:rsidRPr="00F63255">
        <w:t>Thing() noexcept;</w:t>
      </w:r>
    </w:p>
    <w:p w14:paraId="40A81739" w14:textId="328026B2" w:rsidR="006F1E76" w:rsidRDefault="006F1E76" w:rsidP="001903C1">
      <w:pPr>
        <w:pStyle w:val="Example"/>
        <w:keepNext/>
      </w:pPr>
      <w:r w:rsidRPr="00CF7D89">
        <w:t xml:space="preserve">    explicit Thing(const allocator_type&amp; </w:t>
      </w:r>
      <w:r w:rsidR="00867A81">
        <w:t>allocator</w:t>
      </w:r>
      <w:r w:rsidRPr="00CF7D89">
        <w:t xml:space="preserve">) </w:t>
      </w:r>
      <w:r w:rsidRPr="00F63255">
        <w:t>noexcept</w:t>
      </w:r>
      <w:r w:rsidRPr="00CF7D89">
        <w:t>;</w:t>
      </w:r>
    </w:p>
    <w:p w14:paraId="7E491233" w14:textId="2559A76A" w:rsidR="00867A81" w:rsidRDefault="006F1E76" w:rsidP="001903C1">
      <w:pPr>
        <w:pStyle w:val="Example"/>
        <w:keepNext/>
      </w:pPr>
      <w:r w:rsidRPr="00867A81">
        <w:rPr>
          <w:b/>
        </w:rPr>
        <w:t xml:space="preserve">    </w:t>
      </w:r>
      <w:r w:rsidR="009E089A">
        <w:t xml:space="preserve">explicit Thing(bool </w:t>
      </w:r>
      <w:r w:rsidR="00867A81">
        <w:t xml:space="preserve">                 </w:t>
      </w:r>
      <w:r w:rsidR="009E089A">
        <w:t>dataMod</w:t>
      </w:r>
      <w:r w:rsidR="009E089A" w:rsidRPr="00DD170F">
        <w:t>e,</w:t>
      </w:r>
    </w:p>
    <w:p w14:paraId="7CFC0F27" w14:textId="19672F05" w:rsidR="009E089A" w:rsidRDefault="00867A81" w:rsidP="006F1E76">
      <w:pPr>
        <w:pStyle w:val="Example"/>
      </w:pPr>
      <w:r>
        <w:t xml:space="preserve">                  </w:t>
      </w:r>
      <w:r w:rsidR="009E089A" w:rsidRPr="00DD170F">
        <w:t xml:space="preserve"> </w:t>
      </w:r>
      <w:r w:rsidR="009E089A" w:rsidRPr="00867A81">
        <w:t>const allocator_type&amp; alloc</w:t>
      </w:r>
      <w:r>
        <w:t>ator</w:t>
      </w:r>
      <w:r w:rsidR="009E089A" w:rsidRPr="00867A81">
        <w:t xml:space="preserve"> = {}</w:t>
      </w:r>
      <w:r w:rsidR="009E089A">
        <w:t>);</w:t>
      </w:r>
    </w:p>
    <w:p w14:paraId="62A60A69" w14:textId="2C77EB47" w:rsidR="00304DFB" w:rsidRPr="00891FC8" w:rsidRDefault="00304DFB" w:rsidP="001903C1">
      <w:pPr>
        <w:pStyle w:val="Example"/>
        <w:keepNext/>
        <w:rPr>
          <w:b/>
        </w:rPr>
      </w:pPr>
      <w:r w:rsidRPr="00427774">
        <w:rPr>
          <w:b/>
        </w:rPr>
        <w:t xml:space="preserve">    </w:t>
      </w:r>
      <w:r w:rsidRPr="00E10915">
        <w:rPr>
          <w:b/>
        </w:rPr>
        <w:t xml:space="preserve">Thing(const Thing&amp; </w:t>
      </w:r>
      <w:r w:rsidRPr="000E1BEA">
        <w:rPr>
          <w:b/>
        </w:rPr>
        <w:t>original);</w:t>
      </w:r>
    </w:p>
    <w:p w14:paraId="0C581987" w14:textId="66D4B005" w:rsidR="006F1E76" w:rsidRPr="00427774" w:rsidRDefault="009E089A" w:rsidP="001903C1">
      <w:pPr>
        <w:pStyle w:val="Example"/>
        <w:keepNext/>
        <w:rPr>
          <w:b/>
        </w:rPr>
      </w:pPr>
      <w:r w:rsidRPr="00A678D8">
        <w:rPr>
          <w:b/>
        </w:rPr>
        <w:t xml:space="preserve">    </w:t>
      </w:r>
      <w:r w:rsidR="006F1E76" w:rsidRPr="00A678D8">
        <w:rPr>
          <w:b/>
        </w:rPr>
        <w:t xml:space="preserve">Thing(const Thing&amp; </w:t>
      </w:r>
      <w:r w:rsidR="008E68D4" w:rsidRPr="00A678D8">
        <w:rPr>
          <w:b/>
        </w:rPr>
        <w:t>original</w:t>
      </w:r>
      <w:r w:rsidR="006F1E76" w:rsidRPr="00F40B4D">
        <w:rPr>
          <w:b/>
        </w:rPr>
        <w:t>,</w:t>
      </w:r>
      <w:r w:rsidR="00B00013" w:rsidRPr="005B6257">
        <w:rPr>
          <w:b/>
        </w:rPr>
        <w:t xml:space="preserve"> </w:t>
      </w:r>
      <w:r w:rsidR="006F1E76" w:rsidRPr="005B6257">
        <w:rPr>
          <w:b/>
        </w:rPr>
        <w:t xml:space="preserve">const allocator_type&amp; </w:t>
      </w:r>
      <w:r w:rsidR="00867A81" w:rsidRPr="006C2E05">
        <w:rPr>
          <w:b/>
        </w:rPr>
        <w:t>allocator</w:t>
      </w:r>
      <w:r w:rsidR="006F1E76" w:rsidRPr="00427774">
        <w:rPr>
          <w:b/>
        </w:rPr>
        <w:t>);</w:t>
      </w:r>
    </w:p>
    <w:p w14:paraId="2BDBA546" w14:textId="6B5D7A1A" w:rsidR="006F1E76" w:rsidRPr="00427774" w:rsidRDefault="006F1E76" w:rsidP="001903C1">
      <w:pPr>
        <w:pStyle w:val="Example"/>
        <w:keepNext/>
        <w:rPr>
          <w:b/>
        </w:rPr>
      </w:pPr>
      <w:r w:rsidRPr="00427774">
        <w:rPr>
          <w:b/>
        </w:rPr>
        <w:t xml:space="preserve">    Thing(Thing&amp;&amp; </w:t>
      </w:r>
      <w:r w:rsidR="008E68D4" w:rsidRPr="00427774">
        <w:rPr>
          <w:b/>
        </w:rPr>
        <w:t>original</w:t>
      </w:r>
      <w:r w:rsidRPr="00427774">
        <w:rPr>
          <w:b/>
        </w:rPr>
        <w:t>) noexcept;</w:t>
      </w:r>
    </w:p>
    <w:p w14:paraId="246048F2" w14:textId="25665C2F" w:rsidR="006F1E76" w:rsidRPr="00D44067" w:rsidRDefault="006F1E76" w:rsidP="001903C1">
      <w:pPr>
        <w:pStyle w:val="Example"/>
        <w:keepNext/>
        <w:rPr>
          <w:b/>
        </w:rPr>
      </w:pPr>
      <w:r w:rsidRPr="00D44067">
        <w:rPr>
          <w:b/>
        </w:rPr>
        <w:t xml:space="preserve">    Thing(Thing&amp;&amp; </w:t>
      </w:r>
      <w:r w:rsidR="008E68D4" w:rsidRPr="00D44067">
        <w:rPr>
          <w:b/>
        </w:rPr>
        <w:t>original</w:t>
      </w:r>
      <w:r w:rsidRPr="00D44067">
        <w:rPr>
          <w:b/>
        </w:rPr>
        <w:t>,</w:t>
      </w:r>
      <w:r w:rsidR="00B00013" w:rsidRPr="00D44067">
        <w:rPr>
          <w:b/>
        </w:rPr>
        <w:t xml:space="preserve"> </w:t>
      </w:r>
      <w:r w:rsidRPr="00D44067">
        <w:rPr>
          <w:b/>
        </w:rPr>
        <w:t xml:space="preserve">const allocator_type&amp; </w:t>
      </w:r>
      <w:r w:rsidR="00867A81" w:rsidRPr="00D44067">
        <w:rPr>
          <w:b/>
        </w:rPr>
        <w:t>allocator</w:t>
      </w:r>
      <w:r w:rsidRPr="00D44067">
        <w:rPr>
          <w:b/>
        </w:rPr>
        <w:t>);</w:t>
      </w:r>
    </w:p>
    <w:p w14:paraId="6F0FE30A" w14:textId="0337FC50" w:rsidR="006F1E76" w:rsidRPr="00E10915" w:rsidRDefault="006F1E76" w:rsidP="006F1E76">
      <w:pPr>
        <w:pStyle w:val="Example"/>
        <w:rPr>
          <w:b/>
        </w:rPr>
      </w:pPr>
      <w:r w:rsidRPr="00427774">
        <w:rPr>
          <w:b/>
        </w:rPr>
        <w:t xml:space="preserve">    ~Thing();</w:t>
      </w:r>
    </w:p>
    <w:p w14:paraId="15D72D41" w14:textId="7AEFE630" w:rsidR="006F1E76" w:rsidRPr="00867A81" w:rsidRDefault="006F1E76" w:rsidP="006F1E76">
      <w:pPr>
        <w:pStyle w:val="Example"/>
        <w:rPr>
          <w:b/>
        </w:rPr>
      </w:pPr>
    </w:p>
    <w:p w14:paraId="7F3641F4" w14:textId="1705D5C0" w:rsidR="00734B44" w:rsidRPr="00734B44" w:rsidRDefault="00734B44" w:rsidP="001903C1">
      <w:pPr>
        <w:pStyle w:val="Example"/>
        <w:keepNext/>
      </w:pPr>
      <w:r w:rsidRPr="00734B44">
        <w:t xml:space="preserve">    // MANIPULATORS</w:t>
      </w:r>
    </w:p>
    <w:p w14:paraId="605EAC88" w14:textId="185036E9" w:rsidR="006F1E76" w:rsidRPr="00CF7D89" w:rsidRDefault="006F1E76" w:rsidP="001903C1">
      <w:pPr>
        <w:pStyle w:val="Example"/>
        <w:keepNext/>
        <w:rPr>
          <w:b/>
        </w:rPr>
      </w:pPr>
      <w:r w:rsidRPr="00867A81">
        <w:rPr>
          <w:b/>
        </w:rPr>
        <w:t xml:space="preserve">    Thing</w:t>
      </w:r>
      <w:r w:rsidRPr="00CF7D89">
        <w:rPr>
          <w:b/>
        </w:rPr>
        <w:t>&amp; operator=(const Thing&amp; rhs);</w:t>
      </w:r>
    </w:p>
    <w:p w14:paraId="66E32489" w14:textId="1C73A69A" w:rsidR="006F1E76" w:rsidRDefault="006F1E76" w:rsidP="006F1E76">
      <w:pPr>
        <w:pStyle w:val="Example"/>
        <w:rPr>
          <w:b/>
        </w:rPr>
      </w:pPr>
      <w:r w:rsidRPr="00CF7D89">
        <w:rPr>
          <w:b/>
        </w:rPr>
        <w:t xml:space="preserve">    Thing&amp; operator=(Thing&amp;&amp; rhs);</w:t>
      </w:r>
    </w:p>
    <w:p w14:paraId="50E20874" w14:textId="359EA8F8" w:rsidR="00F63255" w:rsidRDefault="00F63255" w:rsidP="006F1E76">
      <w:pPr>
        <w:pStyle w:val="Example"/>
        <w:rPr>
          <w:b/>
        </w:rPr>
      </w:pPr>
    </w:p>
    <w:p w14:paraId="22C4FA40" w14:textId="631D1278" w:rsidR="00F63255" w:rsidRPr="00CF7D89" w:rsidRDefault="00F63255" w:rsidP="006F1E76">
      <w:pPr>
        <w:pStyle w:val="Example"/>
        <w:rPr>
          <w:b/>
        </w:rPr>
      </w:pPr>
      <w:r>
        <w:rPr>
          <w:b/>
        </w:rPr>
        <w:t xml:space="preserve">    void swap(Thing&amp; other);</w:t>
      </w:r>
    </w:p>
    <w:p w14:paraId="26EBE3EB" w14:textId="77777777" w:rsidR="005E1B71" w:rsidRDefault="005E1B71" w:rsidP="00DD170F">
      <w:pPr>
        <w:pStyle w:val="Example"/>
      </w:pPr>
    </w:p>
    <w:p w14:paraId="2BC2FEF2" w14:textId="390C4626" w:rsidR="00DD170F" w:rsidRDefault="00DD170F" w:rsidP="00DD170F">
      <w:pPr>
        <w:pStyle w:val="Example"/>
      </w:pPr>
      <w:r>
        <w:t xml:space="preserve">    // ...</w:t>
      </w:r>
    </w:p>
    <w:p w14:paraId="7086D6FF" w14:textId="390801FA" w:rsidR="00734B44" w:rsidRDefault="00734B44" w:rsidP="00DD170F">
      <w:pPr>
        <w:pStyle w:val="Example"/>
      </w:pPr>
      <w:r>
        <w:t xml:space="preserve">    // ACCESSORS</w:t>
      </w:r>
    </w:p>
    <w:p w14:paraId="03409443" w14:textId="08B20E16" w:rsidR="00734B44" w:rsidRDefault="00734B44" w:rsidP="00DD170F">
      <w:pPr>
        <w:pStyle w:val="Example"/>
      </w:pPr>
      <w:r>
        <w:t xml:space="preserve">    // ...</w:t>
      </w:r>
    </w:p>
    <w:p w14:paraId="60E47107" w14:textId="742951A7" w:rsidR="00DD170F" w:rsidRDefault="00DD170F" w:rsidP="00DD170F">
      <w:pPr>
        <w:pStyle w:val="Example"/>
      </w:pPr>
      <w:r>
        <w:t xml:space="preserve">    </w:t>
      </w:r>
      <w:r w:rsidR="002B292A">
        <w:t>allocator_type</w:t>
      </w:r>
      <w:r>
        <w:t xml:space="preserve"> get_allocator() const</w:t>
      </w:r>
      <w:r w:rsidR="00AC7A86">
        <w:t>;</w:t>
      </w:r>
    </w:p>
    <w:p w14:paraId="5D305676" w14:textId="79A854E4" w:rsidR="00DD170F" w:rsidRDefault="00DD170F" w:rsidP="00DD170F">
      <w:pPr>
        <w:pStyle w:val="Example"/>
      </w:pPr>
      <w:r>
        <w:t>};</w:t>
      </w:r>
    </w:p>
    <w:p w14:paraId="2F8B63AF" w14:textId="7BE343EE" w:rsidR="008D3FEE" w:rsidRDefault="00CF7D89" w:rsidP="00DD170F">
      <w:r>
        <w:t xml:space="preserve">The </w:t>
      </w:r>
      <w:r>
        <w:rPr>
          <w:rStyle w:val="CodeFont"/>
        </w:rPr>
        <w:t>get_allocator</w:t>
      </w:r>
      <w:r>
        <w:t xml:space="preserve"> method returns the allocator </w:t>
      </w:r>
      <w:r w:rsidR="0080185B">
        <w:t>held by</w:t>
      </w:r>
      <w:r>
        <w:t xml:space="preserve"> the string member</w:t>
      </w:r>
      <w:r w:rsidR="00520507">
        <w:t>. If we did not</w:t>
      </w:r>
      <w:r w:rsidR="009A5BB8">
        <w:t xml:space="preserve"> already</w:t>
      </w:r>
      <w:r w:rsidR="00520507">
        <w:t xml:space="preserve"> have an AA member, we would need</w:t>
      </w:r>
      <w:r w:rsidR="008D3FEE">
        <w:t xml:space="preserve"> to</w:t>
      </w:r>
      <w:r w:rsidR="00520507">
        <w:t xml:space="preserve"> store the allocator separately in a new member of type </w:t>
      </w:r>
      <w:r w:rsidR="002B292A">
        <w:rPr>
          <w:rStyle w:val="CodeFont"/>
        </w:rPr>
        <w:t>allocator_type</w:t>
      </w:r>
      <w:r w:rsidR="00520507">
        <w:t>.</w:t>
      </w:r>
    </w:p>
    <w:p w14:paraId="751D817B" w14:textId="51759C4F" w:rsidR="000B46F0" w:rsidRDefault="00DD170F" w:rsidP="00DD170F">
      <w:r>
        <w:t>All memory allocation and deallocation</w:t>
      </w:r>
      <w:r w:rsidR="00F63255">
        <w:t xml:space="preserve"> of owned </w:t>
      </w:r>
      <w:proofErr w:type="spellStart"/>
      <w:r w:rsidR="00F63255">
        <w:t>subobjects</w:t>
      </w:r>
      <w:proofErr w:type="spellEnd"/>
      <w:r>
        <w:t xml:space="preserve"> should go through the allocator.</w:t>
      </w:r>
      <w:r w:rsidR="000B46F0">
        <w:t xml:space="preserve"> </w:t>
      </w:r>
      <w:r w:rsidR="000B46F0" w:rsidRPr="00D610F1">
        <w:t xml:space="preserve">The </w:t>
      </w:r>
      <w:r w:rsidR="000B46F0" w:rsidRPr="00D610F1">
        <w:rPr>
          <w:rStyle w:val="CodeFont"/>
        </w:rPr>
        <w:t>bslma::AllocatorUtil::</w:t>
      </w:r>
      <w:r w:rsidR="00026120" w:rsidRPr="005B65DB">
        <w:rPr>
          <w:rStyle w:val="CodeFont"/>
        </w:rPr>
        <w:t>newObject</w:t>
      </w:r>
      <w:r w:rsidR="000B46F0" w:rsidRPr="00D610F1">
        <w:t xml:space="preserve"> method is the most effective way to allocate and initialize a single object.</w:t>
      </w:r>
      <w:r w:rsidR="000B46F0">
        <w:t xml:space="preserve"> If the object being created is AA, </w:t>
      </w:r>
      <w:r w:rsidR="00617F81">
        <w:rPr>
          <w:rStyle w:val="CodeFont"/>
        </w:rPr>
        <w:t>newObject</w:t>
      </w:r>
      <w:r w:rsidR="000B46F0">
        <w:t xml:space="preserve"> automatically passes the allocator to the object’s constructor, as shown in the </w:t>
      </w:r>
      <w:r w:rsidR="000B46F0">
        <w:rPr>
          <w:rStyle w:val="CodeFont"/>
        </w:rPr>
        <w:t>dataMode</w:t>
      </w:r>
      <w:r w:rsidR="000B46F0">
        <w:t xml:space="preserve"> and extended copy constructors:</w:t>
      </w:r>
    </w:p>
    <w:p w14:paraId="531F8D45" w14:textId="77777777" w:rsidR="00026120" w:rsidRDefault="00026120" w:rsidP="00D0592B">
      <w:pPr>
        <w:pStyle w:val="Example"/>
        <w:keepNext/>
      </w:pPr>
      <w:r>
        <w:t>Thing::Thing(bool dataMod</w:t>
      </w:r>
      <w:r w:rsidRPr="00DD170F">
        <w:t xml:space="preserve">e, const </w:t>
      </w:r>
      <w:r>
        <w:t>allocator_type</w:t>
      </w:r>
      <w:r w:rsidRPr="00DD170F">
        <w:t>&amp; alloc</w:t>
      </w:r>
      <w:r>
        <w:t>ator)</w:t>
      </w:r>
    </w:p>
    <w:p w14:paraId="7C7B6F12" w14:textId="77777777" w:rsidR="00026120" w:rsidRDefault="00026120" w:rsidP="00D0592B">
      <w:pPr>
        <w:pStyle w:val="Example"/>
        <w:keepNext/>
      </w:pPr>
      <w:r>
        <w:t xml:space="preserve">  : d_name(allocator), d_data_p(</w:t>
      </w:r>
      <w:r>
        <w:rPr>
          <w:b/>
        </w:rPr>
        <w:t>nullptr</w:t>
      </w:r>
      <w:r>
        <w:t>), d_score(0), d_rank(5)</w:t>
      </w:r>
    </w:p>
    <w:p w14:paraId="26611208" w14:textId="77777777" w:rsidR="00026120" w:rsidRDefault="00026120" w:rsidP="00D0592B">
      <w:pPr>
        <w:pStyle w:val="Example"/>
        <w:keepNext/>
      </w:pPr>
      <w:r>
        <w:t>{</w:t>
      </w:r>
    </w:p>
    <w:p w14:paraId="74FD868F" w14:textId="77777777" w:rsidR="00026120" w:rsidRDefault="00026120" w:rsidP="00D0592B">
      <w:pPr>
        <w:pStyle w:val="Example"/>
        <w:keepNext/>
      </w:pPr>
      <w:r>
        <w:t xml:space="preserve">    if (dataMode) {</w:t>
      </w:r>
    </w:p>
    <w:p w14:paraId="5E8D6D0B" w14:textId="77777777" w:rsidR="00026120" w:rsidRDefault="00026120" w:rsidP="00D0592B">
      <w:pPr>
        <w:pStyle w:val="Example"/>
        <w:keepNext/>
        <w:rPr>
          <w:b/>
        </w:rPr>
      </w:pPr>
      <w:r w:rsidRPr="00DD170F">
        <w:rPr>
          <w:b/>
        </w:rPr>
        <w:t xml:space="preserve">        </w:t>
      </w:r>
      <w:r>
        <w:rPr>
          <w:b/>
        </w:rPr>
        <w:t>d_data_p =</w:t>
      </w:r>
    </w:p>
    <w:p w14:paraId="1152939C" w14:textId="4CDEB743" w:rsidR="00026120" w:rsidRPr="00DD170F" w:rsidRDefault="00026120" w:rsidP="00D0592B">
      <w:pPr>
        <w:pStyle w:val="Example"/>
        <w:keepNext/>
        <w:rPr>
          <w:b/>
        </w:rPr>
      </w:pPr>
      <w:r>
        <w:rPr>
          <w:b/>
        </w:rPr>
        <w:t xml:space="preserve">            bslma::AllocatorUtil::</w:t>
      </w:r>
      <w:r w:rsidRPr="00DD170F">
        <w:rPr>
          <w:b/>
        </w:rPr>
        <w:t>new</w:t>
      </w:r>
      <w:r>
        <w:rPr>
          <w:b/>
        </w:rPr>
        <w:t>Object&lt;DataManager&gt;</w:t>
      </w:r>
      <w:r w:rsidRPr="00DD170F">
        <w:rPr>
          <w:b/>
        </w:rPr>
        <w:t>(alloc</w:t>
      </w:r>
      <w:r>
        <w:rPr>
          <w:b/>
        </w:rPr>
        <w:t>ator)</w:t>
      </w:r>
      <w:r w:rsidRPr="00DD170F">
        <w:rPr>
          <w:b/>
        </w:rPr>
        <w:t>;</w:t>
      </w:r>
    </w:p>
    <w:p w14:paraId="27F57947" w14:textId="77777777" w:rsidR="00026120" w:rsidRDefault="00026120" w:rsidP="00D0592B">
      <w:pPr>
        <w:pStyle w:val="Example"/>
        <w:keepNext/>
      </w:pPr>
      <w:r>
        <w:t xml:space="preserve">    }</w:t>
      </w:r>
    </w:p>
    <w:p w14:paraId="0F3A55B7" w14:textId="77777777" w:rsidR="00026120" w:rsidRDefault="00026120" w:rsidP="00026120">
      <w:pPr>
        <w:pStyle w:val="Example"/>
      </w:pPr>
      <w:r>
        <w:t>}</w:t>
      </w:r>
    </w:p>
    <w:p w14:paraId="4BF6F471" w14:textId="77777777" w:rsidR="00026120" w:rsidRDefault="00026120" w:rsidP="00026120">
      <w:pPr>
        <w:pStyle w:val="Example"/>
      </w:pPr>
    </w:p>
    <w:p w14:paraId="5C0C7E46" w14:textId="77777777" w:rsidR="00026120" w:rsidRDefault="00026120" w:rsidP="00D0592B">
      <w:pPr>
        <w:pStyle w:val="Example"/>
        <w:keepNext/>
      </w:pPr>
      <w:r>
        <w:lastRenderedPageBreak/>
        <w:t>Thing::Thing(const Thing&amp; original</w:t>
      </w:r>
      <w:r w:rsidRPr="00DD170F">
        <w:t xml:space="preserve">, const </w:t>
      </w:r>
      <w:r>
        <w:t>allocator_type</w:t>
      </w:r>
      <w:r w:rsidRPr="00DD170F">
        <w:t>&amp; alloc</w:t>
      </w:r>
      <w:r>
        <w:t>ator)</w:t>
      </w:r>
    </w:p>
    <w:p w14:paraId="66551A7F" w14:textId="77777777" w:rsidR="00026120" w:rsidRDefault="00026120" w:rsidP="00D0592B">
      <w:pPr>
        <w:pStyle w:val="Example"/>
        <w:keepNext/>
      </w:pPr>
      <w:r>
        <w:t xml:space="preserve">  : d_name(original.name(), allocator)</w:t>
      </w:r>
    </w:p>
    <w:p w14:paraId="69E65685" w14:textId="77777777" w:rsidR="00026120" w:rsidRDefault="00026120" w:rsidP="00D0592B">
      <w:pPr>
        <w:pStyle w:val="Example"/>
        <w:keepNext/>
      </w:pPr>
      <w:r>
        <w:t xml:space="preserve">  , d_data_p(</w:t>
      </w:r>
      <w:r>
        <w:rPr>
          <w:b/>
        </w:rPr>
        <w:t>nullptr</w:t>
      </w:r>
      <w:r>
        <w:t>)</w:t>
      </w:r>
    </w:p>
    <w:p w14:paraId="44922B18" w14:textId="77777777" w:rsidR="00026120" w:rsidRDefault="00026120" w:rsidP="00D0592B">
      <w:pPr>
        <w:pStyle w:val="Example"/>
        <w:keepNext/>
      </w:pPr>
      <w:r>
        <w:t xml:space="preserve">  , d_score(original.d_score)</w:t>
      </w:r>
    </w:p>
    <w:p w14:paraId="368C1E72" w14:textId="77777777" w:rsidR="00026120" w:rsidRDefault="00026120" w:rsidP="00D0592B">
      <w:pPr>
        <w:pStyle w:val="Example"/>
        <w:keepNext/>
      </w:pPr>
      <w:r>
        <w:t xml:space="preserve">  , d_rank(original.d_rank)</w:t>
      </w:r>
    </w:p>
    <w:p w14:paraId="3878D661" w14:textId="77777777" w:rsidR="00026120" w:rsidRDefault="00026120" w:rsidP="00D0592B">
      <w:pPr>
        <w:pStyle w:val="Example"/>
        <w:keepNext/>
      </w:pPr>
      <w:r>
        <w:t>{</w:t>
      </w:r>
    </w:p>
    <w:p w14:paraId="0EC50E59" w14:textId="77777777" w:rsidR="00026120" w:rsidRDefault="00026120" w:rsidP="00D0592B">
      <w:pPr>
        <w:pStyle w:val="Example"/>
        <w:keepNext/>
      </w:pPr>
      <w:r>
        <w:t xml:space="preserve">    if (original.d_data_p) {</w:t>
      </w:r>
    </w:p>
    <w:p w14:paraId="0C2A8868" w14:textId="403C9E68" w:rsidR="00026120" w:rsidRDefault="00026120" w:rsidP="00D0592B">
      <w:pPr>
        <w:pStyle w:val="Example"/>
        <w:keepNext/>
        <w:rPr>
          <w:b/>
        </w:rPr>
      </w:pPr>
      <w:r w:rsidRPr="00377DFC">
        <w:t xml:space="preserve">        </w:t>
      </w:r>
      <w:r w:rsidRPr="007142ED">
        <w:rPr>
          <w:b/>
        </w:rPr>
        <w:t>d_data_p =</w:t>
      </w:r>
      <w:r>
        <w:rPr>
          <w:b/>
        </w:rPr>
        <w:t xml:space="preserve"> bslma::AllocatorUtil::</w:t>
      </w:r>
      <w:r w:rsidRPr="00DD170F">
        <w:rPr>
          <w:b/>
        </w:rPr>
        <w:t>new</w:t>
      </w:r>
      <w:r>
        <w:rPr>
          <w:b/>
        </w:rPr>
        <w:t>Object&lt;DataManager&gt;</w:t>
      </w:r>
      <w:r w:rsidRPr="00DD170F">
        <w:rPr>
          <w:b/>
        </w:rPr>
        <w:t>(alloc</w:t>
      </w:r>
      <w:r>
        <w:rPr>
          <w:b/>
        </w:rPr>
        <w:t>ator</w:t>
      </w:r>
    </w:p>
    <w:p w14:paraId="1ACE9B67" w14:textId="448EA6E4" w:rsidR="00026120" w:rsidRPr="00DD170F" w:rsidRDefault="00026120" w:rsidP="00D0592B">
      <w:pPr>
        <w:pStyle w:val="Example"/>
        <w:keepNext/>
        <w:rPr>
          <w:b/>
        </w:rPr>
      </w:pPr>
      <w:r>
        <w:rPr>
          <w:b/>
        </w:rPr>
        <w:t xml:space="preserve">                                                      *original.d_data_p)</w:t>
      </w:r>
      <w:r w:rsidRPr="00DD170F">
        <w:rPr>
          <w:b/>
        </w:rPr>
        <w:t>;</w:t>
      </w:r>
    </w:p>
    <w:p w14:paraId="130109C8" w14:textId="77777777" w:rsidR="00026120" w:rsidRDefault="00026120" w:rsidP="00D0592B">
      <w:pPr>
        <w:pStyle w:val="Example"/>
        <w:keepNext/>
      </w:pPr>
      <w:r>
        <w:t xml:space="preserve">    }</w:t>
      </w:r>
    </w:p>
    <w:p w14:paraId="29E0EDE9" w14:textId="658FBAE8" w:rsidR="00026120" w:rsidRDefault="00026120" w:rsidP="00026120">
      <w:pPr>
        <w:pStyle w:val="Example"/>
      </w:pPr>
      <w:r>
        <w:t>}</w:t>
      </w:r>
    </w:p>
    <w:p w14:paraId="4751949A" w14:textId="37678D22" w:rsidR="007E54E9" w:rsidRDefault="007E54E9" w:rsidP="007E54E9">
      <w:r w:rsidRPr="005B65DB">
        <w:t xml:space="preserve">We destroy an object and release its footprint memory back to the allocator by calling </w:t>
      </w:r>
      <w:r w:rsidRPr="005B65DB">
        <w:rPr>
          <w:rStyle w:val="CodeFont"/>
        </w:rPr>
        <w:t>bslma::AllocatorUtil::deleteObject</w:t>
      </w:r>
      <w:r w:rsidRPr="00D610F1">
        <w:t>:</w:t>
      </w:r>
    </w:p>
    <w:p w14:paraId="1FBEA8F2" w14:textId="77777777" w:rsidR="007E54E9" w:rsidRDefault="007E54E9" w:rsidP="007E54E9">
      <w:pPr>
        <w:pStyle w:val="Example"/>
      </w:pPr>
      <w:r>
        <w:t>Thing::~Thing()</w:t>
      </w:r>
    </w:p>
    <w:p w14:paraId="70640CF3" w14:textId="77777777" w:rsidR="007E54E9" w:rsidRDefault="007E54E9" w:rsidP="007E54E9">
      <w:pPr>
        <w:pStyle w:val="Example"/>
      </w:pPr>
      <w:r>
        <w:t>{</w:t>
      </w:r>
    </w:p>
    <w:p w14:paraId="4951B997" w14:textId="18030EB8" w:rsidR="007E54E9" w:rsidRPr="00DD170F" w:rsidRDefault="007E54E9" w:rsidP="007E54E9">
      <w:pPr>
        <w:pStyle w:val="Example"/>
        <w:rPr>
          <w:b/>
        </w:rPr>
      </w:pPr>
      <w:r w:rsidRPr="00DD170F">
        <w:rPr>
          <w:b/>
        </w:rPr>
        <w:t xml:space="preserve">    </w:t>
      </w:r>
      <w:r>
        <w:rPr>
          <w:b/>
        </w:rPr>
        <w:t>Bslma::AllocatorUtil::deleteObject(</w:t>
      </w:r>
      <w:r w:rsidRPr="00DD170F">
        <w:rPr>
          <w:b/>
        </w:rPr>
        <w:t>get_allocator</w:t>
      </w:r>
      <w:r>
        <w:rPr>
          <w:b/>
        </w:rPr>
        <w:t xml:space="preserve">(), </w:t>
      </w:r>
      <w:r w:rsidRPr="00DD170F">
        <w:rPr>
          <w:b/>
        </w:rPr>
        <w:t>d_data_p);</w:t>
      </w:r>
    </w:p>
    <w:p w14:paraId="56024BD8" w14:textId="3AF80A2A" w:rsidR="0000022B" w:rsidRDefault="007E54E9" w:rsidP="007E54E9">
      <w:pPr>
        <w:pStyle w:val="Example"/>
      </w:pPr>
      <w:r>
        <w:t>}</w:t>
      </w:r>
    </w:p>
    <w:p w14:paraId="4487157F" w14:textId="0107D567" w:rsidR="00C86F8D" w:rsidRDefault="00C86F8D" w:rsidP="00C86F8D">
      <w:r>
        <w:t xml:space="preserve">The constructors above are exception safe because only one object is being allocated and constructed. Any memory allocated by </w:t>
      </w:r>
      <w:r>
        <w:rPr>
          <w:rStyle w:val="CodeFont"/>
        </w:rPr>
        <w:t>d_name</w:t>
      </w:r>
      <w:r>
        <w:t xml:space="preserve"> is freed by the </w:t>
      </w:r>
      <w:r>
        <w:rPr>
          <w:rStyle w:val="CodeFont"/>
        </w:rPr>
        <w:t>bsl::string</w:t>
      </w:r>
      <w:r>
        <w:t xml:space="preserve"> destructor if any subsequent operation in the </w:t>
      </w:r>
      <w:r w:rsidRPr="006B06D0">
        <w:rPr>
          <w:rStyle w:val="CodeFont"/>
        </w:rPr>
        <w:t>Thing</w:t>
      </w:r>
      <w:r>
        <w:t xml:space="preserve"> constructor throws an exception. </w:t>
      </w:r>
      <w:r>
        <w:rPr>
          <w:rStyle w:val="CodeFont"/>
        </w:rPr>
        <w:t>AllocatorUtil::</w:t>
      </w:r>
      <w:r w:rsidRPr="009E4408">
        <w:rPr>
          <w:rStyle w:val="CodeFont"/>
        </w:rPr>
        <w:t>newObject</w:t>
      </w:r>
      <w:r>
        <w:t xml:space="preserve"> is atomic with respect to exceptions in that it either succeeds entirely or cleans up after itsel</w:t>
      </w:r>
      <w:r w:rsidR="00F410A5">
        <w:t>f</w:t>
      </w:r>
      <w:r>
        <w:t xml:space="preserve"> if the memory allocation or </w:t>
      </w:r>
      <w:r>
        <w:rPr>
          <w:rStyle w:val="CodeFont"/>
        </w:rPr>
        <w:t>DataManager</w:t>
      </w:r>
      <w:r>
        <w:t xml:space="preserve"> constructor throw an exception.</w:t>
      </w:r>
    </w:p>
    <w:p w14:paraId="49CDA72A" w14:textId="5F588173" w:rsidR="00DD170F" w:rsidRPr="00026120" w:rsidRDefault="00D610F1" w:rsidP="005D3A16">
      <w:pPr>
        <w:pStyle w:val="BDE3"/>
      </w:pPr>
      <w:r>
        <w:t xml:space="preserve">The BDE 3.x library does not have the </w:t>
      </w:r>
      <w:r w:rsidR="00360748">
        <w:rPr>
          <w:rStyle w:val="CodeFont"/>
        </w:rPr>
        <w:t>AllocatorUtil</w:t>
      </w:r>
      <w:r w:rsidR="00360748">
        <w:t xml:space="preserve"> package</w:t>
      </w:r>
      <w:r w:rsidR="0017002F">
        <w:t xml:space="preserve">. </w:t>
      </w:r>
      <w:r w:rsidR="004C54E2">
        <w:t>The most straightforward way to allocate and construct an object is to use</w:t>
      </w:r>
      <w:r w:rsidR="00DD170F" w:rsidRPr="00323C4E">
        <w:t xml:space="preserve"> the</w:t>
      </w:r>
      <w:r w:rsidR="00824A3A" w:rsidRPr="00323C4E">
        <w:t xml:space="preserve"> </w:t>
      </w:r>
      <w:r w:rsidR="00614271" w:rsidRPr="00323C4E">
        <w:rPr>
          <w:rStyle w:val="CodeFont"/>
        </w:rPr>
        <w:t>bslma::</w:t>
      </w:r>
      <w:r w:rsidR="00824A3A" w:rsidRPr="00323C4E">
        <w:rPr>
          <w:rStyle w:val="CodeFont"/>
        </w:rPr>
        <w:t>Allocator</w:t>
      </w:r>
      <w:r w:rsidR="00DD170F" w:rsidRPr="00323C4E">
        <w:t xml:space="preserve"> overload of </w:t>
      </w:r>
      <w:r w:rsidR="00DD170F" w:rsidRPr="00323C4E">
        <w:rPr>
          <w:rStyle w:val="CodeFont"/>
        </w:rPr>
        <w:t>operator new</w:t>
      </w:r>
      <w:r w:rsidR="00482957" w:rsidRPr="00323C4E">
        <w:t>.</w:t>
      </w:r>
      <w:r w:rsidR="004F1163" w:rsidRPr="00026120">
        <w:t xml:space="preserve"> </w:t>
      </w:r>
      <w:r w:rsidR="00482957" w:rsidRPr="00026120">
        <w:t>This version of</w:t>
      </w:r>
      <w:r w:rsidR="004F1163" w:rsidRPr="00026120">
        <w:t xml:space="preserve"> </w:t>
      </w:r>
      <w:r w:rsidR="004F1163" w:rsidRPr="00026120">
        <w:rPr>
          <w:rStyle w:val="CodeFont"/>
        </w:rPr>
        <w:t>operator</w:t>
      </w:r>
      <w:r w:rsidR="004F1163" w:rsidRPr="00617F81">
        <w:t xml:space="preserve"> </w:t>
      </w:r>
      <w:r w:rsidR="004F1163" w:rsidRPr="00026120">
        <w:rPr>
          <w:rStyle w:val="CodeFont"/>
        </w:rPr>
        <w:t>new</w:t>
      </w:r>
      <w:r w:rsidR="004F1163" w:rsidRPr="00026120">
        <w:t xml:space="preserve"> </w:t>
      </w:r>
      <w:r w:rsidR="00DD170F" w:rsidRPr="00026120">
        <w:t>takes a</w:t>
      </w:r>
      <w:r w:rsidR="00087827" w:rsidRPr="00026120">
        <w:t xml:space="preserve"> reference </w:t>
      </w:r>
      <w:r w:rsidR="006C3EFF">
        <w:t>—</w:t>
      </w:r>
      <w:r w:rsidR="00A8652E">
        <w:t xml:space="preserve"> </w:t>
      </w:r>
      <w:r w:rsidR="00087827" w:rsidRPr="00026120">
        <w:t xml:space="preserve">not </w:t>
      </w:r>
      <w:r w:rsidR="003779EF" w:rsidRPr="00026120">
        <w:t xml:space="preserve">a </w:t>
      </w:r>
      <w:r w:rsidR="00087827" w:rsidRPr="00026120">
        <w:t>pointer</w:t>
      </w:r>
      <w:r w:rsidR="00C4082B" w:rsidRPr="00026120">
        <w:rPr>
          <w:rStyle w:val="FootnoteReference"/>
        </w:rPr>
        <w:footnoteReference w:id="31"/>
      </w:r>
      <w:r w:rsidR="000C1D69">
        <w:t xml:space="preserve"> </w:t>
      </w:r>
      <w:r w:rsidR="006C3EFF">
        <w:t>—</w:t>
      </w:r>
      <w:r w:rsidR="007A12B1">
        <w:t xml:space="preserve"> </w:t>
      </w:r>
      <w:r w:rsidR="00087827" w:rsidRPr="00026120">
        <w:t>to</w:t>
      </w:r>
      <w:r w:rsidR="00DD170F" w:rsidRPr="00026120">
        <w:t xml:space="preserve"> </w:t>
      </w:r>
      <w:r w:rsidR="00087827" w:rsidRPr="00026120">
        <w:t xml:space="preserve">a </w:t>
      </w:r>
      <w:r w:rsidR="00DD170F" w:rsidRPr="00026120">
        <w:rPr>
          <w:rStyle w:val="CodeFont"/>
        </w:rPr>
        <w:t>bslma::Allocator</w:t>
      </w:r>
      <w:r w:rsidR="00087827" w:rsidRPr="00026120">
        <w:t xml:space="preserve"> object</w:t>
      </w:r>
      <w:r w:rsidR="00DD170F" w:rsidRPr="00026120">
        <w:t xml:space="preserve"> and allocates memory from that allocator</w:t>
      </w:r>
      <w:r w:rsidR="002F44AC">
        <w:t xml:space="preserve">. </w:t>
      </w:r>
      <w:r w:rsidR="00B439F2">
        <w:t xml:space="preserve">To destroy and deallocate </w:t>
      </w:r>
      <w:r w:rsidR="00CF349F">
        <w:t>an object created in this way, we use</w:t>
      </w:r>
      <w:r w:rsidR="004D516F">
        <w:t xml:space="preserve"> the </w:t>
      </w:r>
      <w:r w:rsidR="004D516F">
        <w:rPr>
          <w:rStyle w:val="CodeFont"/>
        </w:rPr>
        <w:t>deleteObject</w:t>
      </w:r>
      <w:r w:rsidR="004D516F">
        <w:t xml:space="preserve"> method of </w:t>
      </w:r>
      <w:r w:rsidR="004D516F">
        <w:rPr>
          <w:rStyle w:val="CodeFont"/>
        </w:rPr>
        <w:t>bslma::Allocator</w:t>
      </w:r>
      <w:r w:rsidR="00774B44">
        <w:t xml:space="preserve"> (or, when the </w:t>
      </w:r>
      <w:r w:rsidR="00CA0E4A">
        <w:t>most-derived type</w:t>
      </w:r>
      <w:r w:rsidR="00774B44">
        <w:t xml:space="preserve"> </w:t>
      </w:r>
      <w:r w:rsidR="00CA0E4A">
        <w:t>of the object is known</w:t>
      </w:r>
      <w:r w:rsidR="009758FE">
        <w:t xml:space="preserve"> statically</w:t>
      </w:r>
      <w:r w:rsidR="00CA0E4A">
        <w:t xml:space="preserve">, </w:t>
      </w:r>
      <w:r w:rsidR="00CA0E4A">
        <w:rPr>
          <w:rStyle w:val="CodeFont"/>
        </w:rPr>
        <w:t>deleteObjectRaw</w:t>
      </w:r>
      <w:r w:rsidR="00CA0E4A">
        <w:t>)</w:t>
      </w:r>
      <w:r w:rsidR="00E623BB">
        <w:t xml:space="preserve">. </w:t>
      </w:r>
      <w:r w:rsidR="00CA496F">
        <w:t xml:space="preserve">BDE 3.x versions of </w:t>
      </w:r>
      <w:r w:rsidR="00377DFC" w:rsidRPr="00026120">
        <w:t xml:space="preserve">the </w:t>
      </w:r>
      <w:r w:rsidR="00377DFC" w:rsidRPr="00026120">
        <w:rPr>
          <w:rStyle w:val="CodeFont"/>
        </w:rPr>
        <w:t>dataMode</w:t>
      </w:r>
      <w:r w:rsidR="00377DFC" w:rsidRPr="00026120">
        <w:t xml:space="preserve"> and extended copy constructors</w:t>
      </w:r>
      <w:r w:rsidR="00E623BB">
        <w:t xml:space="preserve"> and destructor</w:t>
      </w:r>
      <w:r w:rsidR="00774B44">
        <w:t xml:space="preserve"> would look </w:t>
      </w:r>
      <w:r w:rsidR="006104BF">
        <w:t>different</w:t>
      </w:r>
      <w:r w:rsidR="007607CE" w:rsidRPr="00026120">
        <w:t>:</w:t>
      </w:r>
    </w:p>
    <w:p w14:paraId="419A9094" w14:textId="7AFE82CB" w:rsidR="00DD170F" w:rsidRPr="00026120" w:rsidRDefault="00DD170F" w:rsidP="002F229B">
      <w:pPr>
        <w:pStyle w:val="BDE3-example"/>
      </w:pPr>
      <w:r w:rsidRPr="00026120">
        <w:t xml:space="preserve">Thing::Thing(bool dataMode, const </w:t>
      </w:r>
      <w:r w:rsidR="002B292A" w:rsidRPr="00026120">
        <w:t>allocator_type</w:t>
      </w:r>
      <w:r w:rsidRPr="00026120">
        <w:t>&amp; alloc</w:t>
      </w:r>
      <w:r w:rsidR="00867A81" w:rsidRPr="00026120">
        <w:t>ator</w:t>
      </w:r>
      <w:r w:rsidRPr="00026120">
        <w:t>)</w:t>
      </w:r>
    </w:p>
    <w:p w14:paraId="31717F2D" w14:textId="1DE75B10" w:rsidR="00DD170F" w:rsidRPr="00026120" w:rsidRDefault="00DD170F" w:rsidP="002F229B">
      <w:pPr>
        <w:pStyle w:val="BDE3-example"/>
      </w:pPr>
      <w:r w:rsidRPr="00026120">
        <w:t xml:space="preserve">  : </w:t>
      </w:r>
      <w:r w:rsidR="00112F12" w:rsidRPr="00026120">
        <w:t>d_name(alloc</w:t>
      </w:r>
      <w:r w:rsidR="00867A81" w:rsidRPr="00026120">
        <w:t>ator</w:t>
      </w:r>
      <w:r w:rsidR="00112F12" w:rsidRPr="00026120">
        <w:t xml:space="preserve">), </w:t>
      </w:r>
      <w:r w:rsidRPr="00026120">
        <w:t>d_data</w:t>
      </w:r>
      <w:r w:rsidR="003A00D3" w:rsidRPr="00026120">
        <w:t>_p</w:t>
      </w:r>
      <w:r w:rsidRPr="00026120">
        <w:t>(</w:t>
      </w:r>
      <w:r w:rsidR="008D3FEE" w:rsidRPr="00026120">
        <w:rPr>
          <w:b/>
        </w:rPr>
        <w:t>nullptr</w:t>
      </w:r>
      <w:r w:rsidRPr="00026120">
        <w:t>)</w:t>
      </w:r>
      <w:r w:rsidR="00112F12" w:rsidRPr="00026120">
        <w:t>, d_score(0), d_rank(5)</w:t>
      </w:r>
    </w:p>
    <w:p w14:paraId="0B6685FA" w14:textId="69FA479F" w:rsidR="00DD170F" w:rsidRPr="00026120" w:rsidRDefault="00DD170F" w:rsidP="002F229B">
      <w:pPr>
        <w:pStyle w:val="BDE3-example"/>
      </w:pPr>
      <w:r w:rsidRPr="00026120">
        <w:t>{</w:t>
      </w:r>
    </w:p>
    <w:p w14:paraId="7CBC9703" w14:textId="4526F5E0" w:rsidR="00DD170F" w:rsidRPr="00026120" w:rsidRDefault="00DD170F" w:rsidP="002F229B">
      <w:pPr>
        <w:pStyle w:val="BDE3-example"/>
      </w:pPr>
      <w:r w:rsidRPr="00026120">
        <w:t xml:space="preserve">    if (dataMode) {</w:t>
      </w:r>
    </w:p>
    <w:p w14:paraId="09891ACD" w14:textId="0B316704" w:rsidR="00867A81" w:rsidRPr="00026120" w:rsidRDefault="00DD170F" w:rsidP="002F229B">
      <w:pPr>
        <w:pStyle w:val="BDE3-example"/>
        <w:rPr>
          <w:b/>
        </w:rPr>
      </w:pPr>
      <w:r w:rsidRPr="00026120">
        <w:rPr>
          <w:b/>
        </w:rPr>
        <w:t xml:space="preserve">        d_data_p = new(*alloc</w:t>
      </w:r>
      <w:r w:rsidR="00867A81" w:rsidRPr="00026120">
        <w:rPr>
          <w:b/>
        </w:rPr>
        <w:t>ator</w:t>
      </w:r>
      <w:r w:rsidRPr="00026120">
        <w:rPr>
          <w:b/>
        </w:rPr>
        <w:t>.mechanism())</w:t>
      </w:r>
    </w:p>
    <w:p w14:paraId="02B37822" w14:textId="0871A276" w:rsidR="00DD170F" w:rsidRPr="00026120" w:rsidRDefault="00867A81" w:rsidP="002F229B">
      <w:pPr>
        <w:pStyle w:val="BDE3-example"/>
        <w:rPr>
          <w:b/>
        </w:rPr>
      </w:pPr>
      <w:r w:rsidRPr="00026120">
        <w:rPr>
          <w:b/>
        </w:rPr>
        <w:t xml:space="preserve">                    </w:t>
      </w:r>
      <w:r w:rsidR="00392DA6" w:rsidRPr="00026120">
        <w:rPr>
          <w:b/>
        </w:rPr>
        <w:t xml:space="preserve"> </w:t>
      </w:r>
      <w:r w:rsidRPr="00026120">
        <w:rPr>
          <w:b/>
        </w:rPr>
        <w:t xml:space="preserve"> </w:t>
      </w:r>
      <w:r w:rsidR="00DD170F" w:rsidRPr="00026120">
        <w:rPr>
          <w:b/>
        </w:rPr>
        <w:t>DataManager</w:t>
      </w:r>
      <w:r w:rsidR="00377DFC" w:rsidRPr="00026120">
        <w:rPr>
          <w:b/>
        </w:rPr>
        <w:t>(</w:t>
      </w:r>
      <w:r w:rsidR="00C545DB" w:rsidRPr="00026120">
        <w:rPr>
          <w:b/>
        </w:rPr>
        <w:t>bslma::AllocatorUtil::adapt</w:t>
      </w:r>
      <w:r w:rsidR="00392DA6" w:rsidRPr="00026120">
        <w:rPr>
          <w:b/>
        </w:rPr>
        <w:t>(</w:t>
      </w:r>
      <w:r w:rsidR="00377DFC" w:rsidRPr="00026120">
        <w:rPr>
          <w:b/>
        </w:rPr>
        <w:t>alloc</w:t>
      </w:r>
      <w:r w:rsidRPr="00026120">
        <w:rPr>
          <w:b/>
        </w:rPr>
        <w:t>ator</w:t>
      </w:r>
      <w:r w:rsidR="00392DA6" w:rsidRPr="00026120">
        <w:rPr>
          <w:b/>
        </w:rPr>
        <w:t>)</w:t>
      </w:r>
      <w:r w:rsidR="00BF5644" w:rsidRPr="00026120">
        <w:rPr>
          <w:b/>
        </w:rPr>
        <w:t>)</w:t>
      </w:r>
      <w:r w:rsidR="00DD170F" w:rsidRPr="00026120">
        <w:rPr>
          <w:b/>
        </w:rPr>
        <w:t>;</w:t>
      </w:r>
    </w:p>
    <w:p w14:paraId="646E5BA5" w14:textId="49AD31D2" w:rsidR="00DD170F" w:rsidRPr="00026120" w:rsidRDefault="00DD170F" w:rsidP="002F229B">
      <w:pPr>
        <w:pStyle w:val="BDE3-example"/>
      </w:pPr>
      <w:r w:rsidRPr="00026120">
        <w:t xml:space="preserve">    }</w:t>
      </w:r>
    </w:p>
    <w:p w14:paraId="145D2F51" w14:textId="5AE285A4" w:rsidR="00DD170F" w:rsidRPr="00026120" w:rsidRDefault="00DD170F" w:rsidP="002F229B">
      <w:pPr>
        <w:pStyle w:val="BDE3-example"/>
      </w:pPr>
      <w:r w:rsidRPr="00026120">
        <w:t>}</w:t>
      </w:r>
    </w:p>
    <w:p w14:paraId="3F2DC1B7" w14:textId="1AA72CB2" w:rsidR="00377DFC" w:rsidRPr="00026120" w:rsidRDefault="00377DFC" w:rsidP="002F229B">
      <w:pPr>
        <w:pStyle w:val="BDE3-example"/>
      </w:pPr>
    </w:p>
    <w:p w14:paraId="7ECD9231" w14:textId="54C8EF8C" w:rsidR="00377DFC" w:rsidRPr="00026120" w:rsidRDefault="00377DFC" w:rsidP="009573F8">
      <w:pPr>
        <w:pStyle w:val="BDE3-example"/>
        <w:keepNext/>
      </w:pPr>
      <w:r w:rsidRPr="00026120">
        <w:lastRenderedPageBreak/>
        <w:t>Thing::Thing(const Thing</w:t>
      </w:r>
      <w:r w:rsidR="009E089A" w:rsidRPr="00026120">
        <w:t>&amp;</w:t>
      </w:r>
      <w:r w:rsidRPr="00026120">
        <w:t xml:space="preserve"> </w:t>
      </w:r>
      <w:r w:rsidR="008E68D4" w:rsidRPr="00026120">
        <w:t>original</w:t>
      </w:r>
      <w:r w:rsidRPr="00026120">
        <w:t xml:space="preserve">, const </w:t>
      </w:r>
      <w:r w:rsidR="002B292A" w:rsidRPr="00026120">
        <w:t>allocator_type</w:t>
      </w:r>
      <w:r w:rsidRPr="00026120">
        <w:t>&amp; alloc</w:t>
      </w:r>
      <w:r w:rsidR="00867A81" w:rsidRPr="00026120">
        <w:t>ator</w:t>
      </w:r>
      <w:r w:rsidRPr="00026120">
        <w:t>)</w:t>
      </w:r>
    </w:p>
    <w:p w14:paraId="2B78A6C6" w14:textId="3B47DFD9" w:rsidR="00377DFC" w:rsidRPr="00026120" w:rsidRDefault="00377DFC" w:rsidP="009573F8">
      <w:pPr>
        <w:pStyle w:val="BDE3-example"/>
        <w:keepNext/>
      </w:pPr>
      <w:r w:rsidRPr="00026120">
        <w:t xml:space="preserve">  : d_name(</w:t>
      </w:r>
      <w:r w:rsidR="008E68D4" w:rsidRPr="00026120">
        <w:t>original</w:t>
      </w:r>
      <w:r w:rsidRPr="00026120">
        <w:t>.name(), alloc</w:t>
      </w:r>
      <w:r w:rsidR="00867A81" w:rsidRPr="00026120">
        <w:t>ator</w:t>
      </w:r>
      <w:r w:rsidRPr="00026120">
        <w:t>)</w:t>
      </w:r>
    </w:p>
    <w:p w14:paraId="718D08CE" w14:textId="5DAED311" w:rsidR="00377DFC" w:rsidRPr="00026120" w:rsidRDefault="00377DFC" w:rsidP="009573F8">
      <w:pPr>
        <w:pStyle w:val="BDE3-example"/>
        <w:keepNext/>
      </w:pPr>
      <w:r w:rsidRPr="00026120">
        <w:t xml:space="preserve">  , d_data</w:t>
      </w:r>
      <w:r w:rsidR="003A00D3" w:rsidRPr="00026120">
        <w:t>_p</w:t>
      </w:r>
      <w:r w:rsidRPr="00026120">
        <w:t>(</w:t>
      </w:r>
      <w:r w:rsidR="00E12D2A" w:rsidRPr="00026120">
        <w:rPr>
          <w:b/>
        </w:rPr>
        <w:t>nullptr</w:t>
      </w:r>
      <w:r w:rsidRPr="00026120">
        <w:t>)</w:t>
      </w:r>
    </w:p>
    <w:p w14:paraId="2B563DE4" w14:textId="340B451F" w:rsidR="00377DFC" w:rsidRPr="00026120" w:rsidRDefault="00377DFC" w:rsidP="009573F8">
      <w:pPr>
        <w:pStyle w:val="BDE3-example"/>
        <w:keepNext/>
      </w:pPr>
      <w:r w:rsidRPr="00026120">
        <w:t xml:space="preserve">  , d_score(</w:t>
      </w:r>
      <w:r w:rsidR="008E68D4" w:rsidRPr="00026120">
        <w:t>original</w:t>
      </w:r>
      <w:r w:rsidRPr="00026120">
        <w:t>.d_score)</w:t>
      </w:r>
    </w:p>
    <w:p w14:paraId="2F6E6B25" w14:textId="31275D1B" w:rsidR="00377DFC" w:rsidRPr="00026120" w:rsidRDefault="00377DFC" w:rsidP="002F229B">
      <w:pPr>
        <w:pStyle w:val="BDE3-example"/>
      </w:pPr>
      <w:r w:rsidRPr="00026120">
        <w:t xml:space="preserve">  , d_rank(</w:t>
      </w:r>
      <w:r w:rsidR="008E68D4" w:rsidRPr="00026120">
        <w:t>original</w:t>
      </w:r>
      <w:r w:rsidRPr="00026120">
        <w:t>.d_rank)</w:t>
      </w:r>
    </w:p>
    <w:p w14:paraId="3A114255" w14:textId="77777777" w:rsidR="00377DFC" w:rsidRPr="00026120" w:rsidRDefault="00377DFC" w:rsidP="002F229B">
      <w:pPr>
        <w:pStyle w:val="BDE3-example"/>
      </w:pPr>
      <w:r w:rsidRPr="00026120">
        <w:t>{</w:t>
      </w:r>
    </w:p>
    <w:p w14:paraId="432A9331" w14:textId="788819A2" w:rsidR="00377DFC" w:rsidRPr="00026120" w:rsidRDefault="00377DFC" w:rsidP="002F229B">
      <w:pPr>
        <w:pStyle w:val="BDE3-example"/>
      </w:pPr>
      <w:r w:rsidRPr="00026120">
        <w:t xml:space="preserve">    if (</w:t>
      </w:r>
      <w:r w:rsidR="008E68D4" w:rsidRPr="00026120">
        <w:t>original</w:t>
      </w:r>
      <w:r w:rsidRPr="00026120">
        <w:t>.d_data_p) {</w:t>
      </w:r>
    </w:p>
    <w:p w14:paraId="3A1FEA44" w14:textId="3966FC34" w:rsidR="00377DFC" w:rsidRPr="00026120" w:rsidRDefault="00377DFC" w:rsidP="002F229B">
      <w:pPr>
        <w:pStyle w:val="BDE3-example"/>
        <w:rPr>
          <w:b/>
        </w:rPr>
      </w:pPr>
      <w:r w:rsidRPr="00026120">
        <w:t xml:space="preserve">        </w:t>
      </w:r>
      <w:r w:rsidRPr="00026120">
        <w:rPr>
          <w:b/>
        </w:rPr>
        <w:t>d_data_p = new(*alloc</w:t>
      </w:r>
      <w:r w:rsidR="00867A81" w:rsidRPr="00026120">
        <w:rPr>
          <w:b/>
        </w:rPr>
        <w:t>ator</w:t>
      </w:r>
      <w:r w:rsidRPr="00026120">
        <w:rPr>
          <w:b/>
        </w:rPr>
        <w:t>.mechanism())</w:t>
      </w:r>
    </w:p>
    <w:p w14:paraId="467CE525" w14:textId="529A4431" w:rsidR="00392DA6" w:rsidRPr="00026120" w:rsidRDefault="00377DFC" w:rsidP="002F229B">
      <w:pPr>
        <w:pStyle w:val="BDE3-example"/>
        <w:rPr>
          <w:b/>
        </w:rPr>
      </w:pPr>
      <w:r w:rsidRPr="00026120">
        <w:t xml:space="preserve">            </w:t>
      </w:r>
      <w:r w:rsidR="00392DA6" w:rsidRPr="00026120">
        <w:t xml:space="preserve">   </w:t>
      </w:r>
      <w:r w:rsidRPr="00026120">
        <w:t xml:space="preserve">  </w:t>
      </w:r>
      <w:r w:rsidR="00867A81" w:rsidRPr="00026120">
        <w:t xml:space="preserve">  </w:t>
      </w:r>
      <w:r w:rsidRPr="00026120">
        <w:t xml:space="preserve">   </w:t>
      </w:r>
      <w:r w:rsidRPr="00026120">
        <w:rPr>
          <w:b/>
        </w:rPr>
        <w:t>DataManager(*</w:t>
      </w:r>
      <w:r w:rsidR="008E68D4" w:rsidRPr="00026120">
        <w:rPr>
          <w:b/>
        </w:rPr>
        <w:t>original</w:t>
      </w:r>
      <w:r w:rsidRPr="00026120">
        <w:rPr>
          <w:b/>
        </w:rPr>
        <w:t>.d_data_p,</w:t>
      </w:r>
    </w:p>
    <w:p w14:paraId="535D903F" w14:textId="0A7238E6" w:rsidR="00377DFC" w:rsidRPr="00026120" w:rsidRDefault="00392DA6" w:rsidP="002F229B">
      <w:pPr>
        <w:pStyle w:val="BDE3-example"/>
        <w:rPr>
          <w:b/>
        </w:rPr>
      </w:pPr>
      <w:r w:rsidRPr="00026120">
        <w:rPr>
          <w:b/>
        </w:rPr>
        <w:t xml:space="preserve">                                 </w:t>
      </w:r>
      <w:r w:rsidR="00377DFC" w:rsidRPr="00026120">
        <w:rPr>
          <w:b/>
        </w:rPr>
        <w:t xml:space="preserve"> </w:t>
      </w:r>
      <w:r w:rsidR="00C545DB" w:rsidRPr="00026120">
        <w:rPr>
          <w:b/>
        </w:rPr>
        <w:t>bslma::AllocatorUtil::adapt</w:t>
      </w:r>
      <w:r w:rsidRPr="00026120">
        <w:rPr>
          <w:b/>
        </w:rPr>
        <w:t>(</w:t>
      </w:r>
      <w:r w:rsidR="00377DFC" w:rsidRPr="00026120">
        <w:rPr>
          <w:b/>
        </w:rPr>
        <w:t>alloc</w:t>
      </w:r>
      <w:r w:rsidR="00867A81" w:rsidRPr="00026120">
        <w:rPr>
          <w:b/>
        </w:rPr>
        <w:t>ator</w:t>
      </w:r>
      <w:r w:rsidRPr="00026120">
        <w:rPr>
          <w:b/>
        </w:rPr>
        <w:t>)</w:t>
      </w:r>
      <w:r w:rsidR="00377DFC" w:rsidRPr="00026120">
        <w:rPr>
          <w:b/>
        </w:rPr>
        <w:t>);</w:t>
      </w:r>
    </w:p>
    <w:p w14:paraId="4773ABBC" w14:textId="77777777" w:rsidR="00377DFC" w:rsidRPr="00026120" w:rsidRDefault="00377DFC" w:rsidP="002F229B">
      <w:pPr>
        <w:pStyle w:val="BDE3-example"/>
      </w:pPr>
      <w:r w:rsidRPr="00026120">
        <w:t xml:space="preserve">    }</w:t>
      </w:r>
    </w:p>
    <w:p w14:paraId="1A6A65BC" w14:textId="240A4018" w:rsidR="00377DFC" w:rsidRPr="00026120" w:rsidRDefault="00377DFC" w:rsidP="002F229B">
      <w:pPr>
        <w:pStyle w:val="BDE3-example"/>
      </w:pPr>
      <w:r w:rsidRPr="00026120">
        <w:t>}</w:t>
      </w:r>
    </w:p>
    <w:p w14:paraId="124CB30E" w14:textId="77777777" w:rsidR="00A64194" w:rsidRDefault="00A64194" w:rsidP="002F229B">
      <w:pPr>
        <w:pStyle w:val="BDE3-example"/>
      </w:pPr>
    </w:p>
    <w:p w14:paraId="2E4686C4" w14:textId="77777777" w:rsidR="004741E2" w:rsidRDefault="004741E2" w:rsidP="002F229B">
      <w:pPr>
        <w:pStyle w:val="BDE3-example"/>
      </w:pPr>
      <w:r>
        <w:t>Thing::~Thing()</w:t>
      </w:r>
    </w:p>
    <w:p w14:paraId="62ACDDE6" w14:textId="77777777" w:rsidR="004741E2" w:rsidRDefault="004741E2" w:rsidP="002F229B">
      <w:pPr>
        <w:pStyle w:val="BDE3-example"/>
      </w:pPr>
      <w:r>
        <w:t>{</w:t>
      </w:r>
    </w:p>
    <w:p w14:paraId="1CC9B273" w14:textId="77777777" w:rsidR="004741E2" w:rsidRPr="00DD170F" w:rsidRDefault="004741E2" w:rsidP="002F229B">
      <w:pPr>
        <w:pStyle w:val="BDE3-example"/>
        <w:rPr>
          <w:b/>
        </w:rPr>
      </w:pPr>
      <w:r w:rsidRPr="00DD170F">
        <w:rPr>
          <w:b/>
        </w:rPr>
        <w:t xml:space="preserve">    get_allocator().mechanism()-&gt;deleteObject(d_data_p);</w:t>
      </w:r>
    </w:p>
    <w:p w14:paraId="00CF9CDB" w14:textId="77777777" w:rsidR="004741E2" w:rsidRDefault="004741E2" w:rsidP="002F229B">
      <w:pPr>
        <w:pStyle w:val="BDE3-example"/>
      </w:pPr>
      <w:r>
        <w:t>}</w:t>
      </w:r>
    </w:p>
    <w:p w14:paraId="7428AE46" w14:textId="3764BA97" w:rsidR="00317609" w:rsidRDefault="00377DFC" w:rsidP="00317609">
      <w:pPr>
        <w:pStyle w:val="BDE3"/>
      </w:pPr>
      <w:r w:rsidRPr="00026120" w:rsidDel="009758FE">
        <w:t xml:space="preserve">Note that </w:t>
      </w:r>
      <w:r w:rsidR="00426EFC">
        <w:t>the</w:t>
      </w:r>
      <w:r w:rsidRPr="00026120" w:rsidDel="009758FE">
        <w:t xml:space="preserve"> constructors </w:t>
      </w:r>
      <w:r w:rsidR="00087827" w:rsidRPr="00026120" w:rsidDel="009758FE">
        <w:t>pass</w:t>
      </w:r>
      <w:r w:rsidRPr="00026120" w:rsidDel="009758FE">
        <w:t xml:space="preserve"> the allocator not only to</w:t>
      </w:r>
      <w:r w:rsidR="00087827" w:rsidRPr="00026120" w:rsidDel="009758FE">
        <w:t xml:space="preserve"> </w:t>
      </w:r>
      <w:r w:rsidR="00087827" w:rsidRPr="00026120" w:rsidDel="009758FE">
        <w:rPr>
          <w:rStyle w:val="CodeFont"/>
        </w:rPr>
        <w:t>operator</w:t>
      </w:r>
      <w:r w:rsidR="00087827" w:rsidRPr="007D3AD6" w:rsidDel="009758FE">
        <w:t xml:space="preserve"> </w:t>
      </w:r>
      <w:r w:rsidR="00087827" w:rsidRPr="00026120" w:rsidDel="009758FE">
        <w:rPr>
          <w:rStyle w:val="CodeFont"/>
        </w:rPr>
        <w:t>new</w:t>
      </w:r>
      <w:r w:rsidRPr="00026120" w:rsidDel="009758FE">
        <w:t xml:space="preserve"> </w:t>
      </w:r>
      <w:r w:rsidR="00087827" w:rsidRPr="00026120" w:rsidDel="009758FE">
        <w:t>for allocation</w:t>
      </w:r>
      <w:r w:rsidR="00C4082B" w:rsidRPr="00026120" w:rsidDel="009758FE">
        <w:t>,</w:t>
      </w:r>
      <w:r w:rsidR="00087827" w:rsidRPr="00026120" w:rsidDel="009758FE">
        <w:t xml:space="preserve"> </w:t>
      </w:r>
      <w:r w:rsidRPr="00026120" w:rsidDel="009758FE">
        <w:t xml:space="preserve">but also </w:t>
      </w:r>
      <w:r w:rsidR="003152D7" w:rsidRPr="00026120" w:rsidDel="009758FE">
        <w:t xml:space="preserve">to </w:t>
      </w:r>
      <w:r w:rsidRPr="00026120" w:rsidDel="009758FE">
        <w:t xml:space="preserve">the </w:t>
      </w:r>
      <w:r w:rsidRPr="00026120" w:rsidDel="009758FE">
        <w:rPr>
          <w:rStyle w:val="CodeFont"/>
        </w:rPr>
        <w:t>DataManager</w:t>
      </w:r>
      <w:r w:rsidRPr="00026120" w:rsidDel="009758FE">
        <w:t xml:space="preserve"> constructor</w:t>
      </w:r>
      <w:r w:rsidR="00087827" w:rsidRPr="00026120" w:rsidDel="009758FE">
        <w:t xml:space="preserve"> for use within the allocated object</w:t>
      </w:r>
      <w:r w:rsidRPr="00026120" w:rsidDel="009758FE">
        <w:t>.</w:t>
      </w:r>
      <w:r w:rsidR="00C86F8D">
        <w:t xml:space="preserve"> </w:t>
      </w:r>
      <w:r w:rsidR="00662803">
        <w:t>The constructors are exception safe because</w:t>
      </w:r>
      <w:r w:rsidR="00C86F8D">
        <w:t xml:space="preserve"> </w:t>
      </w:r>
      <w:r w:rsidR="00C86F8D">
        <w:rPr>
          <w:rStyle w:val="CodeFont"/>
        </w:rPr>
        <w:t>operator</w:t>
      </w:r>
      <w:r w:rsidR="00C86F8D" w:rsidRPr="00317609">
        <w:t xml:space="preserve"> </w:t>
      </w:r>
      <w:r w:rsidR="00C86F8D">
        <w:rPr>
          <w:rStyle w:val="CodeFont"/>
        </w:rPr>
        <w:t>new</w:t>
      </w:r>
      <w:r w:rsidR="00100DA5">
        <w:t xml:space="preserve"> is atomic</w:t>
      </w:r>
      <w:r w:rsidR="00553952">
        <w:t xml:space="preserve"> with respect to exceptions</w:t>
      </w:r>
      <w:r w:rsidR="00BF45CE">
        <w:t xml:space="preserve">, just as </w:t>
      </w:r>
      <w:r w:rsidR="00BF45CE">
        <w:rPr>
          <w:rStyle w:val="CodeFont"/>
        </w:rPr>
        <w:t>newObject</w:t>
      </w:r>
      <w:r w:rsidR="00BF45CE">
        <w:t xml:space="preserve"> is</w:t>
      </w:r>
      <w:r w:rsidR="00553952">
        <w:t>.</w:t>
      </w:r>
      <w:r w:rsidR="0089203E">
        <w:t xml:space="preserve"> </w:t>
      </w:r>
      <w:r w:rsidR="00317609">
        <w:t xml:space="preserve">Unlike </w:t>
      </w:r>
      <w:r w:rsidR="00317609">
        <w:rPr>
          <w:rStyle w:val="CodeFont"/>
        </w:rPr>
        <w:t>newObject</w:t>
      </w:r>
      <w:r w:rsidR="00317609">
        <w:t xml:space="preserve">, however, </w:t>
      </w:r>
      <w:r w:rsidR="00317609">
        <w:rPr>
          <w:rStyle w:val="CodeFont"/>
        </w:rPr>
        <w:t>operator new</w:t>
      </w:r>
      <w:r w:rsidR="00317609">
        <w:t xml:space="preserve"> does not automatically determine whether </w:t>
      </w:r>
      <w:r w:rsidR="00317609">
        <w:rPr>
          <w:rStyle w:val="CodeFont"/>
        </w:rPr>
        <w:t>DataObject</w:t>
      </w:r>
      <w:r w:rsidR="00317609">
        <w:t xml:space="preserve"> is AA nor which AA model or allocator-passing convention it uses. In generic BDE 3.x code, therefore, the const</w:t>
      </w:r>
      <w:r w:rsidR="0063268D">
        <w:t>r</w:t>
      </w:r>
      <w:r w:rsidR="00317609">
        <w:t xml:space="preserve">uction of a member like </w:t>
      </w:r>
      <w:r w:rsidR="00317609">
        <w:rPr>
          <w:rStyle w:val="CodeFont"/>
        </w:rPr>
        <w:t>d_data_p</w:t>
      </w:r>
      <w:r w:rsidR="00317609">
        <w:t xml:space="preserve"> would need to be separate from its allocation</w:t>
      </w:r>
      <w:r w:rsidR="00B2782E">
        <w:t>, with a proctor definition in</w:t>
      </w:r>
      <w:r w:rsidR="0063268D">
        <w:t xml:space="preserve"> </w:t>
      </w:r>
      <w:r w:rsidR="00B2782E">
        <w:t>between</w:t>
      </w:r>
      <w:r w:rsidR="00E11C91">
        <w:t xml:space="preserve"> for exception safety</w:t>
      </w:r>
      <w:r w:rsidR="00B2782E">
        <w:t xml:space="preserve"> (see proctor discussion, below)</w:t>
      </w:r>
      <w:r w:rsidR="00317609">
        <w:t>:</w:t>
      </w:r>
    </w:p>
    <w:p w14:paraId="57B2B2F5" w14:textId="4596ADF3" w:rsidR="00317609" w:rsidRPr="00026120" w:rsidRDefault="00317609" w:rsidP="00B2782E">
      <w:pPr>
        <w:pStyle w:val="BDE3-example"/>
        <w:keepNext/>
        <w:rPr>
          <w:b/>
        </w:rPr>
      </w:pPr>
      <w:r w:rsidRPr="00026120">
        <w:t xml:space="preserve">        </w:t>
      </w:r>
      <w:r w:rsidRPr="00026120">
        <w:rPr>
          <w:b/>
        </w:rPr>
        <w:t>d_data_p = allocator.mechanism()</w:t>
      </w:r>
      <w:r>
        <w:rPr>
          <w:b/>
        </w:rPr>
        <w:t>-&gt;</w:t>
      </w:r>
      <w:r w:rsidR="002702D7">
        <w:rPr>
          <w:b/>
        </w:rPr>
        <w:t>allocate(</w:t>
      </w:r>
      <w:r>
        <w:rPr>
          <w:b/>
        </w:rPr>
        <w:t>sizeof(DataManager</w:t>
      </w:r>
      <w:r w:rsidRPr="00026120">
        <w:rPr>
          <w:b/>
        </w:rPr>
        <w:t>)</w:t>
      </w:r>
      <w:r w:rsidR="002702D7">
        <w:rPr>
          <w:b/>
        </w:rPr>
        <w:t>)</w:t>
      </w:r>
      <w:r>
        <w:rPr>
          <w:b/>
        </w:rPr>
        <w:t>;</w:t>
      </w:r>
    </w:p>
    <w:p w14:paraId="2141B2B3" w14:textId="77777777" w:rsidR="00B2782E" w:rsidRDefault="00317609" w:rsidP="00B2782E">
      <w:pPr>
        <w:pStyle w:val="BDE3-example"/>
        <w:keepNext/>
      </w:pPr>
      <w:r>
        <w:t xml:space="preserve">        </w:t>
      </w:r>
      <w:r w:rsidRPr="00317609">
        <w:t>bslma::DeallocatorProctor&lt;bslma::Allocator&gt;</w:t>
      </w:r>
      <w:r>
        <w:t xml:space="preserve"> </w:t>
      </w:r>
    </w:p>
    <w:p w14:paraId="7D8840D5" w14:textId="2CA3F022" w:rsidR="00317609" w:rsidRDefault="00B2782E" w:rsidP="00B2782E">
      <w:pPr>
        <w:pStyle w:val="BDE3-example"/>
        <w:keepNext/>
      </w:pPr>
      <w:r>
        <w:t xml:space="preserve">                                 </w:t>
      </w:r>
      <w:r w:rsidR="00317609" w:rsidRPr="00317609">
        <w:t>proctor</w:t>
      </w:r>
      <w:r w:rsidR="00317609">
        <w:t>(d_data_p, allocator.mechanism());</w:t>
      </w:r>
    </w:p>
    <w:p w14:paraId="55A4C0FD" w14:textId="458B3C8E" w:rsidR="00317609" w:rsidRPr="00317609" w:rsidRDefault="00317609" w:rsidP="00B2782E">
      <w:pPr>
        <w:pStyle w:val="BDE3-example"/>
        <w:keepNext/>
        <w:rPr>
          <w:b/>
          <w:bCs/>
        </w:rPr>
      </w:pPr>
      <w:r w:rsidRPr="00317609">
        <w:rPr>
          <w:b/>
          <w:bCs/>
        </w:rPr>
        <w:t xml:space="preserve">        bslma::ConstructionUtil::construct(d_data_p,</w:t>
      </w:r>
    </w:p>
    <w:p w14:paraId="530BBE3C" w14:textId="04CDF99E" w:rsidR="00317609" w:rsidRPr="00317609" w:rsidRDefault="00317609" w:rsidP="00317609">
      <w:pPr>
        <w:pStyle w:val="BDE3-example"/>
        <w:rPr>
          <w:b/>
          <w:bCs/>
        </w:rPr>
      </w:pPr>
      <w:r w:rsidRPr="00317609">
        <w:rPr>
          <w:b/>
          <w:bCs/>
        </w:rPr>
        <w:t xml:space="preserve">                                           allocator.mechanism());</w:t>
      </w:r>
    </w:p>
    <w:p w14:paraId="6D8280A7" w14:textId="16BC6895" w:rsidR="00992E0C" w:rsidRDefault="00901019" w:rsidP="00377DFC">
      <w:r>
        <w:t xml:space="preserve">Let’s say, however, that </w:t>
      </w:r>
      <w:r>
        <w:rPr>
          <w:rStyle w:val="CodeFont"/>
        </w:rPr>
        <w:t>DataManager</w:t>
      </w:r>
      <w:r>
        <w:t xml:space="preserve"> has a method, </w:t>
      </w:r>
      <w:r>
        <w:rPr>
          <w:rStyle w:val="CodeFont"/>
        </w:rPr>
        <w:t>idStr</w:t>
      </w:r>
      <w:r>
        <w:t xml:space="preserve">, that returns a unique string for each </w:t>
      </w:r>
      <w:r>
        <w:rPr>
          <w:rStyle w:val="CodeFont"/>
        </w:rPr>
        <w:t>DataManager</w:t>
      </w:r>
      <w:r>
        <w:t xml:space="preserve"> object</w:t>
      </w:r>
      <w:r w:rsidR="00E72DCF">
        <w:t>, and let’s say that we want to append that string to the</w:t>
      </w:r>
      <w:r w:rsidR="00895B75">
        <w:t xml:space="preserve"> </w:t>
      </w:r>
      <w:r w:rsidR="00895B75">
        <w:rPr>
          <w:rStyle w:val="CodeFont"/>
        </w:rPr>
        <w:t>d_name</w:t>
      </w:r>
      <w:r w:rsidR="00895B75">
        <w:t xml:space="preserve"> field. The straightforward modification to </w:t>
      </w:r>
      <w:r w:rsidR="00B05F30">
        <w:t>the constructor is not exception safe:</w:t>
      </w:r>
    </w:p>
    <w:p w14:paraId="3617C77D" w14:textId="77777777" w:rsidR="00B05F30" w:rsidRDefault="00B05F30" w:rsidP="00B05F30">
      <w:pPr>
        <w:pStyle w:val="Example"/>
      </w:pPr>
      <w:r>
        <w:t>Thing::Thing(bool dataMod</w:t>
      </w:r>
      <w:r w:rsidRPr="00DD170F">
        <w:t xml:space="preserve">e, const </w:t>
      </w:r>
      <w:r>
        <w:t>allocator_type</w:t>
      </w:r>
      <w:r w:rsidRPr="00DD170F">
        <w:t>&amp; alloc</w:t>
      </w:r>
      <w:r>
        <w:t>ator)</w:t>
      </w:r>
    </w:p>
    <w:p w14:paraId="494CE605" w14:textId="77777777" w:rsidR="00B05F30" w:rsidRDefault="00B05F30" w:rsidP="00B05F30">
      <w:pPr>
        <w:pStyle w:val="Example"/>
      </w:pPr>
      <w:r>
        <w:t xml:space="preserve">  : d_name(allocator), d_data_p(</w:t>
      </w:r>
      <w:r>
        <w:rPr>
          <w:b/>
        </w:rPr>
        <w:t>nullptr</w:t>
      </w:r>
      <w:r>
        <w:t>), d_score(0), d_rank(5)</w:t>
      </w:r>
    </w:p>
    <w:p w14:paraId="26211EF7" w14:textId="77777777" w:rsidR="00B05F30" w:rsidRDefault="00B05F30" w:rsidP="00B05F30">
      <w:pPr>
        <w:pStyle w:val="Example"/>
      </w:pPr>
      <w:r>
        <w:t>{</w:t>
      </w:r>
    </w:p>
    <w:p w14:paraId="46A5A0B8" w14:textId="77777777" w:rsidR="00FE5C40" w:rsidRPr="005B65DB" w:rsidRDefault="00FE5C40" w:rsidP="00FE5C40">
      <w:pPr>
        <w:pStyle w:val="Example"/>
        <w:rPr>
          <w:b/>
          <w:bCs/>
        </w:rPr>
      </w:pPr>
      <w:r w:rsidRPr="005B65DB">
        <w:rPr>
          <w:b/>
          <w:bCs/>
        </w:rPr>
        <w:t xml:space="preserve">    // NOT YET SAFE IN THE PRESENCE OF EXCEPTIONS (FIX TO FOLLOW)!</w:t>
      </w:r>
    </w:p>
    <w:p w14:paraId="5FADB8B4" w14:textId="77777777" w:rsidR="00B05F30" w:rsidRDefault="00B05F30" w:rsidP="00B05F30">
      <w:pPr>
        <w:pStyle w:val="Example"/>
      </w:pPr>
      <w:r>
        <w:t xml:space="preserve">    if (dataMode) {</w:t>
      </w:r>
    </w:p>
    <w:p w14:paraId="2693BC77" w14:textId="77777777" w:rsidR="00B05F30" w:rsidRPr="005B65DB" w:rsidRDefault="00B05F30" w:rsidP="00B05F30">
      <w:pPr>
        <w:pStyle w:val="Example"/>
        <w:rPr>
          <w:bCs/>
        </w:rPr>
      </w:pPr>
      <w:r w:rsidRPr="005B65DB">
        <w:rPr>
          <w:bCs/>
        </w:rPr>
        <w:t xml:space="preserve">        d_data_p =</w:t>
      </w:r>
    </w:p>
    <w:p w14:paraId="0CB1EA5D" w14:textId="77777777" w:rsidR="00B05F30" w:rsidRDefault="00B05F30" w:rsidP="00B05F30">
      <w:pPr>
        <w:pStyle w:val="Example"/>
        <w:rPr>
          <w:bCs/>
        </w:rPr>
      </w:pPr>
      <w:r w:rsidRPr="005B65DB">
        <w:rPr>
          <w:bCs/>
        </w:rPr>
        <w:t xml:space="preserve">            bslma::AllocatorUtil::newObject&lt;DataManager&gt;(allocator);</w:t>
      </w:r>
    </w:p>
    <w:p w14:paraId="6A88DDC9" w14:textId="78819A93" w:rsidR="00B05F30" w:rsidRDefault="00B05F30" w:rsidP="00B05F30">
      <w:pPr>
        <w:pStyle w:val="Example"/>
        <w:rPr>
          <w:b/>
        </w:rPr>
      </w:pPr>
      <w:r>
        <w:rPr>
          <w:bCs/>
        </w:rPr>
        <w:t xml:space="preserve">        </w:t>
      </w:r>
      <w:r w:rsidR="003E71D0">
        <w:rPr>
          <w:b/>
        </w:rPr>
        <w:t>d_name += ':';</w:t>
      </w:r>
      <w:r w:rsidR="00454F59">
        <w:rPr>
          <w:b/>
        </w:rPr>
        <w:t xml:space="preserve">                // might throw</w:t>
      </w:r>
    </w:p>
    <w:p w14:paraId="3943A61F" w14:textId="1B77BD8B" w:rsidR="00454F59" w:rsidRPr="003E71D0" w:rsidRDefault="00454F59" w:rsidP="00B05F30">
      <w:pPr>
        <w:pStyle w:val="Example"/>
        <w:rPr>
          <w:b/>
        </w:rPr>
      </w:pPr>
      <w:r>
        <w:rPr>
          <w:b/>
        </w:rPr>
        <w:t xml:space="preserve">        d_name += d_data_p-&gt;idStr();  // might throw</w:t>
      </w:r>
    </w:p>
    <w:p w14:paraId="2078B00E" w14:textId="77777777" w:rsidR="00B05F30" w:rsidRDefault="00B05F30" w:rsidP="00B05F30">
      <w:pPr>
        <w:pStyle w:val="Example"/>
      </w:pPr>
      <w:r>
        <w:t xml:space="preserve">    }</w:t>
      </w:r>
    </w:p>
    <w:p w14:paraId="48C5CB42" w14:textId="05E6C4E9" w:rsidR="00FE5C40" w:rsidRDefault="00B05F30" w:rsidP="00274FAC">
      <w:pPr>
        <w:pStyle w:val="Example"/>
      </w:pPr>
      <w:r>
        <w:t>}</w:t>
      </w:r>
    </w:p>
    <w:p w14:paraId="6D9658BA" w14:textId="4A1D1BE4" w:rsidR="006B3A7B" w:rsidRPr="0089599B" w:rsidRDefault="00952507" w:rsidP="006B3A7B">
      <w:r>
        <w:t xml:space="preserve">If appending the data ID to the name throws an exception, </w:t>
      </w:r>
      <w:r w:rsidR="00B40243">
        <w:t xml:space="preserve">the </w:t>
      </w:r>
      <w:r w:rsidR="00A573CD">
        <w:t xml:space="preserve">object created by </w:t>
      </w:r>
      <w:r w:rsidR="00A573CD">
        <w:rPr>
          <w:rStyle w:val="CodeFont"/>
        </w:rPr>
        <w:t>newObject</w:t>
      </w:r>
      <w:r w:rsidR="00A573CD">
        <w:t xml:space="preserve"> will become orphaned, resulting in </w:t>
      </w:r>
      <w:r>
        <w:t>a memory leak</w:t>
      </w:r>
      <w:r w:rsidR="00D22244">
        <w:t>.</w:t>
      </w:r>
      <w:r w:rsidR="00B40243">
        <w:t xml:space="preserve"> </w:t>
      </w:r>
      <w:r w:rsidR="00827422">
        <w:t>To be exception safe, w</w:t>
      </w:r>
      <w:r w:rsidR="006B3A7B">
        <w:t xml:space="preserve">e need a way to </w:t>
      </w:r>
      <w:r w:rsidR="00834EF7">
        <w:t>reverse the effect of</w:t>
      </w:r>
      <w:r w:rsidR="00841A6C">
        <w:t xml:space="preserve"> a successful call to</w:t>
      </w:r>
      <w:r w:rsidR="00834EF7">
        <w:t xml:space="preserve"> </w:t>
      </w:r>
      <w:r w:rsidR="00016AF7">
        <w:rPr>
          <w:rStyle w:val="CodeFont"/>
        </w:rPr>
        <w:lastRenderedPageBreak/>
        <w:t>newObject</w:t>
      </w:r>
      <w:r w:rsidR="001376CE">
        <w:t xml:space="preserve"> </w:t>
      </w:r>
      <w:r w:rsidR="006A1F81">
        <w:t xml:space="preserve">if a function </w:t>
      </w:r>
      <w:r w:rsidR="0089634B">
        <w:t xml:space="preserve">subsequently </w:t>
      </w:r>
      <w:r w:rsidR="006A1F81">
        <w:t xml:space="preserve">fails </w:t>
      </w:r>
      <w:r w:rsidR="00D22244">
        <w:t xml:space="preserve">(e.g., </w:t>
      </w:r>
      <w:r w:rsidR="007905F3">
        <w:t xml:space="preserve">because </w:t>
      </w:r>
      <w:r w:rsidR="00D22244">
        <w:t>an exception</w:t>
      </w:r>
      <w:r w:rsidR="007905F3">
        <w:t xml:space="preserve"> was thrown)</w:t>
      </w:r>
      <w:r w:rsidR="006B3A7B">
        <w:t>. The best way to achieve this exception safety is to use an RAII</w:t>
      </w:r>
      <w:r w:rsidR="006B3A7B">
        <w:rPr>
          <w:rStyle w:val="FootnoteReference"/>
        </w:rPr>
        <w:footnoteReference w:id="32"/>
      </w:r>
      <w:r w:rsidR="006B3A7B">
        <w:t xml:space="preserve"> object whose destructor will automatically rewind a</w:t>
      </w:r>
      <w:r w:rsidR="003C2593">
        <w:t xml:space="preserve"> specified</w:t>
      </w:r>
      <w:r w:rsidR="006B3A7B">
        <w:t xml:space="preserve"> step if the current function returns prematurely. The BDE library refers to such an object by the unconventional term </w:t>
      </w:r>
      <w:r w:rsidR="006B3A7B">
        <w:rPr>
          <w:i/>
        </w:rPr>
        <w:t>proctor</w:t>
      </w:r>
      <w:r w:rsidR="006B3A7B">
        <w:t xml:space="preserve">. Every proctor type has a constructor that gives it control over some resource, a </w:t>
      </w:r>
      <w:r w:rsidR="006B3A7B">
        <w:rPr>
          <w:rStyle w:val="CodeFont"/>
        </w:rPr>
        <w:t>release</w:t>
      </w:r>
      <w:r w:rsidR="006B3A7B">
        <w:t xml:space="preserve"> method that releases control over the resource without destroying it, and a destructor that destroys any resource</w:t>
      </w:r>
      <w:r w:rsidR="00CE5FD6">
        <w:t>(s)</w:t>
      </w:r>
      <w:r w:rsidR="006B3A7B">
        <w:t xml:space="preserve"> still under the proctor’s control. In the</w:t>
      </w:r>
      <w:r w:rsidR="00961F88">
        <w:t xml:space="preserve"> </w:t>
      </w:r>
      <w:r w:rsidR="00961F88">
        <w:rPr>
          <w:rStyle w:val="CodeFont"/>
        </w:rPr>
        <w:t>Thing</w:t>
      </w:r>
      <w:r w:rsidR="006B3A7B">
        <w:t xml:space="preserve"> </w:t>
      </w:r>
      <w:r w:rsidR="00961F88">
        <w:t>constructor</w:t>
      </w:r>
      <w:r w:rsidR="006B3A7B">
        <w:t xml:space="preserve"> example, we </w:t>
      </w:r>
      <w:r w:rsidR="00FD2C3F">
        <w:t xml:space="preserve">can </w:t>
      </w:r>
      <w:r w:rsidR="006B3A7B">
        <w:t xml:space="preserve">use a </w:t>
      </w:r>
      <w:r w:rsidR="006B3A7B">
        <w:rPr>
          <w:rStyle w:val="CodeFont"/>
        </w:rPr>
        <w:t>bslma::Delete</w:t>
      </w:r>
      <w:r w:rsidR="00FD2C3F">
        <w:rPr>
          <w:rStyle w:val="CodeFont"/>
        </w:rPr>
        <w:t>Object</w:t>
      </w:r>
      <w:r w:rsidR="006B3A7B">
        <w:rPr>
          <w:rStyle w:val="CodeFont"/>
        </w:rPr>
        <w:t>Proctor</w:t>
      </w:r>
      <w:r w:rsidR="006B3A7B">
        <w:t xml:space="preserve"> to </w:t>
      </w:r>
      <w:r w:rsidR="00F708F2">
        <w:t>destroy and deallocate the</w:t>
      </w:r>
      <w:r w:rsidR="006B3A7B">
        <w:t xml:space="preserve"> </w:t>
      </w:r>
      <w:r w:rsidR="001F0BA6">
        <w:rPr>
          <w:rStyle w:val="CodeFont"/>
        </w:rPr>
        <w:t>DataManager</w:t>
      </w:r>
      <w:r w:rsidR="001F0BA6">
        <w:t xml:space="preserve"> object if</w:t>
      </w:r>
      <w:r w:rsidR="006B3A7B">
        <w:t xml:space="preserve"> an exception occurs during the</w:t>
      </w:r>
      <w:r w:rsidR="00F708F2">
        <w:t xml:space="preserve"> </w:t>
      </w:r>
      <w:r w:rsidR="001F0BA6">
        <w:t>string append</w:t>
      </w:r>
      <w:r w:rsidR="006B3A7B">
        <w:t xml:space="preserve"> operation</w:t>
      </w:r>
      <w:r w:rsidR="001F0BA6">
        <w:t>s</w:t>
      </w:r>
      <w:r w:rsidR="006B3A7B">
        <w:rPr>
          <w:rStyle w:val="FootnoteReference"/>
        </w:rPr>
        <w:footnoteReference w:id="33"/>
      </w:r>
      <w:r w:rsidR="006B3A7B">
        <w:t>:</w:t>
      </w:r>
    </w:p>
    <w:p w14:paraId="19AEEFF1" w14:textId="77777777" w:rsidR="00E126F8" w:rsidRDefault="00E126F8" w:rsidP="00F41CFD">
      <w:pPr>
        <w:pStyle w:val="Example"/>
        <w:keepNext/>
      </w:pPr>
      <w:r>
        <w:t>Thing::Thing(bool dataMod</w:t>
      </w:r>
      <w:r w:rsidRPr="00DD170F">
        <w:t xml:space="preserve">e, const </w:t>
      </w:r>
      <w:r>
        <w:t>allocator_type</w:t>
      </w:r>
      <w:r w:rsidRPr="00DD170F">
        <w:t>&amp; alloc</w:t>
      </w:r>
      <w:r>
        <w:t>ator)</w:t>
      </w:r>
    </w:p>
    <w:p w14:paraId="5651AEEB" w14:textId="0A0D1FF4" w:rsidR="00E126F8" w:rsidRDefault="00E126F8" w:rsidP="00F41CFD">
      <w:pPr>
        <w:pStyle w:val="Example"/>
        <w:keepNext/>
      </w:pPr>
      <w:r>
        <w:t xml:space="preserve">  : d_name(allocator), d_data_p(</w:t>
      </w:r>
      <w:r w:rsidRPr="005B65DB">
        <w:rPr>
          <w:bCs/>
        </w:rPr>
        <w:t>nullptr</w:t>
      </w:r>
      <w:r>
        <w:t>), d_score(0), d_rank(5)</w:t>
      </w:r>
    </w:p>
    <w:p w14:paraId="60B882E1" w14:textId="77777777" w:rsidR="00E126F8" w:rsidRDefault="00E126F8" w:rsidP="00F41CFD">
      <w:pPr>
        <w:pStyle w:val="Example"/>
        <w:keepNext/>
      </w:pPr>
      <w:r>
        <w:t>{</w:t>
      </w:r>
    </w:p>
    <w:p w14:paraId="0F4891F4" w14:textId="77777777" w:rsidR="00E126F8" w:rsidRDefault="00E126F8" w:rsidP="00F41CFD">
      <w:pPr>
        <w:pStyle w:val="Example"/>
        <w:keepNext/>
      </w:pPr>
      <w:r>
        <w:t xml:space="preserve">    if (dataMode) {</w:t>
      </w:r>
    </w:p>
    <w:p w14:paraId="6E13F276" w14:textId="77777777" w:rsidR="00E126F8" w:rsidRPr="00487CC1" w:rsidRDefault="00E126F8" w:rsidP="00F41CFD">
      <w:pPr>
        <w:pStyle w:val="Example"/>
        <w:keepNext/>
        <w:rPr>
          <w:bCs/>
        </w:rPr>
      </w:pPr>
      <w:r w:rsidRPr="00487CC1">
        <w:rPr>
          <w:bCs/>
        </w:rPr>
        <w:t xml:space="preserve">        d_data_p =</w:t>
      </w:r>
    </w:p>
    <w:p w14:paraId="0E499B3F" w14:textId="77777777" w:rsidR="00E126F8" w:rsidRDefault="00E126F8" w:rsidP="00F41CFD">
      <w:pPr>
        <w:pStyle w:val="Example"/>
        <w:keepNext/>
        <w:rPr>
          <w:bCs/>
        </w:rPr>
      </w:pPr>
      <w:r w:rsidRPr="00487CC1">
        <w:rPr>
          <w:bCs/>
        </w:rPr>
        <w:t xml:space="preserve">            bslma::AllocatorUtil::newObject&lt;DataManager&gt;(allocator);</w:t>
      </w:r>
    </w:p>
    <w:p w14:paraId="21C4E6F7" w14:textId="5D85ED5D" w:rsidR="005445FD" w:rsidRDefault="00E126F8" w:rsidP="00F41CFD">
      <w:pPr>
        <w:pStyle w:val="Example"/>
        <w:keepNext/>
        <w:rPr>
          <w:b/>
        </w:rPr>
      </w:pPr>
      <w:r>
        <w:rPr>
          <w:b/>
        </w:rPr>
        <w:t xml:space="preserve">    </w:t>
      </w:r>
      <w:r w:rsidRPr="0089599B">
        <w:rPr>
          <w:b/>
        </w:rPr>
        <w:t xml:space="preserve">    bslma::</w:t>
      </w:r>
      <w:r>
        <w:rPr>
          <w:b/>
        </w:rPr>
        <w:t>Delete</w:t>
      </w:r>
      <w:r w:rsidR="008164C6">
        <w:rPr>
          <w:b/>
        </w:rPr>
        <w:t>Object</w:t>
      </w:r>
      <w:r w:rsidRPr="0089599B">
        <w:rPr>
          <w:b/>
        </w:rPr>
        <w:t>Proctor&lt;</w:t>
      </w:r>
      <w:r>
        <w:rPr>
          <w:b/>
        </w:rPr>
        <w:t>allocator_type</w:t>
      </w:r>
      <w:r w:rsidR="008164C6">
        <w:rPr>
          <w:b/>
        </w:rPr>
        <w:t>, DataManager</w:t>
      </w:r>
      <w:r w:rsidRPr="0089599B">
        <w:rPr>
          <w:b/>
        </w:rPr>
        <w:t>&gt;</w:t>
      </w:r>
    </w:p>
    <w:p w14:paraId="2E7B2AA5" w14:textId="41B1FBA7" w:rsidR="00E126F8" w:rsidRDefault="005445FD" w:rsidP="00F41CFD">
      <w:pPr>
        <w:pStyle w:val="Example"/>
        <w:keepNext/>
        <w:rPr>
          <w:b/>
        </w:rPr>
      </w:pPr>
      <w:r>
        <w:rPr>
          <w:b/>
        </w:rPr>
        <w:t xml:space="preserve">                                     </w:t>
      </w:r>
      <w:r w:rsidR="00E126F8" w:rsidRPr="0089599B">
        <w:rPr>
          <w:b/>
        </w:rPr>
        <w:t xml:space="preserve"> de</w:t>
      </w:r>
      <w:r w:rsidR="00E126F8">
        <w:rPr>
          <w:b/>
        </w:rPr>
        <w:t>l</w:t>
      </w:r>
      <w:r w:rsidR="00E126F8" w:rsidRPr="0089599B">
        <w:rPr>
          <w:b/>
        </w:rPr>
        <w:t>Proc</w:t>
      </w:r>
      <w:r w:rsidR="00E126F8">
        <w:rPr>
          <w:b/>
        </w:rPr>
        <w:t>t</w:t>
      </w:r>
      <w:r w:rsidR="00E126F8" w:rsidRPr="0089599B">
        <w:rPr>
          <w:b/>
        </w:rPr>
        <w:t>(get_allocator</w:t>
      </w:r>
      <w:r w:rsidR="00E126F8">
        <w:rPr>
          <w:b/>
        </w:rPr>
        <w:t>()</w:t>
      </w:r>
      <w:r w:rsidR="00696A6F">
        <w:rPr>
          <w:b/>
        </w:rPr>
        <w:t>, d_data_p</w:t>
      </w:r>
      <w:r w:rsidR="00E126F8" w:rsidRPr="0089599B">
        <w:rPr>
          <w:b/>
        </w:rPr>
        <w:t>);</w:t>
      </w:r>
    </w:p>
    <w:p w14:paraId="38D57576" w14:textId="77777777" w:rsidR="00E126F8" w:rsidRPr="005B65DB" w:rsidRDefault="00E126F8" w:rsidP="00F41CFD">
      <w:pPr>
        <w:pStyle w:val="Example"/>
        <w:keepNext/>
        <w:rPr>
          <w:bCs/>
        </w:rPr>
      </w:pPr>
      <w:r w:rsidRPr="001104C7">
        <w:rPr>
          <w:bCs/>
        </w:rPr>
        <w:t xml:space="preserve">        </w:t>
      </w:r>
      <w:r w:rsidRPr="005B65DB">
        <w:rPr>
          <w:bCs/>
        </w:rPr>
        <w:t>d_name += ':';                // might throw</w:t>
      </w:r>
    </w:p>
    <w:p w14:paraId="700804D5" w14:textId="77777777" w:rsidR="00E126F8" w:rsidRDefault="00E126F8" w:rsidP="00F41CFD">
      <w:pPr>
        <w:pStyle w:val="Example"/>
        <w:keepNext/>
        <w:rPr>
          <w:bCs/>
        </w:rPr>
      </w:pPr>
      <w:r w:rsidRPr="005B65DB">
        <w:rPr>
          <w:bCs/>
        </w:rPr>
        <w:t xml:space="preserve">        d_name += d_data_p-&gt;idStr();  // might throw</w:t>
      </w:r>
    </w:p>
    <w:p w14:paraId="32038897" w14:textId="486A5B08" w:rsidR="005646AC" w:rsidRPr="005B65DB" w:rsidRDefault="005646AC" w:rsidP="00F41CFD">
      <w:pPr>
        <w:pStyle w:val="Example"/>
        <w:keepNext/>
        <w:rPr>
          <w:bCs/>
        </w:rPr>
      </w:pPr>
      <w:r w:rsidRPr="005B65DB">
        <w:rPr>
          <w:b/>
        </w:rPr>
        <w:t xml:space="preserve">        delProct.release();</w:t>
      </w:r>
      <w:r w:rsidR="00E44F7A">
        <w:rPr>
          <w:b/>
        </w:rPr>
        <w:t xml:space="preserve">           </w:t>
      </w:r>
      <w:r w:rsidR="00E44F7A">
        <w:rPr>
          <w:bCs/>
        </w:rPr>
        <w:t xml:space="preserve">// </w:t>
      </w:r>
      <w:r w:rsidR="00821DEC">
        <w:rPr>
          <w:bCs/>
        </w:rPr>
        <w:t>n</w:t>
      </w:r>
      <w:r w:rsidR="0024643C">
        <w:rPr>
          <w:bCs/>
        </w:rPr>
        <w:t>o more ops</w:t>
      </w:r>
      <w:r w:rsidR="001C7DCA">
        <w:rPr>
          <w:bCs/>
        </w:rPr>
        <w:t xml:space="preserve"> that </w:t>
      </w:r>
      <w:r w:rsidR="00E92CEE">
        <w:rPr>
          <w:bCs/>
        </w:rPr>
        <w:t>might</w:t>
      </w:r>
      <w:r w:rsidR="001C7DCA">
        <w:rPr>
          <w:bCs/>
        </w:rPr>
        <w:t xml:space="preserve"> throw</w:t>
      </w:r>
    </w:p>
    <w:p w14:paraId="7EAE5ED4" w14:textId="77777777" w:rsidR="00E126F8" w:rsidRDefault="00E126F8" w:rsidP="00F41CFD">
      <w:pPr>
        <w:pStyle w:val="Example"/>
        <w:keepNext/>
      </w:pPr>
      <w:r>
        <w:t xml:space="preserve">    }</w:t>
      </w:r>
    </w:p>
    <w:p w14:paraId="0278EA2C" w14:textId="77777777" w:rsidR="00E126F8" w:rsidRDefault="00E126F8" w:rsidP="00E126F8">
      <w:pPr>
        <w:pStyle w:val="Example"/>
      </w:pPr>
      <w:r>
        <w:t>}</w:t>
      </w:r>
    </w:p>
    <w:p w14:paraId="01DBE9EA" w14:textId="2AA5A1F3" w:rsidR="00CF6DCD" w:rsidRPr="00521CBA" w:rsidRDefault="00073B77" w:rsidP="005B65DB">
      <w:r>
        <w:t xml:space="preserve">In the revised constructor above, a </w:t>
      </w:r>
      <w:r>
        <w:rPr>
          <w:rStyle w:val="CodeFont"/>
        </w:rPr>
        <w:t>Delete</w:t>
      </w:r>
      <w:r w:rsidR="00E92CEE">
        <w:rPr>
          <w:rStyle w:val="CodeFont"/>
        </w:rPr>
        <w:t>Object</w:t>
      </w:r>
      <w:r>
        <w:rPr>
          <w:rStyle w:val="CodeFont"/>
        </w:rPr>
        <w:t>Proctor</w:t>
      </w:r>
      <w:r>
        <w:t xml:space="preserve"> </w:t>
      </w:r>
      <w:r w:rsidR="00E44F7A">
        <w:t xml:space="preserve">object is created immediately after the </w:t>
      </w:r>
      <w:r w:rsidR="00E44F7A">
        <w:rPr>
          <w:rStyle w:val="CodeFont"/>
        </w:rPr>
        <w:t>DataManager</w:t>
      </w:r>
      <w:r w:rsidR="00E44F7A">
        <w:t xml:space="preserve"> object is returned </w:t>
      </w:r>
      <w:r w:rsidR="00E92CEE">
        <w:t>from</w:t>
      </w:r>
      <w:r w:rsidR="00E44F7A">
        <w:t xml:space="preserve"> </w:t>
      </w:r>
      <w:r w:rsidR="00E44F7A">
        <w:rPr>
          <w:rStyle w:val="CodeFont"/>
        </w:rPr>
        <w:t>AllocatorUtil::newObject</w:t>
      </w:r>
      <w:r w:rsidR="00E44F7A">
        <w:t xml:space="preserve"> and takes responsibility </w:t>
      </w:r>
      <w:r w:rsidR="0024643C">
        <w:t>for destroying and deallocating it in the event of an exception.</w:t>
      </w:r>
      <w:r w:rsidR="00F033AD">
        <w:t xml:space="preserve"> Once all potentially throwing operations have completed successfully, </w:t>
      </w:r>
      <w:r w:rsidR="00521CBA">
        <w:t xml:space="preserve">the </w:t>
      </w:r>
      <w:r w:rsidR="00521CBA">
        <w:rPr>
          <w:rStyle w:val="CodeFont"/>
        </w:rPr>
        <w:t>release</w:t>
      </w:r>
      <w:r w:rsidR="00521CBA">
        <w:t xml:space="preserve"> method is called to deactivate the proctor.</w:t>
      </w:r>
    </w:p>
    <w:p w14:paraId="0D0C1D86" w14:textId="082FE43F" w:rsidR="006B3A7B" w:rsidRDefault="006B3A7B" w:rsidP="002F229B">
      <w:pPr>
        <w:pStyle w:val="BDE3"/>
      </w:pPr>
      <w:r>
        <w:t xml:space="preserve">BDE 3.x </w:t>
      </w:r>
      <w:r w:rsidR="00BC34C7">
        <w:t xml:space="preserve">does not have </w:t>
      </w:r>
      <w:r w:rsidR="00BC34C7">
        <w:rPr>
          <w:rStyle w:val="CodeFont"/>
        </w:rPr>
        <w:t>DeleteObjectProctor</w:t>
      </w:r>
      <w:r w:rsidR="00BC34C7">
        <w:t xml:space="preserve"> but does have a similar</w:t>
      </w:r>
      <w:r>
        <w:t xml:space="preserve"> </w:t>
      </w:r>
      <w:r w:rsidRPr="00487CC1">
        <w:rPr>
          <w:rStyle w:val="CodeFont"/>
        </w:rPr>
        <w:t>RawDeleterProctor</w:t>
      </w:r>
      <w:r w:rsidRPr="00487CC1">
        <w:t xml:space="preserve"> </w:t>
      </w:r>
      <w:r w:rsidR="00BC34C7">
        <w:t xml:space="preserve">that </w:t>
      </w:r>
      <w:r>
        <w:t>assumes</w:t>
      </w:r>
      <w:r w:rsidRPr="00487CC1">
        <w:t xml:space="preserve"> the legacy-AA model</w:t>
      </w:r>
      <w:r w:rsidR="00B01CD7">
        <w:t xml:space="preserve">. Compared to </w:t>
      </w:r>
      <w:r w:rsidR="00B01CD7">
        <w:rPr>
          <w:rStyle w:val="CodeFont"/>
        </w:rPr>
        <w:t>DeleteObjectProctor</w:t>
      </w:r>
      <w:r w:rsidR="006104BF" w:rsidRPr="007D3AD6">
        <w:t>,</w:t>
      </w:r>
      <w:r w:rsidR="00B01CD7" w:rsidRPr="007D3AD6">
        <w:t xml:space="preserve"> </w:t>
      </w:r>
      <w:r w:rsidR="001079E2">
        <w:t>the</w:t>
      </w:r>
      <w:r w:rsidR="001079E2" w:rsidRPr="008C3789">
        <w:t xml:space="preserve"> </w:t>
      </w:r>
      <w:r w:rsidR="00CF297F">
        <w:rPr>
          <w:rStyle w:val="CodeFont"/>
        </w:rPr>
        <w:t>ALLOCATOR</w:t>
      </w:r>
      <w:r w:rsidR="00CF297F">
        <w:t xml:space="preserve"> and </w:t>
      </w:r>
      <w:r w:rsidR="00CF297F">
        <w:rPr>
          <w:rStyle w:val="CodeFont"/>
        </w:rPr>
        <w:t>TYPE</w:t>
      </w:r>
      <w:r w:rsidR="001079E2" w:rsidRPr="008C3789">
        <w:t xml:space="preserve"> </w:t>
      </w:r>
      <w:r w:rsidR="001079E2">
        <w:t>parameter</w:t>
      </w:r>
      <w:r w:rsidR="00CF297F">
        <w:t xml:space="preserve">s are reversed, as are the constructor arguments. The </w:t>
      </w:r>
      <w:r w:rsidR="00CF297F">
        <w:rPr>
          <w:rStyle w:val="CodeFont"/>
        </w:rPr>
        <w:t>ALLOCATOR</w:t>
      </w:r>
      <w:r w:rsidR="00CF297F">
        <w:t xml:space="preserve"> parameter</w:t>
      </w:r>
      <w:r w:rsidR="001079E2" w:rsidRPr="008C3789">
        <w:t xml:space="preserve"> </w:t>
      </w:r>
      <w:r w:rsidR="001079E2">
        <w:t>is</w:t>
      </w:r>
      <w:r w:rsidR="00EF5540">
        <w:t xml:space="preserve"> a </w:t>
      </w:r>
      <w:r w:rsidR="00EF5540">
        <w:rPr>
          <w:i/>
          <w:iCs/>
        </w:rPr>
        <w:t>reference</w:t>
      </w:r>
      <w:r w:rsidR="00636E1E">
        <w:t xml:space="preserve"> (</w:t>
      </w:r>
      <w:r w:rsidR="00EF5540">
        <w:t xml:space="preserve">not a </w:t>
      </w:r>
      <w:r w:rsidR="00EF5540">
        <w:rPr>
          <w:i/>
          <w:iCs/>
        </w:rPr>
        <w:t>pointer</w:t>
      </w:r>
      <w:r w:rsidR="00636E1E">
        <w:t>)</w:t>
      </w:r>
      <w:r w:rsidR="00EF5540">
        <w:t xml:space="preserve"> </w:t>
      </w:r>
      <w:r w:rsidR="00CF297F">
        <w:t>type</w:t>
      </w:r>
      <w:r w:rsidR="004449CF">
        <w:t xml:space="preserve">, typically </w:t>
      </w:r>
      <w:r w:rsidR="001079E2" w:rsidRPr="008C3789">
        <w:rPr>
          <w:rStyle w:val="CodeFont"/>
        </w:rPr>
        <w:t>bslma::Allocator</w:t>
      </w:r>
      <w:r w:rsidR="004449CF">
        <w:t xml:space="preserve"> or a pool type</w:t>
      </w:r>
      <w:r w:rsidR="00465F68">
        <w:t>,</w:t>
      </w:r>
      <w:r w:rsidR="00E57A77">
        <w:t xml:space="preserve"> whereas the </w:t>
      </w:r>
      <w:r w:rsidR="00E57A77">
        <w:rPr>
          <w:rStyle w:val="CodeFont"/>
        </w:rPr>
        <w:t>allocator</w:t>
      </w:r>
      <w:r w:rsidR="00E57A77">
        <w:t xml:space="preserve"> constructor argument </w:t>
      </w:r>
      <w:r w:rsidR="00E57A77">
        <w:rPr>
          <w:i/>
          <w:iCs/>
        </w:rPr>
        <w:t>is</w:t>
      </w:r>
      <w:r w:rsidR="00E57A77">
        <w:t xml:space="preserve"> a pointer</w:t>
      </w:r>
      <w:r w:rsidR="00636E1E">
        <w:t xml:space="preserve">. </w:t>
      </w:r>
      <w:r w:rsidR="004449CF">
        <w:t xml:space="preserve">When using </w:t>
      </w:r>
      <w:r w:rsidR="00D22850">
        <w:rPr>
          <w:rStyle w:val="CodeFont"/>
        </w:rPr>
        <w:t>bsl::allocator</w:t>
      </w:r>
      <w:r w:rsidR="004449CF">
        <w:t>, w</w:t>
      </w:r>
      <w:r w:rsidR="001079E2">
        <w:t>e must retrieve</w:t>
      </w:r>
      <w:r w:rsidR="00D22850">
        <w:t xml:space="preserve"> that</w:t>
      </w:r>
      <w:r w:rsidR="00373075">
        <w:t xml:space="preserve"> </w:t>
      </w:r>
      <w:r w:rsidR="00C968A5">
        <w:t>pointer</w:t>
      </w:r>
      <w:r w:rsidR="001079E2">
        <w:t xml:space="preserve"> </w:t>
      </w:r>
      <w:r w:rsidR="00C968A5">
        <w:t>by means of</w:t>
      </w:r>
      <w:r w:rsidR="001079E2">
        <w:t xml:space="preserve"> the </w:t>
      </w:r>
      <w:r w:rsidR="001079E2" w:rsidRPr="008C3789">
        <w:rPr>
          <w:rStyle w:val="CodeFont"/>
        </w:rPr>
        <w:t>mechanism</w:t>
      </w:r>
      <w:r w:rsidR="001079E2">
        <w:t xml:space="preserve"> accessor:</w:t>
      </w:r>
    </w:p>
    <w:p w14:paraId="4CFF57B2" w14:textId="77777777" w:rsidR="00567476" w:rsidRDefault="006B3A7B" w:rsidP="005E6649">
      <w:pPr>
        <w:pStyle w:val="BDE3-example"/>
      </w:pPr>
      <w:r w:rsidRPr="0089599B">
        <w:rPr>
          <w:b/>
        </w:rPr>
        <w:t xml:space="preserve">    </w:t>
      </w:r>
      <w:r w:rsidRPr="00487CC1">
        <w:t>bslma::RawDeleterProctor&lt;</w:t>
      </w:r>
      <w:r w:rsidR="00567476">
        <w:t xml:space="preserve">DataManager, </w:t>
      </w:r>
      <w:r w:rsidRPr="005B65DB">
        <w:rPr>
          <w:b/>
        </w:rPr>
        <w:t>bslma::Allocator</w:t>
      </w:r>
      <w:r w:rsidRPr="00487CC1">
        <w:t>&gt;</w:t>
      </w:r>
    </w:p>
    <w:p w14:paraId="3ED43850" w14:textId="0B6C4027" w:rsidR="00FE5C40" w:rsidRPr="005B65DB" w:rsidRDefault="00567476" w:rsidP="005E6649">
      <w:pPr>
        <w:pStyle w:val="BDE3-example"/>
        <w:rPr>
          <w:b/>
        </w:rPr>
      </w:pPr>
      <w:r>
        <w:rPr>
          <w:bCs/>
        </w:rPr>
        <w:t xml:space="preserve">                         </w:t>
      </w:r>
      <w:r w:rsidR="006B3A7B" w:rsidRPr="00487CC1">
        <w:rPr>
          <w:bCs/>
        </w:rPr>
        <w:t xml:space="preserve"> delProct(</w:t>
      </w:r>
      <w:r w:rsidR="00A40BA0">
        <w:rPr>
          <w:bCs/>
        </w:rPr>
        <w:t>d_data</w:t>
      </w:r>
      <w:r w:rsidR="006B3A7B" w:rsidRPr="00487CC1">
        <w:rPr>
          <w:bCs/>
        </w:rPr>
        <w:t xml:space="preserve">_p, </w:t>
      </w:r>
      <w:r w:rsidR="006B3A7B" w:rsidRPr="009A49A4">
        <w:rPr>
          <w:b/>
        </w:rPr>
        <w:t>get_allocator().</w:t>
      </w:r>
      <w:r w:rsidR="006B3A7B">
        <w:rPr>
          <w:b/>
        </w:rPr>
        <w:t>mechanism()</w:t>
      </w:r>
      <w:r w:rsidR="006B3A7B" w:rsidRPr="00487CC1">
        <w:rPr>
          <w:bCs/>
        </w:rPr>
        <w:t>);</w:t>
      </w:r>
    </w:p>
    <w:p w14:paraId="3A91F6CD" w14:textId="72F89DDA" w:rsidR="00BC1890" w:rsidRDefault="008A1338" w:rsidP="00377DFC">
      <w:r>
        <w:lastRenderedPageBreak/>
        <w:t xml:space="preserve">The BDE 4.0 library provides </w:t>
      </w:r>
      <w:r w:rsidR="006104BF">
        <w:t>three</w:t>
      </w:r>
      <w:r>
        <w:t xml:space="preserve"> </w:t>
      </w:r>
      <w:r w:rsidR="00A23ED6">
        <w:t xml:space="preserve">new </w:t>
      </w:r>
      <w:r>
        <w:t>proctor class templates</w:t>
      </w:r>
      <w:r w:rsidR="00C15871">
        <w:t>.</w:t>
      </w:r>
    </w:p>
    <w:tbl>
      <w:tblPr>
        <w:tblStyle w:val="GridTable4"/>
        <w:tblW w:w="0" w:type="auto"/>
        <w:tblLook w:val="06A0" w:firstRow="1" w:lastRow="0" w:firstColumn="1" w:lastColumn="0" w:noHBand="1" w:noVBand="1"/>
      </w:tblPr>
      <w:tblGrid>
        <w:gridCol w:w="4177"/>
        <w:gridCol w:w="4969"/>
      </w:tblGrid>
      <w:tr w:rsidR="00C15871" w14:paraId="5C86B006" w14:textId="77777777" w:rsidTr="00CF6E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710F2778" w14:textId="18950872" w:rsidR="00572870" w:rsidRDefault="00A23ED6" w:rsidP="00377DFC">
            <w:r>
              <w:t>Proctor template</w:t>
            </w:r>
          </w:p>
        </w:tc>
        <w:tc>
          <w:tcPr>
            <w:tcW w:w="0" w:type="dxa"/>
          </w:tcPr>
          <w:p w14:paraId="6D6A284B" w14:textId="3CBE64F7" w:rsidR="00572870" w:rsidRDefault="00A23ED6" w:rsidP="00377DFC">
            <w:pPr>
              <w:cnfStyle w:val="100000000000" w:firstRow="1" w:lastRow="0" w:firstColumn="0" w:lastColumn="0" w:oddVBand="0" w:evenVBand="0" w:oddHBand="0" w:evenHBand="0" w:firstRowFirstColumn="0" w:firstRowLastColumn="0" w:lastRowFirstColumn="0" w:lastRowLastColumn="0"/>
            </w:pPr>
            <w:r>
              <w:t>Reverses</w:t>
            </w:r>
            <w:r w:rsidR="00FF717D">
              <w:t xml:space="preserve"> this operation</w:t>
            </w:r>
          </w:p>
        </w:tc>
      </w:tr>
      <w:tr w:rsidR="00C15871" w14:paraId="19D19D8D" w14:textId="77777777" w:rsidTr="00CF6ED9">
        <w:tc>
          <w:tcPr>
            <w:cnfStyle w:val="001000000000" w:firstRow="0" w:lastRow="0" w:firstColumn="1" w:lastColumn="0" w:oddVBand="0" w:evenVBand="0" w:oddHBand="0" w:evenHBand="0" w:firstRowFirstColumn="0" w:firstRowLastColumn="0" w:lastRowFirstColumn="0" w:lastRowLastColumn="0"/>
            <w:tcW w:w="0" w:type="dxa"/>
          </w:tcPr>
          <w:p w14:paraId="2888C4CE" w14:textId="63AF6E21" w:rsidR="00572870" w:rsidRPr="005B65DB" w:rsidRDefault="00E7521F" w:rsidP="00377DFC">
            <w:pPr>
              <w:rPr>
                <w:rStyle w:val="CodeFont"/>
                <w:b w:val="0"/>
                <w:bCs w:val="0"/>
                <w:sz w:val="22"/>
                <w:szCs w:val="22"/>
              </w:rPr>
            </w:pPr>
            <w:r w:rsidRPr="005B65DB">
              <w:rPr>
                <w:rStyle w:val="CodeFont"/>
                <w:sz w:val="22"/>
                <w:szCs w:val="22"/>
              </w:rPr>
              <w:t>bslma::DeleteObjectProctor</w:t>
            </w:r>
          </w:p>
        </w:tc>
        <w:tc>
          <w:tcPr>
            <w:tcW w:w="0" w:type="dxa"/>
          </w:tcPr>
          <w:p w14:paraId="21F2EB67" w14:textId="6A690E0B" w:rsidR="00572870" w:rsidRPr="005B65DB" w:rsidRDefault="00E7521F" w:rsidP="00377DFC">
            <w:pPr>
              <w:cnfStyle w:val="000000000000" w:firstRow="0" w:lastRow="0" w:firstColumn="0" w:lastColumn="0" w:oddVBand="0" w:evenVBand="0" w:oddHBand="0" w:evenHBand="0" w:firstRowFirstColumn="0" w:firstRowLastColumn="0" w:lastRowFirstColumn="0" w:lastRowLastColumn="0"/>
              <w:rPr>
                <w:rStyle w:val="CodeFont"/>
                <w:sz w:val="22"/>
                <w:szCs w:val="22"/>
              </w:rPr>
            </w:pPr>
            <w:r w:rsidRPr="005B65DB">
              <w:rPr>
                <w:rStyle w:val="CodeFont"/>
                <w:sz w:val="22"/>
                <w:szCs w:val="22"/>
              </w:rPr>
              <w:t>bslma::AllocatorUtil::</w:t>
            </w:r>
            <w:r w:rsidR="00EC6FBE" w:rsidRPr="005B65DB">
              <w:rPr>
                <w:rStyle w:val="CodeFont"/>
                <w:sz w:val="22"/>
                <w:szCs w:val="22"/>
              </w:rPr>
              <w:t>newObject</w:t>
            </w:r>
          </w:p>
        </w:tc>
      </w:tr>
      <w:tr w:rsidR="00C15871" w14:paraId="7FD8E13E" w14:textId="77777777" w:rsidTr="00CF6ED9">
        <w:tc>
          <w:tcPr>
            <w:cnfStyle w:val="001000000000" w:firstRow="0" w:lastRow="0" w:firstColumn="1" w:lastColumn="0" w:oddVBand="0" w:evenVBand="0" w:oddHBand="0" w:evenHBand="0" w:firstRowFirstColumn="0" w:firstRowLastColumn="0" w:lastRowFirstColumn="0" w:lastRowLastColumn="0"/>
            <w:tcW w:w="0" w:type="dxa"/>
          </w:tcPr>
          <w:p w14:paraId="79B21190" w14:textId="09694FEF" w:rsidR="00572870" w:rsidRPr="005B65DB" w:rsidRDefault="00EC6FBE" w:rsidP="00377DFC">
            <w:pPr>
              <w:rPr>
                <w:rStyle w:val="CodeFont"/>
                <w:b w:val="0"/>
                <w:bCs w:val="0"/>
                <w:sz w:val="22"/>
                <w:szCs w:val="22"/>
              </w:rPr>
            </w:pPr>
            <w:r w:rsidRPr="005B65DB">
              <w:rPr>
                <w:rStyle w:val="CodeFont"/>
                <w:sz w:val="22"/>
                <w:szCs w:val="22"/>
              </w:rPr>
              <w:t>bslma::DeallocateObjectProctor</w:t>
            </w:r>
          </w:p>
        </w:tc>
        <w:tc>
          <w:tcPr>
            <w:tcW w:w="0" w:type="dxa"/>
          </w:tcPr>
          <w:p w14:paraId="3F58AF88" w14:textId="0644C679" w:rsidR="00572870" w:rsidRPr="005B65DB" w:rsidRDefault="002F6C07" w:rsidP="00377DFC">
            <w:pPr>
              <w:cnfStyle w:val="000000000000" w:firstRow="0" w:lastRow="0" w:firstColumn="0" w:lastColumn="0" w:oddVBand="0" w:evenVBand="0" w:oddHBand="0" w:evenHBand="0" w:firstRowFirstColumn="0" w:firstRowLastColumn="0" w:lastRowFirstColumn="0" w:lastRowLastColumn="0"/>
              <w:rPr>
                <w:rStyle w:val="CodeFont"/>
                <w:sz w:val="22"/>
                <w:szCs w:val="22"/>
              </w:rPr>
            </w:pPr>
            <w:r w:rsidRPr="005B65DB">
              <w:rPr>
                <w:rStyle w:val="CodeFont"/>
                <w:sz w:val="22"/>
                <w:szCs w:val="22"/>
              </w:rPr>
              <w:t>b</w:t>
            </w:r>
            <w:r w:rsidR="00EC6FBE" w:rsidRPr="005B65DB">
              <w:rPr>
                <w:rStyle w:val="CodeFont"/>
                <w:sz w:val="22"/>
                <w:szCs w:val="22"/>
              </w:rPr>
              <w:t>slma::AllocatorUtil::allocateObject</w:t>
            </w:r>
          </w:p>
        </w:tc>
      </w:tr>
      <w:tr w:rsidR="00C15871" w14:paraId="7FF53DEB" w14:textId="77777777" w:rsidTr="00CF6ED9">
        <w:tc>
          <w:tcPr>
            <w:cnfStyle w:val="001000000000" w:firstRow="0" w:lastRow="0" w:firstColumn="1" w:lastColumn="0" w:oddVBand="0" w:evenVBand="0" w:oddHBand="0" w:evenHBand="0" w:firstRowFirstColumn="0" w:firstRowLastColumn="0" w:lastRowFirstColumn="0" w:lastRowLastColumn="0"/>
            <w:tcW w:w="0" w:type="dxa"/>
          </w:tcPr>
          <w:p w14:paraId="2CDE8BA1" w14:textId="3A9A6BAC" w:rsidR="00572870" w:rsidRPr="005B65DB" w:rsidRDefault="002F6C07" w:rsidP="00377DFC">
            <w:pPr>
              <w:rPr>
                <w:rStyle w:val="CodeFont"/>
                <w:b w:val="0"/>
                <w:bCs w:val="0"/>
                <w:sz w:val="22"/>
                <w:szCs w:val="22"/>
              </w:rPr>
            </w:pPr>
            <w:r w:rsidRPr="005B65DB">
              <w:rPr>
                <w:rStyle w:val="CodeFont"/>
                <w:sz w:val="22"/>
                <w:szCs w:val="22"/>
              </w:rPr>
              <w:t>bslma::DeallocateBytesProctor</w:t>
            </w:r>
          </w:p>
        </w:tc>
        <w:tc>
          <w:tcPr>
            <w:tcW w:w="0" w:type="dxa"/>
          </w:tcPr>
          <w:p w14:paraId="709F5C67" w14:textId="03284AF3" w:rsidR="00572870" w:rsidRPr="005B65DB" w:rsidRDefault="002F6C07" w:rsidP="00377DFC">
            <w:pPr>
              <w:cnfStyle w:val="000000000000" w:firstRow="0" w:lastRow="0" w:firstColumn="0" w:lastColumn="0" w:oddVBand="0" w:evenVBand="0" w:oddHBand="0" w:evenHBand="0" w:firstRowFirstColumn="0" w:firstRowLastColumn="0" w:lastRowFirstColumn="0" w:lastRowLastColumn="0"/>
              <w:rPr>
                <w:rStyle w:val="CodeFont"/>
                <w:sz w:val="22"/>
                <w:szCs w:val="22"/>
              </w:rPr>
            </w:pPr>
            <w:r w:rsidRPr="005B65DB">
              <w:rPr>
                <w:rStyle w:val="CodeFont"/>
                <w:sz w:val="22"/>
                <w:szCs w:val="22"/>
              </w:rPr>
              <w:t>bslma::AllocatorUtil::allocateBy</w:t>
            </w:r>
            <w:r w:rsidR="003B3ABB" w:rsidRPr="005B65DB">
              <w:rPr>
                <w:rStyle w:val="CodeFont"/>
                <w:sz w:val="22"/>
                <w:szCs w:val="22"/>
              </w:rPr>
              <w:t>tes</w:t>
            </w:r>
          </w:p>
        </w:tc>
      </w:tr>
    </w:tbl>
    <w:p w14:paraId="69F5164A" w14:textId="315D578E" w:rsidR="009E72A7" w:rsidRPr="00746762" w:rsidRDefault="007E43A2" w:rsidP="00377DFC">
      <w:r>
        <w:t xml:space="preserve">Note that each </w:t>
      </w:r>
      <w:r w:rsidR="00C968A5">
        <w:t xml:space="preserve">new </w:t>
      </w:r>
      <w:r>
        <w:t xml:space="preserve">proctor’s </w:t>
      </w:r>
      <w:r w:rsidR="00C968A5">
        <w:t xml:space="preserve">name and </w:t>
      </w:r>
      <w:r>
        <w:t xml:space="preserve">constructor </w:t>
      </w:r>
      <w:r w:rsidR="00E4196A">
        <w:t xml:space="preserve">parameter list </w:t>
      </w:r>
      <w:r w:rsidR="00651C11">
        <w:t>corresponds to the</w:t>
      </w:r>
      <w:r>
        <w:t xml:space="preserve"> operation it performs on premature destruction; </w:t>
      </w:r>
      <w:r w:rsidR="006104BF">
        <w:t xml:space="preserve">for example, </w:t>
      </w:r>
      <w:r w:rsidR="00420AA4">
        <w:rPr>
          <w:rStyle w:val="CodeFont"/>
        </w:rPr>
        <w:t>bslma::</w:t>
      </w:r>
      <w:proofErr w:type="spellStart"/>
      <w:r>
        <w:rPr>
          <w:rStyle w:val="CodeFont"/>
        </w:rPr>
        <w:t>DeleteObjectProctor</w:t>
      </w:r>
      <w:r>
        <w:t>’s</w:t>
      </w:r>
      <w:proofErr w:type="spellEnd"/>
      <w:r>
        <w:t xml:space="preserve"> constructor take</w:t>
      </w:r>
      <w:r w:rsidR="00E4196A">
        <w:t>s</w:t>
      </w:r>
      <w:r>
        <w:t xml:space="preserve"> the same argument</w:t>
      </w:r>
      <w:r w:rsidR="00E4196A">
        <w:t>s</w:t>
      </w:r>
      <w:r>
        <w:t xml:space="preserve"> as </w:t>
      </w:r>
      <w:r w:rsidR="00420AA4">
        <w:rPr>
          <w:rStyle w:val="CodeFont"/>
        </w:rPr>
        <w:t>bslma::AllocatorUtil::deleteObject</w:t>
      </w:r>
      <w:r w:rsidR="00420AA4">
        <w:t>.</w:t>
      </w:r>
      <w:r w:rsidR="003E26D0">
        <w:t xml:space="preserve"> At the end of this section,</w:t>
      </w:r>
      <w:r w:rsidR="00F35905">
        <w:t xml:space="preserve"> however,</w:t>
      </w:r>
      <w:r w:rsidR="003E26D0">
        <w:t xml:space="preserve"> we’ll see a way to</w:t>
      </w:r>
      <w:r w:rsidR="00746762">
        <w:t xml:space="preserve"> use the </w:t>
      </w:r>
      <w:r w:rsidR="00746762">
        <w:rPr>
          <w:rStyle w:val="CodeFont"/>
        </w:rPr>
        <w:t>Thing</w:t>
      </w:r>
      <w:r w:rsidR="00746762">
        <w:t xml:space="preserve"> class as its </w:t>
      </w:r>
      <w:r w:rsidR="00746762">
        <w:rPr>
          <w:i/>
          <w:iCs/>
        </w:rPr>
        <w:t>own</w:t>
      </w:r>
      <w:r w:rsidR="00746762">
        <w:t xml:space="preserve"> proctor</w:t>
      </w:r>
      <w:r w:rsidR="00E11C91">
        <w:t>.</w:t>
      </w:r>
    </w:p>
    <w:p w14:paraId="69734D98" w14:textId="04E74EC5" w:rsidR="00377DFC" w:rsidRDefault="00BC1890" w:rsidP="00377DFC">
      <w:r>
        <w:t>A</w:t>
      </w:r>
      <w:r w:rsidR="00377DFC">
        <w:t xml:space="preserve">s with any class that allocates memory, the copy-assignment operator must take care not to overwrite the </w:t>
      </w:r>
      <w:r w:rsidR="00377DFC">
        <w:rPr>
          <w:rStyle w:val="CodeFont"/>
        </w:rPr>
        <w:t>d_data_p</w:t>
      </w:r>
      <w:r w:rsidR="00377DFC">
        <w:t xml:space="preserve"> pointer before deallocating the memory </w:t>
      </w:r>
      <w:r w:rsidR="00BA7923">
        <w:t xml:space="preserve">to which </w:t>
      </w:r>
      <w:r w:rsidR="00377DFC">
        <w:t>it points</w:t>
      </w:r>
      <w:r w:rsidR="00D84DF4">
        <w:t xml:space="preserve"> </w:t>
      </w:r>
      <w:r w:rsidR="00E05741">
        <w:t>nor</w:t>
      </w:r>
      <w:r w:rsidR="00D84DF4">
        <w:t xml:space="preserve"> </w:t>
      </w:r>
      <w:r w:rsidR="00BA7923">
        <w:t xml:space="preserve">to </w:t>
      </w:r>
      <w:r w:rsidR="00D84DF4">
        <w:t>leave the assigned-to object in an invalid state if an exception is thrown</w:t>
      </w:r>
      <w:r w:rsidR="00377DFC">
        <w:t>:</w:t>
      </w:r>
    </w:p>
    <w:p w14:paraId="3781F9ED" w14:textId="77777777" w:rsidR="00377DFC" w:rsidRDefault="00377DFC" w:rsidP="00D0592B">
      <w:pPr>
        <w:pStyle w:val="Example"/>
        <w:keepNext/>
      </w:pPr>
      <w:r>
        <w:t>Thing&amp; operator=(const Thing&amp; rhs)</w:t>
      </w:r>
    </w:p>
    <w:p w14:paraId="105DBC9C" w14:textId="77777777" w:rsidR="00377DFC" w:rsidRDefault="00377DFC" w:rsidP="00D0592B">
      <w:pPr>
        <w:pStyle w:val="Example"/>
        <w:keepNext/>
      </w:pPr>
      <w:r>
        <w:t>{</w:t>
      </w:r>
    </w:p>
    <w:p w14:paraId="23AE9431" w14:textId="77777777" w:rsidR="007C6426" w:rsidRDefault="007C6426" w:rsidP="00D0592B">
      <w:pPr>
        <w:pStyle w:val="Example"/>
        <w:keepNext/>
      </w:pPr>
      <w:r>
        <w:t xml:space="preserve">    d_name  = rhs.d_name;</w:t>
      </w:r>
    </w:p>
    <w:p w14:paraId="1214F41C" w14:textId="516C11E7" w:rsidR="00957348" w:rsidRDefault="00957348" w:rsidP="00D0592B">
      <w:pPr>
        <w:pStyle w:val="Example"/>
        <w:keepNext/>
      </w:pPr>
      <w:r>
        <w:t xml:space="preserve">    if (d_data_p &amp;&amp; rhs.d_data_p) { // Assign data object.</w:t>
      </w:r>
    </w:p>
    <w:p w14:paraId="48E58D78" w14:textId="77777777" w:rsidR="00957348" w:rsidRDefault="00957348" w:rsidP="00D0592B">
      <w:pPr>
        <w:pStyle w:val="Example"/>
        <w:keepNext/>
      </w:pPr>
      <w:r>
        <w:t xml:space="preserve">        *d_data_p = *rhs.d_data_p;</w:t>
      </w:r>
    </w:p>
    <w:p w14:paraId="29711062" w14:textId="77777777" w:rsidR="00957348" w:rsidRDefault="00957348" w:rsidP="00D0592B">
      <w:pPr>
        <w:pStyle w:val="Example"/>
        <w:keepNext/>
      </w:pPr>
      <w:r>
        <w:t xml:space="preserve">    }</w:t>
      </w:r>
    </w:p>
    <w:p w14:paraId="420D4A9D" w14:textId="765A9F5A" w:rsidR="00377DFC" w:rsidRDefault="00377DFC" w:rsidP="00D0592B">
      <w:pPr>
        <w:pStyle w:val="Example"/>
        <w:keepNext/>
      </w:pPr>
      <w:r>
        <w:t xml:space="preserve">    </w:t>
      </w:r>
      <w:r w:rsidR="00957348">
        <w:t xml:space="preserve">else </w:t>
      </w:r>
      <w:r>
        <w:t>if (d_data_p) {</w:t>
      </w:r>
      <w:r w:rsidR="00957348">
        <w:t xml:space="preserve">            // Delete data object.</w:t>
      </w:r>
    </w:p>
    <w:p w14:paraId="58E2CB56" w14:textId="216C2447" w:rsidR="006647FF" w:rsidRPr="00DD170F" w:rsidRDefault="00377DFC" w:rsidP="00D0592B">
      <w:pPr>
        <w:pStyle w:val="Example"/>
        <w:keepNext/>
        <w:rPr>
          <w:b/>
        </w:rPr>
      </w:pPr>
      <w:r w:rsidRPr="00377DFC">
        <w:rPr>
          <w:b/>
        </w:rPr>
        <w:t xml:space="preserve">    </w:t>
      </w:r>
      <w:r w:rsidR="006647FF" w:rsidRPr="00DD170F">
        <w:rPr>
          <w:b/>
        </w:rPr>
        <w:t xml:space="preserve">    </w:t>
      </w:r>
      <w:r w:rsidR="007A07F7">
        <w:rPr>
          <w:b/>
        </w:rPr>
        <w:t>b</w:t>
      </w:r>
      <w:r w:rsidR="006647FF">
        <w:rPr>
          <w:b/>
        </w:rPr>
        <w:t>slma::AllocatorUtil::deleteObject(</w:t>
      </w:r>
      <w:r w:rsidR="006647FF" w:rsidRPr="00DD170F">
        <w:rPr>
          <w:b/>
        </w:rPr>
        <w:t>get_allocator</w:t>
      </w:r>
      <w:r w:rsidR="006647FF">
        <w:rPr>
          <w:b/>
        </w:rPr>
        <w:t xml:space="preserve">(), </w:t>
      </w:r>
      <w:r w:rsidR="006647FF" w:rsidRPr="00DD170F">
        <w:rPr>
          <w:b/>
        </w:rPr>
        <w:t>d_data_p);</w:t>
      </w:r>
    </w:p>
    <w:p w14:paraId="510E84CF" w14:textId="27D53AB1" w:rsidR="00377DFC" w:rsidRDefault="00377DFC" w:rsidP="00D0592B">
      <w:pPr>
        <w:pStyle w:val="Example"/>
        <w:keepNext/>
      </w:pPr>
      <w:r>
        <w:t xml:space="preserve">        d_data_p = </w:t>
      </w:r>
      <w:r w:rsidR="00E12D2A">
        <w:t>nullptr</w:t>
      </w:r>
      <w:r>
        <w:t>;</w:t>
      </w:r>
    </w:p>
    <w:p w14:paraId="211D7D35" w14:textId="56A0DE0E" w:rsidR="00377DFC" w:rsidRDefault="00377DFC" w:rsidP="00D0592B">
      <w:pPr>
        <w:pStyle w:val="Example"/>
        <w:keepNext/>
      </w:pPr>
      <w:r>
        <w:t xml:space="preserve">    }</w:t>
      </w:r>
    </w:p>
    <w:p w14:paraId="14D7EA14" w14:textId="7BEB28A3" w:rsidR="00377DFC" w:rsidRDefault="00377DFC" w:rsidP="00D0592B">
      <w:pPr>
        <w:pStyle w:val="Example"/>
        <w:keepNext/>
      </w:pPr>
      <w:r>
        <w:t xml:space="preserve">    else </w:t>
      </w:r>
      <w:r w:rsidR="0078541F">
        <w:t>if (rhs.</w:t>
      </w:r>
      <w:r w:rsidR="00A90BA6">
        <w:t xml:space="preserve">d_data_p) </w:t>
      </w:r>
      <w:r>
        <w:t>{</w:t>
      </w:r>
      <w:r w:rsidR="00A90BA6">
        <w:t xml:space="preserve"> </w:t>
      </w:r>
      <w:r w:rsidR="00957348">
        <w:t xml:space="preserve">       // Allocate and </w:t>
      </w:r>
      <w:r w:rsidR="00A90BA6">
        <w:t xml:space="preserve">copy </w:t>
      </w:r>
      <w:r w:rsidR="00957348">
        <w:t>data object.</w:t>
      </w:r>
    </w:p>
    <w:p w14:paraId="52004034" w14:textId="77777777" w:rsidR="006647FF" w:rsidRDefault="00900D71" w:rsidP="00D0592B">
      <w:pPr>
        <w:pStyle w:val="Example"/>
        <w:keepNext/>
        <w:rPr>
          <w:b/>
        </w:rPr>
      </w:pPr>
      <w:r w:rsidRPr="00377DFC">
        <w:t xml:space="preserve">        </w:t>
      </w:r>
      <w:r w:rsidRPr="007142ED">
        <w:rPr>
          <w:b/>
        </w:rPr>
        <w:t>d_data_p =</w:t>
      </w:r>
      <w:r>
        <w:rPr>
          <w:b/>
        </w:rPr>
        <w:t xml:space="preserve"> bslma::AllocatorUtil::</w:t>
      </w:r>
      <w:r w:rsidRPr="00DD170F">
        <w:rPr>
          <w:b/>
        </w:rPr>
        <w:t>new</w:t>
      </w:r>
      <w:r>
        <w:rPr>
          <w:b/>
        </w:rPr>
        <w:t>Object&lt;DataManager&gt;</w:t>
      </w:r>
      <w:r w:rsidRPr="00DD170F">
        <w:rPr>
          <w:b/>
        </w:rPr>
        <w:t>(</w:t>
      </w:r>
    </w:p>
    <w:p w14:paraId="7B83F91C" w14:textId="5200AA44" w:rsidR="00900D71" w:rsidRPr="00DD170F" w:rsidRDefault="006647FF" w:rsidP="00D0592B">
      <w:pPr>
        <w:pStyle w:val="Example"/>
        <w:keepNext/>
        <w:rPr>
          <w:b/>
        </w:rPr>
      </w:pPr>
      <w:r>
        <w:rPr>
          <w:b/>
        </w:rPr>
        <w:t xml:space="preserve">                                          </w:t>
      </w:r>
      <w:r w:rsidR="00AC01D4">
        <w:rPr>
          <w:b/>
        </w:rPr>
        <w:t>get_</w:t>
      </w:r>
      <w:r w:rsidR="00900D71" w:rsidRPr="00DD170F">
        <w:rPr>
          <w:b/>
        </w:rPr>
        <w:t>alloc</w:t>
      </w:r>
      <w:r w:rsidR="00900D71">
        <w:rPr>
          <w:b/>
        </w:rPr>
        <w:t>ator</w:t>
      </w:r>
      <w:r w:rsidR="00AC01D4">
        <w:rPr>
          <w:b/>
        </w:rPr>
        <w:t>()</w:t>
      </w:r>
      <w:r>
        <w:rPr>
          <w:b/>
        </w:rPr>
        <w:t xml:space="preserve">, </w:t>
      </w:r>
      <w:r w:rsidR="00900D71">
        <w:rPr>
          <w:b/>
        </w:rPr>
        <w:t>*</w:t>
      </w:r>
      <w:r w:rsidR="00AC01D4">
        <w:rPr>
          <w:b/>
        </w:rPr>
        <w:t>rhs</w:t>
      </w:r>
      <w:r w:rsidR="00900D71">
        <w:rPr>
          <w:b/>
        </w:rPr>
        <w:t>.d_data_p)</w:t>
      </w:r>
      <w:r w:rsidR="00900D71" w:rsidRPr="00DD170F">
        <w:rPr>
          <w:b/>
        </w:rPr>
        <w:t>;</w:t>
      </w:r>
    </w:p>
    <w:p w14:paraId="6F8F63F0" w14:textId="36016E43" w:rsidR="00377DFC" w:rsidRDefault="00377DFC" w:rsidP="00D0592B">
      <w:pPr>
        <w:pStyle w:val="Example"/>
        <w:keepNext/>
      </w:pPr>
      <w:r>
        <w:t xml:space="preserve">    }</w:t>
      </w:r>
    </w:p>
    <w:p w14:paraId="617D04F6" w14:textId="0A924F5B" w:rsidR="00377DFC" w:rsidRDefault="00377DFC" w:rsidP="00D0592B">
      <w:pPr>
        <w:pStyle w:val="Example"/>
        <w:keepNext/>
      </w:pPr>
      <w:r>
        <w:t xml:space="preserve">    d_score = rhs.d_score;</w:t>
      </w:r>
    </w:p>
    <w:p w14:paraId="29FB1E5E" w14:textId="63514EBB" w:rsidR="00377DFC" w:rsidRDefault="00377DFC" w:rsidP="00D0592B">
      <w:pPr>
        <w:pStyle w:val="Example"/>
        <w:keepNext/>
      </w:pPr>
      <w:r>
        <w:t xml:space="preserve">    d_rank  = rhs.d_rank;</w:t>
      </w:r>
    </w:p>
    <w:p w14:paraId="275317E5" w14:textId="0DE0030C" w:rsidR="00377DFC" w:rsidRDefault="00377DFC" w:rsidP="00D0592B">
      <w:pPr>
        <w:pStyle w:val="Example"/>
        <w:keepNext/>
      </w:pPr>
      <w:r>
        <w:t xml:space="preserve">    return *this;</w:t>
      </w:r>
    </w:p>
    <w:p w14:paraId="65E1AC1D" w14:textId="39A41F98" w:rsidR="007C6426" w:rsidRDefault="007C6426" w:rsidP="00377DFC">
      <w:pPr>
        <w:pStyle w:val="Example"/>
      </w:pPr>
      <w:r>
        <w:t>}</w:t>
      </w:r>
    </w:p>
    <w:p w14:paraId="25FDA24F" w14:textId="54F114BF" w:rsidR="00377DFC" w:rsidRDefault="00377DFC" w:rsidP="00377DFC">
      <w:r>
        <w:t xml:space="preserve">Move operations (move construction, move assignment, and swap) require special consideration. Ideally, a move operation on an allocating type requires moving only the pointers to allocated memory, without copying the contents of allocated memory. Let’s encapsulate this ideal in a private </w:t>
      </w:r>
      <w:r w:rsidR="006962F9">
        <w:rPr>
          <w:rStyle w:val="CodeFont"/>
        </w:rPr>
        <w:t>fastMoveFrom</w:t>
      </w:r>
      <w:r>
        <w:t xml:space="preserve"> member function that will be used to implement the public move operations:</w:t>
      </w:r>
    </w:p>
    <w:p w14:paraId="31838666" w14:textId="3D046195" w:rsidR="00377DFC" w:rsidRDefault="00377DFC" w:rsidP="00377DFC">
      <w:pPr>
        <w:pStyle w:val="Example"/>
      </w:pPr>
      <w:r>
        <w:t>class Thing {</w:t>
      </w:r>
      <w:r>
        <w:br/>
        <w:t xml:space="preserve">    // ...</w:t>
      </w:r>
    </w:p>
    <w:p w14:paraId="7C9080C5" w14:textId="42FE0B91" w:rsidR="00377DFC" w:rsidRDefault="00377DFC" w:rsidP="00377DFC">
      <w:pPr>
        <w:pStyle w:val="Example"/>
      </w:pPr>
      <w:r>
        <w:t xml:space="preserve">    // PRIVATE MANIPULATORS</w:t>
      </w:r>
    </w:p>
    <w:p w14:paraId="270E8043" w14:textId="3FB5C492" w:rsidR="00377DFC" w:rsidRDefault="00377DFC" w:rsidP="00377DFC">
      <w:pPr>
        <w:pStyle w:val="Example"/>
      </w:pPr>
      <w:r>
        <w:t xml:space="preserve">    </w:t>
      </w:r>
      <w:r w:rsidR="00E32F1A">
        <w:t>void</w:t>
      </w:r>
      <w:r>
        <w:t xml:space="preserve"> </w:t>
      </w:r>
      <w:r w:rsidR="006962F9">
        <w:t>fastMoveFrom</w:t>
      </w:r>
      <w:r>
        <w:t>(Thing</w:t>
      </w:r>
      <w:r w:rsidR="002B292A">
        <w:t>&amp;</w:t>
      </w:r>
      <w:r>
        <w:t xml:space="preserve"> other)</w:t>
      </w:r>
      <w:r w:rsidR="00BF5644" w:rsidRPr="00BF5644">
        <w:t xml:space="preserve"> </w:t>
      </w:r>
      <w:r w:rsidR="002B292A">
        <w:t>noexcept</w:t>
      </w:r>
      <w:r>
        <w:t>;</w:t>
      </w:r>
    </w:p>
    <w:p w14:paraId="35B841AB" w14:textId="10386FE0" w:rsidR="00377DFC" w:rsidRDefault="00377DFC" w:rsidP="00377DFC">
      <w:pPr>
        <w:pStyle w:val="Example"/>
      </w:pPr>
      <w:r>
        <w:t xml:space="preserve">        // Move the specified 'other' Thing into '*this'</w:t>
      </w:r>
      <w:r w:rsidR="00E32F1A">
        <w:t>.</w:t>
      </w:r>
    </w:p>
    <w:p w14:paraId="72ED0339" w14:textId="665FD3AE" w:rsidR="00377DFC" w:rsidRDefault="00377DFC" w:rsidP="009573F8">
      <w:pPr>
        <w:pStyle w:val="Example"/>
        <w:keepNext/>
      </w:pPr>
      <w:r>
        <w:lastRenderedPageBreak/>
        <w:t xml:space="preserve">        // The behavior is undefined unless 'other' and '*this'</w:t>
      </w:r>
    </w:p>
    <w:p w14:paraId="79902F8F" w14:textId="0406C118" w:rsidR="00377DFC" w:rsidRDefault="00377DFC" w:rsidP="009573F8">
      <w:pPr>
        <w:pStyle w:val="Example"/>
        <w:keepNext/>
      </w:pPr>
      <w:r>
        <w:t xml:space="preserve">        // </w:t>
      </w:r>
      <w:r w:rsidR="002020B6">
        <w:t xml:space="preserve">are distinct objects that </w:t>
      </w:r>
      <w:r>
        <w:t>have the same allocator.</w:t>
      </w:r>
    </w:p>
    <w:p w14:paraId="25D0CDFB" w14:textId="22286651" w:rsidR="00377DFC" w:rsidRDefault="00377DFC" w:rsidP="009573F8">
      <w:pPr>
        <w:pStyle w:val="Example"/>
        <w:keepNext/>
      </w:pPr>
      <w:r>
        <w:t xml:space="preserve">    //...</w:t>
      </w:r>
    </w:p>
    <w:p w14:paraId="02EA050D" w14:textId="24DAAA1B" w:rsidR="00377DFC" w:rsidRDefault="00377DFC" w:rsidP="00377DFC">
      <w:pPr>
        <w:pStyle w:val="Example"/>
      </w:pPr>
      <w:r>
        <w:t>};</w:t>
      </w:r>
    </w:p>
    <w:p w14:paraId="73BC81E2" w14:textId="21CF9E29" w:rsidR="00377DFC" w:rsidRDefault="00377DFC" w:rsidP="00377DFC">
      <w:pPr>
        <w:pStyle w:val="Example"/>
      </w:pPr>
    </w:p>
    <w:p w14:paraId="2A6ADC15" w14:textId="5D0779D0" w:rsidR="00BF5644" w:rsidRDefault="00E32F1A" w:rsidP="00377DFC">
      <w:pPr>
        <w:pStyle w:val="Example"/>
      </w:pPr>
      <w:r>
        <w:t>void</w:t>
      </w:r>
    </w:p>
    <w:p w14:paraId="34F34377" w14:textId="3B42DF12" w:rsidR="00377DFC" w:rsidRDefault="00377DFC" w:rsidP="00377DFC">
      <w:pPr>
        <w:pStyle w:val="Example"/>
      </w:pPr>
      <w:r>
        <w:t>Thing::</w:t>
      </w:r>
      <w:r w:rsidR="006962F9">
        <w:t>fastMoveFrom</w:t>
      </w:r>
      <w:r>
        <w:t>(</w:t>
      </w:r>
      <w:r w:rsidR="002B292A">
        <w:t>Thing&amp; other</w:t>
      </w:r>
      <w:r>
        <w:t>)</w:t>
      </w:r>
      <w:r w:rsidR="00BF5644">
        <w:t xml:space="preserve"> </w:t>
      </w:r>
      <w:r w:rsidR="002B292A">
        <w:t>noexcept</w:t>
      </w:r>
    </w:p>
    <w:p w14:paraId="79D3CA29" w14:textId="7FFA7254" w:rsidR="00377DFC" w:rsidRDefault="00377DFC" w:rsidP="00377DFC">
      <w:pPr>
        <w:pStyle w:val="Example"/>
      </w:pPr>
      <w:r>
        <w:t>{</w:t>
      </w:r>
    </w:p>
    <w:p w14:paraId="3C83217C" w14:textId="06883776" w:rsidR="00377DFC" w:rsidRDefault="00377DFC" w:rsidP="00F83442">
      <w:pPr>
        <w:pStyle w:val="Example"/>
      </w:pPr>
      <w:r>
        <w:t xml:space="preserve">    BSLS_ASSERT_SAFE(get_allocator() == other.get_allocator());</w:t>
      </w:r>
    </w:p>
    <w:p w14:paraId="70E4028B" w14:textId="77777777" w:rsidR="00E65606" w:rsidRDefault="00E65606" w:rsidP="00F83442">
      <w:pPr>
        <w:pStyle w:val="Example"/>
      </w:pPr>
    </w:p>
    <w:p w14:paraId="10715AF6" w14:textId="77777777" w:rsidR="007A5AF4" w:rsidRPr="005B65DB" w:rsidRDefault="00377DFC">
      <w:pPr>
        <w:pStyle w:val="Example"/>
      </w:pPr>
      <w:r>
        <w:t xml:space="preserve">    </w:t>
      </w:r>
      <w:r w:rsidR="007A5AF4" w:rsidRPr="005B65DB">
        <w:t>bslma::AllocatorUtil::deleteObject(get_allocator(), d_data_p);</w:t>
      </w:r>
    </w:p>
    <w:p w14:paraId="216C8306" w14:textId="5AEB3167" w:rsidR="00F83442" w:rsidRDefault="00F83442" w:rsidP="00377DFC">
      <w:pPr>
        <w:pStyle w:val="Example"/>
      </w:pPr>
    </w:p>
    <w:p w14:paraId="2579FCDB" w14:textId="550C1568" w:rsidR="00377DFC" w:rsidRDefault="00377DFC" w:rsidP="00377DFC">
      <w:pPr>
        <w:pStyle w:val="Example"/>
      </w:pPr>
      <w:r>
        <w:t xml:space="preserve">    d_name   = </w:t>
      </w:r>
      <w:r w:rsidR="00A36B06">
        <w:t>bsl::move(</w:t>
      </w:r>
      <w:r>
        <w:t>other.d_name</w:t>
      </w:r>
      <w:r w:rsidR="00F83442">
        <w:t>)</w:t>
      </w:r>
      <w:r>
        <w:t>;</w:t>
      </w:r>
    </w:p>
    <w:p w14:paraId="710E17DB" w14:textId="1399B334" w:rsidR="00377DFC" w:rsidRPr="009D63CA" w:rsidRDefault="00377DFC" w:rsidP="009D63CA">
      <w:pPr>
        <w:pStyle w:val="Example"/>
        <w:rPr>
          <w:b/>
        </w:rPr>
      </w:pPr>
      <w:r w:rsidRPr="00867A81">
        <w:rPr>
          <w:b/>
        </w:rPr>
        <w:t xml:space="preserve">    </w:t>
      </w:r>
      <w:r w:rsidRPr="009D63CA">
        <w:rPr>
          <w:b/>
        </w:rPr>
        <w:t>d_data_p = other.d_data_p</w:t>
      </w:r>
      <w:r w:rsidR="001C5F05" w:rsidRPr="009D63CA">
        <w:rPr>
          <w:b/>
        </w:rPr>
        <w:t>; other.d_data_p =</w:t>
      </w:r>
      <w:r w:rsidR="00BA4F37" w:rsidRPr="009D63CA">
        <w:rPr>
          <w:b/>
        </w:rPr>
        <w:t xml:space="preserve"> nullptr</w:t>
      </w:r>
      <w:r w:rsidRPr="009D63CA">
        <w:rPr>
          <w:b/>
        </w:rPr>
        <w:t xml:space="preserve">;  // </w:t>
      </w:r>
      <w:r w:rsidR="00BA7923" w:rsidRPr="009D63CA">
        <w:rPr>
          <w:b/>
        </w:rPr>
        <w:t>p</w:t>
      </w:r>
      <w:r w:rsidRPr="009D63CA">
        <w:rPr>
          <w:b/>
        </w:rPr>
        <w:t>ointer move</w:t>
      </w:r>
      <w:r w:rsidR="00714284">
        <w:rPr>
          <w:rStyle w:val="FootnoteReference"/>
          <w:b/>
        </w:rPr>
        <w:footnoteReference w:id="34"/>
      </w:r>
    </w:p>
    <w:p w14:paraId="2C61BB32" w14:textId="620B6E70" w:rsidR="00377DFC" w:rsidRDefault="00377DFC" w:rsidP="00377DFC">
      <w:pPr>
        <w:pStyle w:val="Example"/>
      </w:pPr>
      <w:r>
        <w:t xml:space="preserve">    d_score  = other.d_score;</w:t>
      </w:r>
    </w:p>
    <w:p w14:paraId="1A019B1F" w14:textId="5B2B41AB" w:rsidR="00377DFC" w:rsidRDefault="00377DFC" w:rsidP="00377DFC">
      <w:pPr>
        <w:pStyle w:val="Example"/>
      </w:pPr>
      <w:r>
        <w:t xml:space="preserve">    d_rank   = other.d_rank;</w:t>
      </w:r>
    </w:p>
    <w:p w14:paraId="0861488A" w14:textId="50C69B99" w:rsidR="00377DFC" w:rsidRPr="00377DFC" w:rsidRDefault="00377DFC" w:rsidP="00377DFC">
      <w:pPr>
        <w:pStyle w:val="Example"/>
      </w:pPr>
      <w:r>
        <w:t>}</w:t>
      </w:r>
    </w:p>
    <w:p w14:paraId="154425EE" w14:textId="4DD71D47" w:rsidR="006F1E76" w:rsidRDefault="008747D4" w:rsidP="006F1E76">
      <w:r>
        <w:t>When the caller does not explicitly provide an allocator, the (nonextended) move constructor</w:t>
      </w:r>
      <w:r w:rsidRPr="00050D27">
        <w:t xml:space="preserve"> </w:t>
      </w:r>
      <w:r>
        <w:t xml:space="preserve">should use the </w:t>
      </w:r>
      <w:r>
        <w:rPr>
          <w:i/>
        </w:rPr>
        <w:t>moved-from</w:t>
      </w:r>
      <w:r>
        <w:t xml:space="preserve"> object’s allocator for the newly constructed object. This behavior is unlike that of all other constructors, which use the </w:t>
      </w:r>
      <w:r w:rsidRPr="008747D4">
        <w:rPr>
          <w:i/>
        </w:rPr>
        <w:t>default</w:t>
      </w:r>
      <w:r>
        <w:t xml:space="preserve"> allocator when the caller does not provide one.</w:t>
      </w:r>
      <w:r w:rsidR="006F1E76">
        <w:rPr>
          <w:rStyle w:val="FootnoteReference"/>
        </w:rPr>
        <w:footnoteReference w:id="35"/>
      </w:r>
      <w:r w:rsidR="006F1E76">
        <w:t xml:space="preserve"> Thus, while </w:t>
      </w:r>
      <w:r w:rsidR="00E61468">
        <w:t xml:space="preserve">we can express </w:t>
      </w:r>
      <w:r w:rsidR="006F1E76">
        <w:t xml:space="preserve">the allocator-extended version of most constructors using an optional allocator </w:t>
      </w:r>
      <w:r w:rsidR="00E533CA">
        <w:t>parameter</w:t>
      </w:r>
      <w:r w:rsidR="006F1E76">
        <w:t xml:space="preserve">, as we did for the copy constructor, a defaulted </w:t>
      </w:r>
      <w:r w:rsidR="00E533CA">
        <w:t>parameter</w:t>
      </w:r>
      <w:r w:rsidR="006F1E76">
        <w:t xml:space="preserve"> would produce </w:t>
      </w:r>
      <w:r w:rsidR="00E61468">
        <w:t xml:space="preserve">an </w:t>
      </w:r>
      <w:r w:rsidR="006F1E76">
        <w:t>incorrect result for the move constructor:</w:t>
      </w:r>
    </w:p>
    <w:p w14:paraId="726FE5C9" w14:textId="77777777" w:rsidR="006F1E76" w:rsidRPr="00010C15" w:rsidRDefault="006F1E76" w:rsidP="006F1E76">
      <w:pPr>
        <w:pStyle w:val="Example"/>
        <w:rPr>
          <w:b/>
        </w:rPr>
      </w:pPr>
      <w:r w:rsidRPr="00010C15">
        <w:rPr>
          <w:b/>
        </w:rPr>
        <w:t xml:space="preserve">    // BAD IDEA</w:t>
      </w:r>
    </w:p>
    <w:p w14:paraId="49CF576A" w14:textId="5E7EDFD4" w:rsidR="006F1E76" w:rsidRPr="00EC4D3D" w:rsidRDefault="006F1E76" w:rsidP="006F1E76">
      <w:pPr>
        <w:pStyle w:val="Example"/>
      </w:pPr>
      <w:r>
        <w:t xml:space="preserve">    Thing(Thing&amp;&amp; </w:t>
      </w:r>
      <w:r w:rsidR="008E68D4">
        <w:t>original</w:t>
      </w:r>
      <w:r>
        <w:t>, const allocator_type&amp; alloc</w:t>
      </w:r>
      <w:r w:rsidR="00867A81">
        <w:t>ator</w:t>
      </w:r>
      <w:r>
        <w:t xml:space="preserve"> = {});</w:t>
      </w:r>
    </w:p>
    <w:p w14:paraId="3259600A" w14:textId="56FC52C0" w:rsidR="006F1E76" w:rsidRDefault="008747D4" w:rsidP="006F1E76">
      <w:r>
        <w:t xml:space="preserve">Another important difference between the regular (nonextended) move constructor and the extended move constructor is that the former is usually declared </w:t>
      </w:r>
      <w:r>
        <w:rPr>
          <w:rStyle w:val="CodeFont"/>
        </w:rPr>
        <w:t>noexcept</w:t>
      </w:r>
      <w:r>
        <w:t xml:space="preserve">, whereas the latter might allocate memory so it’s not necessarily </w:t>
      </w:r>
      <w:r>
        <w:rPr>
          <w:rStyle w:val="CodeFont"/>
        </w:rPr>
        <w:t>noexcept</w:t>
      </w:r>
      <w:r>
        <w:t>.</w:t>
      </w:r>
    </w:p>
    <w:p w14:paraId="3BA23C9F" w14:textId="0F747AB3" w:rsidR="00F83442" w:rsidRDefault="00F83442" w:rsidP="00F83442">
      <w:r>
        <w:t xml:space="preserve">The nonextended move constructor can simply </w:t>
      </w:r>
      <w:r w:rsidR="005D3D4E">
        <w:t>invoke</w:t>
      </w:r>
      <w:r w:rsidR="00F9272F">
        <w:t xml:space="preserve"> the</w:t>
      </w:r>
      <w:r w:rsidR="005D3D4E">
        <w:t xml:space="preserve"> extended</w:t>
      </w:r>
      <w:r w:rsidR="00F9272F">
        <w:t xml:space="preserve"> default-construct</w:t>
      </w:r>
      <w:r w:rsidR="005D3D4E">
        <w:t>or</w:t>
      </w:r>
      <w:r w:rsidR="00F9272F">
        <w:t xml:space="preserve"> </w:t>
      </w:r>
      <w:r w:rsidR="00E61468">
        <w:t xml:space="preserve">and </w:t>
      </w:r>
      <w:r>
        <w:t xml:space="preserve">delegate to </w:t>
      </w:r>
      <w:r w:rsidR="006962F9">
        <w:rPr>
          <w:rStyle w:val="CodeFont"/>
        </w:rPr>
        <w:t>fastMoveFrom</w:t>
      </w:r>
      <w:r>
        <w:t>:</w:t>
      </w:r>
    </w:p>
    <w:p w14:paraId="1A908770" w14:textId="1BC70044" w:rsidR="00F83442" w:rsidRDefault="00F83442" w:rsidP="00F83442">
      <w:pPr>
        <w:pStyle w:val="Example"/>
      </w:pPr>
      <w:r>
        <w:t>Thing::Thing(</w:t>
      </w:r>
      <w:r w:rsidR="009E089A">
        <w:t xml:space="preserve">Thing&amp;&amp; </w:t>
      </w:r>
      <w:r w:rsidR="008E68D4">
        <w:t>original</w:t>
      </w:r>
      <w:r w:rsidR="009E089A">
        <w:t>) noexcept</w:t>
      </w:r>
    </w:p>
    <w:p w14:paraId="3C61E30E" w14:textId="13C18183" w:rsidR="00F9272F" w:rsidRDefault="00F9272F" w:rsidP="00F83442">
      <w:pPr>
        <w:pStyle w:val="Example"/>
      </w:pPr>
      <w:r>
        <w:t xml:space="preserve">  : Thing(</w:t>
      </w:r>
      <w:r>
        <w:rPr>
          <w:b/>
        </w:rPr>
        <w:t>original.get_allocator()</w:t>
      </w:r>
      <w:r>
        <w:t xml:space="preserve">)   // </w:t>
      </w:r>
      <w:r w:rsidR="005D3D4E">
        <w:t>C++11 d</w:t>
      </w:r>
      <w:r>
        <w:t>elegating constructor</w:t>
      </w:r>
    </w:p>
    <w:p w14:paraId="35A897CC" w14:textId="20D5ED92" w:rsidR="00F83442" w:rsidRPr="005B65DB" w:rsidRDefault="00F9272F" w:rsidP="00F9272F">
      <w:pPr>
        <w:pStyle w:val="Example"/>
        <w:rPr>
          <w:i/>
          <w:iCs/>
        </w:rPr>
      </w:pPr>
      <w:r w:rsidRPr="005B65DB">
        <w:rPr>
          <w:i/>
          <w:iCs/>
        </w:rPr>
        <w:t>//</w:t>
      </w:r>
      <w:r w:rsidR="00F83442" w:rsidRPr="005B65DB">
        <w:rPr>
          <w:i/>
          <w:iCs/>
        </w:rPr>
        <w:t>: d_name(</w:t>
      </w:r>
      <w:r w:rsidR="008E68D4" w:rsidRPr="005B65DB">
        <w:rPr>
          <w:b/>
          <w:i/>
          <w:iCs/>
        </w:rPr>
        <w:t>original</w:t>
      </w:r>
      <w:r w:rsidR="00F83442" w:rsidRPr="005B65DB">
        <w:rPr>
          <w:b/>
          <w:i/>
          <w:iCs/>
        </w:rPr>
        <w:t>.get_allocator()</w:t>
      </w:r>
      <w:r w:rsidR="00F83442" w:rsidRPr="005B65DB">
        <w:rPr>
          <w:i/>
          <w:iCs/>
        </w:rPr>
        <w:t>), d_data_p(</w:t>
      </w:r>
      <w:r w:rsidR="00E12D2A" w:rsidRPr="005B65DB">
        <w:rPr>
          <w:b/>
          <w:i/>
          <w:iCs/>
        </w:rPr>
        <w:t>nullptr</w:t>
      </w:r>
      <w:r w:rsidR="00F83442" w:rsidRPr="005B65DB">
        <w:rPr>
          <w:i/>
          <w:iCs/>
        </w:rPr>
        <w:t>)</w:t>
      </w:r>
      <w:r w:rsidR="005D3D4E" w:rsidRPr="005B65DB">
        <w:rPr>
          <w:i/>
          <w:iCs/>
        </w:rPr>
        <w:t xml:space="preserve"> // C++03 version</w:t>
      </w:r>
    </w:p>
    <w:p w14:paraId="1FD44B39" w14:textId="188E5192" w:rsidR="00F83442" w:rsidRDefault="00F83442" w:rsidP="00F83442">
      <w:pPr>
        <w:pStyle w:val="Example"/>
      </w:pPr>
      <w:r>
        <w:t>{</w:t>
      </w:r>
    </w:p>
    <w:p w14:paraId="26DC16B9" w14:textId="0293F19C" w:rsidR="00F83442" w:rsidRPr="00F83442" w:rsidRDefault="00F83442" w:rsidP="00F83442">
      <w:pPr>
        <w:pStyle w:val="Example"/>
        <w:rPr>
          <w:b/>
        </w:rPr>
      </w:pPr>
      <w:r w:rsidRPr="00F83442">
        <w:rPr>
          <w:b/>
        </w:rPr>
        <w:t xml:space="preserve">    </w:t>
      </w:r>
      <w:r w:rsidR="006962F9">
        <w:rPr>
          <w:b/>
        </w:rPr>
        <w:t>fastMoveFrom</w:t>
      </w:r>
      <w:r w:rsidRPr="00F83442">
        <w:rPr>
          <w:b/>
        </w:rPr>
        <w:t>(</w:t>
      </w:r>
      <w:r w:rsidR="008E68D4">
        <w:rPr>
          <w:b/>
        </w:rPr>
        <w:t>original</w:t>
      </w:r>
      <w:r w:rsidRPr="00F83442">
        <w:rPr>
          <w:b/>
        </w:rPr>
        <w:t>);</w:t>
      </w:r>
    </w:p>
    <w:p w14:paraId="59FC7B06" w14:textId="112AFB0D" w:rsidR="00F83442" w:rsidRPr="00F83442" w:rsidRDefault="00F83442" w:rsidP="00F83442">
      <w:pPr>
        <w:pStyle w:val="Example"/>
      </w:pPr>
      <w:r>
        <w:t>}</w:t>
      </w:r>
    </w:p>
    <w:p w14:paraId="3EDDF075" w14:textId="32647547" w:rsidR="00377DFC" w:rsidRDefault="00377DFC" w:rsidP="00377DFC">
      <w:r>
        <w:t xml:space="preserve">The extended move constructor can be invoked with an allocator different </w:t>
      </w:r>
      <w:r w:rsidR="00E61468">
        <w:t xml:space="preserve">from </w:t>
      </w:r>
      <w:r>
        <w:t xml:space="preserve">that of the moved-from object. In that case, moving the pointer is </w:t>
      </w:r>
      <w:r w:rsidR="009E089A">
        <w:t>problematic</w:t>
      </w:r>
      <w:r w:rsidR="003222EE">
        <w:t xml:space="preserve"> because </w:t>
      </w:r>
      <w:r>
        <w:t xml:space="preserve">the moved-to object’s destructor will attempt to deallocate the memory from the wrong allocator. The correct behavior, therefore, </w:t>
      </w:r>
      <w:r w:rsidR="003A00D3">
        <w:t>is</w:t>
      </w:r>
      <w:r w:rsidR="00B85E5F">
        <w:t xml:space="preserve"> performing</w:t>
      </w:r>
      <w:r w:rsidR="003A00D3">
        <w:t xml:space="preserve"> </w:t>
      </w:r>
      <w:r>
        <w:t xml:space="preserve">a fast </w:t>
      </w:r>
      <w:r>
        <w:lastRenderedPageBreak/>
        <w:t xml:space="preserve">move </w:t>
      </w:r>
      <w:r w:rsidR="009A5BB8">
        <w:t xml:space="preserve">only </w:t>
      </w:r>
      <w:r>
        <w:t>when the allocators are the same</w:t>
      </w:r>
      <w:r w:rsidR="003222EE">
        <w:t xml:space="preserve"> and </w:t>
      </w:r>
      <w:r w:rsidR="00E61468">
        <w:t xml:space="preserve">otherwise </w:t>
      </w:r>
      <w:r w:rsidR="008747D4">
        <w:t>falling back</w:t>
      </w:r>
      <w:r>
        <w:t xml:space="preserve"> to a copy</w:t>
      </w:r>
      <w:r w:rsidR="005D77F4">
        <w:rPr>
          <w:rStyle w:val="FootnoteReference"/>
        </w:rPr>
        <w:footnoteReference w:id="36"/>
      </w:r>
      <w:r>
        <w:t>:</w:t>
      </w:r>
    </w:p>
    <w:p w14:paraId="635E9CD5" w14:textId="7E898B38" w:rsidR="00377DFC" w:rsidRDefault="00377DFC" w:rsidP="00377DFC">
      <w:pPr>
        <w:pStyle w:val="Example"/>
      </w:pPr>
      <w:r>
        <w:t>Thing::Thing(Thing</w:t>
      </w:r>
      <w:r w:rsidR="009E089A">
        <w:t>&amp;&amp;</w:t>
      </w:r>
      <w:r>
        <w:t xml:space="preserve"> </w:t>
      </w:r>
      <w:r w:rsidR="008E68D4">
        <w:t>original</w:t>
      </w:r>
      <w:r>
        <w:t xml:space="preserve">, const </w:t>
      </w:r>
      <w:r w:rsidR="002B292A">
        <w:t>allocator_type</w:t>
      </w:r>
      <w:r>
        <w:t>&amp; alloc</w:t>
      </w:r>
      <w:r w:rsidR="00867A81">
        <w:t>ator</w:t>
      </w:r>
      <w:r>
        <w:t>)</w:t>
      </w:r>
    </w:p>
    <w:p w14:paraId="5687CB9F" w14:textId="34BB5D8E" w:rsidR="005D3D4E" w:rsidRDefault="005D3D4E" w:rsidP="005D3D4E">
      <w:pPr>
        <w:pStyle w:val="Example"/>
      </w:pPr>
      <w:r>
        <w:t xml:space="preserve">  : Thing(</w:t>
      </w:r>
      <w:r w:rsidR="007B5255">
        <w:rPr>
          <w:b/>
        </w:rPr>
        <w:t>allocator</w:t>
      </w:r>
      <w:r>
        <w:t>)</w:t>
      </w:r>
      <w:r w:rsidR="00CC2E6E">
        <w:t xml:space="preserve">                     // C++11 delegating constructor</w:t>
      </w:r>
    </w:p>
    <w:p w14:paraId="23984B13" w14:textId="6B362733" w:rsidR="00CC2E6E" w:rsidRPr="00CB0F7F" w:rsidRDefault="00CC2E6E" w:rsidP="005D3D4E">
      <w:pPr>
        <w:pStyle w:val="Example"/>
        <w:rPr>
          <w:i/>
          <w:iCs/>
        </w:rPr>
      </w:pPr>
      <w:r w:rsidRPr="00CB0F7F">
        <w:rPr>
          <w:i/>
          <w:iCs/>
        </w:rPr>
        <w:t>//: d_name(allocator), d_data_p(</w:t>
      </w:r>
      <w:r w:rsidRPr="00CB0F7F">
        <w:rPr>
          <w:b/>
          <w:i/>
          <w:iCs/>
        </w:rPr>
        <w:t>nullptr</w:t>
      </w:r>
      <w:r w:rsidRPr="00CB0F7F">
        <w:rPr>
          <w:i/>
          <w:iCs/>
        </w:rPr>
        <w:t>) // C++03 version</w:t>
      </w:r>
    </w:p>
    <w:p w14:paraId="3FB37989" w14:textId="5075F91C" w:rsidR="00377DFC" w:rsidRDefault="00377DFC" w:rsidP="00377DFC">
      <w:pPr>
        <w:pStyle w:val="Example"/>
      </w:pPr>
      <w:r>
        <w:t>{</w:t>
      </w:r>
    </w:p>
    <w:p w14:paraId="58E2958A" w14:textId="046FD8CD" w:rsidR="00377DFC" w:rsidRDefault="00377DFC" w:rsidP="00377DFC">
      <w:pPr>
        <w:pStyle w:val="Example"/>
      </w:pPr>
      <w:r>
        <w:t xml:space="preserve">    // '*</w:t>
      </w:r>
      <w:r w:rsidR="00867A81">
        <w:t xml:space="preserve">this' </w:t>
      </w:r>
      <w:r>
        <w:t>is in a valid (empty) state</w:t>
      </w:r>
      <w:r w:rsidR="00821DEC">
        <w:t>.</w:t>
      </w:r>
    </w:p>
    <w:p w14:paraId="2460F834" w14:textId="376AFA0E" w:rsidR="00377DFC" w:rsidRDefault="00377DFC" w:rsidP="00377DFC">
      <w:pPr>
        <w:pStyle w:val="Example"/>
        <w:rPr>
          <w:b/>
        </w:rPr>
      </w:pPr>
      <w:r w:rsidRPr="00377DFC">
        <w:rPr>
          <w:b/>
        </w:rPr>
        <w:t xml:space="preserve">    if (alloc</w:t>
      </w:r>
      <w:r w:rsidR="00F67718">
        <w:rPr>
          <w:b/>
        </w:rPr>
        <w:t>ator</w:t>
      </w:r>
      <w:r w:rsidRPr="00377DFC">
        <w:rPr>
          <w:b/>
        </w:rPr>
        <w:t xml:space="preserve"> == </w:t>
      </w:r>
      <w:r w:rsidR="008E68D4">
        <w:rPr>
          <w:b/>
        </w:rPr>
        <w:t>original</w:t>
      </w:r>
      <w:r w:rsidRPr="00377DFC">
        <w:rPr>
          <w:b/>
        </w:rPr>
        <w:t>.get_allocator()) {</w:t>
      </w:r>
    </w:p>
    <w:p w14:paraId="06867BF0" w14:textId="00A89337" w:rsidR="00377DFC" w:rsidRPr="00377DFC" w:rsidRDefault="00377DFC" w:rsidP="00377DFC">
      <w:pPr>
        <w:pStyle w:val="Example"/>
        <w:rPr>
          <w:b/>
        </w:rPr>
      </w:pPr>
      <w:r>
        <w:rPr>
          <w:b/>
        </w:rPr>
        <w:t xml:space="preserve">        </w:t>
      </w:r>
      <w:r w:rsidR="006962F9">
        <w:rPr>
          <w:b/>
        </w:rPr>
        <w:t>fastMoveFrom</w:t>
      </w:r>
      <w:r>
        <w:rPr>
          <w:b/>
        </w:rPr>
        <w:t>(</w:t>
      </w:r>
      <w:r w:rsidR="008E68D4">
        <w:rPr>
          <w:b/>
        </w:rPr>
        <w:t>original</w:t>
      </w:r>
      <w:r>
        <w:rPr>
          <w:b/>
        </w:rPr>
        <w:t>);</w:t>
      </w:r>
    </w:p>
    <w:p w14:paraId="1364B978" w14:textId="77777777" w:rsidR="00377DFC" w:rsidRDefault="00377DFC" w:rsidP="00377DFC">
      <w:pPr>
        <w:pStyle w:val="Example"/>
      </w:pPr>
      <w:r>
        <w:t xml:space="preserve">    }</w:t>
      </w:r>
    </w:p>
    <w:p w14:paraId="1A2BDC35" w14:textId="00B835C9" w:rsidR="00377DFC" w:rsidRDefault="00377DFC" w:rsidP="00377DFC">
      <w:pPr>
        <w:pStyle w:val="Example"/>
      </w:pPr>
      <w:r>
        <w:t xml:space="preserve">    else {</w:t>
      </w:r>
    </w:p>
    <w:p w14:paraId="35F40975" w14:textId="4ED2B56C" w:rsidR="00377DFC" w:rsidRPr="00377DFC" w:rsidRDefault="00377DFC" w:rsidP="00377DFC">
      <w:pPr>
        <w:pStyle w:val="Example"/>
        <w:rPr>
          <w:b/>
        </w:rPr>
      </w:pPr>
      <w:r w:rsidRPr="00377DFC">
        <w:rPr>
          <w:b/>
        </w:rPr>
        <w:t xml:space="preserve">        operator=(</w:t>
      </w:r>
      <w:r w:rsidR="008E68D4">
        <w:rPr>
          <w:b/>
        </w:rPr>
        <w:t>original</w:t>
      </w:r>
      <w:r w:rsidRPr="00377DFC">
        <w:rPr>
          <w:b/>
        </w:rPr>
        <w:t xml:space="preserve">);  // </w:t>
      </w:r>
      <w:r w:rsidR="005476D8">
        <w:rPr>
          <w:b/>
        </w:rPr>
        <w:t>c</w:t>
      </w:r>
      <w:r w:rsidRPr="00377DFC">
        <w:rPr>
          <w:b/>
        </w:rPr>
        <w:t>opy assignment</w:t>
      </w:r>
    </w:p>
    <w:p w14:paraId="2691CBFE" w14:textId="77777777" w:rsidR="00377DFC" w:rsidRDefault="00377DFC" w:rsidP="00377DFC">
      <w:pPr>
        <w:pStyle w:val="Example"/>
      </w:pPr>
      <w:r>
        <w:t xml:space="preserve">    }</w:t>
      </w:r>
    </w:p>
    <w:p w14:paraId="12D9641A" w14:textId="77777777" w:rsidR="00377DFC" w:rsidRDefault="00377DFC" w:rsidP="00377DFC">
      <w:pPr>
        <w:pStyle w:val="Example"/>
      </w:pPr>
      <w:r>
        <w:t>}</w:t>
      </w:r>
    </w:p>
    <w:p w14:paraId="52F4393F" w14:textId="4D4F465B" w:rsidR="00377DFC" w:rsidRDefault="00377DFC" w:rsidP="00377DFC">
      <w:r>
        <w:t>The same issue affects the move-assignment operator. The allocator used by the moved-to object does not change during move assignment and may differ from the allocator used by the moved-from object. As in the case of the extended move constructor, we must test for the same allocator and move or copy as appropriate:</w:t>
      </w:r>
    </w:p>
    <w:p w14:paraId="0B6982F8" w14:textId="582D73B0" w:rsidR="00377DFC" w:rsidRDefault="00377DFC" w:rsidP="00377DFC">
      <w:pPr>
        <w:pStyle w:val="Example"/>
      </w:pPr>
      <w:r>
        <w:t>Thing</w:t>
      </w:r>
      <w:r w:rsidR="00C64C16">
        <w:t>&amp;</w:t>
      </w:r>
      <w:r>
        <w:t xml:space="preserve"> Thing::operator=(</w:t>
      </w:r>
      <w:r w:rsidR="002E25C3">
        <w:t xml:space="preserve">Thing&amp;&amp; </w:t>
      </w:r>
      <w:r>
        <w:t>rhs)</w:t>
      </w:r>
    </w:p>
    <w:p w14:paraId="3CC51A5C" w14:textId="77777777" w:rsidR="00377DFC" w:rsidRDefault="00377DFC" w:rsidP="00377DFC">
      <w:pPr>
        <w:pStyle w:val="Example"/>
      </w:pPr>
      <w:r>
        <w:t>{</w:t>
      </w:r>
    </w:p>
    <w:p w14:paraId="0498D502" w14:textId="2D29D1E6" w:rsidR="00377DFC" w:rsidRDefault="00377DFC" w:rsidP="00377DFC">
      <w:pPr>
        <w:pStyle w:val="Example"/>
        <w:rPr>
          <w:b/>
        </w:rPr>
      </w:pPr>
      <w:r w:rsidRPr="00377DFC">
        <w:rPr>
          <w:b/>
        </w:rPr>
        <w:t xml:space="preserve">    if (</w:t>
      </w:r>
      <w:r>
        <w:rPr>
          <w:b/>
        </w:rPr>
        <w:t>get_</w:t>
      </w:r>
      <w:r w:rsidRPr="00377DFC">
        <w:rPr>
          <w:b/>
        </w:rPr>
        <w:t>allocator</w:t>
      </w:r>
      <w:r>
        <w:rPr>
          <w:b/>
        </w:rPr>
        <w:t>()</w:t>
      </w:r>
      <w:r w:rsidRPr="00377DFC">
        <w:rPr>
          <w:b/>
        </w:rPr>
        <w:t xml:space="preserve"> </w:t>
      </w:r>
      <w:r w:rsidR="00787820">
        <w:rPr>
          <w:b/>
        </w:rPr>
        <w:t>!</w:t>
      </w:r>
      <w:r w:rsidRPr="00377DFC">
        <w:rPr>
          <w:b/>
        </w:rPr>
        <w:t xml:space="preserve">= </w:t>
      </w:r>
      <w:r>
        <w:rPr>
          <w:b/>
        </w:rPr>
        <w:t>rhs</w:t>
      </w:r>
      <w:r w:rsidRPr="00377DFC">
        <w:rPr>
          <w:b/>
        </w:rPr>
        <w:t>.get_allocator()) {</w:t>
      </w:r>
    </w:p>
    <w:p w14:paraId="2F199DDD" w14:textId="77777777" w:rsidR="00787820" w:rsidRPr="00377DFC" w:rsidRDefault="00787820" w:rsidP="00787820">
      <w:pPr>
        <w:pStyle w:val="Example"/>
        <w:rPr>
          <w:b/>
        </w:rPr>
      </w:pPr>
      <w:r w:rsidRPr="00377DFC">
        <w:rPr>
          <w:b/>
        </w:rPr>
        <w:t xml:space="preserve">        operator=(</w:t>
      </w:r>
      <w:r>
        <w:rPr>
          <w:b/>
        </w:rPr>
        <w:t>rhs</w:t>
      </w:r>
      <w:r w:rsidRPr="00377DFC">
        <w:rPr>
          <w:b/>
        </w:rPr>
        <w:t xml:space="preserve">);  // </w:t>
      </w:r>
      <w:r>
        <w:rPr>
          <w:b/>
        </w:rPr>
        <w:t>c</w:t>
      </w:r>
      <w:r w:rsidRPr="00377DFC">
        <w:rPr>
          <w:b/>
        </w:rPr>
        <w:t>opy assignment</w:t>
      </w:r>
    </w:p>
    <w:p w14:paraId="2BBC4EF9" w14:textId="13C640DF" w:rsidR="009B1784" w:rsidRPr="009B1784" w:rsidRDefault="00E34FDE" w:rsidP="00377DFC">
      <w:pPr>
        <w:pStyle w:val="Example"/>
      </w:pPr>
      <w:r>
        <w:t xml:space="preserve">    else </w:t>
      </w:r>
      <w:r w:rsidR="009B1784">
        <w:t xml:space="preserve">if (this != </w:t>
      </w:r>
      <w:r w:rsidR="008747D4">
        <w:t>&amp;</w:t>
      </w:r>
      <w:r w:rsidR="009B1784">
        <w:t>rhs) {</w:t>
      </w:r>
    </w:p>
    <w:p w14:paraId="763054D6" w14:textId="70B9E222" w:rsidR="00377DFC" w:rsidRDefault="009B1784" w:rsidP="00377DFC">
      <w:pPr>
        <w:pStyle w:val="Example"/>
        <w:rPr>
          <w:b/>
        </w:rPr>
      </w:pPr>
      <w:r>
        <w:rPr>
          <w:b/>
        </w:rPr>
        <w:t xml:space="preserve">    </w:t>
      </w:r>
      <w:r w:rsidR="00377DFC">
        <w:rPr>
          <w:b/>
        </w:rPr>
        <w:t xml:space="preserve">    </w:t>
      </w:r>
      <w:r w:rsidR="006962F9">
        <w:rPr>
          <w:b/>
        </w:rPr>
        <w:t>fastMoveFrom</w:t>
      </w:r>
      <w:r w:rsidR="00377DFC">
        <w:rPr>
          <w:b/>
        </w:rPr>
        <w:t>(rhs);</w:t>
      </w:r>
    </w:p>
    <w:p w14:paraId="37338EE7" w14:textId="18F6004F" w:rsidR="00377DFC" w:rsidRDefault="00377DFC" w:rsidP="00377DFC">
      <w:pPr>
        <w:pStyle w:val="Example"/>
      </w:pPr>
      <w:r>
        <w:t xml:space="preserve">    }</w:t>
      </w:r>
    </w:p>
    <w:p w14:paraId="02CB95EB" w14:textId="77777777" w:rsidR="00E34FDE" w:rsidRDefault="00E34FDE" w:rsidP="00E32F1A">
      <w:pPr>
        <w:pStyle w:val="Example"/>
      </w:pPr>
    </w:p>
    <w:p w14:paraId="278DA505" w14:textId="0EBCF9E6" w:rsidR="00E32F1A" w:rsidRPr="00E32F1A" w:rsidRDefault="00E32F1A" w:rsidP="00E32F1A">
      <w:pPr>
        <w:pStyle w:val="Example"/>
      </w:pPr>
      <w:r w:rsidRPr="00E32F1A">
        <w:t xml:space="preserve">    return *this;</w:t>
      </w:r>
    </w:p>
    <w:p w14:paraId="27CBC436" w14:textId="77777777" w:rsidR="00377DFC" w:rsidRDefault="00377DFC" w:rsidP="00377DFC">
      <w:pPr>
        <w:pStyle w:val="Example"/>
      </w:pPr>
      <w:r>
        <w:t>}</w:t>
      </w:r>
    </w:p>
    <w:p w14:paraId="0FC321FB" w14:textId="3365490B" w:rsidR="00377DFC" w:rsidRDefault="00377DFC" w:rsidP="00377DFC">
      <w:r>
        <w:t xml:space="preserve">The third move operation is </w:t>
      </w:r>
      <w:r>
        <w:rPr>
          <w:rStyle w:val="CodeFont"/>
        </w:rPr>
        <w:t>swap</w:t>
      </w:r>
      <w:r>
        <w:t xml:space="preserve">. </w:t>
      </w:r>
      <w:r w:rsidR="00FB4FC6">
        <w:t xml:space="preserve">Following </w:t>
      </w:r>
      <w:r w:rsidR="003E44C6">
        <w:t>a</w:t>
      </w:r>
      <w:r w:rsidR="00F77F10">
        <w:t xml:space="preserve"> recent</w:t>
      </w:r>
      <w:r w:rsidR="003E44C6">
        <w:t xml:space="preserve"> </w:t>
      </w:r>
      <w:r w:rsidR="00FB4FC6">
        <w:t xml:space="preserve">BDE </w:t>
      </w:r>
      <w:r w:rsidR="00F77F10">
        <w:t>convention</w:t>
      </w:r>
      <w:r>
        <w:t>, a</w:t>
      </w:r>
      <w:r w:rsidR="003E44C6">
        <w:t>n AA</w:t>
      </w:r>
      <w:r>
        <w:t xml:space="preserve"> class </w:t>
      </w:r>
      <w:r w:rsidR="003E44C6" w:rsidRPr="005B65DB">
        <w:rPr>
          <w:i/>
        </w:rPr>
        <w:t>should</w:t>
      </w:r>
      <w:r w:rsidR="003E44C6">
        <w:t xml:space="preserve"> provide</w:t>
      </w:r>
      <w:r>
        <w:t xml:space="preserve"> a public member function</w:t>
      </w:r>
      <w:r w:rsidR="005F3B03">
        <w:t xml:space="preserve"> </w:t>
      </w:r>
      <w:r w:rsidR="005F3B03">
        <w:rPr>
          <w:rStyle w:val="CodeFont"/>
        </w:rPr>
        <w:t>swap</w:t>
      </w:r>
      <w:r w:rsidR="003E44C6">
        <w:t xml:space="preserve"> that never throws an exception and</w:t>
      </w:r>
      <w:r w:rsidR="005F3B03">
        <w:t xml:space="preserve"> </w:t>
      </w:r>
      <w:r w:rsidR="005F3B03" w:rsidRPr="005B65DB">
        <w:rPr>
          <w:i/>
        </w:rPr>
        <w:t>may</w:t>
      </w:r>
      <w:r w:rsidR="005F3B03">
        <w:t xml:space="preserve"> provide</w:t>
      </w:r>
      <w:r>
        <w:t xml:space="preserve"> an ADL-</w:t>
      </w:r>
      <w:r w:rsidR="00C64C16">
        <w:t>discoverable</w:t>
      </w:r>
      <w:r>
        <w:t xml:space="preserve"> free function</w:t>
      </w:r>
      <w:r w:rsidR="003E44C6">
        <w:t xml:space="preserve"> </w:t>
      </w:r>
      <w:r w:rsidR="005F3B03" w:rsidRPr="005F3B03">
        <w:rPr>
          <w:rStyle w:val="CodeFont"/>
        </w:rPr>
        <w:t>swap</w:t>
      </w:r>
      <w:r w:rsidR="005F3B03">
        <w:t xml:space="preserve"> </w:t>
      </w:r>
      <w:r w:rsidR="003E44C6" w:rsidRPr="005F3B03">
        <w:t>that</w:t>
      </w:r>
      <w:r w:rsidR="003E44C6">
        <w:t xml:space="preserve"> might throw</w:t>
      </w:r>
      <w:r w:rsidR="007607CE">
        <w:t>:</w:t>
      </w:r>
    </w:p>
    <w:p w14:paraId="170D5043" w14:textId="0856B24A" w:rsidR="00377DFC" w:rsidRDefault="00377DFC" w:rsidP="00377DFC">
      <w:pPr>
        <w:pStyle w:val="Example"/>
      </w:pPr>
      <w:r>
        <w:t>class Thing {</w:t>
      </w:r>
      <w:r>
        <w:br/>
        <w:t xml:space="preserve">    // ...</w:t>
      </w:r>
    </w:p>
    <w:p w14:paraId="7219C0D6" w14:textId="77777777" w:rsidR="00377DFC" w:rsidRDefault="00377DFC" w:rsidP="00377DFC">
      <w:pPr>
        <w:pStyle w:val="Example"/>
      </w:pPr>
      <w:r>
        <w:t xml:space="preserve">  public:</w:t>
      </w:r>
    </w:p>
    <w:p w14:paraId="74F0AA13" w14:textId="676AD506" w:rsidR="00377DFC" w:rsidRDefault="00377DFC" w:rsidP="00377DFC">
      <w:pPr>
        <w:pStyle w:val="Example"/>
      </w:pPr>
      <w:r>
        <w:t xml:space="preserve">    // ...</w:t>
      </w:r>
    </w:p>
    <w:p w14:paraId="087B3507" w14:textId="10A655A7" w:rsidR="00377DFC" w:rsidRPr="005B65DB" w:rsidRDefault="00377DFC" w:rsidP="00377DFC">
      <w:pPr>
        <w:pStyle w:val="Example"/>
        <w:rPr>
          <w:b/>
          <w:bCs/>
        </w:rPr>
      </w:pPr>
      <w:r w:rsidRPr="005B65DB">
        <w:rPr>
          <w:b/>
          <w:bCs/>
        </w:rPr>
        <w:t xml:space="preserve">    void swap(Thing&amp; other);</w:t>
      </w:r>
    </w:p>
    <w:p w14:paraId="708D58FC" w14:textId="421BA119" w:rsidR="00377DFC" w:rsidRDefault="00377DFC" w:rsidP="00377DFC">
      <w:pPr>
        <w:pStyle w:val="Example"/>
      </w:pPr>
      <w:r>
        <w:t xml:space="preserve">    // ...</w:t>
      </w:r>
    </w:p>
    <w:p w14:paraId="39001A45" w14:textId="651C34F8" w:rsidR="00377DFC" w:rsidRDefault="00377DFC" w:rsidP="00377DFC">
      <w:pPr>
        <w:pStyle w:val="Example"/>
      </w:pPr>
      <w:r>
        <w:t>};</w:t>
      </w:r>
    </w:p>
    <w:p w14:paraId="0628F3C6" w14:textId="6C1CB90F" w:rsidR="00377DFC" w:rsidRDefault="00377DFC" w:rsidP="00377DFC">
      <w:pPr>
        <w:pStyle w:val="Example"/>
      </w:pPr>
    </w:p>
    <w:p w14:paraId="1F958B17" w14:textId="07326E5A" w:rsidR="00377DFC" w:rsidRPr="005B65DB" w:rsidRDefault="00377DFC" w:rsidP="00377DFC">
      <w:pPr>
        <w:pStyle w:val="Example"/>
        <w:rPr>
          <w:b/>
          <w:bCs/>
        </w:rPr>
      </w:pPr>
      <w:r w:rsidRPr="005B65DB">
        <w:rPr>
          <w:b/>
          <w:bCs/>
        </w:rPr>
        <w:t xml:space="preserve">void swap(Thing&amp; </w:t>
      </w:r>
      <w:r w:rsidR="00F67718" w:rsidRPr="005B65DB">
        <w:rPr>
          <w:b/>
          <w:bCs/>
        </w:rPr>
        <w:t>a</w:t>
      </w:r>
      <w:r w:rsidRPr="005B65DB">
        <w:rPr>
          <w:b/>
          <w:bCs/>
        </w:rPr>
        <w:t xml:space="preserve">, Thing&amp; </w:t>
      </w:r>
      <w:r w:rsidR="00F67718" w:rsidRPr="005B65DB">
        <w:rPr>
          <w:b/>
          <w:bCs/>
        </w:rPr>
        <w:t>b</w:t>
      </w:r>
      <w:r w:rsidRPr="005B65DB">
        <w:rPr>
          <w:b/>
          <w:bCs/>
        </w:rPr>
        <w:t>)</w:t>
      </w:r>
      <w:r w:rsidR="00684AB3" w:rsidRPr="005B65DB">
        <w:rPr>
          <w:b/>
          <w:bCs/>
        </w:rPr>
        <w:t>;</w:t>
      </w:r>
    </w:p>
    <w:p w14:paraId="5E947AFE" w14:textId="642202FC" w:rsidR="00377DFC" w:rsidRDefault="00377DFC" w:rsidP="00377DFC">
      <w:r>
        <w:lastRenderedPageBreak/>
        <w:t xml:space="preserve">If </w:t>
      </w:r>
      <w:r w:rsidR="00BB21D0" w:rsidRPr="00BB21D0">
        <w:t>the arguments</w:t>
      </w:r>
      <w:r w:rsidR="00783584" w:rsidRPr="00BB21D0">
        <w:t xml:space="preserve"> </w:t>
      </w:r>
      <w:r w:rsidR="00F67718">
        <w:t>use</w:t>
      </w:r>
      <w:r>
        <w:t xml:space="preserve"> the same allocator, </w:t>
      </w:r>
      <w:r w:rsidR="00CA1CD8">
        <w:t xml:space="preserve">then either </w:t>
      </w:r>
      <w:r>
        <w:rPr>
          <w:rStyle w:val="CodeFont"/>
        </w:rPr>
        <w:t>swap</w:t>
      </w:r>
      <w:r>
        <w:t xml:space="preserve"> operation is performed in constant time (no allocations or deallocations) and never throws an exception. </w:t>
      </w:r>
      <w:r w:rsidR="003222EE">
        <w:t>S</w:t>
      </w:r>
      <w:r>
        <w:t>wap</w:t>
      </w:r>
      <w:r w:rsidR="003222EE">
        <w:t>ping</w:t>
      </w:r>
      <w:r>
        <w:t xml:space="preserve"> the allocators </w:t>
      </w:r>
      <w:r w:rsidR="003222EE">
        <w:t xml:space="preserve">for the purpose of </w:t>
      </w:r>
      <w:r>
        <w:t>guarantee</w:t>
      </w:r>
      <w:r w:rsidR="003222EE">
        <w:t>ing</w:t>
      </w:r>
      <w:r>
        <w:t xml:space="preserve"> the </w:t>
      </w:r>
      <w:proofErr w:type="gramStart"/>
      <w:r w:rsidRPr="00EB7492">
        <w:t>O</w:t>
      </w:r>
      <w:r>
        <w:t>(</w:t>
      </w:r>
      <w:proofErr w:type="gramEnd"/>
      <w:r>
        <w:t xml:space="preserve">1), </w:t>
      </w:r>
      <w:r w:rsidR="001516F2">
        <w:t>nonthrowing</w:t>
      </w:r>
      <w:r>
        <w:t xml:space="preserve"> behavior</w:t>
      </w:r>
      <w:r w:rsidR="003222EE">
        <w:t xml:space="preserve"> may be tempting</w:t>
      </w:r>
      <w:r>
        <w:t xml:space="preserve">, </w:t>
      </w:r>
      <w:r w:rsidR="003222EE">
        <w:t xml:space="preserve">but </w:t>
      </w:r>
      <w:r>
        <w:t>allowing the allocator to change during an object’s lifetime violates important invariants, especially with</w:t>
      </w:r>
      <w:r w:rsidR="002E25C3">
        <w:t>in</w:t>
      </w:r>
      <w:r>
        <w:t xml:space="preserve"> containers.</w:t>
      </w:r>
      <w:r w:rsidR="00B85E5F">
        <w:rPr>
          <w:rStyle w:val="FootnoteReference"/>
        </w:rPr>
        <w:footnoteReference w:id="37"/>
      </w:r>
      <w:r>
        <w:t xml:space="preserve"> </w:t>
      </w:r>
      <w:r w:rsidR="004A0867">
        <w:t>F</w:t>
      </w:r>
      <w:r>
        <w:t xml:space="preserve">or implementing </w:t>
      </w:r>
      <w:r>
        <w:rPr>
          <w:rStyle w:val="CodeFont"/>
        </w:rPr>
        <w:t>swap</w:t>
      </w:r>
      <w:r>
        <w:t xml:space="preserve"> when the objects being swapped have different allocators</w:t>
      </w:r>
      <w:r w:rsidR="003222EE">
        <w:t>,</w:t>
      </w:r>
      <w:r w:rsidR="001516F2">
        <w:t xml:space="preserve"> </w:t>
      </w:r>
      <w:r w:rsidR="004A0867">
        <w:t xml:space="preserve">we have three options, </w:t>
      </w:r>
      <w:r w:rsidR="001516F2">
        <w:t>each of which is slower and uses more temporary memory than the one before</w:t>
      </w:r>
      <w:r w:rsidR="009F0F55">
        <w:t>.</w:t>
      </w:r>
    </w:p>
    <w:p w14:paraId="7DF359CC" w14:textId="3B9905CD" w:rsidR="00377DFC" w:rsidRDefault="00087827" w:rsidP="00AB2378">
      <w:pPr>
        <w:pStyle w:val="ListParagraph"/>
        <w:numPr>
          <w:ilvl w:val="0"/>
          <w:numId w:val="5"/>
        </w:numPr>
      </w:pPr>
      <w:r>
        <w:t>Require</w:t>
      </w:r>
      <w:r w:rsidR="00377DFC">
        <w:t xml:space="preserve"> allocator equality as a precondition</w:t>
      </w:r>
      <w:r w:rsidR="00C64C16">
        <w:t xml:space="preserve"> (typically verified with an assertion)</w:t>
      </w:r>
      <w:r>
        <w:t>.</w:t>
      </w:r>
      <w:r w:rsidR="00E32F1A">
        <w:t xml:space="preserve"> With this implementation, </w:t>
      </w:r>
      <w:r w:rsidR="00520507" w:rsidRPr="00520507">
        <w:rPr>
          <w:rStyle w:val="CodeFont"/>
        </w:rPr>
        <w:t>swap</w:t>
      </w:r>
      <w:r w:rsidR="00520507">
        <w:t xml:space="preserve"> </w:t>
      </w:r>
      <w:r w:rsidR="002527DD">
        <w:t>can execute in constant time</w:t>
      </w:r>
      <w:r w:rsidR="00520507">
        <w:t>.</w:t>
      </w:r>
      <w:r w:rsidR="002527DD">
        <w:rPr>
          <w:rStyle w:val="FootnoteReference"/>
        </w:rPr>
        <w:footnoteReference w:id="38"/>
      </w:r>
    </w:p>
    <w:p w14:paraId="0245F2A6" w14:textId="4BB43294" w:rsidR="00377DFC" w:rsidRDefault="00377DFC" w:rsidP="00AB2378">
      <w:pPr>
        <w:pStyle w:val="ListParagraph"/>
        <w:numPr>
          <w:ilvl w:val="0"/>
          <w:numId w:val="5"/>
        </w:numPr>
      </w:pPr>
      <w:r>
        <w:t>Perform the traditional three-move swap, where two of the moves will degenerate to copies that allocate memory and might throw</w:t>
      </w:r>
      <w:r w:rsidR="00087827">
        <w:t>.</w:t>
      </w:r>
      <w:r w:rsidR="0071266F">
        <w:t xml:space="preserve"> This option is the equivalent of a</w:t>
      </w:r>
      <w:r w:rsidR="009E0FC6">
        <w:t xml:space="preserve"> fully</w:t>
      </w:r>
      <w:r w:rsidR="006077B9">
        <w:t xml:space="preserve"> </w:t>
      </w:r>
      <w:r w:rsidR="009E0FC6">
        <w:t>qualified</w:t>
      </w:r>
      <w:r w:rsidR="0071266F">
        <w:t xml:space="preserve"> call to </w:t>
      </w:r>
      <w:r w:rsidR="0071266F">
        <w:rPr>
          <w:rStyle w:val="CodeFont"/>
        </w:rPr>
        <w:t>std::swap</w:t>
      </w:r>
      <w:r w:rsidR="0071266F">
        <w:t>.</w:t>
      </w:r>
    </w:p>
    <w:p w14:paraId="27E46CA6" w14:textId="11275337" w:rsidR="00377DFC" w:rsidRDefault="001516F2" w:rsidP="00AB2378">
      <w:pPr>
        <w:pStyle w:val="ListParagraph"/>
        <w:numPr>
          <w:ilvl w:val="0"/>
          <w:numId w:val="5"/>
        </w:numPr>
      </w:pPr>
      <w:r>
        <w:t>Provide the strong exception</w:t>
      </w:r>
      <w:r w:rsidR="00087827">
        <w:t xml:space="preserve"> guarantee</w:t>
      </w:r>
      <w:r w:rsidR="00377DFC">
        <w:t>, whereby each object is carefully copied using the other object’s allocator before attempting any moves</w:t>
      </w:r>
      <w:r w:rsidR="00087827">
        <w:t>.</w:t>
      </w:r>
    </w:p>
    <w:p w14:paraId="5B5D47A6" w14:textId="3064FA0F" w:rsidR="00684AB3" w:rsidRDefault="00377DFC" w:rsidP="00377DFC">
      <w:r>
        <w:t xml:space="preserve">All three options are reasonable choices, </w:t>
      </w:r>
      <w:r w:rsidR="003E44C6">
        <w:t xml:space="preserve">but </w:t>
      </w:r>
      <w:r w:rsidR="00383AB4">
        <w:t>our</w:t>
      </w:r>
      <w:r w:rsidR="006077B9">
        <w:t xml:space="preserve"> member</w:t>
      </w:r>
      <w:r w:rsidR="00383AB4">
        <w:t xml:space="preserve"> </w:t>
      </w:r>
      <w:r w:rsidR="00383AB4" w:rsidRPr="00D860C9">
        <w:rPr>
          <w:rStyle w:val="CodeFont"/>
        </w:rPr>
        <w:t>swap</w:t>
      </w:r>
      <w:r w:rsidR="00383AB4">
        <w:t xml:space="preserve"> implementation is limited to option</w:t>
      </w:r>
      <w:r w:rsidR="00383AB4" w:rsidRPr="00006BE7">
        <w:t xml:space="preserve"> 1</w:t>
      </w:r>
      <w:r w:rsidR="00383AB4">
        <w:t xml:space="preserve"> due to </w:t>
      </w:r>
      <w:r w:rsidR="0087077D">
        <w:t>the B</w:t>
      </w:r>
      <w:r w:rsidR="005642DF">
        <w:t>DE</w:t>
      </w:r>
      <w:r w:rsidR="003E44C6">
        <w:t xml:space="preserve"> rule that the </w:t>
      </w:r>
      <w:r w:rsidR="00684AB3">
        <w:t xml:space="preserve">member </w:t>
      </w:r>
      <w:r w:rsidR="00684AB3">
        <w:rPr>
          <w:rStyle w:val="CodeFont"/>
        </w:rPr>
        <w:t>swap</w:t>
      </w:r>
      <w:r w:rsidR="00684AB3">
        <w:t xml:space="preserve"> must not throw</w:t>
      </w:r>
      <w:r w:rsidR="00006BE7">
        <w:t xml:space="preserve">. By using the regular move constructor and </w:t>
      </w:r>
      <w:r w:rsidR="006962F9">
        <w:rPr>
          <w:rStyle w:val="CodeFont"/>
        </w:rPr>
        <w:t>fastMoveFrom</w:t>
      </w:r>
      <w:r w:rsidR="00006BE7">
        <w:t>, we need not concern ourselves with the allocator at all, except (optionally) to assert that they are equal</w:t>
      </w:r>
      <w:r w:rsidR="00684AB3">
        <w:t>:</w:t>
      </w:r>
    </w:p>
    <w:p w14:paraId="3E38424B" w14:textId="2C6A5945" w:rsidR="00684AB3" w:rsidRDefault="00684AB3" w:rsidP="00684AB3">
      <w:pPr>
        <w:pStyle w:val="Example"/>
      </w:pPr>
      <w:r>
        <w:t>void Thing::swap(Thing&amp; other) noexcept {</w:t>
      </w:r>
    </w:p>
    <w:p w14:paraId="46CA5743" w14:textId="6439AE45" w:rsidR="00D16752" w:rsidRDefault="00D16752" w:rsidP="00684AB3">
      <w:pPr>
        <w:pStyle w:val="Example"/>
      </w:pPr>
      <w:r>
        <w:t xml:space="preserve">    BSLS_ASSERT_SAFE(get_allocator() == other.get_allocator());</w:t>
      </w:r>
    </w:p>
    <w:p w14:paraId="2C127575" w14:textId="328918BA" w:rsidR="006E17B1" w:rsidRDefault="006E17B1" w:rsidP="00684AB3">
      <w:pPr>
        <w:pStyle w:val="Example"/>
      </w:pPr>
      <w:r>
        <w:t xml:space="preserve">    // All three of the following calls are 'noexcept'.</w:t>
      </w:r>
    </w:p>
    <w:p w14:paraId="50405AA8" w14:textId="1AB24397" w:rsidR="00684AB3" w:rsidRDefault="00684AB3" w:rsidP="00684AB3">
      <w:pPr>
        <w:pStyle w:val="Example"/>
      </w:pPr>
      <w:r>
        <w:t xml:space="preserve">    Thing temp1(</w:t>
      </w:r>
      <w:r w:rsidR="00A36B06">
        <w:t>bsl::move(</w:t>
      </w:r>
      <w:r>
        <w:t>*this));</w:t>
      </w:r>
    </w:p>
    <w:p w14:paraId="38F79C94" w14:textId="3C4A10FA" w:rsidR="00684AB3" w:rsidRDefault="00684AB3" w:rsidP="00684AB3">
      <w:pPr>
        <w:pStyle w:val="Example"/>
      </w:pPr>
      <w:r>
        <w:t xml:space="preserve">    this-&gt;</w:t>
      </w:r>
      <w:r w:rsidR="006962F9">
        <w:t>fastMoveFrom</w:t>
      </w:r>
      <w:r>
        <w:t>(other);</w:t>
      </w:r>
    </w:p>
    <w:p w14:paraId="0E3EAF90" w14:textId="007A16A0" w:rsidR="00684AB3" w:rsidRDefault="00684AB3" w:rsidP="00684AB3">
      <w:pPr>
        <w:pStyle w:val="Example"/>
      </w:pPr>
      <w:r>
        <w:t xml:space="preserve">    other.</w:t>
      </w:r>
      <w:r w:rsidR="006962F9">
        <w:t>fastMoveFrom</w:t>
      </w:r>
      <w:r>
        <w:t>(temp1);</w:t>
      </w:r>
    </w:p>
    <w:p w14:paraId="49191444" w14:textId="1473AA7B" w:rsidR="00684AB3" w:rsidRDefault="00684AB3" w:rsidP="00684AB3">
      <w:pPr>
        <w:pStyle w:val="Example"/>
      </w:pPr>
      <w:r>
        <w:t>}</w:t>
      </w:r>
    </w:p>
    <w:p w14:paraId="61548BC8" w14:textId="7657102C" w:rsidR="00377DFC" w:rsidRDefault="00684AB3" w:rsidP="00377DFC">
      <w:r>
        <w:t xml:space="preserve">For the </w:t>
      </w:r>
      <w:r w:rsidR="00FA4265" w:rsidRPr="00B12249">
        <w:rPr>
          <w:rStyle w:val="CodeFont"/>
        </w:rPr>
        <w:t>swap</w:t>
      </w:r>
      <w:r>
        <w:t xml:space="preserve"> free function,</w:t>
      </w:r>
      <w:r w:rsidR="00006BE7">
        <w:t xml:space="preserve"> all three</w:t>
      </w:r>
      <w:r w:rsidR="009B5D4A">
        <w:t xml:space="preserve"> implementation</w:t>
      </w:r>
      <w:r w:rsidR="00006BE7">
        <w:t xml:space="preserve"> options are possible, </w:t>
      </w:r>
      <w:r w:rsidR="00377DFC">
        <w:t xml:space="preserve">but </w:t>
      </w:r>
      <w:r w:rsidR="001516F2">
        <w:t>we’ll</w:t>
      </w:r>
      <w:r w:rsidR="00377DFC">
        <w:t xml:space="preserve"> implement the third </w:t>
      </w:r>
      <w:r w:rsidR="00C64C16">
        <w:t xml:space="preserve">one </w:t>
      </w:r>
      <w:r w:rsidR="00377DFC">
        <w:t xml:space="preserve">for illustrative purposes. </w:t>
      </w:r>
      <w:r w:rsidR="001516F2">
        <w:t>T</w:t>
      </w:r>
      <w:r w:rsidR="00377DFC">
        <w:t>he strong exception guarantee</w:t>
      </w:r>
      <w:r w:rsidR="001516F2">
        <w:t xml:space="preserve"> means that</w:t>
      </w:r>
      <w:r w:rsidR="00377DFC">
        <w:t xml:space="preserve"> the original objects are left unchanged</w:t>
      </w:r>
      <w:r w:rsidR="006077B9">
        <w:t xml:space="preserve"> if the swap exits with an exception</w:t>
      </w:r>
      <w:r w:rsidR="00377DFC">
        <w:t>:</w:t>
      </w:r>
    </w:p>
    <w:p w14:paraId="5DEA9E03" w14:textId="4882216D" w:rsidR="00377DFC" w:rsidRDefault="00377DFC" w:rsidP="00377DFC">
      <w:pPr>
        <w:pStyle w:val="Example"/>
      </w:pPr>
      <w:r>
        <w:t xml:space="preserve">void </w:t>
      </w:r>
      <w:r w:rsidR="00684AB3">
        <w:t xml:space="preserve">swap(Thing&amp; </w:t>
      </w:r>
      <w:r w:rsidR="00B12249">
        <w:t>a</w:t>
      </w:r>
      <w:r w:rsidR="00684AB3">
        <w:t xml:space="preserve">, Thing&amp; </w:t>
      </w:r>
      <w:r w:rsidR="00B12249">
        <w:t>b</w:t>
      </w:r>
      <w:r w:rsidR="00684AB3">
        <w:t>)</w:t>
      </w:r>
    </w:p>
    <w:p w14:paraId="0169B326" w14:textId="409C4F40" w:rsidR="00377DFC" w:rsidRDefault="00377DFC" w:rsidP="00377DFC">
      <w:pPr>
        <w:pStyle w:val="Example"/>
      </w:pPr>
      <w:r>
        <w:t>{</w:t>
      </w:r>
    </w:p>
    <w:p w14:paraId="1BD92A82" w14:textId="7B2FD68E" w:rsidR="00761757" w:rsidRDefault="00761757" w:rsidP="00377DFC">
      <w:pPr>
        <w:pStyle w:val="Example"/>
      </w:pPr>
      <w:r>
        <w:t xml:space="preserve">  </w:t>
      </w:r>
      <w:r w:rsidR="00356B50">
        <w:t xml:space="preserve">  if (a.get_allocator() == b.get_allocator()) {</w:t>
      </w:r>
    </w:p>
    <w:p w14:paraId="7F582093" w14:textId="532A5206" w:rsidR="004C58C7" w:rsidRDefault="004C58C7" w:rsidP="00377DFC">
      <w:pPr>
        <w:pStyle w:val="Example"/>
      </w:pPr>
      <w:r>
        <w:t xml:space="preserve">        a.swap(b);</w:t>
      </w:r>
    </w:p>
    <w:p w14:paraId="3EE0F724" w14:textId="0CB25FA7" w:rsidR="004C58C7" w:rsidRDefault="004C58C7" w:rsidP="00377DFC">
      <w:pPr>
        <w:pStyle w:val="Example"/>
      </w:pPr>
      <w:r>
        <w:t xml:space="preserve">    }</w:t>
      </w:r>
    </w:p>
    <w:p w14:paraId="6C1F725D" w14:textId="67E10766" w:rsidR="004C58C7" w:rsidRDefault="004C58C7" w:rsidP="00BB3537">
      <w:pPr>
        <w:pStyle w:val="Example"/>
        <w:keepNext/>
      </w:pPr>
      <w:r>
        <w:lastRenderedPageBreak/>
        <w:t xml:space="preserve">    else {</w:t>
      </w:r>
    </w:p>
    <w:p w14:paraId="5D833196" w14:textId="65335E5C" w:rsidR="002E25C3" w:rsidRDefault="00356B50" w:rsidP="00BB3537">
      <w:pPr>
        <w:pStyle w:val="Example"/>
        <w:keepNext/>
      </w:pPr>
      <w:r>
        <w:t xml:space="preserve">    </w:t>
      </w:r>
      <w:r w:rsidR="002E25C3">
        <w:t xml:space="preserve">    // </w:t>
      </w:r>
      <w:r w:rsidR="00821DEC">
        <w:t>C</w:t>
      </w:r>
      <w:r w:rsidR="002E25C3">
        <w:t>reati</w:t>
      </w:r>
      <w:r w:rsidR="004C58C7">
        <w:t>ng</w:t>
      </w:r>
      <w:r w:rsidR="002E25C3">
        <w:t xml:space="preserve"> temporaries</w:t>
      </w:r>
      <w:r w:rsidR="002E25C3" w:rsidRPr="002E25C3">
        <w:t xml:space="preserve"> </w:t>
      </w:r>
      <w:r w:rsidR="002E25C3">
        <w:t>might allocate and copy, which might throw</w:t>
      </w:r>
    </w:p>
    <w:p w14:paraId="6727698F" w14:textId="4D55C7D5" w:rsidR="00377DFC" w:rsidRDefault="00377DFC" w:rsidP="00BB3537">
      <w:pPr>
        <w:pStyle w:val="Example"/>
        <w:keepNext/>
      </w:pPr>
      <w:r>
        <w:t xml:space="preserve">  </w:t>
      </w:r>
      <w:r w:rsidR="004C58C7">
        <w:t xml:space="preserve">    </w:t>
      </w:r>
      <w:r>
        <w:t xml:space="preserve">  Thing temp1(</w:t>
      </w:r>
      <w:r w:rsidR="00A36B06">
        <w:t>bsl::move(</w:t>
      </w:r>
      <w:r w:rsidR="00B12249">
        <w:t>a</w:t>
      </w:r>
      <w:r>
        <w:t xml:space="preserve">), </w:t>
      </w:r>
      <w:r w:rsidR="00B12249">
        <w:t>b</w:t>
      </w:r>
      <w:r>
        <w:t xml:space="preserve">.get_allocator()); </w:t>
      </w:r>
    </w:p>
    <w:p w14:paraId="347CD337" w14:textId="73A2A1B3" w:rsidR="00377DFC" w:rsidRDefault="004C58C7" w:rsidP="002E25C3">
      <w:pPr>
        <w:pStyle w:val="Example"/>
      </w:pPr>
      <w:r>
        <w:t xml:space="preserve">    </w:t>
      </w:r>
      <w:r w:rsidR="00377DFC">
        <w:t xml:space="preserve">    Thing temp2(</w:t>
      </w:r>
      <w:r w:rsidR="00A36B06">
        <w:t>bsl::move(</w:t>
      </w:r>
      <w:r w:rsidR="00B12249">
        <w:t>b</w:t>
      </w:r>
      <w:r w:rsidR="00377DFC">
        <w:t>),</w:t>
      </w:r>
      <w:r w:rsidR="002E25C3">
        <w:t xml:space="preserve"> </w:t>
      </w:r>
      <w:r w:rsidR="00B12249">
        <w:t>a</w:t>
      </w:r>
      <w:r w:rsidR="00684AB3">
        <w:t>.</w:t>
      </w:r>
      <w:r w:rsidR="00377DFC">
        <w:t>get_allocator());</w:t>
      </w:r>
    </w:p>
    <w:p w14:paraId="3270FB66" w14:textId="77777777" w:rsidR="002E25C3" w:rsidRDefault="002E25C3" w:rsidP="002E25C3">
      <w:pPr>
        <w:pStyle w:val="Example"/>
      </w:pPr>
    </w:p>
    <w:p w14:paraId="189F5EA6" w14:textId="68D283AA" w:rsidR="00377DFC" w:rsidRDefault="004C58C7" w:rsidP="00377DFC">
      <w:pPr>
        <w:pStyle w:val="Example"/>
      </w:pPr>
      <w:r>
        <w:t xml:space="preserve">    </w:t>
      </w:r>
      <w:r w:rsidR="00377DFC">
        <w:t xml:space="preserve">    </w:t>
      </w:r>
      <w:r w:rsidR="00B12249">
        <w:t>a</w:t>
      </w:r>
      <w:r w:rsidR="007D738B">
        <w:t>.swap</w:t>
      </w:r>
      <w:r w:rsidR="00377DFC">
        <w:t xml:space="preserve">(temp2); // </w:t>
      </w:r>
      <w:r w:rsidR="00383AB4">
        <w:t>n</w:t>
      </w:r>
      <w:r w:rsidR="00377DFC">
        <w:t>o allocation, copy, or throw</w:t>
      </w:r>
    </w:p>
    <w:p w14:paraId="06A7C116" w14:textId="6A1FCD3E" w:rsidR="00377DFC" w:rsidRDefault="004C58C7" w:rsidP="00377DFC">
      <w:pPr>
        <w:pStyle w:val="Example"/>
      </w:pPr>
      <w:r>
        <w:t xml:space="preserve">    </w:t>
      </w:r>
      <w:r w:rsidR="00377DFC">
        <w:t xml:space="preserve">    </w:t>
      </w:r>
      <w:r w:rsidR="00B12249">
        <w:t>b</w:t>
      </w:r>
      <w:r w:rsidR="007D738B">
        <w:t>.swap</w:t>
      </w:r>
      <w:r w:rsidR="00377DFC">
        <w:t xml:space="preserve">(temp1); // </w:t>
      </w:r>
      <w:r w:rsidR="00383AB4">
        <w:t>n</w:t>
      </w:r>
      <w:r w:rsidR="00377DFC">
        <w:t>o allocation, copy, or throw</w:t>
      </w:r>
    </w:p>
    <w:p w14:paraId="0274BB94" w14:textId="6C3A2121" w:rsidR="004C58C7" w:rsidRDefault="004C58C7" w:rsidP="00377DFC">
      <w:pPr>
        <w:pStyle w:val="Example"/>
      </w:pPr>
      <w:r>
        <w:t xml:space="preserve">    }</w:t>
      </w:r>
    </w:p>
    <w:p w14:paraId="23B00BE9" w14:textId="1C688B83" w:rsidR="00377DFC" w:rsidRDefault="00377DFC" w:rsidP="00377DFC">
      <w:pPr>
        <w:pStyle w:val="Example"/>
      </w:pPr>
      <w:r>
        <w:t>}</w:t>
      </w:r>
    </w:p>
    <w:p w14:paraId="71BCEBD1" w14:textId="4A61D602" w:rsidR="001516F2" w:rsidRDefault="001516F2" w:rsidP="001516F2">
      <w:r>
        <w:t>Note that if the objects being swapped have the same allocator</w:t>
      </w:r>
      <w:r w:rsidR="004F17EF">
        <w:t>, which is always the case when the objects are elements of the same container</w:t>
      </w:r>
      <w:r>
        <w:t>, th</w:t>
      </w:r>
      <w:r w:rsidR="0005210E">
        <w:t>en</w:t>
      </w:r>
      <w:r>
        <w:t xml:space="preserve"> the swap itself requires no allocations and will not throw an exception, regardless of </w:t>
      </w:r>
      <w:r w:rsidR="007D738B">
        <w:t xml:space="preserve">whether we call member </w:t>
      </w:r>
      <w:r w:rsidR="007D738B">
        <w:rPr>
          <w:rStyle w:val="CodeFont"/>
        </w:rPr>
        <w:t>swap</w:t>
      </w:r>
      <w:r w:rsidR="007D738B">
        <w:t xml:space="preserve"> or free</w:t>
      </w:r>
      <w:r w:rsidR="0098466A">
        <w:t>-function</w:t>
      </w:r>
      <w:r w:rsidR="007D738B">
        <w:t xml:space="preserve"> </w:t>
      </w:r>
      <w:r w:rsidR="007D738B">
        <w:rPr>
          <w:rStyle w:val="CodeFont"/>
        </w:rPr>
        <w:t>swap</w:t>
      </w:r>
      <w:r>
        <w:t>. We can use this fact to simplify</w:t>
      </w:r>
      <w:r w:rsidR="00AB152F">
        <w:t xml:space="preserve"> </w:t>
      </w:r>
      <w:r w:rsidR="00615096">
        <w:t xml:space="preserve">the implementations of </w:t>
      </w:r>
      <w:r w:rsidR="00AB152F">
        <w:t>both</w:t>
      </w:r>
      <w:r>
        <w:t xml:space="preserve"> </w:t>
      </w:r>
      <w:r w:rsidR="0005210E">
        <w:t>the</w:t>
      </w:r>
      <w:r w:rsidR="00AB152F">
        <w:t xml:space="preserve"> copy and</w:t>
      </w:r>
      <w:r w:rsidR="0005210E">
        <w:t xml:space="preserve"> </w:t>
      </w:r>
      <w:r>
        <w:t>move assignment</w:t>
      </w:r>
      <w:r w:rsidR="00E00C13">
        <w:t xml:space="preserve"> operator</w:t>
      </w:r>
      <w:r w:rsidR="00AB152F">
        <w:t>s,</w:t>
      </w:r>
      <w:r>
        <w:t xml:space="preserve"> </w:t>
      </w:r>
      <w:r w:rsidR="009301BE">
        <w:t xml:space="preserve">in the process </w:t>
      </w:r>
      <w:r w:rsidR="00FC1030">
        <w:t>bestowing on them</w:t>
      </w:r>
      <w:r>
        <w:t xml:space="preserve"> the strong</w:t>
      </w:r>
      <w:r w:rsidR="009301BE">
        <w:t xml:space="preserve"> exception</w:t>
      </w:r>
      <w:r>
        <w:t xml:space="preserve"> guarantee:</w:t>
      </w:r>
    </w:p>
    <w:p w14:paraId="6F4ED5E5" w14:textId="19E46B71" w:rsidR="00AB152F" w:rsidRDefault="00AB152F" w:rsidP="00AB152F">
      <w:pPr>
        <w:pStyle w:val="Example"/>
        <w:keepNext/>
      </w:pPr>
      <w:r>
        <w:t>Thing&amp; Thing::operator=(const Thing&amp; rhs)</w:t>
      </w:r>
      <w:r w:rsidR="00615096">
        <w:t xml:space="preserve">  // simplified implementation</w:t>
      </w:r>
    </w:p>
    <w:p w14:paraId="3E70B218" w14:textId="77777777" w:rsidR="00AB152F" w:rsidRDefault="00AB152F" w:rsidP="00AB152F">
      <w:pPr>
        <w:pStyle w:val="Example"/>
        <w:keepNext/>
      </w:pPr>
      <w:r>
        <w:t>{</w:t>
      </w:r>
    </w:p>
    <w:p w14:paraId="046D1EF6" w14:textId="32AC67A3" w:rsidR="00AB152F" w:rsidRDefault="00AB152F" w:rsidP="00AB152F">
      <w:pPr>
        <w:pStyle w:val="Example"/>
        <w:keepNext/>
      </w:pPr>
      <w:r>
        <w:t xml:space="preserve">    Thing(rhs, get_allocator())</w:t>
      </w:r>
      <w:r w:rsidRPr="001516F2">
        <w:rPr>
          <w:b/>
        </w:rPr>
        <w:t>.swap(*this)</w:t>
      </w:r>
      <w:r>
        <w:t>;</w:t>
      </w:r>
    </w:p>
    <w:p w14:paraId="6949677B" w14:textId="77777777" w:rsidR="00AB152F" w:rsidRDefault="00AB152F" w:rsidP="00AB152F">
      <w:pPr>
        <w:pStyle w:val="Example"/>
        <w:keepNext/>
      </w:pPr>
      <w:r>
        <w:t xml:space="preserve">    return *this;</w:t>
      </w:r>
    </w:p>
    <w:p w14:paraId="4013C8A7" w14:textId="77777777" w:rsidR="00AB152F" w:rsidRDefault="00AB152F" w:rsidP="00AB152F">
      <w:pPr>
        <w:pStyle w:val="Example"/>
      </w:pPr>
      <w:r>
        <w:t>}</w:t>
      </w:r>
    </w:p>
    <w:p w14:paraId="074D428F" w14:textId="77777777" w:rsidR="00AB152F" w:rsidRDefault="00AB152F" w:rsidP="004F17EF">
      <w:pPr>
        <w:pStyle w:val="Example"/>
        <w:keepNext/>
      </w:pPr>
    </w:p>
    <w:p w14:paraId="32577E7C" w14:textId="6B8C7ABB" w:rsidR="001516F2" w:rsidRDefault="001516F2" w:rsidP="004F17EF">
      <w:pPr>
        <w:pStyle w:val="Example"/>
        <w:keepNext/>
      </w:pPr>
      <w:r>
        <w:t>Thing</w:t>
      </w:r>
      <w:r w:rsidR="00C64C16">
        <w:t>&amp;</w:t>
      </w:r>
      <w:r>
        <w:t xml:space="preserve"> Thing::operator=(</w:t>
      </w:r>
      <w:r w:rsidR="002E25C3">
        <w:t xml:space="preserve">Thing&amp;&amp; </w:t>
      </w:r>
      <w:r>
        <w:t>rhs)</w:t>
      </w:r>
    </w:p>
    <w:p w14:paraId="619C2B25" w14:textId="77777777" w:rsidR="001516F2" w:rsidRDefault="001516F2" w:rsidP="004F17EF">
      <w:pPr>
        <w:pStyle w:val="Example"/>
        <w:keepNext/>
      </w:pPr>
      <w:r>
        <w:t>{</w:t>
      </w:r>
    </w:p>
    <w:p w14:paraId="3F300AF3" w14:textId="4816C34A" w:rsidR="001516F2" w:rsidRDefault="001516F2" w:rsidP="004F17EF">
      <w:pPr>
        <w:pStyle w:val="Example"/>
        <w:keepNext/>
      </w:pPr>
      <w:r>
        <w:t xml:space="preserve">    Thing(</w:t>
      </w:r>
      <w:r w:rsidR="00A36B06">
        <w:t>bsl::move(</w:t>
      </w:r>
      <w:r>
        <w:t>rhs), get_allocator())</w:t>
      </w:r>
      <w:r w:rsidRPr="001516F2">
        <w:rPr>
          <w:b/>
        </w:rPr>
        <w:t>.swap(*this)</w:t>
      </w:r>
      <w:r>
        <w:t>;</w:t>
      </w:r>
    </w:p>
    <w:p w14:paraId="4316F953" w14:textId="2A91B8D5" w:rsidR="001516F2" w:rsidRDefault="001516F2" w:rsidP="004F17EF">
      <w:pPr>
        <w:pStyle w:val="Example"/>
        <w:keepNext/>
      </w:pPr>
      <w:r>
        <w:t xml:space="preserve">    return *this;</w:t>
      </w:r>
    </w:p>
    <w:p w14:paraId="211D334C" w14:textId="7845AF64" w:rsidR="001516F2" w:rsidRDefault="001516F2" w:rsidP="001516F2">
      <w:pPr>
        <w:pStyle w:val="Example"/>
      </w:pPr>
      <w:r>
        <w:t>}</w:t>
      </w:r>
    </w:p>
    <w:p w14:paraId="40653062" w14:textId="715C12B7" w:rsidR="001516F2" w:rsidRDefault="00905004" w:rsidP="001516F2">
      <w:r>
        <w:t xml:space="preserve">In </w:t>
      </w:r>
      <w:r w:rsidR="00AB152F">
        <w:t>these</w:t>
      </w:r>
      <w:r>
        <w:t xml:space="preserve"> rewritten assignment operator</w:t>
      </w:r>
      <w:r w:rsidR="00AB152F">
        <w:t>s</w:t>
      </w:r>
      <w:r>
        <w:t>, the</w:t>
      </w:r>
      <w:r w:rsidR="001516F2">
        <w:t xml:space="preserve"> </w:t>
      </w:r>
      <w:r w:rsidR="001516F2">
        <w:rPr>
          <w:rStyle w:val="CodeFont"/>
        </w:rPr>
        <w:t>swap</w:t>
      </w:r>
      <w:r w:rsidR="001516F2">
        <w:t xml:space="preserve"> method is invoked only if the extended </w:t>
      </w:r>
      <w:r w:rsidR="00AB152F">
        <w:t xml:space="preserve">copy or </w:t>
      </w:r>
      <w:r w:rsidR="001516F2">
        <w:t xml:space="preserve">move constructor succeeds without throwing an exception. The constructed temporary object has the same allocator as </w:t>
      </w:r>
      <w:r w:rsidR="001516F2">
        <w:rPr>
          <w:rStyle w:val="CodeFont"/>
        </w:rPr>
        <w:t>*this</w:t>
      </w:r>
      <w:r w:rsidR="001516F2">
        <w:t xml:space="preserve">, so the </w:t>
      </w:r>
      <w:r>
        <w:t xml:space="preserve">subsequent </w:t>
      </w:r>
      <w:r w:rsidR="001516F2" w:rsidRPr="00D44067">
        <w:rPr>
          <w:rStyle w:val="CodeFont"/>
        </w:rPr>
        <w:t>swap</w:t>
      </w:r>
      <w:r w:rsidR="001516F2">
        <w:t xml:space="preserve"> is guaranteed to succeed</w:t>
      </w:r>
      <w:r w:rsidR="00DC050D">
        <w:t xml:space="preserve"> in constant time</w:t>
      </w:r>
      <w:r w:rsidR="001516F2">
        <w:t xml:space="preserve">. If the extended </w:t>
      </w:r>
      <w:r w:rsidR="00AB152F">
        <w:t xml:space="preserve">copy or </w:t>
      </w:r>
      <w:r w:rsidR="001516F2">
        <w:t xml:space="preserve">move constructor fails, then </w:t>
      </w:r>
      <w:r w:rsidR="001516F2">
        <w:rPr>
          <w:rStyle w:val="CodeFont"/>
        </w:rPr>
        <w:t>*this</w:t>
      </w:r>
      <w:r w:rsidR="001516F2">
        <w:t xml:space="preserve"> is</w:t>
      </w:r>
      <w:r>
        <w:t xml:space="preserve"> not </w:t>
      </w:r>
      <w:r w:rsidR="001516F2">
        <w:t>modified.</w:t>
      </w:r>
      <w:r w:rsidR="009301BE">
        <w:t xml:space="preserve"> Note that the</w:t>
      </w:r>
      <w:r w:rsidR="001C74C2">
        <w:t>se simplified assignment operators</w:t>
      </w:r>
      <w:r w:rsidR="009301BE">
        <w:t xml:space="preserve"> will sometimes result in an </w:t>
      </w:r>
      <w:r w:rsidR="001C74C2">
        <w:t>additional</w:t>
      </w:r>
      <w:r w:rsidR="009301BE">
        <w:t xml:space="preserve"> allocation and deallocation relative to the previous implementations.</w:t>
      </w:r>
    </w:p>
    <w:p w14:paraId="2FB89CE0" w14:textId="05C58E81" w:rsidR="007D110B" w:rsidRDefault="005E2C80" w:rsidP="001516F2">
      <w:r>
        <w:t xml:space="preserve">Taking advantage of </w:t>
      </w:r>
      <w:r w:rsidR="00021DC1">
        <w:t>a</w:t>
      </w:r>
      <w:r w:rsidR="00492FD9">
        <w:t xml:space="preserve"> swap operation </w:t>
      </w:r>
      <w:r w:rsidR="00021DC1">
        <w:t>that is guaranteed not to throw under certain conditions</w:t>
      </w:r>
      <w:r w:rsidR="00E85DBD">
        <w:t xml:space="preserve">, we can </w:t>
      </w:r>
      <w:r w:rsidR="00B31207">
        <w:t xml:space="preserve">eliminate the proctor in </w:t>
      </w:r>
      <w:r w:rsidR="004C112C">
        <w:t xml:space="preserve">some or </w:t>
      </w:r>
      <w:proofErr w:type="gramStart"/>
      <w:r w:rsidR="004C112C">
        <w:t>all of</w:t>
      </w:r>
      <w:proofErr w:type="gramEnd"/>
      <w:r w:rsidR="004C112C">
        <w:t xml:space="preserve"> the </w:t>
      </w:r>
      <w:r w:rsidR="004C112C">
        <w:rPr>
          <w:rStyle w:val="CodeFont"/>
        </w:rPr>
        <w:t>Thing</w:t>
      </w:r>
      <w:r w:rsidR="004C112C">
        <w:t xml:space="preserve"> constructors:</w:t>
      </w:r>
    </w:p>
    <w:p w14:paraId="15DFE9E8" w14:textId="77777777" w:rsidR="00A36FA9" w:rsidRDefault="00A36FA9" w:rsidP="00A36FA9">
      <w:pPr>
        <w:pStyle w:val="Example"/>
      </w:pPr>
      <w:r>
        <w:t>Thing::Thing(bool dataMod</w:t>
      </w:r>
      <w:r w:rsidRPr="00DD170F">
        <w:t xml:space="preserve">e, const </w:t>
      </w:r>
      <w:r>
        <w:t>allocator_type</w:t>
      </w:r>
      <w:r w:rsidRPr="00DD170F">
        <w:t>&amp; alloc</w:t>
      </w:r>
      <w:r>
        <w:t>ator)</w:t>
      </w:r>
    </w:p>
    <w:p w14:paraId="4A1D272C" w14:textId="77777777" w:rsidR="00A36FA9" w:rsidRDefault="00A36FA9" w:rsidP="00A36FA9">
      <w:pPr>
        <w:pStyle w:val="Example"/>
      </w:pPr>
      <w:r>
        <w:t xml:space="preserve">  : d_name(allocator), d_data_p(</w:t>
      </w:r>
      <w:r w:rsidRPr="005B65DB">
        <w:rPr>
          <w:bCs/>
        </w:rPr>
        <w:t>nullptr</w:t>
      </w:r>
      <w:r>
        <w:t>), d_score(0), d_rank(5)</w:t>
      </w:r>
    </w:p>
    <w:p w14:paraId="5B749E2C" w14:textId="77777777" w:rsidR="00A36FA9" w:rsidRDefault="00A36FA9" w:rsidP="00A36FA9">
      <w:pPr>
        <w:pStyle w:val="Example"/>
      </w:pPr>
      <w:r>
        <w:t>{</w:t>
      </w:r>
    </w:p>
    <w:p w14:paraId="23E4DA00" w14:textId="77777777" w:rsidR="00A36FA9" w:rsidRDefault="00A36FA9" w:rsidP="00A36FA9">
      <w:pPr>
        <w:pStyle w:val="Example"/>
      </w:pPr>
      <w:r>
        <w:t xml:space="preserve">    if (dataMode) {</w:t>
      </w:r>
    </w:p>
    <w:p w14:paraId="7266599E" w14:textId="50D0B92F" w:rsidR="00A36FA9" w:rsidRPr="00FF1EB9" w:rsidRDefault="00A36FA9" w:rsidP="00A36FA9">
      <w:pPr>
        <w:pStyle w:val="Example"/>
        <w:rPr>
          <w:b/>
          <w:bCs/>
        </w:rPr>
      </w:pPr>
      <w:r>
        <w:t xml:space="preserve">        </w:t>
      </w:r>
      <w:r w:rsidR="00146A99" w:rsidRPr="00FF1EB9">
        <w:rPr>
          <w:b/>
          <w:bCs/>
        </w:rPr>
        <w:t>Thing temp(allocator);</w:t>
      </w:r>
      <w:r w:rsidR="0034019F">
        <w:rPr>
          <w:b/>
          <w:bCs/>
        </w:rPr>
        <w:t xml:space="preserve">  // </w:t>
      </w:r>
      <w:r w:rsidR="00940101">
        <w:rPr>
          <w:b/>
          <w:bCs/>
        </w:rPr>
        <w:t>w</w:t>
      </w:r>
      <w:r w:rsidR="0034019F">
        <w:rPr>
          <w:b/>
          <w:bCs/>
        </w:rPr>
        <w:t xml:space="preserve">ill clean up </w:t>
      </w:r>
      <w:r w:rsidR="00FF1EB9">
        <w:rPr>
          <w:b/>
          <w:bCs/>
        </w:rPr>
        <w:t>on exception</w:t>
      </w:r>
    </w:p>
    <w:p w14:paraId="1D8BE793" w14:textId="7D7B756B" w:rsidR="00A36FA9" w:rsidRPr="00487CC1" w:rsidRDefault="00A36FA9" w:rsidP="00A36FA9">
      <w:pPr>
        <w:pStyle w:val="Example"/>
        <w:rPr>
          <w:bCs/>
        </w:rPr>
      </w:pPr>
      <w:r w:rsidRPr="00487CC1">
        <w:rPr>
          <w:bCs/>
        </w:rPr>
        <w:t xml:space="preserve">        </w:t>
      </w:r>
      <w:r w:rsidR="00146A99">
        <w:rPr>
          <w:bCs/>
        </w:rPr>
        <w:t>temp.</w:t>
      </w:r>
      <w:r w:rsidRPr="00487CC1">
        <w:rPr>
          <w:bCs/>
        </w:rPr>
        <w:t>d_data_p =</w:t>
      </w:r>
    </w:p>
    <w:p w14:paraId="1B3FC760" w14:textId="77777777" w:rsidR="00A36FA9" w:rsidRDefault="00A36FA9" w:rsidP="00A36FA9">
      <w:pPr>
        <w:pStyle w:val="Example"/>
        <w:rPr>
          <w:bCs/>
        </w:rPr>
      </w:pPr>
      <w:r w:rsidRPr="00487CC1">
        <w:rPr>
          <w:bCs/>
        </w:rPr>
        <w:t xml:space="preserve">            bslma::AllocatorUtil::newObject&lt;DataManager&gt;(allocator);</w:t>
      </w:r>
    </w:p>
    <w:p w14:paraId="1EB64BA2" w14:textId="67D19A7D" w:rsidR="00A36FA9" w:rsidRPr="005B65DB" w:rsidRDefault="00A36FA9" w:rsidP="00A36FA9">
      <w:pPr>
        <w:pStyle w:val="Example"/>
        <w:rPr>
          <w:bCs/>
        </w:rPr>
      </w:pPr>
      <w:r w:rsidRPr="001104C7">
        <w:rPr>
          <w:bCs/>
        </w:rPr>
        <w:t xml:space="preserve">        </w:t>
      </w:r>
      <w:r w:rsidR="00FC6522">
        <w:rPr>
          <w:bCs/>
        </w:rPr>
        <w:t>temp.</w:t>
      </w:r>
      <w:r w:rsidRPr="005B65DB">
        <w:rPr>
          <w:bCs/>
        </w:rPr>
        <w:t xml:space="preserve">d_name += ':';       </w:t>
      </w:r>
      <w:r w:rsidR="00FC6522">
        <w:rPr>
          <w:bCs/>
        </w:rPr>
        <w:t xml:space="preserve">     </w:t>
      </w:r>
      <w:r w:rsidRPr="005B65DB">
        <w:rPr>
          <w:bCs/>
        </w:rPr>
        <w:t xml:space="preserve">         // might throw</w:t>
      </w:r>
    </w:p>
    <w:p w14:paraId="52805068" w14:textId="3EE6725B" w:rsidR="00A36FA9" w:rsidRDefault="00A36FA9" w:rsidP="00A36FA9">
      <w:pPr>
        <w:pStyle w:val="Example"/>
        <w:rPr>
          <w:bCs/>
        </w:rPr>
      </w:pPr>
      <w:r w:rsidRPr="005B65DB">
        <w:rPr>
          <w:bCs/>
        </w:rPr>
        <w:t xml:space="preserve">        </w:t>
      </w:r>
      <w:r w:rsidR="00FC6522">
        <w:rPr>
          <w:bCs/>
        </w:rPr>
        <w:t>temp.</w:t>
      </w:r>
      <w:r w:rsidRPr="005B65DB">
        <w:rPr>
          <w:bCs/>
        </w:rPr>
        <w:t xml:space="preserve">d_name += </w:t>
      </w:r>
      <w:r w:rsidR="00FC6522">
        <w:rPr>
          <w:bCs/>
        </w:rPr>
        <w:t>temp.</w:t>
      </w:r>
      <w:r w:rsidRPr="005B65DB">
        <w:rPr>
          <w:bCs/>
        </w:rPr>
        <w:t>d_data_p-&gt;idStr();  // might throw</w:t>
      </w:r>
    </w:p>
    <w:p w14:paraId="1F99755B" w14:textId="099F5429" w:rsidR="00A36FA9" w:rsidRPr="005B65DB" w:rsidRDefault="00A36FA9" w:rsidP="00A36FA9">
      <w:pPr>
        <w:pStyle w:val="Example"/>
        <w:rPr>
          <w:bCs/>
        </w:rPr>
      </w:pPr>
      <w:r w:rsidRPr="005B65DB">
        <w:rPr>
          <w:b/>
        </w:rPr>
        <w:t xml:space="preserve">        </w:t>
      </w:r>
      <w:r w:rsidR="00FC6522">
        <w:rPr>
          <w:b/>
        </w:rPr>
        <w:t>this-&gt;swap(temp)</w:t>
      </w:r>
      <w:r>
        <w:rPr>
          <w:b/>
        </w:rPr>
        <w:t xml:space="preserve">           </w:t>
      </w:r>
      <w:r>
        <w:rPr>
          <w:bCs/>
        </w:rPr>
        <w:t>// no more ops that might throw</w:t>
      </w:r>
    </w:p>
    <w:p w14:paraId="5D37FA26" w14:textId="77777777" w:rsidR="00A36FA9" w:rsidRDefault="00A36FA9" w:rsidP="00A36FA9">
      <w:pPr>
        <w:pStyle w:val="Example"/>
      </w:pPr>
      <w:r>
        <w:t xml:space="preserve">    }</w:t>
      </w:r>
    </w:p>
    <w:p w14:paraId="58075807" w14:textId="02F22CF6" w:rsidR="004C112C" w:rsidRDefault="00A36FA9" w:rsidP="00A36FA9">
      <w:pPr>
        <w:pStyle w:val="Example"/>
      </w:pPr>
      <w:r>
        <w:t>}</w:t>
      </w:r>
    </w:p>
    <w:p w14:paraId="0574E4C8" w14:textId="0615AE9D" w:rsidR="006A7255" w:rsidRPr="00EC6EE1" w:rsidRDefault="00FF1EB9" w:rsidP="0023077B">
      <w:r>
        <w:lastRenderedPageBreak/>
        <w:t xml:space="preserve">This version of the constructor depends on </w:t>
      </w:r>
      <w:r>
        <w:rPr>
          <w:rStyle w:val="CodeFont"/>
        </w:rPr>
        <w:t>temp</w:t>
      </w:r>
      <w:r>
        <w:t xml:space="preserve">’s </w:t>
      </w:r>
      <w:r w:rsidR="007D09EE">
        <w:t xml:space="preserve">destructor to clean up the data manager if an exception is thrown </w:t>
      </w:r>
      <w:proofErr w:type="gramStart"/>
      <w:r w:rsidR="007D09EE">
        <w:t>subsequent to</w:t>
      </w:r>
      <w:proofErr w:type="gramEnd"/>
      <w:r w:rsidR="007D09EE">
        <w:t xml:space="preserve"> its creation. Effectively</w:t>
      </w:r>
      <w:r w:rsidR="005340DB">
        <w:t xml:space="preserve">, </w:t>
      </w:r>
      <w:r w:rsidR="005340DB">
        <w:rPr>
          <w:rStyle w:val="CodeFont"/>
        </w:rPr>
        <w:t>Thing</w:t>
      </w:r>
      <w:r w:rsidR="005340DB">
        <w:t xml:space="preserve"> is using itself as a proctor</w:t>
      </w:r>
      <w:r w:rsidR="002D6852">
        <w:t xml:space="preserve"> with </w:t>
      </w:r>
      <w:r w:rsidR="002D6852">
        <w:rPr>
          <w:rStyle w:val="CodeFont"/>
        </w:rPr>
        <w:t>swap</w:t>
      </w:r>
      <w:r w:rsidR="002D6852">
        <w:t xml:space="preserve"> </w:t>
      </w:r>
      <w:r w:rsidR="00EC6EE1">
        <w:t xml:space="preserve">being used instead of </w:t>
      </w:r>
      <w:r w:rsidR="00EC6EE1">
        <w:rPr>
          <w:rStyle w:val="CodeFont"/>
        </w:rPr>
        <w:t>release</w:t>
      </w:r>
      <w:r w:rsidR="00EC6EE1">
        <w:t>. An important caveat with this technique is that</w:t>
      </w:r>
      <w:r w:rsidR="00E11C91">
        <w:t xml:space="preserve"> we</w:t>
      </w:r>
      <w:r w:rsidR="00EC6EE1">
        <w:t xml:space="preserve"> </w:t>
      </w:r>
      <w:r w:rsidR="00495509">
        <w:t>often assert that class invariants are preserved</w:t>
      </w:r>
      <w:r w:rsidR="003B4B8F">
        <w:t xml:space="preserve"> on entry to a destructor. When using this class-as-its-own</w:t>
      </w:r>
      <w:r w:rsidR="00C824FE">
        <w:t>-</w:t>
      </w:r>
      <w:r w:rsidR="003B4B8F">
        <w:t xml:space="preserve">proctor technique, it is critical that </w:t>
      </w:r>
      <w:r w:rsidR="00A1603E">
        <w:t xml:space="preserve">an exception cannot be thrown while the </w:t>
      </w:r>
      <w:r w:rsidR="00A1603E" w:rsidRPr="00A1603E">
        <w:rPr>
          <w:rStyle w:val="CodeFont"/>
        </w:rPr>
        <w:t>temp</w:t>
      </w:r>
      <w:r w:rsidR="00A1603E">
        <w:t xml:space="preserve"> object is in an invalid state.</w:t>
      </w:r>
    </w:p>
    <w:p w14:paraId="43DA1EAA" w14:textId="1459444C" w:rsidR="003762AB" w:rsidRDefault="001574B9" w:rsidP="003762AB">
      <w:pPr>
        <w:pStyle w:val="Heading1"/>
      </w:pPr>
      <w:bookmarkStart w:id="13" w:name="_Toc159333941"/>
      <w:r w:rsidRPr="000940CF">
        <w:t>Implementing</w:t>
      </w:r>
      <w:r w:rsidR="003762AB" w:rsidRPr="000940CF">
        <w:t xml:space="preserve"> an</w:t>
      </w:r>
      <w:r w:rsidRPr="000940CF">
        <w:t xml:space="preserve"> </w:t>
      </w:r>
      <w:r w:rsidR="00777B60" w:rsidRPr="000940CF">
        <w:rPr>
          <w:iCs/>
        </w:rPr>
        <w:t>AA</w:t>
      </w:r>
      <w:r w:rsidRPr="000940CF">
        <w:t xml:space="preserve"> </w:t>
      </w:r>
      <w:r w:rsidR="00662902" w:rsidRPr="000940CF">
        <w:t>C</w:t>
      </w:r>
      <w:r w:rsidR="00B73C1E" w:rsidRPr="000940CF">
        <w:t>lass</w:t>
      </w:r>
      <w:r w:rsidR="003762AB" w:rsidRPr="000940CF">
        <w:t xml:space="preserve"> Template</w:t>
      </w:r>
      <w:bookmarkEnd w:id="13"/>
    </w:p>
    <w:p w14:paraId="3F9DE6BC" w14:textId="45E1B736" w:rsidR="00905004" w:rsidRDefault="000F3BCA" w:rsidP="00905004">
      <w:r>
        <w:t>Until a</w:t>
      </w:r>
      <w:r w:rsidR="00905004">
        <w:t xml:space="preserve"> class template is instantiated, </w:t>
      </w:r>
      <w:r w:rsidR="008507DC">
        <w:t>we cannot know</w:t>
      </w:r>
      <w:r>
        <w:t xml:space="preserve"> </w:t>
      </w:r>
      <w:r w:rsidR="00EE245F">
        <w:t>whether</w:t>
      </w:r>
      <w:r w:rsidR="00905004">
        <w:t xml:space="preserve"> a type </w:t>
      </w:r>
      <w:r>
        <w:t>related to</w:t>
      </w:r>
      <w:r w:rsidR="00905004">
        <w:t xml:space="preserve"> a template parameter (known in the C++ </w:t>
      </w:r>
      <w:r w:rsidR="00772D4A">
        <w:t>S</w:t>
      </w:r>
      <w:r w:rsidR="00905004">
        <w:t xml:space="preserve">tandard as a </w:t>
      </w:r>
      <w:r w:rsidR="00905004">
        <w:rPr>
          <w:i/>
        </w:rPr>
        <w:t>dependent type</w:t>
      </w:r>
      <w:r w:rsidR="00905004">
        <w:t xml:space="preserve">) is AA. </w:t>
      </w:r>
      <w:proofErr w:type="spellStart"/>
      <w:r>
        <w:t>Sub</w:t>
      </w:r>
      <w:r w:rsidR="00905004">
        <w:t>objects</w:t>
      </w:r>
      <w:proofErr w:type="spellEnd"/>
      <w:r w:rsidR="00905004">
        <w:t xml:space="preserve"> of </w:t>
      </w:r>
      <w:r w:rsidR="00615096">
        <w:t xml:space="preserve">a </w:t>
      </w:r>
      <w:r w:rsidR="00905004">
        <w:t xml:space="preserve">dependent type must be constructed in such a way that an allocator </w:t>
      </w:r>
      <w:r w:rsidR="00520507">
        <w:t>is</w:t>
      </w:r>
      <w:r w:rsidR="00905004">
        <w:t xml:space="preserve"> passed to the constructor if and only if the dependent type is AA. </w:t>
      </w:r>
      <w:r w:rsidR="009A5BB8">
        <w:t>An instantiation of a class template</w:t>
      </w:r>
      <w:r w:rsidR="0080185B">
        <w:t xml:space="preserve"> might</w:t>
      </w:r>
      <w:r w:rsidR="009A5BB8">
        <w:t xml:space="preserve"> not be AA unless at least one dependent type is AA</w:t>
      </w:r>
      <w:r w:rsidR="00866EF6">
        <w:t xml:space="preserve">, posing </w:t>
      </w:r>
      <w:r w:rsidR="009A5BB8">
        <w:t>the</w:t>
      </w:r>
      <w:r w:rsidR="00866EF6">
        <w:t xml:space="preserve"> additional challenge </w:t>
      </w:r>
      <w:r w:rsidR="009A5BB8">
        <w:t>of</w:t>
      </w:r>
      <w:r w:rsidR="00866EF6">
        <w:t xml:space="preserve"> writing </w:t>
      </w:r>
      <w:r w:rsidR="009A5BB8">
        <w:t>an adaptable</w:t>
      </w:r>
      <w:r w:rsidR="00866EF6">
        <w:t xml:space="preserve"> interface.</w:t>
      </w:r>
    </w:p>
    <w:p w14:paraId="5DFAFF22" w14:textId="6CD630A1" w:rsidR="009F4970" w:rsidRPr="009F4970" w:rsidRDefault="009F4970" w:rsidP="00905004">
      <w:r>
        <w:t xml:space="preserve">For this example, we’ll begin with our </w:t>
      </w:r>
      <w:r>
        <w:rPr>
          <w:rStyle w:val="CodeFont"/>
        </w:rPr>
        <w:t>Thing</w:t>
      </w:r>
      <w:r>
        <w:t xml:space="preserve"> attribute class, modified </w:t>
      </w:r>
      <w:r w:rsidR="00AA6ABA">
        <w:t>such</w:t>
      </w:r>
      <w:r>
        <w:t xml:space="preserve"> that, instead of a </w:t>
      </w:r>
      <w:r>
        <w:rPr>
          <w:rStyle w:val="CodeFont"/>
        </w:rPr>
        <w:t>DataManager</w:t>
      </w:r>
      <w:r>
        <w:t xml:space="preserve"> member, it holds an object of a type specified by the user as a template </w:t>
      </w:r>
      <w:r w:rsidR="00AA6ABA">
        <w:t>parameter</w:t>
      </w:r>
      <w:r>
        <w:t>:</w:t>
      </w:r>
    </w:p>
    <w:p w14:paraId="1D3D9F6C" w14:textId="77777777" w:rsidR="009F4970" w:rsidRDefault="009F4970" w:rsidP="009F4970">
      <w:pPr>
        <w:pStyle w:val="Example"/>
      </w:pPr>
      <w:r>
        <w:t>namespace BloombergLP {</w:t>
      </w:r>
    </w:p>
    <w:p w14:paraId="6019C447" w14:textId="77777777" w:rsidR="009F4970" w:rsidRDefault="009F4970" w:rsidP="009F4970">
      <w:pPr>
        <w:pStyle w:val="Example"/>
      </w:pPr>
      <w:r>
        <w:t>namespace xyzabc {</w:t>
      </w:r>
    </w:p>
    <w:p w14:paraId="399EB8EB" w14:textId="77777777" w:rsidR="00830B4E" w:rsidRDefault="00830B4E" w:rsidP="009F4970">
      <w:pPr>
        <w:pStyle w:val="Example"/>
        <w:rPr>
          <w:b/>
        </w:rPr>
      </w:pPr>
    </w:p>
    <w:p w14:paraId="78667618" w14:textId="0C086887" w:rsidR="009F4970" w:rsidRPr="009F4970" w:rsidRDefault="009F4970" w:rsidP="00830B4E">
      <w:pPr>
        <w:pStyle w:val="Example"/>
        <w:keepNext/>
        <w:rPr>
          <w:b/>
        </w:rPr>
      </w:pPr>
      <w:r w:rsidRPr="009F4970">
        <w:rPr>
          <w:b/>
        </w:rPr>
        <w:t>template &lt;class TYPE&gt;</w:t>
      </w:r>
    </w:p>
    <w:p w14:paraId="578BD406" w14:textId="42F56CEE" w:rsidR="009F4970" w:rsidRDefault="00BF5644" w:rsidP="00830B4E">
      <w:pPr>
        <w:pStyle w:val="Example"/>
        <w:keepNext/>
      </w:pPr>
      <w:r>
        <w:t>class</w:t>
      </w:r>
      <w:r w:rsidR="009F4970">
        <w:t xml:space="preserve"> Thing</w:t>
      </w:r>
      <w:r w:rsidR="00B37135">
        <w:t xml:space="preserve"> </w:t>
      </w:r>
      <w:r w:rsidR="009F4970">
        <w:t>{</w:t>
      </w:r>
    </w:p>
    <w:p w14:paraId="657AA853" w14:textId="406CAE37" w:rsidR="009F4970" w:rsidRDefault="009F4970" w:rsidP="00830B4E">
      <w:pPr>
        <w:pStyle w:val="Example"/>
        <w:keepNext/>
      </w:pPr>
      <w:r>
        <w:t xml:space="preserve">    // DATA</w:t>
      </w:r>
    </w:p>
    <w:p w14:paraId="2D98560A" w14:textId="77777777" w:rsidR="009F4970" w:rsidRDefault="009F4970" w:rsidP="00830B4E">
      <w:pPr>
        <w:pStyle w:val="Example"/>
        <w:keepNext/>
      </w:pPr>
      <w:r>
        <w:t xml:space="preserve">    bsl::string d_name;</w:t>
      </w:r>
    </w:p>
    <w:p w14:paraId="482987F6" w14:textId="05FA9A06" w:rsidR="009F4970" w:rsidRDefault="009F4970" w:rsidP="00830B4E">
      <w:pPr>
        <w:pStyle w:val="Example"/>
        <w:keepNext/>
      </w:pPr>
      <w:r>
        <w:t xml:space="preserve">    </w:t>
      </w:r>
      <w:r w:rsidRPr="009F4970">
        <w:rPr>
          <w:b/>
        </w:rPr>
        <w:t xml:space="preserve">TYPE        </w:t>
      </w:r>
      <w:r>
        <w:t>d_data;</w:t>
      </w:r>
    </w:p>
    <w:p w14:paraId="7C51C965" w14:textId="77777777" w:rsidR="009F4970" w:rsidRDefault="009F4970" w:rsidP="00830B4E">
      <w:pPr>
        <w:pStyle w:val="Example"/>
        <w:keepNext/>
      </w:pPr>
      <w:r>
        <w:t xml:space="preserve">    int         d_score;</w:t>
      </w:r>
    </w:p>
    <w:p w14:paraId="68A83082" w14:textId="77777777" w:rsidR="009F4970" w:rsidRDefault="009F4970" w:rsidP="009F4970">
      <w:pPr>
        <w:pStyle w:val="Example"/>
      </w:pPr>
      <w:r>
        <w:t xml:space="preserve">    int         d_rank;</w:t>
      </w:r>
    </w:p>
    <w:p w14:paraId="1759DF25" w14:textId="5A3016D7" w:rsidR="009F4970" w:rsidRDefault="009F4970" w:rsidP="009F4970">
      <w:pPr>
        <w:pStyle w:val="Example"/>
      </w:pPr>
    </w:p>
    <w:p w14:paraId="01E92142" w14:textId="7A80BF13" w:rsidR="00AF5D0F" w:rsidRDefault="00AF5D0F" w:rsidP="00830B4E">
      <w:pPr>
        <w:pStyle w:val="Example"/>
        <w:keepNext/>
      </w:pPr>
      <w:r>
        <w:t xml:space="preserve">  public:</w:t>
      </w:r>
    </w:p>
    <w:p w14:paraId="49B59848" w14:textId="24644521" w:rsidR="00AF5D0F" w:rsidRDefault="009F4970" w:rsidP="00830B4E">
      <w:pPr>
        <w:pStyle w:val="Example"/>
        <w:keepNext/>
      </w:pPr>
      <w:r>
        <w:t xml:space="preserve"> </w:t>
      </w:r>
      <w:r w:rsidR="00AF5D0F">
        <w:t xml:space="preserve">   // TYPES</w:t>
      </w:r>
    </w:p>
    <w:p w14:paraId="569FD494" w14:textId="2479242A" w:rsidR="00AF5D0F" w:rsidRPr="0035123F" w:rsidRDefault="00AF5D0F" w:rsidP="00AF5D0F">
      <w:pPr>
        <w:pStyle w:val="Example"/>
      </w:pPr>
      <w:r w:rsidRPr="0035123F">
        <w:t xml:space="preserve">    </w:t>
      </w:r>
      <w:r w:rsidR="0035123F" w:rsidRPr="0035123F">
        <w:t>using allocator_type = bsl::</w:t>
      </w:r>
      <w:r w:rsidR="00F2477D">
        <w:t>allocator&lt;&gt;</w:t>
      </w:r>
      <w:r w:rsidR="0035123F" w:rsidRPr="0035123F">
        <w:t>;</w:t>
      </w:r>
    </w:p>
    <w:p w14:paraId="4CAB041D" w14:textId="77777777" w:rsidR="00AF5D0F" w:rsidRDefault="00AF5D0F" w:rsidP="00AF5D0F">
      <w:pPr>
        <w:pStyle w:val="Example"/>
      </w:pPr>
    </w:p>
    <w:p w14:paraId="6DD241D7" w14:textId="3094A08B" w:rsidR="009F4970" w:rsidRDefault="00AF5D0F" w:rsidP="00830B4E">
      <w:pPr>
        <w:pStyle w:val="Example"/>
        <w:keepNext/>
      </w:pPr>
      <w:r>
        <w:t xml:space="preserve"> </w:t>
      </w:r>
      <w:r w:rsidR="009F4970">
        <w:t xml:space="preserve">   // CREATORS</w:t>
      </w:r>
    </w:p>
    <w:p w14:paraId="3634C62C" w14:textId="77777777" w:rsidR="009F4970" w:rsidRPr="00523418" w:rsidRDefault="009F4970" w:rsidP="00830B4E">
      <w:pPr>
        <w:pStyle w:val="Example"/>
        <w:keepNext/>
      </w:pPr>
      <w:r>
        <w:t xml:space="preserve">    </w:t>
      </w:r>
      <w:r w:rsidRPr="00523418">
        <w:t>Thing();</w:t>
      </w:r>
    </w:p>
    <w:p w14:paraId="21A36392" w14:textId="250B9CDD" w:rsidR="009F4970" w:rsidRDefault="009F4970" w:rsidP="00830B4E">
      <w:pPr>
        <w:pStyle w:val="Example"/>
        <w:keepNext/>
      </w:pPr>
      <w:r>
        <w:t xml:space="preserve">    </w:t>
      </w:r>
      <w:r w:rsidRPr="00523418">
        <w:t xml:space="preserve">explicit Thing(const allocator_type&amp; </w:t>
      </w:r>
      <w:r>
        <w:t>a</w:t>
      </w:r>
      <w:r w:rsidRPr="00523418">
        <w:t>llocator);</w:t>
      </w:r>
    </w:p>
    <w:p w14:paraId="545DB0AA" w14:textId="5C60AE9E" w:rsidR="009F4970" w:rsidRDefault="009F4970" w:rsidP="00830B4E">
      <w:pPr>
        <w:pStyle w:val="Example"/>
        <w:keepNext/>
      </w:pPr>
      <w:r>
        <w:t xml:space="preserve">    Thing(</w:t>
      </w:r>
      <w:r w:rsidR="005F41BB">
        <w:t>bsl</w:t>
      </w:r>
      <w:r>
        <w:t xml:space="preserve">::string_view   </w:t>
      </w:r>
      <w:r w:rsidR="005F41BB">
        <w:t xml:space="preserve">   </w:t>
      </w:r>
      <w:r>
        <w:t>name,</w:t>
      </w:r>
    </w:p>
    <w:p w14:paraId="229F82D8" w14:textId="05E4EF1E" w:rsidR="009F4970" w:rsidRPr="009F4970" w:rsidRDefault="009F4970" w:rsidP="00830B4E">
      <w:pPr>
        <w:pStyle w:val="Example"/>
        <w:keepNext/>
        <w:rPr>
          <w:b/>
        </w:rPr>
      </w:pPr>
      <w:r w:rsidRPr="009F4970">
        <w:rPr>
          <w:b/>
        </w:rPr>
        <w:t xml:space="preserve">          const TYPE&amp;           data,</w:t>
      </w:r>
    </w:p>
    <w:p w14:paraId="294F5B93" w14:textId="3AB60D64" w:rsidR="009F4970" w:rsidRPr="009F4970" w:rsidRDefault="009F4970" w:rsidP="00830B4E">
      <w:pPr>
        <w:pStyle w:val="Example"/>
        <w:keepNext/>
      </w:pPr>
      <w:r w:rsidRPr="009F4970">
        <w:t xml:space="preserve">          const allocator_type&amp; allocator = </w:t>
      </w:r>
      <w:r w:rsidR="00DC050D">
        <w:t>{}</w:t>
      </w:r>
      <w:r w:rsidRPr="009F4970">
        <w:t>);</w:t>
      </w:r>
    </w:p>
    <w:p w14:paraId="039BE058" w14:textId="0DFA4BD7" w:rsidR="009F4970" w:rsidRDefault="009F4970" w:rsidP="009F4970">
      <w:pPr>
        <w:pStyle w:val="Example"/>
      </w:pPr>
      <w:r>
        <w:t xml:space="preserve">    ...</w:t>
      </w:r>
    </w:p>
    <w:p w14:paraId="451C3EF2" w14:textId="12FD84AF" w:rsidR="009F4970" w:rsidRDefault="009F4970" w:rsidP="00905004">
      <w:r>
        <w:t xml:space="preserve">Our </w:t>
      </w:r>
      <w:r>
        <w:rPr>
          <w:rStyle w:val="CodeFont"/>
        </w:rPr>
        <w:t>Thing</w:t>
      </w:r>
      <w:r>
        <w:t xml:space="preserve"> class template is already AA, so the </w:t>
      </w:r>
      <w:r w:rsidR="0035123F">
        <w:t>type aliases</w:t>
      </w:r>
      <w:r>
        <w:t xml:space="preserve">, traits, and </w:t>
      </w:r>
      <w:r w:rsidR="00882A85">
        <w:t>default</w:t>
      </w:r>
      <w:r>
        <w:t xml:space="preserve"> constructor prototype need not change. </w:t>
      </w:r>
      <w:r w:rsidR="00EC60FC">
        <w:t>The problem comes in the implementation of the</w:t>
      </w:r>
      <w:r w:rsidR="00C3074E">
        <w:t xml:space="preserve"> allocator-extended</w:t>
      </w:r>
      <w:r w:rsidR="00EC60FC">
        <w:t xml:space="preserve"> constructors</w:t>
      </w:r>
      <w:r w:rsidR="00F71039">
        <w:t>:</w:t>
      </w:r>
    </w:p>
    <w:p w14:paraId="0D7B9472" w14:textId="77777777" w:rsidR="00DA5CE5" w:rsidRPr="00DA5CE5" w:rsidRDefault="00DA5CE5" w:rsidP="00BB3537">
      <w:pPr>
        <w:pStyle w:val="Example"/>
        <w:keepNext/>
      </w:pPr>
      <w:r w:rsidRPr="00DA5CE5">
        <w:lastRenderedPageBreak/>
        <w:t>template &lt;class TYPE&gt;</w:t>
      </w:r>
    </w:p>
    <w:p w14:paraId="5AC51890" w14:textId="2BEFD460" w:rsidR="00EC60FC" w:rsidRDefault="00EC60FC" w:rsidP="00BB3537">
      <w:pPr>
        <w:pStyle w:val="Example"/>
        <w:keepNext/>
      </w:pPr>
      <w:r>
        <w:t xml:space="preserve">Thing::Thing(bsl::string_view  </w:t>
      </w:r>
      <w:r w:rsidR="005F41BB">
        <w:t xml:space="preserve">   </w:t>
      </w:r>
      <w:r>
        <w:t xml:space="preserve"> name,</w:t>
      </w:r>
    </w:p>
    <w:p w14:paraId="564C2866" w14:textId="12E9FB86" w:rsidR="00EC60FC" w:rsidRPr="00EC60FC" w:rsidRDefault="00EC60FC" w:rsidP="00BB3537">
      <w:pPr>
        <w:pStyle w:val="Example"/>
        <w:keepNext/>
      </w:pPr>
      <w:r w:rsidRPr="00EC60FC">
        <w:t xml:space="preserve">             const TYPE&amp;           data,</w:t>
      </w:r>
    </w:p>
    <w:p w14:paraId="2970322F" w14:textId="3E3EC63D" w:rsidR="00EC60FC" w:rsidRDefault="00EC60FC" w:rsidP="00EC60FC">
      <w:pPr>
        <w:pStyle w:val="Example"/>
      </w:pPr>
      <w:r w:rsidRPr="009F4970">
        <w:t xml:space="preserve">             const allocator_type&amp; allocator</w:t>
      </w:r>
      <w:r>
        <w:t>)</w:t>
      </w:r>
    </w:p>
    <w:p w14:paraId="04FDDA44" w14:textId="7446F64E" w:rsidR="00EC60FC" w:rsidRDefault="00EC60FC" w:rsidP="00EC60FC">
      <w:pPr>
        <w:pStyle w:val="Example"/>
      </w:pPr>
      <w:r>
        <w:t xml:space="preserve">  : d_name(name, </w:t>
      </w:r>
      <w:r w:rsidR="00C545DB">
        <w:t>bslma::AllocatorUtil::adapt</w:t>
      </w:r>
      <w:r w:rsidR="002D3CBC">
        <w:t>(</w:t>
      </w:r>
      <w:r>
        <w:t>allocator</w:t>
      </w:r>
      <w:r w:rsidR="002D3CBC">
        <w:t>)</w:t>
      </w:r>
      <w:r>
        <w:t>)</w:t>
      </w:r>
    </w:p>
    <w:p w14:paraId="51E89002" w14:textId="77777777" w:rsidR="00EC60FC" w:rsidRDefault="00EC60FC" w:rsidP="00EC60FC">
      <w:pPr>
        <w:pStyle w:val="Example"/>
        <w:rPr>
          <w:b/>
        </w:rPr>
      </w:pPr>
      <w:r>
        <w:t xml:space="preserve">  , </w:t>
      </w:r>
      <w:r w:rsidRPr="00EC60FC">
        <w:rPr>
          <w:b/>
        </w:rPr>
        <w:t>d_data(data</w:t>
      </w:r>
      <w:r>
        <w:rPr>
          <w:b/>
        </w:rPr>
        <w:t xml:space="preserve">, </w:t>
      </w:r>
      <w:r w:rsidRPr="00EC60FC">
        <w:rPr>
          <w:b/>
          <w:i/>
        </w:rPr>
        <w:t>?allocator?</w:t>
      </w:r>
      <w:r w:rsidRPr="00EC60FC">
        <w:rPr>
          <w:b/>
        </w:rPr>
        <w:t>)</w:t>
      </w:r>
    </w:p>
    <w:p w14:paraId="77717827" w14:textId="77777777" w:rsidR="00EC60FC" w:rsidRDefault="00EC60FC" w:rsidP="009573F8">
      <w:pPr>
        <w:pStyle w:val="Example"/>
        <w:keepNext/>
      </w:pPr>
      <w:r>
        <w:t xml:space="preserve">  , d_score(0)</w:t>
      </w:r>
    </w:p>
    <w:p w14:paraId="11D1CE4C" w14:textId="77777777" w:rsidR="00EC60FC" w:rsidRDefault="00EC60FC" w:rsidP="00EC60FC">
      <w:pPr>
        <w:pStyle w:val="Example"/>
      </w:pPr>
      <w:r>
        <w:t xml:space="preserve">  , d_rank(5)</w:t>
      </w:r>
    </w:p>
    <w:p w14:paraId="3D97016E" w14:textId="77777777" w:rsidR="00EC60FC" w:rsidRDefault="00EC60FC" w:rsidP="00EC60FC">
      <w:pPr>
        <w:pStyle w:val="Example"/>
      </w:pPr>
      <w:r>
        <w:t>{</w:t>
      </w:r>
    </w:p>
    <w:p w14:paraId="1974373B" w14:textId="1B6CF245" w:rsidR="00EC60FC" w:rsidRPr="009F4970" w:rsidRDefault="00EC60FC" w:rsidP="00EC60FC">
      <w:pPr>
        <w:pStyle w:val="Example"/>
      </w:pPr>
      <w:r>
        <w:t>}</w:t>
      </w:r>
    </w:p>
    <w:p w14:paraId="3EBF4CD9" w14:textId="7CA77F9C" w:rsidR="00EC60FC" w:rsidRPr="004106D9" w:rsidRDefault="00EC60FC" w:rsidP="00905004">
      <w:r>
        <w:t xml:space="preserve">If </w:t>
      </w:r>
      <w:r>
        <w:rPr>
          <w:rStyle w:val="CodeFont"/>
        </w:rPr>
        <w:t>TYPE</w:t>
      </w:r>
      <w:r>
        <w:t xml:space="preserve"> is </w:t>
      </w:r>
      <w:r w:rsidRPr="00E00C13">
        <w:rPr>
          <w:i/>
          <w:iCs/>
        </w:rPr>
        <w:t>not</w:t>
      </w:r>
      <w:r>
        <w:t xml:space="preserve"> AA, then the initializer for </w:t>
      </w:r>
      <w:r>
        <w:rPr>
          <w:rStyle w:val="CodeFont"/>
        </w:rPr>
        <w:t>d_data</w:t>
      </w:r>
      <w:r>
        <w:t xml:space="preserve"> should </w:t>
      </w:r>
      <w:r w:rsidR="00EE4425">
        <w:t xml:space="preserve">be </w:t>
      </w:r>
      <w:r>
        <w:t xml:space="preserve">simply </w:t>
      </w:r>
      <w:r>
        <w:rPr>
          <w:rStyle w:val="CodeFont"/>
        </w:rPr>
        <w:t>d_data(data)</w:t>
      </w:r>
      <w:r>
        <w:t xml:space="preserve">, but if </w:t>
      </w:r>
      <w:r>
        <w:rPr>
          <w:rStyle w:val="CodeFont"/>
        </w:rPr>
        <w:t>TYPE</w:t>
      </w:r>
      <w:r>
        <w:t xml:space="preserve"> </w:t>
      </w:r>
      <w:r>
        <w:rPr>
          <w:i/>
        </w:rPr>
        <w:t>is</w:t>
      </w:r>
      <w:r>
        <w:t xml:space="preserve"> AA, then the initializer should be </w:t>
      </w:r>
      <w:r>
        <w:rPr>
          <w:rStyle w:val="CodeFont"/>
        </w:rPr>
        <w:t>d_data(data,</w:t>
      </w:r>
      <w:r w:rsidRPr="002D3CBC">
        <w:rPr>
          <w:rStyle w:val="CodeFont"/>
        </w:rPr>
        <w:t xml:space="preserve"> </w:t>
      </w:r>
      <w:r w:rsidR="00C545DB">
        <w:rPr>
          <w:rStyle w:val="CodeFont"/>
        </w:rPr>
        <w:t>bslma::AllocatorUtil::adapt</w:t>
      </w:r>
      <w:r w:rsidR="002D3CBC" w:rsidRPr="002D3CBC">
        <w:rPr>
          <w:rStyle w:val="CodeFont"/>
        </w:rPr>
        <w:t>(</w:t>
      </w:r>
      <w:r>
        <w:rPr>
          <w:rStyle w:val="CodeFont"/>
        </w:rPr>
        <w:t>allocator</w:t>
      </w:r>
      <w:r w:rsidR="002D3CBC">
        <w:rPr>
          <w:rStyle w:val="CodeFont"/>
        </w:rPr>
        <w:t>)</w:t>
      </w:r>
      <w:r>
        <w:rPr>
          <w:rStyle w:val="CodeFont"/>
        </w:rPr>
        <w:t>)</w:t>
      </w:r>
      <w:r w:rsidRPr="00EC60FC">
        <w:t>.</w:t>
      </w:r>
      <w:r w:rsidR="00AD3CFF">
        <w:t xml:space="preserve"> </w:t>
      </w:r>
      <w:r w:rsidR="00DF7B01">
        <w:t>We can achieve</w:t>
      </w:r>
      <w:r w:rsidR="00ED26F1">
        <w:t xml:space="preserve"> this </w:t>
      </w:r>
      <w:r w:rsidR="00B34361">
        <w:t>conditionally AA</w:t>
      </w:r>
      <w:r w:rsidR="00ED26F1">
        <w:t xml:space="preserve"> initialization </w:t>
      </w:r>
      <w:r w:rsidR="00DF7B01">
        <w:t>by calling</w:t>
      </w:r>
      <w:r w:rsidR="002C65D6">
        <w:t xml:space="preserve"> </w:t>
      </w:r>
      <w:r w:rsidR="002C65D6">
        <w:rPr>
          <w:rStyle w:val="CodeFont"/>
        </w:rPr>
        <w:t>bslma::ConstructionUtil::make&lt;TYPE&gt;(</w:t>
      </w:r>
      <w:r w:rsidR="00C13ED8">
        <w:rPr>
          <w:rStyle w:val="CodeFont"/>
        </w:rPr>
        <w:t>allocator, data)</w:t>
      </w:r>
      <w:r w:rsidR="00C13ED8">
        <w:t xml:space="preserve"> and initializ</w:t>
      </w:r>
      <w:r w:rsidR="00DF7B01">
        <w:t>ing</w:t>
      </w:r>
      <w:r w:rsidR="00C13ED8">
        <w:t xml:space="preserve"> </w:t>
      </w:r>
      <w:r w:rsidR="00C13ED8">
        <w:rPr>
          <w:rStyle w:val="CodeFont"/>
        </w:rPr>
        <w:t>d_data</w:t>
      </w:r>
      <w:r w:rsidR="004106D9" w:rsidRPr="001E4BB0">
        <w:rPr>
          <w:rStyle w:val="CodeFont"/>
          <w:rFonts w:ascii="Bookman Old Style" w:hAnsi="Bookman Old Style"/>
        </w:rPr>
        <w:t xml:space="preserve"> with</w:t>
      </w:r>
      <w:r w:rsidR="004106D9">
        <w:rPr>
          <w:rStyle w:val="CodeFont"/>
          <w:rFonts w:ascii="Bookman Old Style" w:hAnsi="Bookman Old Style"/>
        </w:rPr>
        <w:t xml:space="preserve"> the return value of this call</w:t>
      </w:r>
      <w:r w:rsidR="007A161E" w:rsidRPr="004106D9">
        <w:t>:</w:t>
      </w:r>
    </w:p>
    <w:p w14:paraId="7D954FEF" w14:textId="77777777" w:rsidR="007A161E" w:rsidRPr="00DA5CE5" w:rsidRDefault="007A161E" w:rsidP="007A161E">
      <w:pPr>
        <w:pStyle w:val="Example"/>
      </w:pPr>
      <w:r w:rsidRPr="00DA5CE5">
        <w:t>template &lt;class TYPE&gt;</w:t>
      </w:r>
    </w:p>
    <w:p w14:paraId="64287F87" w14:textId="77777777" w:rsidR="007A161E" w:rsidRDefault="007A161E" w:rsidP="007A161E">
      <w:pPr>
        <w:pStyle w:val="Example"/>
      </w:pPr>
      <w:r>
        <w:t>Thing::Thing(bsl::string_view      name,</w:t>
      </w:r>
    </w:p>
    <w:p w14:paraId="00B15A0E" w14:textId="77777777" w:rsidR="007A161E" w:rsidRPr="00EC60FC" w:rsidRDefault="007A161E" w:rsidP="007A161E">
      <w:pPr>
        <w:pStyle w:val="Example"/>
      </w:pPr>
      <w:r w:rsidRPr="00EC60FC">
        <w:t xml:space="preserve">             const TYPE&amp;           data,</w:t>
      </w:r>
    </w:p>
    <w:p w14:paraId="2ED86FCD" w14:textId="77777777" w:rsidR="007A161E" w:rsidRDefault="007A161E" w:rsidP="007A161E">
      <w:pPr>
        <w:pStyle w:val="Example"/>
      </w:pPr>
      <w:r w:rsidRPr="009F4970">
        <w:t xml:space="preserve">             const allocator_type&amp; allocator</w:t>
      </w:r>
      <w:r>
        <w:t>)</w:t>
      </w:r>
    </w:p>
    <w:p w14:paraId="4045E577" w14:textId="77777777" w:rsidR="007A161E" w:rsidRDefault="007A161E" w:rsidP="007A161E">
      <w:pPr>
        <w:pStyle w:val="Example"/>
      </w:pPr>
      <w:r>
        <w:t xml:space="preserve">  : d_name(name, bslma::AllocatorUtil::adapt(allocator))</w:t>
      </w:r>
    </w:p>
    <w:p w14:paraId="5480CAFA" w14:textId="36C1A0A3" w:rsidR="007A161E" w:rsidRDefault="007A161E" w:rsidP="007A161E">
      <w:pPr>
        <w:pStyle w:val="Example"/>
        <w:rPr>
          <w:b/>
        </w:rPr>
      </w:pPr>
      <w:r>
        <w:t xml:space="preserve">  , </w:t>
      </w:r>
      <w:r w:rsidRPr="00EC60FC">
        <w:rPr>
          <w:b/>
        </w:rPr>
        <w:t>d_data(</w:t>
      </w:r>
      <w:r>
        <w:rPr>
          <w:b/>
        </w:rPr>
        <w:t>bslma::ConstructionUtil</w:t>
      </w:r>
      <w:r w:rsidR="00ED2B83">
        <w:rPr>
          <w:b/>
        </w:rPr>
        <w:t>:make&lt;TYPE&gt;(</w:t>
      </w:r>
      <w:r w:rsidRPr="005B65DB">
        <w:rPr>
          <w:b/>
          <w:iCs/>
        </w:rPr>
        <w:t>allocator</w:t>
      </w:r>
      <w:r w:rsidR="00ED2B83" w:rsidRPr="005B65DB">
        <w:rPr>
          <w:b/>
          <w:iCs/>
        </w:rPr>
        <w:t>, data</w:t>
      </w:r>
      <w:r w:rsidRPr="00ED2B83">
        <w:rPr>
          <w:b/>
          <w:iCs/>
        </w:rPr>
        <w:t>)</w:t>
      </w:r>
      <w:r w:rsidR="00ED2B83">
        <w:rPr>
          <w:b/>
          <w:iCs/>
        </w:rPr>
        <w:t>)</w:t>
      </w:r>
    </w:p>
    <w:p w14:paraId="6BF7B894" w14:textId="77777777" w:rsidR="007A161E" w:rsidRDefault="007A161E" w:rsidP="007A161E">
      <w:pPr>
        <w:pStyle w:val="Example"/>
      </w:pPr>
      <w:r>
        <w:t xml:space="preserve">  , d_score(0)</w:t>
      </w:r>
    </w:p>
    <w:p w14:paraId="1970E4DA" w14:textId="77777777" w:rsidR="007A161E" w:rsidRDefault="007A161E" w:rsidP="007A161E">
      <w:pPr>
        <w:pStyle w:val="Example"/>
      </w:pPr>
      <w:r>
        <w:t xml:space="preserve">  , d_rank(5)</w:t>
      </w:r>
    </w:p>
    <w:p w14:paraId="1B084601" w14:textId="77777777" w:rsidR="007A161E" w:rsidRDefault="007A161E" w:rsidP="007A161E">
      <w:pPr>
        <w:pStyle w:val="Example"/>
      </w:pPr>
      <w:r>
        <w:t>{</w:t>
      </w:r>
    </w:p>
    <w:p w14:paraId="11D1ABC0" w14:textId="36DE0C5E" w:rsidR="007A161E" w:rsidRPr="00C13ED8" w:rsidRDefault="007A161E" w:rsidP="005B65DB">
      <w:pPr>
        <w:pStyle w:val="Example"/>
      </w:pPr>
      <w:r>
        <w:t>}</w:t>
      </w:r>
    </w:p>
    <w:p w14:paraId="4993C4D7" w14:textId="746A715B" w:rsidR="008A610F" w:rsidRPr="00724628" w:rsidRDefault="008A610F" w:rsidP="00905004">
      <w:r>
        <w:t>All the C++11 compilers in use at Bloomberg will perform the</w:t>
      </w:r>
      <w:r w:rsidR="00DB7D91">
        <w:t xml:space="preserve"> above</w:t>
      </w:r>
      <w:r>
        <w:t xml:space="preserve"> initialization with</w:t>
      </w:r>
      <w:r w:rsidR="00BD12FD">
        <w:t>out</w:t>
      </w:r>
      <w:r w:rsidR="00690A06">
        <w:t xml:space="preserve"> making</w:t>
      </w:r>
      <w:r>
        <w:t xml:space="preserve"> extra copies</w:t>
      </w:r>
      <w:r w:rsidR="00DB6846">
        <w:t>.</w:t>
      </w:r>
      <w:r w:rsidR="009D476D">
        <w:t xml:space="preserve"> Any number of constructor arguments can be supplied after the allocator</w:t>
      </w:r>
      <w:r w:rsidR="00D361AA">
        <w:t xml:space="preserve">. If </w:t>
      </w:r>
      <w:r w:rsidR="00D361AA">
        <w:rPr>
          <w:rStyle w:val="CodeFont"/>
        </w:rPr>
        <w:t>TYPE</w:t>
      </w:r>
      <w:r w:rsidR="00D361AA">
        <w:t xml:space="preserve"> is not AA, then the allocator is ignored</w:t>
      </w:r>
      <w:r w:rsidR="002D1BEA">
        <w:t>;</w:t>
      </w:r>
      <w:r w:rsidR="00D361AA">
        <w:t xml:space="preserve"> if it is AA using the </w:t>
      </w:r>
      <w:r w:rsidR="00DF0586">
        <w:t xml:space="preserve">trailing allocator convention, then </w:t>
      </w:r>
      <w:r w:rsidR="00DF0586">
        <w:rPr>
          <w:rStyle w:val="CodeFont"/>
        </w:rPr>
        <w:t>ConstructionUtil::make</w:t>
      </w:r>
      <w:r w:rsidR="00DF0586">
        <w:t xml:space="preserve"> will </w:t>
      </w:r>
      <w:r w:rsidR="00DF0586" w:rsidRPr="005B65DB">
        <w:rPr>
          <w:i/>
          <w:iCs/>
        </w:rPr>
        <w:t>append</w:t>
      </w:r>
      <w:r w:rsidR="00DF0586">
        <w:t xml:space="preserve"> </w:t>
      </w:r>
      <w:r w:rsidR="00DF0586" w:rsidRPr="005B65DB">
        <w:rPr>
          <w:rStyle w:val="CodeFont"/>
        </w:rPr>
        <w:t>allocator</w:t>
      </w:r>
      <w:r w:rsidR="00DF0586">
        <w:t xml:space="preserve"> to the </w:t>
      </w:r>
      <w:r w:rsidR="00214D71">
        <w:t>argument list</w:t>
      </w:r>
      <w:r w:rsidR="002D1BEA">
        <w:t>;</w:t>
      </w:r>
      <w:r w:rsidR="00214D71">
        <w:t xml:space="preserve"> and if it is AA using the leading allocator convention, then</w:t>
      </w:r>
      <w:r w:rsidR="00D93BE0">
        <w:t xml:space="preserve"> it will </w:t>
      </w:r>
      <w:r w:rsidR="00D93BE0">
        <w:rPr>
          <w:i/>
          <w:iCs/>
        </w:rPr>
        <w:t>prepend</w:t>
      </w:r>
      <w:r w:rsidR="00214D71">
        <w:t xml:space="preserve"> </w:t>
      </w:r>
      <w:r w:rsidR="00214D71">
        <w:rPr>
          <w:rStyle w:val="CodeFont"/>
        </w:rPr>
        <w:t>bsl::allocator_arg</w:t>
      </w:r>
      <w:r w:rsidR="00214D71">
        <w:t xml:space="preserve"> and </w:t>
      </w:r>
      <w:r w:rsidR="00214D71">
        <w:rPr>
          <w:rStyle w:val="CodeFont"/>
        </w:rPr>
        <w:t>allocator</w:t>
      </w:r>
      <w:r w:rsidR="00214D71">
        <w:t xml:space="preserve"> to the argument list.</w:t>
      </w:r>
      <w:r w:rsidR="00551EDA">
        <w:t xml:space="preserve"> Furthermore, if </w:t>
      </w:r>
      <w:r w:rsidR="00551EDA">
        <w:rPr>
          <w:rStyle w:val="CodeFont"/>
        </w:rPr>
        <w:t>TYPE</w:t>
      </w:r>
      <w:r w:rsidR="00551EDA">
        <w:t xml:space="preserve"> is legacy-AA, </w:t>
      </w:r>
      <w:r w:rsidR="00551EDA">
        <w:rPr>
          <w:rStyle w:val="CodeFont"/>
        </w:rPr>
        <w:t>ConstructionUtil::make</w:t>
      </w:r>
      <w:r w:rsidR="00551EDA">
        <w:t xml:space="preserve"> will call </w:t>
      </w:r>
      <w:r w:rsidR="00551EDA">
        <w:rPr>
          <w:rStyle w:val="CodeFont"/>
        </w:rPr>
        <w:t>allocator.mechanism()</w:t>
      </w:r>
      <w:r w:rsidR="00551EDA">
        <w:t xml:space="preserve"> to </w:t>
      </w:r>
      <w:r w:rsidR="00724628">
        <w:t xml:space="preserve">retrieve a </w:t>
      </w:r>
      <w:r w:rsidR="00724628">
        <w:rPr>
          <w:rStyle w:val="CodeFont"/>
        </w:rPr>
        <w:t>bslma::Allocator</w:t>
      </w:r>
      <w:r w:rsidR="00724628">
        <w:t xml:space="preserve"> pointer to pass to the </w:t>
      </w:r>
      <w:r w:rsidR="00724628">
        <w:rPr>
          <w:rStyle w:val="CodeFont"/>
        </w:rPr>
        <w:t>TYPE</w:t>
      </w:r>
      <w:r w:rsidR="00724628">
        <w:t xml:space="preserve"> constructor</w:t>
      </w:r>
      <w:r w:rsidR="007529CC">
        <w:t xml:space="preserve">, obviating a call to </w:t>
      </w:r>
      <w:r w:rsidR="007529CC">
        <w:rPr>
          <w:rStyle w:val="CodeFont"/>
        </w:rPr>
        <w:t>AllocatorUtil::adapt</w:t>
      </w:r>
      <w:r w:rsidR="00724628">
        <w:t>.</w:t>
      </w:r>
    </w:p>
    <w:p w14:paraId="222BB76E" w14:textId="7087D461" w:rsidR="00214D71" w:rsidRDefault="00E07B36" w:rsidP="00905004">
      <w:r>
        <w:t xml:space="preserve">Unfortunately, </w:t>
      </w:r>
      <w:r w:rsidR="006104BF">
        <w:t>us</w:t>
      </w:r>
      <w:r w:rsidR="00C15871">
        <w:t>i</w:t>
      </w:r>
      <w:r w:rsidR="006104BF">
        <w:t>ng</w:t>
      </w:r>
      <w:r>
        <w:t xml:space="preserve"> </w:t>
      </w:r>
      <w:r>
        <w:rPr>
          <w:rStyle w:val="CodeFont"/>
        </w:rPr>
        <w:t>ConstructionUtil::make</w:t>
      </w:r>
      <w:r w:rsidR="006104BF">
        <w:t xml:space="preserve"> does have some limitations</w:t>
      </w:r>
      <w:r w:rsidR="00C15871">
        <w:t>.</w:t>
      </w:r>
    </w:p>
    <w:p w14:paraId="7AC74BFD" w14:textId="0CECDC4F" w:rsidR="005E5113" w:rsidRDefault="006104BF" w:rsidP="00E07B36">
      <w:pPr>
        <w:pStyle w:val="ListParagraph"/>
        <w:numPr>
          <w:ilvl w:val="0"/>
          <w:numId w:val="3"/>
        </w:numPr>
      </w:pPr>
      <w:r>
        <w:rPr>
          <w:rStyle w:val="CodeFont"/>
        </w:rPr>
        <w:t>ConstructionUtil::make</w:t>
      </w:r>
      <w:r w:rsidR="005E5113">
        <w:t xml:space="preserve"> </w:t>
      </w:r>
      <w:r>
        <w:t>is un</w:t>
      </w:r>
      <w:r w:rsidR="005E5113">
        <w:t>available fo</w:t>
      </w:r>
      <w:r w:rsidR="00176607">
        <w:t>r the Sun and IBM compilers</w:t>
      </w:r>
      <w:r w:rsidR="00F82E3B">
        <w:t xml:space="preserve"> because they do not </w:t>
      </w:r>
      <w:r w:rsidR="003B381C">
        <w:t>reliably prevent extra copy operations</w:t>
      </w:r>
      <w:r w:rsidR="00176607">
        <w:t xml:space="preserve">, so </w:t>
      </w:r>
      <w:r w:rsidR="00300D70">
        <w:t xml:space="preserve">it </w:t>
      </w:r>
      <w:r w:rsidR="00176607">
        <w:t xml:space="preserve">is probably </w:t>
      </w:r>
      <w:r>
        <w:t>in</w:t>
      </w:r>
      <w:r w:rsidR="00176607">
        <w:t xml:space="preserve">appropriate for any code </w:t>
      </w:r>
      <w:r w:rsidR="003B381C">
        <w:t xml:space="preserve">that might be compiled on those platforms, including </w:t>
      </w:r>
      <w:r w:rsidR="00227B2B">
        <w:t>most code supporting</w:t>
      </w:r>
      <w:r w:rsidR="00176607">
        <w:t xml:space="preserve"> C++03.</w:t>
      </w:r>
    </w:p>
    <w:p w14:paraId="54671C63" w14:textId="12EA3B62" w:rsidR="00E07B36" w:rsidRPr="00E07B36" w:rsidRDefault="00427B04" w:rsidP="005B65DB">
      <w:pPr>
        <w:pStyle w:val="ListParagraph"/>
        <w:numPr>
          <w:ilvl w:val="0"/>
          <w:numId w:val="3"/>
        </w:numPr>
      </w:pPr>
      <w:r>
        <w:t xml:space="preserve">In language </w:t>
      </w:r>
      <w:r w:rsidR="00800968">
        <w:t>versions</w:t>
      </w:r>
      <w:r>
        <w:t xml:space="preserve"> prior to C+</w:t>
      </w:r>
      <w:r w:rsidR="00534692">
        <w:t>+</w:t>
      </w:r>
      <w:r>
        <w:t>17</w:t>
      </w:r>
      <w:r w:rsidR="002D7D27">
        <w:t xml:space="preserve">, </w:t>
      </w:r>
      <w:r w:rsidR="0021248C">
        <w:rPr>
          <w:rStyle w:val="CodeFont"/>
        </w:rPr>
        <w:t>TYPE</w:t>
      </w:r>
      <w:r w:rsidR="00010D77">
        <w:t xml:space="preserve"> is</w:t>
      </w:r>
      <w:r w:rsidR="00800968">
        <w:t xml:space="preserve"> required to be</w:t>
      </w:r>
      <w:r w:rsidR="00010D77">
        <w:t xml:space="preserve"> </w:t>
      </w:r>
      <w:r w:rsidR="00F529C2">
        <w:t>move</w:t>
      </w:r>
      <w:r w:rsidR="00010D77">
        <w:t>-</w:t>
      </w:r>
      <w:r w:rsidR="00F529C2">
        <w:t>constructible</w:t>
      </w:r>
      <w:r w:rsidR="002D1BEA">
        <w:t>;</w:t>
      </w:r>
      <w:r w:rsidR="00800968">
        <w:t xml:space="preserve"> </w:t>
      </w:r>
      <w:r w:rsidR="002D1BEA">
        <w:t xml:space="preserve">otherwise, </w:t>
      </w:r>
      <w:r w:rsidR="00800968">
        <w:t xml:space="preserve">the instantiation of </w:t>
      </w:r>
      <w:r w:rsidR="00800968">
        <w:rPr>
          <w:rStyle w:val="CodeFont"/>
        </w:rPr>
        <w:t>ConstructionUtil::make</w:t>
      </w:r>
      <w:r w:rsidR="00F6745D">
        <w:t xml:space="preserve"> will </w:t>
      </w:r>
      <w:r w:rsidR="00603B81">
        <w:t>yield a compilation error</w:t>
      </w:r>
      <w:r w:rsidR="00800968">
        <w:t>.</w:t>
      </w:r>
    </w:p>
    <w:p w14:paraId="6E378E07" w14:textId="6A05DB5D" w:rsidR="002D7D27" w:rsidRPr="00226427" w:rsidRDefault="00F529C2" w:rsidP="00905004">
      <w:r>
        <w:t>Most types are move</w:t>
      </w:r>
      <w:r w:rsidR="005A5136">
        <w:t>-</w:t>
      </w:r>
      <w:r>
        <w:t>constructible, including virtually all types that are copy</w:t>
      </w:r>
      <w:r w:rsidR="005A5136">
        <w:t>-</w:t>
      </w:r>
      <w:r>
        <w:t>constructible (because a copy constructor is</w:t>
      </w:r>
      <w:r w:rsidR="00E43E35">
        <w:t xml:space="preserve"> a perfectly valid move </w:t>
      </w:r>
      <w:r w:rsidR="00E43E35">
        <w:lastRenderedPageBreak/>
        <w:t xml:space="preserve">constructor). </w:t>
      </w:r>
      <w:proofErr w:type="spellStart"/>
      <w:r w:rsidR="00325E6C">
        <w:t>Nonmovable</w:t>
      </w:r>
      <w:proofErr w:type="spellEnd"/>
      <w:r w:rsidR="00325E6C">
        <w:t xml:space="preserve"> types are typically </w:t>
      </w:r>
      <w:r w:rsidR="002C47F5">
        <w:t>mechanisms such as</w:t>
      </w:r>
      <w:r w:rsidR="00325E6C">
        <w:t xml:space="preserve"> mutexes, for which the object’s </w:t>
      </w:r>
      <w:r w:rsidR="00586240">
        <w:t xml:space="preserve">location in memory </w:t>
      </w:r>
      <w:r w:rsidR="00325E6C">
        <w:t xml:space="preserve">is as important as its state. </w:t>
      </w:r>
      <w:r w:rsidR="00E17515">
        <w:t xml:space="preserve">If you are content </w:t>
      </w:r>
      <w:r w:rsidR="00BE36A6">
        <w:t xml:space="preserve">limiting </w:t>
      </w:r>
      <w:r w:rsidR="004113CA">
        <w:rPr>
          <w:rStyle w:val="CodeFont"/>
        </w:rPr>
        <w:t>TYPE</w:t>
      </w:r>
      <w:r w:rsidR="004113CA">
        <w:t xml:space="preserve"> to</w:t>
      </w:r>
      <w:r w:rsidR="00BE36A6">
        <w:t xml:space="preserve"> </w:t>
      </w:r>
      <w:r w:rsidR="00E17515">
        <w:t>movable types,</w:t>
      </w:r>
      <w:r w:rsidR="00226427">
        <w:t xml:space="preserve"> </w:t>
      </w:r>
      <w:r w:rsidR="00226427">
        <w:rPr>
          <w:rStyle w:val="CodeFont"/>
        </w:rPr>
        <w:t>ConstructionUtil::make</w:t>
      </w:r>
      <w:r w:rsidR="00226427">
        <w:t xml:space="preserve"> </w:t>
      </w:r>
      <w:r w:rsidR="004113CA">
        <w:t>i</w:t>
      </w:r>
      <w:r w:rsidR="00226427">
        <w:t xml:space="preserve">s the cleanest way </w:t>
      </w:r>
      <w:r w:rsidR="006104BF">
        <w:t xml:space="preserve">to </w:t>
      </w:r>
      <w:r w:rsidR="00226427">
        <w:t xml:space="preserve">initialize a </w:t>
      </w:r>
      <w:r w:rsidR="001F551F">
        <w:t>member of template-parameter type.</w:t>
      </w:r>
    </w:p>
    <w:p w14:paraId="45D6ECE0" w14:textId="08E27F5C" w:rsidR="00EC60FC" w:rsidRDefault="001F551F" w:rsidP="00905004">
      <w:r>
        <w:t xml:space="preserve">When </w:t>
      </w:r>
      <w:r w:rsidR="00FD4FC5">
        <w:rPr>
          <w:rStyle w:val="CodeFont"/>
        </w:rPr>
        <w:t>ConstructionUtil::make</w:t>
      </w:r>
      <w:r w:rsidR="00FD4FC5">
        <w:t xml:space="preserve"> does not work</w:t>
      </w:r>
      <w:r w:rsidR="00395B25">
        <w:t>,</w:t>
      </w:r>
      <w:r w:rsidR="00FD4FC5">
        <w:t xml:space="preserve"> </w:t>
      </w:r>
      <w:r w:rsidR="00AD3256">
        <w:t xml:space="preserve">we can </w:t>
      </w:r>
      <w:r w:rsidR="00067DF5">
        <w:t>achieve</w:t>
      </w:r>
      <w:r w:rsidR="00AD3256">
        <w:t xml:space="preserve"> conditionally AA initialization by </w:t>
      </w:r>
      <w:r w:rsidR="008747D4">
        <w:t xml:space="preserve">using the </w:t>
      </w:r>
      <w:r w:rsidR="008747D4">
        <w:rPr>
          <w:rStyle w:val="CodeFont"/>
        </w:rPr>
        <w:t>bslalg::ConstructorProxy&lt;TYPE&gt;</w:t>
      </w:r>
      <w:r w:rsidR="008747D4">
        <w:t>, which</w:t>
      </w:r>
      <w:r w:rsidR="00C36FB9">
        <w:t xml:space="preserve"> wraps</w:t>
      </w:r>
      <w:r w:rsidR="000E1E0B">
        <w:t xml:space="preserve"> an object of</w:t>
      </w:r>
      <w:r w:rsidR="00C36FB9">
        <w:t xml:space="preserve"> </w:t>
      </w:r>
      <w:r w:rsidR="00C36FB9">
        <w:rPr>
          <w:rStyle w:val="CodeFont"/>
        </w:rPr>
        <w:t>TYPE</w:t>
      </w:r>
      <w:r w:rsidR="00C36FB9">
        <w:t xml:space="preserve"> and</w:t>
      </w:r>
      <w:r w:rsidR="008747D4">
        <w:t xml:space="preserve"> </w:t>
      </w:r>
      <w:r w:rsidR="000C56F2">
        <w:t>presents</w:t>
      </w:r>
      <w:r w:rsidR="00C36FB9">
        <w:t xml:space="preserve"> </w:t>
      </w:r>
      <w:r w:rsidR="008747D4">
        <w:t xml:space="preserve">a </w:t>
      </w:r>
      <w:r w:rsidR="00EE4FA4">
        <w:t>consistent</w:t>
      </w:r>
      <w:r w:rsidR="00976699">
        <w:t xml:space="preserve"> </w:t>
      </w:r>
      <w:r w:rsidR="000C56F2">
        <w:t xml:space="preserve">AA </w:t>
      </w:r>
      <w:r w:rsidR="00F5690A">
        <w:t xml:space="preserve">constructor </w:t>
      </w:r>
      <w:r w:rsidR="008747D4">
        <w:t xml:space="preserve">interface </w:t>
      </w:r>
      <w:r w:rsidR="00C236EA">
        <w:t>regardless of whether</w:t>
      </w:r>
      <w:r w:rsidR="005B33AA">
        <w:t xml:space="preserve"> </w:t>
      </w:r>
      <w:r w:rsidR="008747D4">
        <w:rPr>
          <w:rStyle w:val="CodeFont"/>
        </w:rPr>
        <w:t>TYPE</w:t>
      </w:r>
      <w:r w:rsidR="005B33AA">
        <w:t xml:space="preserve"> is AA and regardless of whether it uses the leading or trailing allocator convention</w:t>
      </w:r>
      <w:r w:rsidR="008747D4">
        <w:t>:</w:t>
      </w:r>
    </w:p>
    <w:p w14:paraId="15FA2A6A" w14:textId="77777777" w:rsidR="00EC60FC" w:rsidRPr="009F4970" w:rsidRDefault="00EC60FC" w:rsidP="00EC60FC">
      <w:pPr>
        <w:pStyle w:val="Example"/>
        <w:rPr>
          <w:b/>
        </w:rPr>
      </w:pPr>
      <w:r w:rsidRPr="009F4970">
        <w:rPr>
          <w:b/>
        </w:rPr>
        <w:t>template &lt;class TYPE&gt;</w:t>
      </w:r>
    </w:p>
    <w:p w14:paraId="3939D4B0" w14:textId="7336DA5E" w:rsidR="00EC60FC" w:rsidRDefault="00BF5644" w:rsidP="00EC60FC">
      <w:pPr>
        <w:pStyle w:val="Example"/>
      </w:pPr>
      <w:r>
        <w:t xml:space="preserve">class </w:t>
      </w:r>
      <w:r w:rsidR="00EC60FC">
        <w:t>Thing</w:t>
      </w:r>
      <w:r w:rsidR="00B37135">
        <w:t xml:space="preserve"> </w:t>
      </w:r>
      <w:r w:rsidR="00EC60FC">
        <w:t>{</w:t>
      </w:r>
    </w:p>
    <w:p w14:paraId="1880E350" w14:textId="463F99EF" w:rsidR="00EC60FC" w:rsidRDefault="00EC60FC" w:rsidP="00EC60FC">
      <w:pPr>
        <w:pStyle w:val="Example"/>
      </w:pPr>
      <w:r>
        <w:t xml:space="preserve">    bsl::string                    d_name;</w:t>
      </w:r>
    </w:p>
    <w:p w14:paraId="239D2943" w14:textId="2DE0CA18" w:rsidR="00EC60FC" w:rsidRDefault="00EC60FC" w:rsidP="00EC60FC">
      <w:pPr>
        <w:pStyle w:val="Example"/>
      </w:pPr>
      <w:r>
        <w:t xml:space="preserve">    </w:t>
      </w:r>
      <w:r w:rsidRPr="00EC60FC">
        <w:rPr>
          <w:b/>
        </w:rPr>
        <w:t>bslalg::ConstructorProxy&lt;TYPE&gt;</w:t>
      </w:r>
      <w:r w:rsidRPr="009F4970">
        <w:rPr>
          <w:b/>
        </w:rPr>
        <w:t xml:space="preserve"> </w:t>
      </w:r>
      <w:r>
        <w:t>d_data</w:t>
      </w:r>
      <w:r w:rsidRPr="00EC60FC">
        <w:rPr>
          <w:b/>
        </w:rPr>
        <w:t>Proxy</w:t>
      </w:r>
      <w:r>
        <w:t>;</w:t>
      </w:r>
    </w:p>
    <w:p w14:paraId="5F44C7D4" w14:textId="78677B71" w:rsidR="00EC60FC" w:rsidRDefault="00EC60FC" w:rsidP="00EC60FC">
      <w:pPr>
        <w:pStyle w:val="Example"/>
      </w:pPr>
      <w:r>
        <w:t xml:space="preserve">    int                            d_score;</w:t>
      </w:r>
    </w:p>
    <w:p w14:paraId="17A45268" w14:textId="090D115C" w:rsidR="00EC60FC" w:rsidRPr="00EC60FC" w:rsidRDefault="00EC60FC" w:rsidP="00EC60FC">
      <w:pPr>
        <w:pStyle w:val="Example"/>
      </w:pPr>
      <w:r>
        <w:t xml:space="preserve">    int                            d_rank;</w:t>
      </w:r>
    </w:p>
    <w:p w14:paraId="47C2616F" w14:textId="649789C0" w:rsidR="00EC60FC" w:rsidRPr="00EC60FC" w:rsidRDefault="00980886" w:rsidP="00EC60FC">
      <w:r>
        <w:t>T</w:t>
      </w:r>
      <w:r w:rsidR="0096439A">
        <w:t>he</w:t>
      </w:r>
      <w:r w:rsidR="008747D4">
        <w:t xml:space="preserve"> </w:t>
      </w:r>
      <w:r w:rsidR="008747D4" w:rsidRPr="003D59BF">
        <w:rPr>
          <w:rStyle w:val="CodeFont"/>
        </w:rPr>
        <w:t>ConstructorProxy</w:t>
      </w:r>
      <w:r w:rsidR="008747D4">
        <w:t xml:space="preserve"> </w:t>
      </w:r>
      <w:r w:rsidR="0096439A">
        <w:t>constructor</w:t>
      </w:r>
      <w:r w:rsidR="00A21C18">
        <w:t xml:space="preserve"> takes </w:t>
      </w:r>
      <w:r w:rsidR="006E7675">
        <w:t>0</w:t>
      </w:r>
      <w:r w:rsidR="00A21C18">
        <w:t xml:space="preserve"> to 14 arguments of arbitrary type</w:t>
      </w:r>
      <w:r w:rsidR="0096439A">
        <w:t xml:space="preserve"> </w:t>
      </w:r>
      <w:r>
        <w:rPr>
          <w:i/>
          <w:iCs/>
        </w:rPr>
        <w:t xml:space="preserve">always </w:t>
      </w:r>
      <w:r w:rsidR="00A21C18">
        <w:t>followed by an</w:t>
      </w:r>
      <w:r w:rsidR="0096439A">
        <w:t xml:space="preserve"> allocator</w:t>
      </w:r>
      <w:r w:rsidR="00EE4FA4">
        <w:t>, i.e., it</w:t>
      </w:r>
      <w:r w:rsidR="00DC75D6">
        <w:t xml:space="preserve"> follows the trailing</w:t>
      </w:r>
      <w:r w:rsidR="00825200">
        <w:t>-</w:t>
      </w:r>
      <w:r w:rsidR="00DC75D6">
        <w:t>allocator convention</w:t>
      </w:r>
      <w:r w:rsidR="00825200">
        <w:t xml:space="preserve">, but note that the allocator is </w:t>
      </w:r>
      <w:r w:rsidR="00825200">
        <w:rPr>
          <w:i/>
          <w:iCs/>
        </w:rPr>
        <w:t>not</w:t>
      </w:r>
      <w:r w:rsidR="00825200">
        <w:t xml:space="preserve"> optional</w:t>
      </w:r>
      <w:r w:rsidR="008747D4">
        <w:t>.</w:t>
      </w:r>
      <w:r w:rsidR="00E43888">
        <w:t xml:space="preserve"> </w:t>
      </w:r>
      <w:r w:rsidR="00EE3D6E">
        <w:t>As for</w:t>
      </w:r>
      <w:r w:rsidR="00C16339">
        <w:t xml:space="preserve"> </w:t>
      </w:r>
      <w:r w:rsidR="00C16339">
        <w:rPr>
          <w:rStyle w:val="CodeFont"/>
        </w:rPr>
        <w:t>ConstructionUtil::make</w:t>
      </w:r>
      <w:r w:rsidR="00C16339">
        <w:t xml:space="preserve">, </w:t>
      </w:r>
      <w:proofErr w:type="spellStart"/>
      <w:r w:rsidR="00EA39C5">
        <w:t>nonallocator</w:t>
      </w:r>
      <w:proofErr w:type="spellEnd"/>
      <w:r w:rsidR="00EA39C5">
        <w:t xml:space="preserve"> arguments are passed to the </w:t>
      </w:r>
      <w:r w:rsidR="00B4643F">
        <w:t xml:space="preserve">proxied </w:t>
      </w:r>
      <w:r w:rsidR="00EA39C5">
        <w:t>object’s constructor</w:t>
      </w:r>
      <w:r w:rsidR="00EC60FC">
        <w:t xml:space="preserve"> </w:t>
      </w:r>
      <w:r w:rsidR="00B4643F">
        <w:t xml:space="preserve">and the </w:t>
      </w:r>
      <w:r w:rsidR="00EC60FC">
        <w:t>allocator is either ignored (for non</w:t>
      </w:r>
      <w:r w:rsidR="00AF5D0F">
        <w:t>-</w:t>
      </w:r>
      <w:r w:rsidR="00EC60FC">
        <w:t xml:space="preserve">AA types) or passed to the object’s constructor (for AA types). Thus, the initializer for </w:t>
      </w:r>
      <w:r w:rsidR="0002022B">
        <w:rPr>
          <w:rStyle w:val="CodeFont"/>
        </w:rPr>
        <w:t>Thing</w:t>
      </w:r>
      <w:r w:rsidR="0002022B">
        <w:t xml:space="preserve">’s constructor </w:t>
      </w:r>
      <w:r w:rsidR="00B5665D">
        <w:t xml:space="preserve">now looks </w:t>
      </w:r>
      <w:r w:rsidR="006104BF">
        <w:t>somewhat different</w:t>
      </w:r>
      <w:r w:rsidR="00B5665D">
        <w:t>:</w:t>
      </w:r>
    </w:p>
    <w:p w14:paraId="703FDD24" w14:textId="77777777" w:rsidR="00B5665D" w:rsidRPr="00DA5CE5" w:rsidRDefault="00B5665D" w:rsidP="00455DA9">
      <w:pPr>
        <w:pStyle w:val="Example"/>
        <w:keepNext/>
      </w:pPr>
      <w:r w:rsidRPr="00DA5CE5">
        <w:t>template &lt;class TYPE&gt;</w:t>
      </w:r>
    </w:p>
    <w:p w14:paraId="5D13AA02" w14:textId="77777777" w:rsidR="00B5665D" w:rsidRDefault="00B5665D" w:rsidP="00455DA9">
      <w:pPr>
        <w:pStyle w:val="Example"/>
        <w:keepNext/>
      </w:pPr>
      <w:r>
        <w:t>Thing::Thing(bsl::string_view      name,</w:t>
      </w:r>
    </w:p>
    <w:p w14:paraId="566DF959" w14:textId="77777777" w:rsidR="00B5665D" w:rsidRPr="00EC60FC" w:rsidRDefault="00B5665D" w:rsidP="00455DA9">
      <w:pPr>
        <w:pStyle w:val="Example"/>
        <w:keepNext/>
      </w:pPr>
      <w:r w:rsidRPr="00EC60FC">
        <w:t xml:space="preserve">             const TYPE&amp;           data,</w:t>
      </w:r>
    </w:p>
    <w:p w14:paraId="5403B761" w14:textId="77777777" w:rsidR="00B5665D" w:rsidRDefault="00B5665D" w:rsidP="00455DA9">
      <w:pPr>
        <w:pStyle w:val="Example"/>
        <w:keepNext/>
      </w:pPr>
      <w:r w:rsidRPr="009F4970">
        <w:t xml:space="preserve">             const allocator_type&amp; allocator</w:t>
      </w:r>
      <w:r>
        <w:t>)</w:t>
      </w:r>
    </w:p>
    <w:p w14:paraId="2D9EDB3B" w14:textId="77777777" w:rsidR="00B5665D" w:rsidRDefault="00B5665D" w:rsidP="00455DA9">
      <w:pPr>
        <w:pStyle w:val="Example"/>
        <w:keepNext/>
      </w:pPr>
      <w:r>
        <w:t xml:space="preserve">  : d_name(name, bslma::AllocatorUtil::adapt(allocator))</w:t>
      </w:r>
    </w:p>
    <w:p w14:paraId="424D3BDA" w14:textId="6412BA05" w:rsidR="00B5665D" w:rsidRDefault="00B5665D" w:rsidP="00455DA9">
      <w:pPr>
        <w:pStyle w:val="Example"/>
        <w:keepNext/>
        <w:rPr>
          <w:b/>
        </w:rPr>
      </w:pPr>
      <w:r>
        <w:t xml:space="preserve">  , </w:t>
      </w:r>
      <w:r w:rsidRPr="00EC60FC">
        <w:rPr>
          <w:b/>
        </w:rPr>
        <w:t>d_data</w:t>
      </w:r>
      <w:r>
        <w:rPr>
          <w:b/>
        </w:rPr>
        <w:t>Proxy</w:t>
      </w:r>
      <w:r w:rsidRPr="00EC60FC">
        <w:rPr>
          <w:b/>
        </w:rPr>
        <w:t>(</w:t>
      </w:r>
      <w:r w:rsidR="00CC1DE6" w:rsidRPr="008C3789">
        <w:rPr>
          <w:b/>
          <w:iCs/>
        </w:rPr>
        <w:t>data</w:t>
      </w:r>
      <w:r w:rsidR="00CC1DE6">
        <w:rPr>
          <w:b/>
          <w:iCs/>
        </w:rPr>
        <w:t>,</w:t>
      </w:r>
      <w:r w:rsidR="00CC1DE6" w:rsidRPr="008C3789">
        <w:rPr>
          <w:b/>
          <w:iCs/>
        </w:rPr>
        <w:t xml:space="preserve"> </w:t>
      </w:r>
      <w:r w:rsidRPr="008C3789">
        <w:rPr>
          <w:b/>
          <w:iCs/>
        </w:rPr>
        <w:t>allocator</w:t>
      </w:r>
      <w:r>
        <w:rPr>
          <w:b/>
          <w:iCs/>
        </w:rPr>
        <w:t>)</w:t>
      </w:r>
    </w:p>
    <w:p w14:paraId="27FDF6BC" w14:textId="77777777" w:rsidR="00B5665D" w:rsidRDefault="00B5665D" w:rsidP="00455DA9">
      <w:pPr>
        <w:pStyle w:val="Example"/>
        <w:keepNext/>
      </w:pPr>
      <w:r>
        <w:t xml:space="preserve">  , d_score(0)</w:t>
      </w:r>
    </w:p>
    <w:p w14:paraId="54EF4A49" w14:textId="77777777" w:rsidR="00B5665D" w:rsidRDefault="00B5665D" w:rsidP="00455DA9">
      <w:pPr>
        <w:pStyle w:val="Example"/>
        <w:keepNext/>
      </w:pPr>
      <w:r>
        <w:t xml:space="preserve">  , d_rank(5)</w:t>
      </w:r>
    </w:p>
    <w:p w14:paraId="7B01B100" w14:textId="77777777" w:rsidR="00B5665D" w:rsidRDefault="00B5665D" w:rsidP="00455DA9">
      <w:pPr>
        <w:pStyle w:val="Example"/>
        <w:keepNext/>
      </w:pPr>
      <w:r>
        <w:t>{</w:t>
      </w:r>
    </w:p>
    <w:p w14:paraId="0AF04F14" w14:textId="77777777" w:rsidR="00B5665D" w:rsidRPr="00C13ED8" w:rsidRDefault="00B5665D" w:rsidP="00B5665D">
      <w:pPr>
        <w:pStyle w:val="Example"/>
      </w:pPr>
      <w:r>
        <w:t>}</w:t>
      </w:r>
    </w:p>
    <w:p w14:paraId="47B7BC88" w14:textId="40F711DF" w:rsidR="00CC1DE6" w:rsidRDefault="00CC1DE6" w:rsidP="00EC60FC">
      <w:r>
        <w:t xml:space="preserve">Note that we don’t need to use </w:t>
      </w:r>
      <w:r w:rsidRPr="005B65DB">
        <w:rPr>
          <w:rStyle w:val="CodeFont"/>
        </w:rPr>
        <w:t>bslma::AllocatorUtil::adapt</w:t>
      </w:r>
      <w:r>
        <w:t xml:space="preserve"> for the </w:t>
      </w:r>
      <w:r>
        <w:rPr>
          <w:rStyle w:val="CodeFont"/>
        </w:rPr>
        <w:t>d_dataProxy</w:t>
      </w:r>
      <w:r>
        <w:t xml:space="preserve"> initializer because the allocator is </w:t>
      </w:r>
      <w:r w:rsidR="00F8563E">
        <w:t>guaranteed</w:t>
      </w:r>
      <w:r>
        <w:t xml:space="preserve"> to be</w:t>
      </w:r>
      <w:r w:rsidR="00F8563E">
        <w:t xml:space="preserve"> </w:t>
      </w:r>
      <w:r w:rsidR="00D8194A">
        <w:rPr>
          <w:rStyle w:val="CodeFont"/>
        </w:rPr>
        <w:t>bsl::allocator</w:t>
      </w:r>
      <w:r w:rsidR="00D8194A">
        <w:t xml:space="preserve"> or </w:t>
      </w:r>
      <w:r w:rsidR="00D8194A">
        <w:rPr>
          <w:rStyle w:val="CodeFont"/>
        </w:rPr>
        <w:t>bsl::polymorphic_allocator</w:t>
      </w:r>
      <w:r w:rsidR="00D8194A">
        <w:t xml:space="preserve">, either of which can be initialized from the </w:t>
      </w:r>
      <w:r w:rsidR="00D8194A">
        <w:rPr>
          <w:rStyle w:val="CodeFont"/>
        </w:rPr>
        <w:t>allocator</w:t>
      </w:r>
      <w:r w:rsidR="00D8194A">
        <w:t xml:space="preserve"> argument.</w:t>
      </w:r>
    </w:p>
    <w:p w14:paraId="4CFA2E1D" w14:textId="12EB8C93" w:rsidR="002B06F3" w:rsidRDefault="002B06F3" w:rsidP="005E6649">
      <w:pPr>
        <w:pStyle w:val="BDE3"/>
      </w:pPr>
      <w:r>
        <w:t>In BDE 3.</w:t>
      </w:r>
      <w:r w:rsidR="00AA4058">
        <w:t>x</w:t>
      </w:r>
      <w:r>
        <w:t xml:space="preserve">, the allocator </w:t>
      </w:r>
      <w:r w:rsidR="00E533CA">
        <w:t>parameter</w:t>
      </w:r>
      <w:r>
        <w:t xml:space="preserve"> to </w:t>
      </w:r>
      <w:r>
        <w:rPr>
          <w:rStyle w:val="CodeFont"/>
        </w:rPr>
        <w:t>ConstructorProxy</w:t>
      </w:r>
      <w:r>
        <w:t xml:space="preserve"> </w:t>
      </w:r>
      <w:r w:rsidR="00AA4058">
        <w:t>has type</w:t>
      </w:r>
      <w:r>
        <w:t xml:space="preserve"> </w:t>
      </w:r>
      <w:r>
        <w:rPr>
          <w:rStyle w:val="CodeFont"/>
        </w:rPr>
        <w:t>bslma::Allocator*</w:t>
      </w:r>
      <w:r w:rsidR="003927FE">
        <w:t xml:space="preserve">, </w:t>
      </w:r>
      <w:r w:rsidR="006104BF">
        <w:t xml:space="preserve">so </w:t>
      </w:r>
      <w:r w:rsidR="00AA4058">
        <w:t>us</w:t>
      </w:r>
      <w:r w:rsidR="006104BF">
        <w:t>ing</w:t>
      </w:r>
      <w:r w:rsidR="00AA4058">
        <w:t xml:space="preserve"> </w:t>
      </w:r>
      <w:r w:rsidR="00AA4058" w:rsidRPr="008C3789">
        <w:rPr>
          <w:rStyle w:val="CodeFont"/>
        </w:rPr>
        <w:t>bslma::AllocatorUtil::adapt</w:t>
      </w:r>
      <w:r w:rsidR="006104BF" w:rsidRPr="0054196C">
        <w:t xml:space="preserve"> is required</w:t>
      </w:r>
      <w:r w:rsidR="00AA4058">
        <w:t>:</w:t>
      </w:r>
    </w:p>
    <w:p w14:paraId="40A64B5A" w14:textId="3747447B" w:rsidR="00AA4058" w:rsidRPr="00AA4058" w:rsidRDefault="00AA4058" w:rsidP="005E6649">
      <w:pPr>
        <w:pStyle w:val="BDE3-example"/>
      </w:pPr>
      <w:r w:rsidRPr="00AA4058">
        <w:t xml:space="preserve">  , </w:t>
      </w:r>
      <w:r w:rsidRPr="005B65DB">
        <w:t>d_dataProxy(</w:t>
      </w:r>
      <w:r w:rsidRPr="005B65DB">
        <w:rPr>
          <w:iCs/>
        </w:rPr>
        <w:t xml:space="preserve">data, </w:t>
      </w:r>
      <w:r w:rsidRPr="005B65DB">
        <w:t>bslma::AllocatorUtil::adapt(allocator)</w:t>
      </w:r>
      <w:r w:rsidRPr="005B65DB">
        <w:rPr>
          <w:iCs/>
        </w:rPr>
        <w:t>)</w:t>
      </w:r>
    </w:p>
    <w:p w14:paraId="1B8A7DE8" w14:textId="19F63558" w:rsidR="00EC60FC" w:rsidRDefault="004574A0" w:rsidP="00EC60FC">
      <w:r>
        <w:t xml:space="preserve">In addition to the constructor changes, </w:t>
      </w:r>
      <w:r w:rsidR="00EC60FC">
        <w:t xml:space="preserve">we </w:t>
      </w:r>
      <w:r>
        <w:t xml:space="preserve">must </w:t>
      </w:r>
      <w:r w:rsidR="00EC60FC">
        <w:t>replace</w:t>
      </w:r>
      <w:r w:rsidR="00AF5D0F" w:rsidRPr="00AF5D0F">
        <w:t xml:space="preserve"> </w:t>
      </w:r>
      <w:r w:rsidR="00AF5D0F">
        <w:t xml:space="preserve">all uses of </w:t>
      </w:r>
      <w:r w:rsidR="00AF5D0F">
        <w:rPr>
          <w:rStyle w:val="CodeFont"/>
        </w:rPr>
        <w:t>d_data</w:t>
      </w:r>
      <w:r w:rsidR="00AF5D0F">
        <w:t xml:space="preserve"> with </w:t>
      </w:r>
      <w:r w:rsidR="00AF5D0F">
        <w:rPr>
          <w:rStyle w:val="CodeFont"/>
        </w:rPr>
        <w:t>d_dataProxy.object()</w:t>
      </w:r>
      <w:r w:rsidRPr="005B65DB">
        <w:t xml:space="preserve"> </w:t>
      </w:r>
      <w:r>
        <w:t xml:space="preserve">throughout </w:t>
      </w:r>
      <w:r>
        <w:rPr>
          <w:rStyle w:val="CodeFont"/>
        </w:rPr>
        <w:t>Thing</w:t>
      </w:r>
      <w:r>
        <w:t>’s implementation</w:t>
      </w:r>
      <w:r w:rsidR="00EC60FC">
        <w:t>:</w:t>
      </w:r>
    </w:p>
    <w:p w14:paraId="2B0CEAF3" w14:textId="77777777" w:rsidR="00EC60FC" w:rsidRDefault="00EC60FC" w:rsidP="00EC60FC">
      <w:pPr>
        <w:pStyle w:val="Example"/>
      </w:pPr>
      <w:r>
        <w:t>template &lt;class TYPE&gt;</w:t>
      </w:r>
    </w:p>
    <w:p w14:paraId="299E3290" w14:textId="0D6485E0" w:rsidR="00EC60FC" w:rsidRPr="00D42B4B" w:rsidRDefault="00EC60FC" w:rsidP="00EC60FC">
      <w:pPr>
        <w:pStyle w:val="Example"/>
      </w:pPr>
      <w:r>
        <w:t xml:space="preserve">TYPE&amp; Thing&lt;TYPE&gt;::data() { return </w:t>
      </w:r>
      <w:r w:rsidRPr="009F4970">
        <w:rPr>
          <w:b/>
        </w:rPr>
        <w:t>d_</w:t>
      </w:r>
      <w:r>
        <w:rPr>
          <w:b/>
        </w:rPr>
        <w:t>data</w:t>
      </w:r>
      <w:r w:rsidRPr="009F4970">
        <w:rPr>
          <w:b/>
        </w:rPr>
        <w:t>Proxy.object();</w:t>
      </w:r>
      <w:r>
        <w:t xml:space="preserve"> }</w:t>
      </w:r>
    </w:p>
    <w:p w14:paraId="5575CAF7" w14:textId="01E5D328" w:rsidR="00EC60FC" w:rsidRPr="00AF5D0F" w:rsidRDefault="00AF5D0F" w:rsidP="00905004">
      <w:r>
        <w:lastRenderedPageBreak/>
        <w:t xml:space="preserve">The </w:t>
      </w:r>
      <w:r>
        <w:rPr>
          <w:rStyle w:val="CodeFont"/>
        </w:rPr>
        <w:t>Thing</w:t>
      </w:r>
      <w:r>
        <w:t xml:space="preserve"> template describe</w:t>
      </w:r>
      <w:r w:rsidR="00E43888">
        <w:t>d</w:t>
      </w:r>
      <w:r>
        <w:t xml:space="preserve"> so far is always AA because it contains a </w:t>
      </w:r>
      <w:r>
        <w:rPr>
          <w:rStyle w:val="CodeFont"/>
        </w:rPr>
        <w:t>bsl::string</w:t>
      </w:r>
      <w:r>
        <w:t xml:space="preserve">, which is known to be AA. If we were to remove the string, then the situation </w:t>
      </w:r>
      <w:r w:rsidR="00E43888">
        <w:t xml:space="preserve">would be </w:t>
      </w:r>
      <w:r>
        <w:t>different:</w:t>
      </w:r>
    </w:p>
    <w:p w14:paraId="7FDF349E" w14:textId="77777777" w:rsidR="00AF5D0F" w:rsidRPr="00AF5D0F" w:rsidRDefault="00AF5D0F" w:rsidP="00AF5D0F">
      <w:pPr>
        <w:pStyle w:val="Example"/>
      </w:pPr>
      <w:r w:rsidRPr="00AF5D0F">
        <w:t>template &lt;class TYPE&gt;</w:t>
      </w:r>
    </w:p>
    <w:p w14:paraId="30F29054" w14:textId="1A643B51" w:rsidR="00AF5D0F" w:rsidRDefault="00BF5644" w:rsidP="00AF5D0F">
      <w:pPr>
        <w:pStyle w:val="Example"/>
      </w:pPr>
      <w:r>
        <w:t>class</w:t>
      </w:r>
      <w:r w:rsidR="00AF5D0F">
        <w:t xml:space="preserve"> Thing</w:t>
      </w:r>
      <w:r w:rsidR="00B37135">
        <w:t xml:space="preserve"> </w:t>
      </w:r>
      <w:r w:rsidR="00AF5D0F">
        <w:t>{</w:t>
      </w:r>
    </w:p>
    <w:p w14:paraId="6497B4F7" w14:textId="68E25AF4" w:rsidR="00AF5D0F" w:rsidRPr="00AF5D0F" w:rsidRDefault="00DA5CE5" w:rsidP="00AF5D0F">
      <w:pPr>
        <w:pStyle w:val="Example"/>
        <w:rPr>
          <w:b/>
        </w:rPr>
      </w:pPr>
      <w:r>
        <w:rPr>
          <w:b/>
        </w:rPr>
        <w:t xml:space="preserve">  </w:t>
      </w:r>
      <w:r w:rsidR="00AF5D0F" w:rsidRPr="00AF5D0F">
        <w:rPr>
          <w:b/>
        </w:rPr>
        <w:t xml:space="preserve">  </w:t>
      </w:r>
      <w:r w:rsidR="00AF5D0F" w:rsidRPr="00AF5D0F">
        <w:rPr>
          <w:b/>
          <w:strike/>
        </w:rPr>
        <w:t>bsl::string d_name;</w:t>
      </w:r>
    </w:p>
    <w:p w14:paraId="15344D5E" w14:textId="77777777" w:rsidR="005D2DBF" w:rsidRDefault="005D2DBF" w:rsidP="005D2DBF">
      <w:pPr>
        <w:pStyle w:val="Example"/>
      </w:pPr>
      <w:r>
        <w:t xml:space="preserve">    </w:t>
      </w:r>
      <w:r w:rsidRPr="009F4970">
        <w:rPr>
          <w:b/>
        </w:rPr>
        <w:t xml:space="preserve">TYPE        </w:t>
      </w:r>
      <w:r>
        <w:t>d_data;</w:t>
      </w:r>
    </w:p>
    <w:p w14:paraId="1288D775" w14:textId="77777777" w:rsidR="005D2DBF" w:rsidRDefault="005D2DBF" w:rsidP="005D2DBF">
      <w:pPr>
        <w:pStyle w:val="Example"/>
      </w:pPr>
      <w:r>
        <w:t xml:space="preserve">    int         d_score;</w:t>
      </w:r>
    </w:p>
    <w:p w14:paraId="26BE61D9" w14:textId="77777777" w:rsidR="005D2DBF" w:rsidRDefault="005D2DBF" w:rsidP="005D2DBF">
      <w:pPr>
        <w:pStyle w:val="Example"/>
      </w:pPr>
      <w:r>
        <w:t xml:space="preserve">    int         d_rank;</w:t>
      </w:r>
    </w:p>
    <w:p w14:paraId="29E3A9A8" w14:textId="0EF5A370" w:rsidR="00AF5D0F" w:rsidRDefault="00AF5D0F" w:rsidP="00AF5D0F">
      <w:pPr>
        <w:pStyle w:val="Example"/>
      </w:pPr>
      <w:r>
        <w:t xml:space="preserve">    // </w:t>
      </w:r>
      <w:r w:rsidR="000E3EBC">
        <w:t>…</w:t>
      </w:r>
    </w:p>
    <w:p w14:paraId="0430F6FC" w14:textId="07D86E2B" w:rsidR="00AF5D0F" w:rsidRDefault="00AF5D0F" w:rsidP="00AF5D0F">
      <w:r>
        <w:t xml:space="preserve">If </w:t>
      </w:r>
      <w:r>
        <w:rPr>
          <w:rStyle w:val="CodeFont"/>
        </w:rPr>
        <w:t>TYPE</w:t>
      </w:r>
      <w:r>
        <w:t xml:space="preserve"> is AA, then </w:t>
      </w:r>
      <w:r>
        <w:rPr>
          <w:rStyle w:val="CodeFont"/>
        </w:rPr>
        <w:t>Thing&lt;TYPE&gt;</w:t>
      </w:r>
      <w:r>
        <w:t xml:space="preserve"> should be AA</w:t>
      </w:r>
      <w:r w:rsidR="00E43888">
        <w:t xml:space="preserve">; </w:t>
      </w:r>
      <w:r>
        <w:t>otherwise</w:t>
      </w:r>
      <w:r w:rsidR="00E43888">
        <w:t>,</w:t>
      </w:r>
      <w:r>
        <w:t xml:space="preserve"> </w:t>
      </w:r>
      <w:r w:rsidR="00E43888">
        <w:rPr>
          <w:rStyle w:val="CodeFont"/>
        </w:rPr>
        <w:t>Thing&lt;TYPE&gt;</w:t>
      </w:r>
      <w:r>
        <w:t xml:space="preserve"> need not be</w:t>
      </w:r>
      <w:r w:rsidR="00E43888">
        <w:t xml:space="preserve"> AA</w:t>
      </w:r>
      <w:r>
        <w:t xml:space="preserve">. The easiest way to handle this situation is to </w:t>
      </w:r>
      <w:r>
        <w:rPr>
          <w:i/>
        </w:rPr>
        <w:t>artificially</w:t>
      </w:r>
      <w:r>
        <w:t xml:space="preserve"> make </w:t>
      </w:r>
      <w:r>
        <w:rPr>
          <w:rStyle w:val="CodeFont"/>
        </w:rPr>
        <w:t>Thing</w:t>
      </w:r>
      <w:r>
        <w:t xml:space="preserve"> AA in all circumstances by adding an allocator member:</w:t>
      </w:r>
    </w:p>
    <w:p w14:paraId="02C0ABCE" w14:textId="77777777" w:rsidR="00AF5D0F" w:rsidRPr="00AF5D0F" w:rsidRDefault="00AF5D0F" w:rsidP="00AF5D0F">
      <w:pPr>
        <w:pStyle w:val="Example"/>
      </w:pPr>
      <w:r w:rsidRPr="00AF5D0F">
        <w:t>template &lt;class TYPE&gt;</w:t>
      </w:r>
    </w:p>
    <w:p w14:paraId="348BB79B" w14:textId="12444CF3" w:rsidR="00AF5D0F" w:rsidRDefault="00BF5644" w:rsidP="00AF5D0F">
      <w:pPr>
        <w:pStyle w:val="Example"/>
      </w:pPr>
      <w:r>
        <w:t>class</w:t>
      </w:r>
      <w:r w:rsidR="00AF5D0F">
        <w:t xml:space="preserve"> Thing</w:t>
      </w:r>
      <w:r w:rsidR="00B37135">
        <w:t xml:space="preserve"> </w:t>
      </w:r>
      <w:r w:rsidR="00AF5D0F">
        <w:t>{</w:t>
      </w:r>
    </w:p>
    <w:p w14:paraId="6F0F90DF" w14:textId="167F350E" w:rsidR="00AF5D0F" w:rsidRPr="00AF5D0F" w:rsidRDefault="00AF5D0F" w:rsidP="00AF5D0F">
      <w:pPr>
        <w:pStyle w:val="Example"/>
        <w:rPr>
          <w:b/>
        </w:rPr>
      </w:pPr>
      <w:r w:rsidRPr="00AF5D0F">
        <w:rPr>
          <w:b/>
        </w:rPr>
        <w:t xml:space="preserve">    bsl::allocator&lt;&gt; d_allocator;</w:t>
      </w:r>
    </w:p>
    <w:p w14:paraId="2A41BEA2" w14:textId="3B2A4DDA" w:rsidR="005D2DBF" w:rsidRDefault="005D2DBF" w:rsidP="005D2DBF">
      <w:pPr>
        <w:pStyle w:val="Example"/>
      </w:pPr>
      <w:r>
        <w:t xml:space="preserve">    </w:t>
      </w:r>
      <w:r w:rsidRPr="009F4970">
        <w:rPr>
          <w:b/>
        </w:rPr>
        <w:t xml:space="preserve">TYPE       </w:t>
      </w:r>
      <w:r>
        <w:rPr>
          <w:b/>
        </w:rPr>
        <w:t xml:space="preserve">     </w:t>
      </w:r>
      <w:r w:rsidRPr="009F4970">
        <w:rPr>
          <w:b/>
        </w:rPr>
        <w:t xml:space="preserve"> </w:t>
      </w:r>
      <w:r>
        <w:t>d_data;</w:t>
      </w:r>
    </w:p>
    <w:p w14:paraId="373B1289" w14:textId="665F054E" w:rsidR="005D2DBF" w:rsidRDefault="005D2DBF" w:rsidP="005D2DBF">
      <w:pPr>
        <w:pStyle w:val="Example"/>
      </w:pPr>
      <w:r>
        <w:t xml:space="preserve">    int              d_score;</w:t>
      </w:r>
    </w:p>
    <w:p w14:paraId="7042E8C2" w14:textId="1CCB5B5B" w:rsidR="005D2DBF" w:rsidRDefault="005D2DBF" w:rsidP="005D2DBF">
      <w:pPr>
        <w:pStyle w:val="Example"/>
      </w:pPr>
      <w:r>
        <w:t xml:space="preserve">    int              d_rank;</w:t>
      </w:r>
    </w:p>
    <w:p w14:paraId="2357FE9C" w14:textId="77777777" w:rsidR="00AF5D0F" w:rsidRDefault="00AF5D0F" w:rsidP="00AF5D0F">
      <w:pPr>
        <w:pStyle w:val="Example"/>
      </w:pPr>
      <w:r>
        <w:t xml:space="preserve">    // ...</w:t>
      </w:r>
    </w:p>
    <w:p w14:paraId="492DF299" w14:textId="01E8E22A" w:rsidR="00AF5D0F" w:rsidRDefault="0027758B" w:rsidP="00AF5D0F">
      <w:r>
        <w:t>T</w:t>
      </w:r>
      <w:r w:rsidR="00AF5D0F">
        <w:t>he allocator</w:t>
      </w:r>
      <w:r>
        <w:t>,</w:t>
      </w:r>
      <w:r w:rsidRPr="0027758B">
        <w:t xml:space="preserve"> </w:t>
      </w:r>
      <w:r>
        <w:t>though unused</w:t>
      </w:r>
      <w:r w:rsidR="00CA1CD8">
        <w:t xml:space="preserve"> when </w:t>
      </w:r>
      <w:r w:rsidR="00CA1CD8">
        <w:rPr>
          <w:rStyle w:val="CodeFont"/>
        </w:rPr>
        <w:t>TYPE</w:t>
      </w:r>
      <w:r w:rsidR="00CA1CD8">
        <w:t xml:space="preserve"> is not AA</w:t>
      </w:r>
      <w:r>
        <w:t xml:space="preserve">, </w:t>
      </w:r>
      <w:r w:rsidR="000E3EBC">
        <w:t xml:space="preserve">always </w:t>
      </w:r>
      <w:r w:rsidR="00AF5D0F">
        <w:t>takes up space in the object footprint</w:t>
      </w:r>
      <w:r w:rsidR="004878B3">
        <w:t>; this wasted space</w:t>
      </w:r>
      <w:r w:rsidR="00012C5D">
        <w:t xml:space="preserve"> is often an acceptable cost for the simplicity of this approach.</w:t>
      </w:r>
    </w:p>
    <w:p w14:paraId="1BA3A80A" w14:textId="6FC2C00F" w:rsidR="00BC62D0" w:rsidRDefault="00AF5D0F" w:rsidP="00BC62D0">
      <w:r w:rsidRPr="005B65DB">
        <w:t xml:space="preserve">If the extra pointer-sized space consumption is an issue or if </w:t>
      </w:r>
      <w:r w:rsidR="00912448">
        <w:t>having the interface be</w:t>
      </w:r>
      <w:r w:rsidR="00912448" w:rsidRPr="005B65DB">
        <w:t xml:space="preserve"> </w:t>
      </w:r>
      <w:r w:rsidRPr="005B65DB">
        <w:t xml:space="preserve">pure AA or </w:t>
      </w:r>
      <w:r w:rsidR="008E17B3">
        <w:t xml:space="preserve">pure </w:t>
      </w:r>
      <w:r w:rsidRPr="005B65DB">
        <w:t xml:space="preserve">non-AA is important, then some </w:t>
      </w:r>
      <w:r w:rsidR="00666CFC" w:rsidRPr="005B65DB">
        <w:t xml:space="preserve">refactoring and </w:t>
      </w:r>
      <w:r w:rsidRPr="005B65DB">
        <w:t xml:space="preserve">metaprogramming </w:t>
      </w:r>
      <w:r w:rsidR="00ED0825" w:rsidRPr="005B65DB">
        <w:t xml:space="preserve">will </w:t>
      </w:r>
      <w:r w:rsidRPr="005B65DB">
        <w:t>be required</w:t>
      </w:r>
      <w:r w:rsidR="004351C2">
        <w:t xml:space="preserve">; </w:t>
      </w:r>
      <w:r w:rsidR="006104BF">
        <w:t xml:space="preserve">let’s consider one such </w:t>
      </w:r>
      <w:r w:rsidR="004351C2">
        <w:t>approach</w:t>
      </w:r>
      <w:r w:rsidRPr="005B65DB">
        <w:t xml:space="preserve">. </w:t>
      </w:r>
      <w:r>
        <w:t xml:space="preserve">We begin by </w:t>
      </w:r>
      <w:r w:rsidR="00BC62D0">
        <w:t xml:space="preserve">declaring our </w:t>
      </w:r>
      <w:r w:rsidR="00BC62D0">
        <w:rPr>
          <w:rStyle w:val="CodeFont"/>
        </w:rPr>
        <w:t>Thing</w:t>
      </w:r>
      <w:r w:rsidR="00BC62D0">
        <w:t xml:space="preserve"> template with an extra Boolean parameter that defaults to </w:t>
      </w:r>
      <w:r w:rsidR="00BC62D0">
        <w:rPr>
          <w:rStyle w:val="CodeFont"/>
        </w:rPr>
        <w:t>true</w:t>
      </w:r>
      <w:r w:rsidR="00BC62D0">
        <w:t xml:space="preserve"> if </w:t>
      </w:r>
      <w:r w:rsidR="00BC62D0">
        <w:rPr>
          <w:rStyle w:val="CodeFont"/>
        </w:rPr>
        <w:t>TYPE</w:t>
      </w:r>
      <w:r w:rsidR="00BC62D0">
        <w:t xml:space="preserve"> is AA and </w:t>
      </w:r>
      <w:r w:rsidR="00BC62D0">
        <w:rPr>
          <w:rStyle w:val="CodeFont"/>
        </w:rPr>
        <w:t>false</w:t>
      </w:r>
      <w:r w:rsidR="00BC62D0">
        <w:t xml:space="preserve"> otherwise</w:t>
      </w:r>
      <w:r w:rsidR="00273545">
        <w:rPr>
          <w:rStyle w:val="FootnoteReference"/>
        </w:rPr>
        <w:footnoteReference w:id="39"/>
      </w:r>
      <w:r w:rsidR="00A263DE">
        <w:t>:</w:t>
      </w:r>
    </w:p>
    <w:p w14:paraId="70724CCA" w14:textId="77777777" w:rsidR="00BC62D0" w:rsidRPr="00905004" w:rsidRDefault="00BC62D0" w:rsidP="00FD4B8B">
      <w:pPr>
        <w:pStyle w:val="Example"/>
        <w:keepNext/>
        <w:rPr>
          <w:b/>
        </w:rPr>
      </w:pPr>
      <w:r>
        <w:t>template &lt;class TYPE</w:t>
      </w:r>
      <w:r w:rsidRPr="00905004">
        <w:rPr>
          <w:b/>
        </w:rPr>
        <w:t>, bool USES_ALLOC =</w:t>
      </w:r>
    </w:p>
    <w:p w14:paraId="6BF8D452" w14:textId="77777777" w:rsidR="00BC62D0" w:rsidRDefault="00BC62D0" w:rsidP="00FD4B8B">
      <w:pPr>
        <w:pStyle w:val="Example"/>
        <w:keepNext/>
      </w:pPr>
      <w:r w:rsidRPr="00905004">
        <w:rPr>
          <w:b/>
        </w:rPr>
        <w:t xml:space="preserve">                      BloombergLP::bslma::UsesBslmaAllocator&lt;TYPE&gt;::value</w:t>
      </w:r>
      <w:r>
        <w:t>&gt;</w:t>
      </w:r>
    </w:p>
    <w:p w14:paraId="43F64034" w14:textId="1CE36AEE" w:rsidR="00BC62D0" w:rsidRDefault="00BC62D0" w:rsidP="00BC62D0">
      <w:pPr>
        <w:pStyle w:val="Example"/>
      </w:pPr>
      <w:r>
        <w:t>class Thing;</w:t>
      </w:r>
    </w:p>
    <w:p w14:paraId="13670348" w14:textId="1442F641" w:rsidR="00DA5CE5" w:rsidRPr="00AF5D0F" w:rsidRDefault="00DA5CE5" w:rsidP="00DA5CE5">
      <w:r>
        <w:t xml:space="preserve">The partial specialization </w:t>
      </w:r>
      <w:r w:rsidR="00B87C16">
        <w:t xml:space="preserve">for which </w:t>
      </w:r>
      <w:r>
        <w:rPr>
          <w:rStyle w:val="CodeFont"/>
        </w:rPr>
        <w:t>USES_ALLOC</w:t>
      </w:r>
      <w:r>
        <w:t xml:space="preserve"> is </w:t>
      </w:r>
      <w:r w:rsidRPr="005B65DB">
        <w:rPr>
          <w:rStyle w:val="CodeFont"/>
        </w:rPr>
        <w:t>true</w:t>
      </w:r>
      <w:r>
        <w:t xml:space="preserve"> </w:t>
      </w:r>
      <w:r w:rsidR="002177B3">
        <w:t>supplies the entire</w:t>
      </w:r>
      <w:r>
        <w:t xml:space="preserve"> AA </w:t>
      </w:r>
      <w:r w:rsidR="002177B3">
        <w:t>interface</w:t>
      </w:r>
      <w:r>
        <w:t>:</w:t>
      </w:r>
    </w:p>
    <w:p w14:paraId="71F5A1AB" w14:textId="77777777" w:rsidR="00DA5CE5" w:rsidRPr="00AF5D0F" w:rsidRDefault="00DA5CE5" w:rsidP="00DA5CE5">
      <w:pPr>
        <w:pStyle w:val="Example"/>
      </w:pPr>
      <w:r w:rsidRPr="00AF5D0F">
        <w:t>template &lt;class TYPE&gt;</w:t>
      </w:r>
    </w:p>
    <w:p w14:paraId="77480605" w14:textId="77777777" w:rsidR="00DA5CE5" w:rsidRDefault="00DA5CE5" w:rsidP="00DA5CE5">
      <w:pPr>
        <w:pStyle w:val="Example"/>
      </w:pPr>
      <w:r>
        <w:t>class Thing</w:t>
      </w:r>
      <w:r w:rsidRPr="00AF5D0F">
        <w:rPr>
          <w:b/>
        </w:rPr>
        <w:t xml:space="preserve">&lt;TYPE, </w:t>
      </w:r>
      <w:r>
        <w:rPr>
          <w:b/>
        </w:rPr>
        <w:t>true</w:t>
      </w:r>
      <w:r w:rsidRPr="00AF5D0F">
        <w:rPr>
          <w:b/>
        </w:rPr>
        <w:t>&gt;</w:t>
      </w:r>
      <w:r>
        <w:t xml:space="preserve"> {</w:t>
      </w:r>
    </w:p>
    <w:p w14:paraId="3B348BB9" w14:textId="77777777" w:rsidR="00BE258F" w:rsidRDefault="00BE258F" w:rsidP="00BE258F">
      <w:pPr>
        <w:pStyle w:val="Example"/>
      </w:pPr>
      <w:r>
        <w:t xml:space="preserve">    </w:t>
      </w:r>
      <w:r w:rsidRPr="009F4970">
        <w:rPr>
          <w:b/>
        </w:rPr>
        <w:t xml:space="preserve">TYPE        </w:t>
      </w:r>
      <w:r>
        <w:t>d_data;</w:t>
      </w:r>
    </w:p>
    <w:p w14:paraId="69E0FDF7" w14:textId="77777777" w:rsidR="00BE258F" w:rsidRDefault="00BE258F" w:rsidP="00BE258F">
      <w:pPr>
        <w:pStyle w:val="Example"/>
      </w:pPr>
      <w:r>
        <w:t xml:space="preserve">    int         d_score;</w:t>
      </w:r>
    </w:p>
    <w:p w14:paraId="777BCAB0" w14:textId="77777777" w:rsidR="00BE258F" w:rsidRDefault="00BE258F" w:rsidP="00BE258F">
      <w:pPr>
        <w:pStyle w:val="Example"/>
      </w:pPr>
      <w:r>
        <w:t xml:space="preserve">    int         d_rank;</w:t>
      </w:r>
    </w:p>
    <w:p w14:paraId="02C16A99" w14:textId="77777777" w:rsidR="00DA5CE5" w:rsidRDefault="00DA5CE5" w:rsidP="00DA5CE5">
      <w:pPr>
        <w:pStyle w:val="Example"/>
      </w:pPr>
    </w:p>
    <w:p w14:paraId="51231725" w14:textId="77777777" w:rsidR="00DA5CE5" w:rsidRDefault="00DA5CE5" w:rsidP="00DA5CE5">
      <w:pPr>
        <w:pStyle w:val="Example"/>
      </w:pPr>
      <w:r>
        <w:t xml:space="preserve">  public:</w:t>
      </w:r>
    </w:p>
    <w:p w14:paraId="4A3BBCB0" w14:textId="77777777" w:rsidR="00DA5CE5" w:rsidRDefault="00DA5CE5" w:rsidP="00DA5CE5">
      <w:pPr>
        <w:pStyle w:val="Example"/>
      </w:pPr>
      <w:r>
        <w:t xml:space="preserve">    // PUBLIC TYPES</w:t>
      </w:r>
    </w:p>
    <w:p w14:paraId="70C27909" w14:textId="18B5D3B0" w:rsidR="00DA5CE5" w:rsidRPr="0035123F" w:rsidRDefault="00DA5CE5" w:rsidP="00DA5CE5">
      <w:pPr>
        <w:pStyle w:val="Example"/>
        <w:rPr>
          <w:b/>
        </w:rPr>
      </w:pPr>
      <w:r w:rsidRPr="0035123F">
        <w:rPr>
          <w:b/>
        </w:rPr>
        <w:t xml:space="preserve">    using allocator_type = bsl::</w:t>
      </w:r>
      <w:r w:rsidR="00F2477D">
        <w:rPr>
          <w:b/>
        </w:rPr>
        <w:t>allocator&lt;&gt;</w:t>
      </w:r>
      <w:r w:rsidRPr="0035123F">
        <w:rPr>
          <w:b/>
        </w:rPr>
        <w:t>;</w:t>
      </w:r>
    </w:p>
    <w:p w14:paraId="6FAA4AF3" w14:textId="77777777" w:rsidR="00DA5CE5" w:rsidRDefault="00DA5CE5" w:rsidP="00DA5CE5">
      <w:pPr>
        <w:pStyle w:val="Example"/>
      </w:pPr>
    </w:p>
    <w:p w14:paraId="6A52CDE6" w14:textId="77777777" w:rsidR="00DA5CE5" w:rsidRDefault="00DA5CE5" w:rsidP="00BB3537">
      <w:pPr>
        <w:pStyle w:val="Example"/>
        <w:keepNext/>
      </w:pPr>
      <w:r>
        <w:lastRenderedPageBreak/>
        <w:t xml:space="preserve">    // CREATORS</w:t>
      </w:r>
    </w:p>
    <w:p w14:paraId="05B1E885" w14:textId="77777777" w:rsidR="00DA5CE5" w:rsidRPr="00523418" w:rsidRDefault="00DA5CE5" w:rsidP="00DA5CE5">
      <w:pPr>
        <w:pStyle w:val="Example"/>
      </w:pPr>
      <w:r>
        <w:t xml:space="preserve">    </w:t>
      </w:r>
      <w:r w:rsidRPr="00523418">
        <w:t>Thing();</w:t>
      </w:r>
    </w:p>
    <w:p w14:paraId="1531E261" w14:textId="77777777" w:rsidR="00DA5CE5" w:rsidRDefault="00DA5CE5" w:rsidP="00DA5CE5">
      <w:pPr>
        <w:pStyle w:val="Example"/>
      </w:pPr>
      <w:r>
        <w:t xml:space="preserve">    </w:t>
      </w:r>
      <w:r w:rsidRPr="00523418">
        <w:t>explicit Thing(</w:t>
      </w:r>
      <w:r w:rsidRPr="00AF5D0F">
        <w:rPr>
          <w:b/>
        </w:rPr>
        <w:t>const allocator_type&amp; allocator</w:t>
      </w:r>
      <w:r w:rsidRPr="00523418">
        <w:t>);</w:t>
      </w:r>
    </w:p>
    <w:p w14:paraId="2804B8E7" w14:textId="77777777" w:rsidR="00CE2A69" w:rsidRDefault="00DA5CE5" w:rsidP="00DA5CE5">
      <w:pPr>
        <w:pStyle w:val="Example"/>
        <w:rPr>
          <w:b/>
        </w:rPr>
      </w:pPr>
      <w:r>
        <w:t xml:space="preserve">    </w:t>
      </w:r>
      <w:r w:rsidR="00CE2A69">
        <w:t xml:space="preserve">explicit </w:t>
      </w:r>
      <w:r>
        <w:t>Thing(</w:t>
      </w:r>
      <w:r w:rsidRPr="00AF5D0F">
        <w:t>const TYPE&amp; data</w:t>
      </w:r>
      <w:r w:rsidRPr="00AF5D0F">
        <w:rPr>
          <w:b/>
        </w:rPr>
        <w:t>,</w:t>
      </w:r>
    </w:p>
    <w:p w14:paraId="35C64F39" w14:textId="09D130E5" w:rsidR="00DA5CE5" w:rsidRPr="009F4970" w:rsidRDefault="00CE2A69" w:rsidP="00DA5CE5">
      <w:pPr>
        <w:pStyle w:val="Example"/>
      </w:pPr>
      <w:r>
        <w:rPr>
          <w:b/>
        </w:rPr>
        <w:t xml:space="preserve">                  </w:t>
      </w:r>
      <w:r w:rsidR="00DA5CE5">
        <w:rPr>
          <w:b/>
        </w:rPr>
        <w:t xml:space="preserve"> </w:t>
      </w:r>
      <w:r w:rsidR="00DA5CE5" w:rsidRPr="00AF5D0F">
        <w:rPr>
          <w:b/>
        </w:rPr>
        <w:t xml:space="preserve">const allocator_type&amp; allocator = </w:t>
      </w:r>
      <w:r w:rsidR="00DA5CE5">
        <w:rPr>
          <w:b/>
        </w:rPr>
        <w:t>{}</w:t>
      </w:r>
      <w:r w:rsidR="00DA5CE5" w:rsidRPr="009F4970">
        <w:t>);</w:t>
      </w:r>
    </w:p>
    <w:p w14:paraId="13DA0917" w14:textId="691636A1" w:rsidR="00DA5CE5" w:rsidRDefault="00DA5CE5" w:rsidP="009573F8">
      <w:pPr>
        <w:pStyle w:val="Example"/>
        <w:keepNext/>
      </w:pPr>
      <w:r>
        <w:t xml:space="preserve">    // ..</w:t>
      </w:r>
    </w:p>
    <w:p w14:paraId="143A9BED" w14:textId="04952827" w:rsidR="000E54D2" w:rsidRDefault="000E54D2" w:rsidP="009573F8">
      <w:pPr>
        <w:pStyle w:val="Example"/>
        <w:keepNext/>
      </w:pPr>
      <w:r>
        <w:t xml:space="preserve">    const TYPE&amp; data() const;</w:t>
      </w:r>
    </w:p>
    <w:p w14:paraId="2E9B607E" w14:textId="77777777" w:rsidR="00DA5CE5" w:rsidRPr="009F4970" w:rsidRDefault="00DA5CE5" w:rsidP="009573F8">
      <w:pPr>
        <w:pStyle w:val="Example"/>
        <w:keepNext/>
        <w:rPr>
          <w:b/>
        </w:rPr>
      </w:pPr>
      <w:r>
        <w:t xml:space="preserve">    </w:t>
      </w:r>
      <w:r w:rsidRPr="009F4970">
        <w:rPr>
          <w:b/>
        </w:rPr>
        <w:t>allocator_type get_allocator() const;</w:t>
      </w:r>
    </w:p>
    <w:p w14:paraId="19D190E6" w14:textId="77777777" w:rsidR="00DA5CE5" w:rsidRDefault="00DA5CE5" w:rsidP="00DA5CE5">
      <w:pPr>
        <w:pStyle w:val="Example"/>
      </w:pPr>
      <w:r>
        <w:t>};</w:t>
      </w:r>
    </w:p>
    <w:p w14:paraId="17B09A34" w14:textId="3F913B8E" w:rsidR="00DA5CE5" w:rsidRPr="00CE2A69" w:rsidRDefault="002177B3" w:rsidP="00DA5CE5">
      <w:r>
        <w:t xml:space="preserve">By supplying an explicit </w:t>
      </w:r>
      <w:r>
        <w:rPr>
          <w:rStyle w:val="CodeFont"/>
        </w:rPr>
        <w:t>true</w:t>
      </w:r>
      <w:r>
        <w:t xml:space="preserve"> value for </w:t>
      </w:r>
      <w:r>
        <w:rPr>
          <w:rStyle w:val="CodeFont"/>
        </w:rPr>
        <w:t>USES_ALLOCATOR</w:t>
      </w:r>
      <w:r>
        <w:t xml:space="preserve">, this partial specialization can also be instantiated for </w:t>
      </w:r>
      <w:r>
        <w:rPr>
          <w:i/>
        </w:rPr>
        <w:t>non-AA</w:t>
      </w:r>
      <w:r>
        <w:t xml:space="preserve"> types</w:t>
      </w:r>
      <w:r w:rsidR="000973CC">
        <w:t>,</w:t>
      </w:r>
      <w:r>
        <w:t xml:space="preserve"> and we will shortly exploit this feature</w:t>
      </w:r>
      <w:r w:rsidR="00CE2A69">
        <w:t>.</w:t>
      </w:r>
    </w:p>
    <w:p w14:paraId="1524329F" w14:textId="4FCB732A" w:rsidR="00E84E97" w:rsidRDefault="00CE2A69" w:rsidP="00AF5D0F">
      <w:r>
        <w:t>The</w:t>
      </w:r>
      <w:r w:rsidR="005B37F9">
        <w:t xml:space="preserve"> allocator-extended constructors </w:t>
      </w:r>
      <w:r w:rsidR="00825200">
        <w:t>in</w:t>
      </w:r>
      <w:r w:rsidR="00636633">
        <w:t xml:space="preserve"> this specialization</w:t>
      </w:r>
      <w:r>
        <w:t xml:space="preserve"> </w:t>
      </w:r>
      <w:r w:rsidR="00825200">
        <w:t>initialize</w:t>
      </w:r>
      <w:r w:rsidR="00BC62D0">
        <w:t xml:space="preserve"> </w:t>
      </w:r>
      <w:r w:rsidR="00BC62D0">
        <w:rPr>
          <w:rStyle w:val="CodeFont"/>
        </w:rPr>
        <w:t>d_dataProxy</w:t>
      </w:r>
      <w:r w:rsidR="00825200">
        <w:t xml:space="preserve"> using the specified allocator</w:t>
      </w:r>
      <w:r w:rsidR="00BC62D0">
        <w:t>:</w:t>
      </w:r>
    </w:p>
    <w:p w14:paraId="6FF72246" w14:textId="77777777" w:rsidR="00CE2A69" w:rsidRPr="00AF5D0F" w:rsidRDefault="00CE2A69" w:rsidP="00CE2A69">
      <w:pPr>
        <w:pStyle w:val="Example"/>
      </w:pPr>
      <w:r w:rsidRPr="00AF5D0F">
        <w:t>template &lt;class TYPE&gt;</w:t>
      </w:r>
    </w:p>
    <w:p w14:paraId="3D76E36C" w14:textId="2A942D5D" w:rsidR="00BC62D0" w:rsidRPr="00CE2A69" w:rsidRDefault="00BC62D0" w:rsidP="00BC62D0">
      <w:pPr>
        <w:pStyle w:val="Example"/>
      </w:pPr>
      <w:r w:rsidRPr="00CE2A69">
        <w:t>Thing</w:t>
      </w:r>
      <w:r w:rsidR="00CE2A69" w:rsidRPr="00CE2A69">
        <w:t>&lt;TYPE, true&gt;</w:t>
      </w:r>
      <w:r w:rsidRPr="00CE2A69">
        <w:t>::Thing(const TYPE&amp;           data,</w:t>
      </w:r>
    </w:p>
    <w:p w14:paraId="14FF79DB" w14:textId="2DDE1EAD" w:rsidR="00BC62D0" w:rsidRDefault="00BC62D0" w:rsidP="00BC62D0">
      <w:pPr>
        <w:pStyle w:val="Example"/>
      </w:pPr>
      <w:r w:rsidRPr="009F4970">
        <w:t xml:space="preserve">   </w:t>
      </w:r>
      <w:r w:rsidR="00CE2A69">
        <w:t xml:space="preserve">            </w:t>
      </w:r>
      <w:r w:rsidRPr="009F4970">
        <w:t xml:space="preserve">          const allocator_type&amp; allocator</w:t>
      </w:r>
      <w:r>
        <w:t>)</w:t>
      </w:r>
    </w:p>
    <w:p w14:paraId="6805C7C6" w14:textId="77777777" w:rsidR="00714BFF" w:rsidRDefault="00714BFF" w:rsidP="00714BFF">
      <w:pPr>
        <w:pStyle w:val="Example"/>
        <w:rPr>
          <w:b/>
        </w:rPr>
      </w:pPr>
      <w:r>
        <w:t xml:space="preserve">  , </w:t>
      </w:r>
      <w:r w:rsidRPr="00EC60FC">
        <w:rPr>
          <w:b/>
        </w:rPr>
        <w:t>d_data(</w:t>
      </w:r>
      <w:r>
        <w:rPr>
          <w:b/>
        </w:rPr>
        <w:t>bslma::ConstructionUtil:make&lt;TYPE&gt;(</w:t>
      </w:r>
      <w:r w:rsidRPr="008C3789">
        <w:rPr>
          <w:b/>
          <w:iCs/>
        </w:rPr>
        <w:t>allocator, data</w:t>
      </w:r>
      <w:r w:rsidRPr="00ED2B83">
        <w:rPr>
          <w:b/>
          <w:iCs/>
        </w:rPr>
        <w:t>)</w:t>
      </w:r>
      <w:r>
        <w:rPr>
          <w:b/>
          <w:iCs/>
        </w:rPr>
        <w:t>)</w:t>
      </w:r>
    </w:p>
    <w:p w14:paraId="3D249324" w14:textId="77777777" w:rsidR="00BC62D0" w:rsidRDefault="00BC62D0" w:rsidP="00BC62D0">
      <w:pPr>
        <w:pStyle w:val="Example"/>
      </w:pPr>
      <w:r>
        <w:t xml:space="preserve">  , d_score(0)</w:t>
      </w:r>
    </w:p>
    <w:p w14:paraId="3F2DAF95" w14:textId="77777777" w:rsidR="00BC62D0" w:rsidRDefault="00BC62D0" w:rsidP="00BC62D0">
      <w:pPr>
        <w:pStyle w:val="Example"/>
      </w:pPr>
      <w:r>
        <w:t xml:space="preserve">  , d_rank(5)</w:t>
      </w:r>
    </w:p>
    <w:p w14:paraId="56B5C95C" w14:textId="77777777" w:rsidR="00BC62D0" w:rsidRDefault="00BC62D0" w:rsidP="00BC62D0">
      <w:pPr>
        <w:pStyle w:val="Example"/>
      </w:pPr>
      <w:r>
        <w:t>{</w:t>
      </w:r>
    </w:p>
    <w:p w14:paraId="16FAAD49" w14:textId="77777777" w:rsidR="00BC62D0" w:rsidRPr="009F4970" w:rsidRDefault="00BC62D0" w:rsidP="00BC62D0">
      <w:pPr>
        <w:pStyle w:val="Example"/>
      </w:pPr>
      <w:r>
        <w:t>}</w:t>
      </w:r>
    </w:p>
    <w:p w14:paraId="4366891D" w14:textId="58020336" w:rsidR="00D73F9A" w:rsidRPr="00825200" w:rsidRDefault="00D73F9A" w:rsidP="00CE2A69">
      <w:r>
        <w:t xml:space="preserve">Although the </w:t>
      </w:r>
      <w:r>
        <w:rPr>
          <w:rStyle w:val="CodeFont"/>
        </w:rPr>
        <w:t>TYPE</w:t>
      </w:r>
      <w:r>
        <w:t xml:space="preserve"> is known to be AA, we still use </w:t>
      </w:r>
      <w:r w:rsidR="00714BFF" w:rsidRPr="005B65DB">
        <w:rPr>
          <w:rStyle w:val="CodeFont"/>
        </w:rPr>
        <w:t>ConstructionUtil:make</w:t>
      </w:r>
      <w:r w:rsidR="00C66D1E" w:rsidRPr="0054196C">
        <w:t xml:space="preserve"> </w:t>
      </w:r>
      <w:r>
        <w:t>because it automatically handles</w:t>
      </w:r>
      <w:r w:rsidR="006D779A">
        <w:t xml:space="preserve"> potential AA model</w:t>
      </w:r>
      <w:r w:rsidR="00C87E8B">
        <w:t xml:space="preserve"> and constructor-convention</w:t>
      </w:r>
      <w:r w:rsidR="006D779A">
        <w:t xml:space="preserve"> mismatches</w:t>
      </w:r>
      <w:r>
        <w:t xml:space="preserve"> for u</w:t>
      </w:r>
      <w:r w:rsidR="006D779A">
        <w:t>s</w:t>
      </w:r>
      <w:r>
        <w:t>.</w:t>
      </w:r>
      <w:r w:rsidR="00825200">
        <w:t xml:space="preserve"> We could similarly use </w:t>
      </w:r>
      <w:r w:rsidR="00825200">
        <w:rPr>
          <w:rStyle w:val="CodeFont"/>
        </w:rPr>
        <w:t>ConstructorProxy</w:t>
      </w:r>
      <w:r w:rsidR="00825200">
        <w:t xml:space="preserve"> to achieve the same effect.</w:t>
      </w:r>
    </w:p>
    <w:p w14:paraId="26AE7887" w14:textId="1C1631A5" w:rsidR="00BC62D0" w:rsidRPr="00CE2A69" w:rsidRDefault="00CE2A69" w:rsidP="00CE2A69">
      <w:r w:rsidRPr="005B65DB">
        <w:t xml:space="preserve">The </w:t>
      </w:r>
      <w:r w:rsidR="002177B3" w:rsidRPr="005B65DB">
        <w:rPr>
          <w:rStyle w:val="CodeFont"/>
        </w:rPr>
        <w:t>Thing::</w:t>
      </w:r>
      <w:r w:rsidRPr="005B65DB">
        <w:rPr>
          <w:rStyle w:val="CodeFont"/>
        </w:rPr>
        <w:t>get_allocator</w:t>
      </w:r>
      <w:r w:rsidRPr="005B65DB">
        <w:t xml:space="preserve"> method retrieves the allocator from the</w:t>
      </w:r>
      <w:r w:rsidR="00BA5B34" w:rsidRPr="005B65DB">
        <w:t xml:space="preserve"> object stored within the</w:t>
      </w:r>
      <w:r w:rsidRPr="005B65DB">
        <w:t xml:space="preserve"> </w:t>
      </w:r>
      <w:r w:rsidRPr="005B65DB">
        <w:rPr>
          <w:rStyle w:val="CodeFont"/>
        </w:rPr>
        <w:t>d_data</w:t>
      </w:r>
      <w:r w:rsidRPr="005B65DB">
        <w:t xml:space="preserve"> member:</w:t>
      </w:r>
    </w:p>
    <w:p w14:paraId="7954957B" w14:textId="77777777" w:rsidR="00CE2A69" w:rsidRPr="00AF5D0F" w:rsidRDefault="00CE2A69" w:rsidP="00CE2A69">
      <w:pPr>
        <w:pStyle w:val="Example"/>
      </w:pPr>
      <w:r w:rsidRPr="00AF5D0F">
        <w:t>template &lt;class TYPE&gt;</w:t>
      </w:r>
    </w:p>
    <w:p w14:paraId="30C13769" w14:textId="15884CC7" w:rsidR="00BC62D0" w:rsidRDefault="00BC62D0" w:rsidP="00BC62D0">
      <w:pPr>
        <w:pStyle w:val="Example"/>
      </w:pPr>
      <w:r w:rsidRPr="00CE2A69">
        <w:t>allocator_type Thing</w:t>
      </w:r>
      <w:r w:rsidR="00CE2A69" w:rsidRPr="00CE2A69">
        <w:t>&lt;TYPE, true&gt;</w:t>
      </w:r>
      <w:r w:rsidRPr="00CE2A69">
        <w:t>::get_allocator() const</w:t>
      </w:r>
      <w:r w:rsidRPr="00CE2A69">
        <w:br/>
      </w:r>
      <w:r>
        <w:t>{</w:t>
      </w:r>
    </w:p>
    <w:p w14:paraId="28F636C0" w14:textId="48382FC1" w:rsidR="00636633" w:rsidRDefault="00636633" w:rsidP="00BC62D0">
      <w:pPr>
        <w:pStyle w:val="Example"/>
      </w:pPr>
      <w:r>
        <w:t xml:space="preserve">    using bslma::AATypeUtil;</w:t>
      </w:r>
    </w:p>
    <w:p w14:paraId="08C33EA8" w14:textId="04872B87" w:rsidR="00BC62D0" w:rsidRPr="00BC62D0" w:rsidRDefault="00BC62D0" w:rsidP="00BC62D0">
      <w:pPr>
        <w:pStyle w:val="Example"/>
        <w:rPr>
          <w:b/>
        </w:rPr>
      </w:pPr>
      <w:r w:rsidRPr="00BC62D0">
        <w:rPr>
          <w:b/>
        </w:rPr>
        <w:t xml:space="preserve">    return </w:t>
      </w:r>
      <w:r w:rsidR="00BA5B34">
        <w:rPr>
          <w:b/>
        </w:rPr>
        <w:t>AATypeUtil</w:t>
      </w:r>
      <w:r w:rsidR="00636633">
        <w:rPr>
          <w:b/>
        </w:rPr>
        <w:t>::getAllocatorFromSubobject</w:t>
      </w:r>
      <w:r w:rsidR="00A0233B">
        <w:rPr>
          <w:b/>
        </w:rPr>
        <w:t>&lt;allocator_type&gt;</w:t>
      </w:r>
      <w:r w:rsidR="00636633">
        <w:rPr>
          <w:b/>
        </w:rPr>
        <w:t>(</w:t>
      </w:r>
      <w:r w:rsidR="002E7983">
        <w:rPr>
          <w:b/>
        </w:rPr>
        <w:t>d_</w:t>
      </w:r>
      <w:r w:rsidR="007E1587">
        <w:rPr>
          <w:b/>
        </w:rPr>
        <w:t>data</w:t>
      </w:r>
      <w:r w:rsidR="00636633">
        <w:rPr>
          <w:b/>
        </w:rPr>
        <w:t>)</w:t>
      </w:r>
      <w:r w:rsidRPr="00BC62D0">
        <w:rPr>
          <w:b/>
        </w:rPr>
        <w:t>;</w:t>
      </w:r>
    </w:p>
    <w:p w14:paraId="15FDBFB6" w14:textId="42B0650F" w:rsidR="00BC62D0" w:rsidRPr="00BC62D0" w:rsidRDefault="00BC62D0" w:rsidP="00BC62D0">
      <w:pPr>
        <w:pStyle w:val="Example"/>
      </w:pPr>
      <w:r>
        <w:t>}</w:t>
      </w:r>
    </w:p>
    <w:p w14:paraId="4F61A608" w14:textId="58684BD5" w:rsidR="00AF5D0F" w:rsidRPr="009F4970" w:rsidRDefault="002F3AF1" w:rsidP="00AF5D0F">
      <w:r>
        <w:t>We create the</w:t>
      </w:r>
      <w:r w:rsidR="00AF5D0F">
        <w:t xml:space="preserve"> </w:t>
      </w:r>
      <w:r>
        <w:t xml:space="preserve">partial </w:t>
      </w:r>
      <w:r w:rsidR="00CE2A69">
        <w:t>specialization</w:t>
      </w:r>
      <w:r w:rsidR="00AF5D0F">
        <w:t xml:space="preserve"> where </w:t>
      </w:r>
      <w:r w:rsidR="00AF5D0F">
        <w:rPr>
          <w:rStyle w:val="CodeFont"/>
        </w:rPr>
        <w:t>USES_ALLOC</w:t>
      </w:r>
      <w:r w:rsidR="00AF5D0F">
        <w:t xml:space="preserve"> is </w:t>
      </w:r>
      <w:r w:rsidR="00AF5D0F" w:rsidRPr="00E41E3B">
        <w:t>false</w:t>
      </w:r>
      <w:r>
        <w:t xml:space="preserve"> to</w:t>
      </w:r>
      <w:r w:rsidR="000E54D2">
        <w:t xml:space="preserve"> </w:t>
      </w:r>
      <w:r w:rsidR="008B7480">
        <w:t xml:space="preserve">inherit from the </w:t>
      </w:r>
      <w:r>
        <w:t>other</w:t>
      </w:r>
      <w:r w:rsidR="000E54D2">
        <w:t xml:space="preserve"> </w:t>
      </w:r>
      <w:r>
        <w:t xml:space="preserve">(AA) </w:t>
      </w:r>
      <w:r w:rsidR="000E54D2">
        <w:t>specializatio</w:t>
      </w:r>
      <w:r w:rsidR="00136D5E">
        <w:t xml:space="preserve">n, hard-coding </w:t>
      </w:r>
      <w:r w:rsidR="00136D5E">
        <w:rPr>
          <w:rStyle w:val="CodeFont"/>
        </w:rPr>
        <w:t>USES_ALLOC</w:t>
      </w:r>
      <w:r w:rsidR="00136D5E">
        <w:t xml:space="preserve"> to true in the base class. The new specialization defines only the non-AA constructors and disables </w:t>
      </w:r>
      <w:r w:rsidR="00136D5E">
        <w:rPr>
          <w:rStyle w:val="CodeFont"/>
        </w:rPr>
        <w:t>allocator_type</w:t>
      </w:r>
      <w:r w:rsidR="00136D5E">
        <w:t xml:space="preserve"> (by redefining it to </w:t>
      </w:r>
      <w:r w:rsidR="00136D5E">
        <w:rPr>
          <w:rStyle w:val="CodeFont"/>
        </w:rPr>
        <w:t>void</w:t>
      </w:r>
      <w:r w:rsidR="00136D5E">
        <w:t xml:space="preserve">) and </w:t>
      </w:r>
      <w:r w:rsidR="00136D5E">
        <w:rPr>
          <w:rStyle w:val="CodeFont"/>
        </w:rPr>
        <w:t>get_allocator</w:t>
      </w:r>
      <w:r w:rsidR="00136D5E">
        <w:t xml:space="preserve"> (by redefining it as private)</w:t>
      </w:r>
      <w:r w:rsidR="00AF5D0F">
        <w:t>:</w:t>
      </w:r>
    </w:p>
    <w:p w14:paraId="490BD128" w14:textId="1E2886BE" w:rsidR="00AF5D0F" w:rsidRDefault="00AF5D0F" w:rsidP="000E54D2">
      <w:pPr>
        <w:pStyle w:val="Example"/>
      </w:pPr>
      <w:r>
        <w:t>template &lt;class TYPE</w:t>
      </w:r>
      <w:r w:rsidR="000E54D2" w:rsidRPr="000E54D2">
        <w:t>&gt;</w:t>
      </w:r>
    </w:p>
    <w:p w14:paraId="37B9325D" w14:textId="3C8991F5" w:rsidR="00AF5D0F" w:rsidRDefault="00BF5644" w:rsidP="00AF5D0F">
      <w:pPr>
        <w:pStyle w:val="Example"/>
      </w:pPr>
      <w:r>
        <w:t xml:space="preserve">class </w:t>
      </w:r>
      <w:r w:rsidR="00AF5D0F">
        <w:t>Thing</w:t>
      </w:r>
      <w:r w:rsidR="000E54D2">
        <w:t xml:space="preserve">&lt;TYPE, </w:t>
      </w:r>
      <w:r w:rsidR="000E54D2">
        <w:rPr>
          <w:b/>
        </w:rPr>
        <w:t>false</w:t>
      </w:r>
      <w:r w:rsidR="000E54D2" w:rsidRPr="000E54D2">
        <w:t>&gt;</w:t>
      </w:r>
      <w:r w:rsidR="00B37135">
        <w:t xml:space="preserve"> </w:t>
      </w:r>
      <w:r w:rsidR="00136D5E">
        <w:t xml:space="preserve">: </w:t>
      </w:r>
      <w:r w:rsidR="00136D5E">
        <w:rPr>
          <w:b/>
        </w:rPr>
        <w:t>Thing&lt;</w:t>
      </w:r>
      <w:r w:rsidR="00136D5E" w:rsidRPr="009F4970">
        <w:rPr>
          <w:b/>
        </w:rPr>
        <w:t>TYPE</w:t>
      </w:r>
      <w:r w:rsidR="00136D5E">
        <w:rPr>
          <w:b/>
        </w:rPr>
        <w:t xml:space="preserve">, true&gt; </w:t>
      </w:r>
      <w:r w:rsidR="00AF5D0F">
        <w:t>{</w:t>
      </w:r>
    </w:p>
    <w:p w14:paraId="12CB5913" w14:textId="77777777" w:rsidR="00136D5E" w:rsidRDefault="00136D5E" w:rsidP="00AF5D0F">
      <w:pPr>
        <w:pStyle w:val="Example"/>
      </w:pPr>
    </w:p>
    <w:p w14:paraId="22564551" w14:textId="77777777" w:rsidR="00136D5E" w:rsidRDefault="00136D5E" w:rsidP="00AF5D0F">
      <w:pPr>
        <w:pStyle w:val="Example"/>
      </w:pPr>
      <w:r>
        <w:t xml:space="preserve">    // PRIVATE TYPES</w:t>
      </w:r>
    </w:p>
    <w:p w14:paraId="02407272" w14:textId="329A8194" w:rsidR="00136D5E" w:rsidRPr="005B65DB" w:rsidRDefault="00136D5E" w:rsidP="00AF5D0F">
      <w:pPr>
        <w:pStyle w:val="Example"/>
        <w:rPr>
          <w:b/>
          <w:bCs/>
        </w:rPr>
      </w:pPr>
      <w:r w:rsidRPr="005B65DB">
        <w:rPr>
          <w:b/>
          <w:bCs/>
        </w:rPr>
        <w:t xml:space="preserve">    using Base = </w:t>
      </w:r>
      <w:r w:rsidRPr="00136D5E">
        <w:rPr>
          <w:b/>
          <w:bCs/>
        </w:rPr>
        <w:t>Thing&lt;TYPE, true&gt;;</w:t>
      </w:r>
      <w:r w:rsidR="00AF5D0F" w:rsidRPr="005B65DB">
        <w:rPr>
          <w:b/>
          <w:bCs/>
        </w:rPr>
        <w:t xml:space="preserve">  </w:t>
      </w:r>
    </w:p>
    <w:p w14:paraId="0ECDD5DC" w14:textId="2EEA017E" w:rsidR="00136D5E" w:rsidRDefault="00136D5E" w:rsidP="00AF5D0F">
      <w:pPr>
        <w:pStyle w:val="Example"/>
      </w:pPr>
    </w:p>
    <w:p w14:paraId="62480A39" w14:textId="6A3C5249" w:rsidR="00136D5E" w:rsidRPr="005B65DB" w:rsidRDefault="00136D5E" w:rsidP="00AF5D0F">
      <w:pPr>
        <w:pStyle w:val="Example"/>
        <w:rPr>
          <w:b/>
          <w:bCs/>
        </w:rPr>
      </w:pPr>
      <w:r>
        <w:t xml:space="preserve">    // NOT IMPLEMENTED</w:t>
      </w:r>
      <w:r>
        <w:br/>
      </w:r>
      <w:r w:rsidRPr="005B65DB">
        <w:rPr>
          <w:b/>
          <w:bCs/>
        </w:rPr>
        <w:t xml:space="preserve">    void get_allocator() const;</w:t>
      </w:r>
    </w:p>
    <w:p w14:paraId="2D0B1B54" w14:textId="77777777" w:rsidR="00AF5D0F" w:rsidRDefault="00AF5D0F" w:rsidP="00AF5D0F">
      <w:pPr>
        <w:pStyle w:val="Example"/>
      </w:pPr>
    </w:p>
    <w:p w14:paraId="1E242F79" w14:textId="77777777" w:rsidR="00AF5D0F" w:rsidRDefault="00AF5D0F" w:rsidP="00AF5D0F">
      <w:pPr>
        <w:pStyle w:val="Example"/>
      </w:pPr>
      <w:r>
        <w:lastRenderedPageBreak/>
        <w:t xml:space="preserve">  public:</w:t>
      </w:r>
    </w:p>
    <w:p w14:paraId="604AA7E2" w14:textId="0292A186" w:rsidR="00D878DC" w:rsidRDefault="00D878DC" w:rsidP="00AF5D0F">
      <w:pPr>
        <w:pStyle w:val="Example"/>
      </w:pPr>
      <w:r>
        <w:t xml:space="preserve">    // TYPES</w:t>
      </w:r>
    </w:p>
    <w:p w14:paraId="1449EBCE" w14:textId="5BC4AC23" w:rsidR="00D878DC" w:rsidRPr="005B65DB" w:rsidRDefault="00D878DC" w:rsidP="00AF5D0F">
      <w:pPr>
        <w:pStyle w:val="Example"/>
        <w:rPr>
          <w:b/>
          <w:bCs/>
        </w:rPr>
      </w:pPr>
      <w:r w:rsidRPr="005B65DB">
        <w:rPr>
          <w:b/>
          <w:bCs/>
        </w:rPr>
        <w:t xml:space="preserve">    </w:t>
      </w:r>
      <w:r w:rsidR="00881737" w:rsidRPr="005B65DB">
        <w:rPr>
          <w:b/>
          <w:bCs/>
        </w:rPr>
        <w:t>using allocator_type = void;</w:t>
      </w:r>
    </w:p>
    <w:p w14:paraId="11A4FCDB" w14:textId="77777777" w:rsidR="00881737" w:rsidRDefault="00881737" w:rsidP="00AF5D0F">
      <w:pPr>
        <w:pStyle w:val="Example"/>
      </w:pPr>
    </w:p>
    <w:p w14:paraId="751A2AB5" w14:textId="77777777" w:rsidR="00AF5D0F" w:rsidRDefault="00AF5D0F" w:rsidP="009573F8">
      <w:pPr>
        <w:pStyle w:val="Example"/>
        <w:keepNext/>
      </w:pPr>
      <w:r>
        <w:t xml:space="preserve">    // CREATORS</w:t>
      </w:r>
    </w:p>
    <w:p w14:paraId="07E551ED" w14:textId="0ED2616E" w:rsidR="00AF5D0F" w:rsidRPr="000E54D2" w:rsidRDefault="00AF5D0F" w:rsidP="009573F8">
      <w:pPr>
        <w:pStyle w:val="Example"/>
        <w:keepNext/>
        <w:rPr>
          <w:b/>
        </w:rPr>
      </w:pPr>
      <w:r w:rsidRPr="000E54D2">
        <w:rPr>
          <w:b/>
        </w:rPr>
        <w:t xml:space="preserve">    </w:t>
      </w:r>
      <w:r w:rsidRPr="000E54D2">
        <w:t>Thing()</w:t>
      </w:r>
      <w:r w:rsidR="000E54D2" w:rsidRPr="000E54D2">
        <w:rPr>
          <w:b/>
        </w:rPr>
        <w:t xml:space="preserve"> : </w:t>
      </w:r>
      <w:r w:rsidR="00136D5E">
        <w:rPr>
          <w:b/>
        </w:rPr>
        <w:t>Base</w:t>
      </w:r>
      <w:r w:rsidR="000E54D2" w:rsidRPr="000E54D2">
        <w:rPr>
          <w:b/>
        </w:rPr>
        <w:t>() { }</w:t>
      </w:r>
    </w:p>
    <w:p w14:paraId="1799EBE3" w14:textId="37F05FB3" w:rsidR="00AF5D0F" w:rsidRDefault="00AF5D0F" w:rsidP="009573F8">
      <w:pPr>
        <w:pStyle w:val="Example"/>
        <w:keepNext/>
      </w:pPr>
      <w:r w:rsidRPr="00AF5D0F">
        <w:rPr>
          <w:b/>
        </w:rPr>
        <w:t xml:space="preserve">    </w:t>
      </w:r>
      <w:r w:rsidRPr="000E54D2">
        <w:t>explicit Thing(const TYPE&amp; data)</w:t>
      </w:r>
      <w:r w:rsidR="000E54D2">
        <w:rPr>
          <w:b/>
        </w:rPr>
        <w:t xml:space="preserve"> : </w:t>
      </w:r>
      <w:r w:rsidR="00136D5E">
        <w:rPr>
          <w:b/>
        </w:rPr>
        <w:t>Base</w:t>
      </w:r>
      <w:r w:rsidR="000E54D2">
        <w:rPr>
          <w:b/>
        </w:rPr>
        <w:t>(data) { }</w:t>
      </w:r>
    </w:p>
    <w:p w14:paraId="3A6A6A24" w14:textId="29879826" w:rsidR="000E54D2" w:rsidRDefault="000E54D2" w:rsidP="009573F8">
      <w:pPr>
        <w:pStyle w:val="Example"/>
        <w:keepNext/>
      </w:pPr>
      <w:r>
        <w:t xml:space="preserve">    ...</w:t>
      </w:r>
    </w:p>
    <w:p w14:paraId="136B6FAA" w14:textId="02C45CEC" w:rsidR="000E54D2" w:rsidRPr="000E54D2" w:rsidRDefault="000E54D2" w:rsidP="00AF5D0F">
      <w:pPr>
        <w:pStyle w:val="Example"/>
      </w:pPr>
      <w:r>
        <w:t>};</w:t>
      </w:r>
    </w:p>
    <w:p w14:paraId="17E3DFB0" w14:textId="46CA2A99" w:rsidR="00FD4B8B" w:rsidRPr="00FD4B8B" w:rsidRDefault="00FD4B8B" w:rsidP="00AF5D0F">
      <w:r>
        <w:t xml:space="preserve">This layering of the non-AA specialization on top of the AA specialization works because the (default-constructed) allocator in the AA implementation is </w:t>
      </w:r>
      <w:r w:rsidR="00825200">
        <w:t xml:space="preserve">discarded </w:t>
      </w:r>
      <w:r>
        <w:t xml:space="preserve">by </w:t>
      </w:r>
      <w:r w:rsidR="00762499">
        <w:rPr>
          <w:rStyle w:val="CodeFont"/>
        </w:rPr>
        <w:t>bslma::</w:t>
      </w:r>
      <w:r w:rsidR="00C0317F">
        <w:rPr>
          <w:rStyle w:val="CodeFont"/>
        </w:rPr>
        <w:t>ConstructionUtil::make</w:t>
      </w:r>
      <w:r>
        <w:t>. The</w:t>
      </w:r>
      <w:r w:rsidR="00136D5E">
        <w:t xml:space="preserve"> base-class</w:t>
      </w:r>
      <w:r>
        <w:t xml:space="preserve"> </w:t>
      </w:r>
      <w:r>
        <w:rPr>
          <w:rStyle w:val="CodeFont"/>
        </w:rPr>
        <w:t>get_allocator()</w:t>
      </w:r>
      <w:r>
        <w:t xml:space="preserve"> method is never instantiated</w:t>
      </w:r>
      <w:r w:rsidR="00A663A2">
        <w:t xml:space="preserve"> for non-AA </w:t>
      </w:r>
      <w:r w:rsidR="00A663A2">
        <w:rPr>
          <w:rStyle w:val="CodeFont"/>
        </w:rPr>
        <w:t>TYPE</w:t>
      </w:r>
      <w:r w:rsidR="00A663A2">
        <w:t>s</w:t>
      </w:r>
      <w:r>
        <w:t xml:space="preserve">, so no compilation errors result from its </w:t>
      </w:r>
      <w:r w:rsidR="00825200">
        <w:t xml:space="preserve">otherwise-invalid </w:t>
      </w:r>
      <w:r>
        <w:t xml:space="preserve">use of </w:t>
      </w:r>
      <w:r w:rsidR="00C92064" w:rsidRPr="00C92064">
        <w:rPr>
          <w:rStyle w:val="CodeFont"/>
        </w:rPr>
        <w:t>getAllocatorFromSubobject</w:t>
      </w:r>
      <w:r>
        <w:t xml:space="preserve">. </w:t>
      </w:r>
    </w:p>
    <w:p w14:paraId="64EA7638" w14:textId="7D20D7EF" w:rsidR="00FD4B8B" w:rsidRDefault="009F4970" w:rsidP="00AF5D0F">
      <w:r w:rsidRPr="009010C0">
        <w:t xml:space="preserve">Unfortunately, </w:t>
      </w:r>
      <w:r w:rsidR="00AF5D0F" w:rsidRPr="009010C0">
        <w:t xml:space="preserve">duplicate </w:t>
      </w:r>
      <w:r w:rsidR="00A663A2" w:rsidRPr="009010C0">
        <w:t>declarations</w:t>
      </w:r>
      <w:r w:rsidR="00AF5D0F" w:rsidRPr="009010C0">
        <w:t xml:space="preserve"> of </w:t>
      </w:r>
      <w:r w:rsidR="007E78A9">
        <w:t>nonextended</w:t>
      </w:r>
      <w:r w:rsidR="001944A9">
        <w:t xml:space="preserve"> </w:t>
      </w:r>
      <w:r w:rsidR="00136D5E">
        <w:t>constructor</w:t>
      </w:r>
      <w:r w:rsidR="001944A9">
        <w:t>s</w:t>
      </w:r>
      <w:r w:rsidRPr="009010C0">
        <w:t xml:space="preserve"> </w:t>
      </w:r>
      <w:r w:rsidR="00ED0825" w:rsidRPr="009010C0">
        <w:t xml:space="preserve">are present </w:t>
      </w:r>
      <w:r w:rsidRPr="009010C0">
        <w:t xml:space="preserve">in </w:t>
      </w:r>
      <w:r w:rsidR="00825200">
        <w:t>the two partial specializations</w:t>
      </w:r>
      <w:r w:rsidRPr="009010C0">
        <w:t xml:space="preserve"> of our class template</w:t>
      </w:r>
      <w:r w:rsidR="00ED0825" w:rsidRPr="009010C0">
        <w:t>,</w:t>
      </w:r>
      <w:r w:rsidR="00225792" w:rsidRPr="009010C0">
        <w:t xml:space="preserve"> </w:t>
      </w:r>
      <w:r w:rsidR="00AF5D0F" w:rsidRPr="009010C0">
        <w:t>so</w:t>
      </w:r>
      <w:r w:rsidR="00225792" w:rsidRPr="009010C0">
        <w:t xml:space="preserve"> any </w:t>
      </w:r>
      <w:r w:rsidR="00FD4B8B" w:rsidRPr="009010C0">
        <w:t xml:space="preserve">interface </w:t>
      </w:r>
      <w:r w:rsidR="00225792" w:rsidRPr="009010C0">
        <w:t xml:space="preserve">maintenance must be done in </w:t>
      </w:r>
      <w:r w:rsidR="00AF5D0F" w:rsidRPr="009010C0">
        <w:t>both</w:t>
      </w:r>
      <w:r w:rsidR="00225792" w:rsidRPr="009010C0">
        <w:t xml:space="preserve"> places. </w:t>
      </w:r>
      <w:r w:rsidR="00FD4B8B">
        <w:t xml:space="preserve">Implementation changes, however, </w:t>
      </w:r>
      <w:r w:rsidR="002C47BA">
        <w:t>affect only the AA specialization, mitigating the maintenance issue caused by th</w:t>
      </w:r>
      <w:r w:rsidR="00A663A2">
        <w:t>is</w:t>
      </w:r>
      <w:r w:rsidR="002C47BA">
        <w:t xml:space="preserve"> duplication.</w:t>
      </w:r>
    </w:p>
    <w:p w14:paraId="410F1119" w14:textId="41F5771E" w:rsidR="00FA7739" w:rsidRDefault="008B7480" w:rsidP="00AF5D0F">
      <w:r>
        <w:t>Several</w:t>
      </w:r>
      <w:r w:rsidR="00FA7739">
        <w:t xml:space="preserve"> other metaprogramming approaches exist for implementing a conditionally</w:t>
      </w:r>
      <w:r w:rsidR="0066304F">
        <w:t xml:space="preserve"> </w:t>
      </w:r>
      <w:r w:rsidR="00FA7739">
        <w:t xml:space="preserve">AA template. Work is in progress on a set of tools to make the task simpler, especially when more than one dependent type is involved. </w:t>
      </w:r>
    </w:p>
    <w:p w14:paraId="33A8AB73" w14:textId="241F2A65" w:rsidR="003762AB" w:rsidRDefault="003762AB" w:rsidP="00992138">
      <w:pPr>
        <w:pStyle w:val="Heading1"/>
      </w:pPr>
      <w:bookmarkStart w:id="14" w:name="_Toc159333942"/>
      <w:r w:rsidRPr="000940CF">
        <w:t>Implementing an AA Container</w:t>
      </w:r>
      <w:bookmarkEnd w:id="14"/>
    </w:p>
    <w:p w14:paraId="5AAA383C" w14:textId="09D49F83" w:rsidR="00D17DA3" w:rsidRDefault="00D17DA3" w:rsidP="00D17DA3">
      <w:r>
        <w:t xml:space="preserve">The archetypal AA type is a container class (or container class template). The new challenge when implementing a container is </w:t>
      </w:r>
      <w:r w:rsidR="00625F18">
        <w:t>insertion and removal of elements (each of which might b</w:t>
      </w:r>
      <w:r w:rsidR="00854F83">
        <w:t>e AA) outside of the constructors and destructor, especially in the presence of exceptions</w:t>
      </w:r>
      <w:r>
        <w:t>.</w:t>
      </w:r>
    </w:p>
    <w:p w14:paraId="7F59189D" w14:textId="00E7A26D" w:rsidR="00D17DA3" w:rsidRDefault="00D17DA3" w:rsidP="00D17DA3">
      <w:r>
        <w:t xml:space="preserve">Let’s </w:t>
      </w:r>
      <w:r w:rsidR="000148D6">
        <w:t xml:space="preserve">look at a simplified </w:t>
      </w:r>
      <w:r>
        <w:t>implement</w:t>
      </w:r>
      <w:r w:rsidR="000148D6">
        <w:t>ation of</w:t>
      </w:r>
      <w:r>
        <w:t xml:space="preserve"> </w:t>
      </w:r>
      <w:r w:rsidR="0044092F" w:rsidRPr="00353B70">
        <w:rPr>
          <w:rStyle w:val="CodeFont"/>
        </w:rPr>
        <w:t>MyList</w:t>
      </w:r>
      <w:r w:rsidR="0044092F">
        <w:t xml:space="preserve">, </w:t>
      </w:r>
      <w:r>
        <w:t>a</w:t>
      </w:r>
      <w:r w:rsidR="00986E21">
        <w:t>n</w:t>
      </w:r>
      <w:r>
        <w:t xml:space="preserve"> </w:t>
      </w:r>
      <w:r w:rsidR="00FA7739">
        <w:t xml:space="preserve">AA </w:t>
      </w:r>
      <w:r>
        <w:t>doubly</w:t>
      </w:r>
      <w:r w:rsidR="00F62A70">
        <w:t xml:space="preserve"> </w:t>
      </w:r>
      <w:r>
        <w:t>linked list</w:t>
      </w:r>
      <w:r w:rsidR="002177B3">
        <w:t xml:space="preserve"> </w:t>
      </w:r>
      <w:r>
        <w:t>container template:</w:t>
      </w:r>
    </w:p>
    <w:p w14:paraId="4BFB01E1" w14:textId="625C0E50" w:rsidR="00D17DA3" w:rsidRPr="00BF5644" w:rsidRDefault="00D17DA3" w:rsidP="00455DA9">
      <w:pPr>
        <w:pStyle w:val="Example"/>
        <w:keepNext/>
      </w:pPr>
      <w:r w:rsidRPr="00BF5644">
        <w:t>template &lt;class TYPE&gt;</w:t>
      </w:r>
    </w:p>
    <w:p w14:paraId="009E02C9" w14:textId="3935F1EC" w:rsidR="00D17DA3" w:rsidRPr="00BF5644" w:rsidRDefault="005531A0" w:rsidP="00D17DA3">
      <w:pPr>
        <w:pStyle w:val="Example"/>
      </w:pPr>
      <w:r>
        <w:t>struct</w:t>
      </w:r>
      <w:r w:rsidRPr="00BF5644">
        <w:t xml:space="preserve"> </w:t>
      </w:r>
      <w:r w:rsidR="00D17DA3" w:rsidRPr="00BF5644">
        <w:t>MyList_Node;</w:t>
      </w:r>
    </w:p>
    <w:p w14:paraId="51B5ACBF" w14:textId="77777777" w:rsidR="00D17DA3" w:rsidRPr="00BF5644" w:rsidRDefault="00D17DA3" w:rsidP="00D17DA3">
      <w:pPr>
        <w:pStyle w:val="Example"/>
      </w:pPr>
    </w:p>
    <w:p w14:paraId="2F3D666F" w14:textId="77777777" w:rsidR="00D17DA3" w:rsidRPr="00BF5644" w:rsidRDefault="00D17DA3" w:rsidP="00455DA9">
      <w:pPr>
        <w:pStyle w:val="Example"/>
        <w:keepNext/>
      </w:pPr>
      <w:r w:rsidRPr="00BF5644">
        <w:t>template &lt;class TYPE&gt;</w:t>
      </w:r>
    </w:p>
    <w:p w14:paraId="613A10A3" w14:textId="658EC505" w:rsidR="00D17DA3" w:rsidRPr="00BF5644" w:rsidRDefault="00D17DA3" w:rsidP="00455DA9">
      <w:pPr>
        <w:pStyle w:val="Example"/>
        <w:keepNext/>
      </w:pPr>
      <w:r w:rsidRPr="00BF5644">
        <w:t>class MyList</w:t>
      </w:r>
      <w:r w:rsidR="00B37135">
        <w:t xml:space="preserve"> </w:t>
      </w:r>
      <w:r w:rsidRPr="00BF5644">
        <w:t>{</w:t>
      </w:r>
    </w:p>
    <w:p w14:paraId="6DA4A9AC" w14:textId="77777777" w:rsidR="00616A49" w:rsidRDefault="00616A49" w:rsidP="00455DA9">
      <w:pPr>
        <w:pStyle w:val="Example"/>
        <w:keepNext/>
      </w:pPr>
    </w:p>
    <w:p w14:paraId="1E89745E" w14:textId="4041EC42" w:rsidR="00616A49" w:rsidRDefault="00616A49" w:rsidP="00455DA9">
      <w:pPr>
        <w:pStyle w:val="Example"/>
        <w:keepNext/>
      </w:pPr>
      <w:r>
        <w:t xml:space="preserve">    // </w:t>
      </w:r>
      <w:r w:rsidR="00262BAB">
        <w:t>PRIVATE TYPES</w:t>
      </w:r>
    </w:p>
    <w:p w14:paraId="4F053652" w14:textId="09EE0CBB" w:rsidR="00262BAB" w:rsidRDefault="00262BAB" w:rsidP="00455DA9">
      <w:pPr>
        <w:pStyle w:val="Example"/>
        <w:keepNext/>
      </w:pPr>
      <w:r>
        <w:t xml:space="preserve">    using Node = MyList_Node&lt;TYPE&gt;;</w:t>
      </w:r>
    </w:p>
    <w:p w14:paraId="78CDF5F1" w14:textId="77777777" w:rsidR="00616A49" w:rsidRDefault="00616A49" w:rsidP="00455DA9">
      <w:pPr>
        <w:pStyle w:val="Example"/>
        <w:keepNext/>
      </w:pPr>
    </w:p>
    <w:p w14:paraId="14D9F4B0" w14:textId="514EF1FC" w:rsidR="00854F83" w:rsidRDefault="00854F83" w:rsidP="00455DA9">
      <w:pPr>
        <w:pStyle w:val="Example"/>
        <w:keepNext/>
      </w:pPr>
      <w:r>
        <w:t xml:space="preserve">    </w:t>
      </w:r>
      <w:r w:rsidR="00450921" w:rsidRPr="00BF5644">
        <w:t xml:space="preserve">bsl::allocator&lt;&gt; </w:t>
      </w:r>
      <w:r w:rsidR="00450921">
        <w:t xml:space="preserve"> </w:t>
      </w:r>
      <w:r>
        <w:t>d_allocator;</w:t>
      </w:r>
    </w:p>
    <w:p w14:paraId="586EE95E" w14:textId="2CD1A789" w:rsidR="00D17DA3" w:rsidRPr="00BF5644" w:rsidRDefault="00D17DA3" w:rsidP="00D17DA3">
      <w:pPr>
        <w:pStyle w:val="Example"/>
      </w:pPr>
      <w:r w:rsidRPr="00BF5644">
        <w:t xml:space="preserve">    Node</w:t>
      </w:r>
      <w:r w:rsidR="00450921">
        <w:t xml:space="preserve"> </w:t>
      </w:r>
      <w:r w:rsidR="00262BAB">
        <w:t xml:space="preserve">       </w:t>
      </w:r>
      <w:r w:rsidR="00450921">
        <w:t xml:space="preserve">     </w:t>
      </w:r>
      <w:r w:rsidRPr="00BF5644">
        <w:t>*d_head_p, *d_tail_p;</w:t>
      </w:r>
    </w:p>
    <w:p w14:paraId="2D9D6DA8" w14:textId="5D4919C8" w:rsidR="00D17DA3" w:rsidRPr="00BF5644" w:rsidRDefault="00D17DA3" w:rsidP="00D17DA3">
      <w:pPr>
        <w:pStyle w:val="Example"/>
      </w:pPr>
      <w:r w:rsidRPr="00BF5644">
        <w:t xml:space="preserve">    </w:t>
      </w:r>
    </w:p>
    <w:p w14:paraId="1AC9BE07" w14:textId="57BBF89C" w:rsidR="00D17DA3" w:rsidRDefault="00D17DA3" w:rsidP="00455DA9">
      <w:pPr>
        <w:pStyle w:val="Example"/>
        <w:keepNext/>
      </w:pPr>
      <w:r w:rsidRPr="00BF5644">
        <w:t xml:space="preserve">  public:</w:t>
      </w:r>
    </w:p>
    <w:p w14:paraId="1192B72F" w14:textId="0F51F0A4" w:rsidR="004D3EBE" w:rsidRPr="00BF5644" w:rsidRDefault="004D3EBE" w:rsidP="00455DA9">
      <w:pPr>
        <w:pStyle w:val="Example"/>
        <w:keepNext/>
      </w:pPr>
      <w:r>
        <w:t xml:space="preserve">    // TYPES</w:t>
      </w:r>
    </w:p>
    <w:p w14:paraId="613D58A7" w14:textId="021509EA" w:rsidR="00D17DA3" w:rsidRPr="00BF5644" w:rsidRDefault="00D17DA3" w:rsidP="00D17DA3">
      <w:pPr>
        <w:pStyle w:val="Example"/>
      </w:pPr>
      <w:r w:rsidRPr="00BF5644">
        <w:t xml:space="preserve">    </w:t>
      </w:r>
      <w:r w:rsidR="0035123F">
        <w:t>using allocator_type = bsl::</w:t>
      </w:r>
      <w:r w:rsidR="00F2477D">
        <w:t>allocator&lt;&gt;</w:t>
      </w:r>
      <w:r w:rsidR="0035123F">
        <w:t>;</w:t>
      </w:r>
    </w:p>
    <w:p w14:paraId="0EB34F75" w14:textId="4F33787C" w:rsidR="00D17DA3" w:rsidRPr="00BF5644" w:rsidRDefault="00D17DA3" w:rsidP="00D17DA3">
      <w:pPr>
        <w:pStyle w:val="Example"/>
      </w:pPr>
    </w:p>
    <w:p w14:paraId="04A1FC06" w14:textId="39517FA1" w:rsidR="0089599B" w:rsidRPr="00BF5644" w:rsidRDefault="0089599B" w:rsidP="00455DA9">
      <w:pPr>
        <w:pStyle w:val="Example"/>
        <w:keepNext/>
      </w:pPr>
      <w:r w:rsidRPr="00BF5644">
        <w:lastRenderedPageBreak/>
        <w:t xml:space="preserve">    // CREATORS</w:t>
      </w:r>
    </w:p>
    <w:p w14:paraId="586CD582" w14:textId="1C835E7E" w:rsidR="00D17DA3" w:rsidRPr="00BF5644" w:rsidRDefault="00D17DA3" w:rsidP="00455DA9">
      <w:pPr>
        <w:pStyle w:val="Example"/>
        <w:keepNext/>
      </w:pPr>
      <w:r w:rsidRPr="00BF5644">
        <w:t xml:space="preserve">    MyList();</w:t>
      </w:r>
    </w:p>
    <w:p w14:paraId="4EEB9F2F" w14:textId="5878F37C" w:rsidR="00D17DA3" w:rsidRDefault="00D17DA3" w:rsidP="00455DA9">
      <w:pPr>
        <w:pStyle w:val="Example"/>
        <w:keepNext/>
      </w:pPr>
      <w:r w:rsidRPr="00BF5644">
        <w:t xml:space="preserve">    explicit MyList(const </w:t>
      </w:r>
      <w:r w:rsidR="002B292A">
        <w:t>allocator_type</w:t>
      </w:r>
      <w:r w:rsidRPr="00BF5644">
        <w:t>&amp; allocator);</w:t>
      </w:r>
      <w:r w:rsidRPr="00BF5644">
        <w:br/>
        <w:t xml:space="preserve">    MyList(const MyList&amp; </w:t>
      </w:r>
      <w:r w:rsidR="008E68D4">
        <w:t>original</w:t>
      </w:r>
      <w:r w:rsidRPr="00BF5644">
        <w:t xml:space="preserve">, const </w:t>
      </w:r>
      <w:r w:rsidR="002B292A">
        <w:t>allocator_type</w:t>
      </w:r>
      <w:r w:rsidRPr="00BF5644">
        <w:t xml:space="preserve">&amp; allocator = </w:t>
      </w:r>
      <w:r w:rsidR="002B292A">
        <w:t>{}</w:t>
      </w:r>
      <w:r w:rsidRPr="00BF5644">
        <w:t>);</w:t>
      </w:r>
    </w:p>
    <w:p w14:paraId="47D139AB" w14:textId="2E294433" w:rsidR="00892AC2" w:rsidRDefault="00892AC2" w:rsidP="00455DA9">
      <w:pPr>
        <w:pStyle w:val="Example"/>
        <w:keepNext/>
      </w:pPr>
      <w:r>
        <w:t xml:space="preserve">    MyList(MyList&amp;&amp; </w:t>
      </w:r>
      <w:r w:rsidR="008E68D4">
        <w:t>original</w:t>
      </w:r>
      <w:r>
        <w:t>);</w:t>
      </w:r>
    </w:p>
    <w:p w14:paraId="1B113DD8" w14:textId="6CEC7C8D" w:rsidR="00892AC2" w:rsidRPr="00BF5644" w:rsidRDefault="00892AC2" w:rsidP="00455DA9">
      <w:pPr>
        <w:pStyle w:val="Example"/>
        <w:keepNext/>
      </w:pPr>
      <w:r>
        <w:t xml:space="preserve">    </w:t>
      </w:r>
      <w:r w:rsidRPr="00BF5644">
        <w:t>MyList(MyList</w:t>
      </w:r>
      <w:r>
        <w:t>&amp;</w:t>
      </w:r>
      <w:r w:rsidRPr="00BF5644">
        <w:t xml:space="preserve">&amp; </w:t>
      </w:r>
      <w:r w:rsidR="008E68D4">
        <w:t>original</w:t>
      </w:r>
      <w:r w:rsidRPr="00BF5644">
        <w:t xml:space="preserve">, const </w:t>
      </w:r>
      <w:r>
        <w:t>allocator_type</w:t>
      </w:r>
      <w:r w:rsidRPr="00BF5644">
        <w:t>&amp; allocator</w:t>
      </w:r>
      <w:r>
        <w:t>);</w:t>
      </w:r>
    </w:p>
    <w:p w14:paraId="0B47F31B" w14:textId="77777777" w:rsidR="00D17DA3" w:rsidRPr="00BF5644" w:rsidRDefault="00D17DA3" w:rsidP="00D17DA3">
      <w:pPr>
        <w:pStyle w:val="Example"/>
      </w:pPr>
      <w:r w:rsidRPr="00BF5644">
        <w:t xml:space="preserve">    ~MyList();</w:t>
      </w:r>
    </w:p>
    <w:p w14:paraId="77D703AB" w14:textId="7D7B639A" w:rsidR="00D17DA3" w:rsidRPr="00BF5644" w:rsidRDefault="00D17DA3" w:rsidP="00D17DA3">
      <w:pPr>
        <w:pStyle w:val="Example"/>
      </w:pPr>
    </w:p>
    <w:p w14:paraId="01A90BC0" w14:textId="0C6E3E8B" w:rsidR="0089599B" w:rsidRPr="00BF5644" w:rsidRDefault="0089599B" w:rsidP="00455DA9">
      <w:pPr>
        <w:pStyle w:val="Example"/>
        <w:keepNext/>
      </w:pPr>
      <w:r w:rsidRPr="00BF5644">
        <w:t xml:space="preserve">    // MANIPULATORS</w:t>
      </w:r>
    </w:p>
    <w:p w14:paraId="7C622353" w14:textId="536F0A51" w:rsidR="00CA1755" w:rsidRPr="00BF5644" w:rsidRDefault="00CA1755" w:rsidP="00455DA9">
      <w:pPr>
        <w:pStyle w:val="Example"/>
        <w:keepNext/>
      </w:pPr>
      <w:r w:rsidRPr="00BF5644">
        <w:t xml:space="preserve">    MyList&amp; operator=(const MyList&amp; rhs);</w:t>
      </w:r>
    </w:p>
    <w:p w14:paraId="2060B46D" w14:textId="78C3AAAF" w:rsidR="00892AC2" w:rsidRDefault="00892AC2" w:rsidP="00455DA9">
      <w:pPr>
        <w:pStyle w:val="Example"/>
        <w:keepNext/>
      </w:pPr>
      <w:r w:rsidRPr="00BF5644">
        <w:t xml:space="preserve">    MyList&amp; operator=(MyList&amp;</w:t>
      </w:r>
      <w:r>
        <w:t>&amp;</w:t>
      </w:r>
      <w:r w:rsidRPr="00BF5644">
        <w:t xml:space="preserve"> rhs);</w:t>
      </w:r>
    </w:p>
    <w:p w14:paraId="0577F676" w14:textId="11DFA7DC" w:rsidR="004A2433" w:rsidRPr="00BF5644" w:rsidRDefault="004A2433" w:rsidP="00455DA9">
      <w:pPr>
        <w:pStyle w:val="Example"/>
        <w:keepNext/>
      </w:pPr>
      <w:r>
        <w:t xml:space="preserve">    template &lt;class... ARGS&gt;</w:t>
      </w:r>
    </w:p>
    <w:p w14:paraId="44F847C3" w14:textId="39A3741C" w:rsidR="00D17DA3" w:rsidRPr="00BF5644" w:rsidRDefault="00D17DA3" w:rsidP="00455DA9">
      <w:pPr>
        <w:pStyle w:val="Example"/>
        <w:keepNext/>
      </w:pPr>
      <w:r w:rsidRPr="00BF5644">
        <w:t xml:space="preserve">    </w:t>
      </w:r>
      <w:r w:rsidR="004A2433">
        <w:t xml:space="preserve">  </w:t>
      </w:r>
      <w:r w:rsidRPr="00BF5644">
        <w:t xml:space="preserve">void </w:t>
      </w:r>
      <w:r w:rsidR="009A2257">
        <w:t>emplace</w:t>
      </w:r>
      <w:r w:rsidRPr="00BF5644">
        <w:t>_back(</w:t>
      </w:r>
      <w:r w:rsidR="009A2257">
        <w:t>ARGS&amp;&amp;... args</w:t>
      </w:r>
      <w:r w:rsidRPr="00BF5644">
        <w:t>);</w:t>
      </w:r>
    </w:p>
    <w:p w14:paraId="2BBE92D0" w14:textId="4F82E995" w:rsidR="0089599B" w:rsidRPr="00BF5644" w:rsidRDefault="0089599B" w:rsidP="00455DA9">
      <w:pPr>
        <w:pStyle w:val="Example"/>
        <w:keepNext/>
      </w:pPr>
      <w:r w:rsidRPr="00BF5644">
        <w:t xml:space="preserve">    void pop_back();</w:t>
      </w:r>
    </w:p>
    <w:p w14:paraId="2AB923A1" w14:textId="45A22124" w:rsidR="00411BC7" w:rsidRPr="00BF5644" w:rsidRDefault="00411BC7" w:rsidP="00455DA9">
      <w:pPr>
        <w:pStyle w:val="Example"/>
        <w:keepNext/>
      </w:pPr>
      <w:r w:rsidRPr="00BF5644">
        <w:t xml:space="preserve">    TYPE&amp; front();</w:t>
      </w:r>
    </w:p>
    <w:p w14:paraId="1B989EBF" w14:textId="77DE431B" w:rsidR="00411BC7" w:rsidRPr="00BF5644" w:rsidRDefault="00411BC7" w:rsidP="00411BC7">
      <w:pPr>
        <w:pStyle w:val="Example"/>
      </w:pPr>
      <w:r w:rsidRPr="00BF5644">
        <w:t xml:space="preserve">    TYPE&amp; back();</w:t>
      </w:r>
    </w:p>
    <w:p w14:paraId="6C47CE18" w14:textId="19BA6E2D" w:rsidR="00411BC7" w:rsidRPr="00BF5644" w:rsidRDefault="00411BC7" w:rsidP="00D17DA3">
      <w:pPr>
        <w:pStyle w:val="Example"/>
      </w:pPr>
    </w:p>
    <w:p w14:paraId="202166C7" w14:textId="541C711A" w:rsidR="00411BC7" w:rsidRPr="00BF5644" w:rsidRDefault="00411BC7" w:rsidP="00455DA9">
      <w:pPr>
        <w:pStyle w:val="Example"/>
        <w:keepNext/>
      </w:pPr>
      <w:r w:rsidRPr="00BF5644">
        <w:t xml:space="preserve">    // ACCESSORS</w:t>
      </w:r>
    </w:p>
    <w:p w14:paraId="65A4B4CA" w14:textId="011C6502" w:rsidR="00411BC7" w:rsidRPr="00BF5644" w:rsidRDefault="00411BC7" w:rsidP="00455DA9">
      <w:pPr>
        <w:pStyle w:val="Example"/>
        <w:keepNext/>
      </w:pPr>
      <w:r w:rsidRPr="00BF5644">
        <w:t xml:space="preserve">    const TYPE&amp; front() const;</w:t>
      </w:r>
    </w:p>
    <w:p w14:paraId="7AB888C3" w14:textId="0FDB1A09" w:rsidR="00411BC7" w:rsidRDefault="00411BC7" w:rsidP="00455DA9">
      <w:pPr>
        <w:pStyle w:val="Example"/>
        <w:keepNext/>
      </w:pPr>
      <w:r w:rsidRPr="00BF5644">
        <w:t xml:space="preserve">    const TYPE&amp; back() const;</w:t>
      </w:r>
    </w:p>
    <w:p w14:paraId="542DB801" w14:textId="77777777" w:rsidR="00E41E3B" w:rsidRDefault="00854F83" w:rsidP="00455DA9">
      <w:pPr>
        <w:pStyle w:val="Example"/>
        <w:keepNext/>
      </w:pPr>
      <w:r>
        <w:t xml:space="preserve">    allocator_type get_allocator() const</w:t>
      </w:r>
      <w:r w:rsidR="008D0935">
        <w:t xml:space="preserve"> { return d_allocator; }</w:t>
      </w:r>
    </w:p>
    <w:p w14:paraId="0F3CC74A" w14:textId="78F8CFA8" w:rsidR="00D17DA3" w:rsidRDefault="00D17DA3" w:rsidP="00E41E3B">
      <w:pPr>
        <w:pStyle w:val="Example"/>
      </w:pPr>
      <w:r w:rsidRPr="00BF5644">
        <w:t>};</w:t>
      </w:r>
    </w:p>
    <w:p w14:paraId="7C43634D" w14:textId="40458A2B" w:rsidR="00E41E3B" w:rsidRDefault="00E41E3B" w:rsidP="00E41E3B">
      <w:pPr>
        <w:pStyle w:val="Example"/>
      </w:pPr>
    </w:p>
    <w:p w14:paraId="5E128B14" w14:textId="2149792A" w:rsidR="00E41E3B" w:rsidRDefault="00E41E3B" w:rsidP="00455DA9">
      <w:pPr>
        <w:pStyle w:val="Example"/>
        <w:keepNext/>
      </w:pPr>
      <w:r>
        <w:t>// FREE FUNCTIONS</w:t>
      </w:r>
    </w:p>
    <w:p w14:paraId="0F5CB4F6" w14:textId="72C4229B" w:rsidR="00E41E3B" w:rsidRPr="00BF5644" w:rsidRDefault="00E41E3B" w:rsidP="00455DA9">
      <w:pPr>
        <w:pStyle w:val="Example"/>
        <w:keepNext/>
      </w:pPr>
      <w:r w:rsidRPr="00BF5644">
        <w:t>bool operator==(const MyList&amp; a, const MyList&amp; b);</w:t>
      </w:r>
    </w:p>
    <w:p w14:paraId="46D25D93" w14:textId="488B1E48" w:rsidR="00E41E3B" w:rsidRPr="00BF5644" w:rsidRDefault="00E41E3B" w:rsidP="00E41E3B">
      <w:pPr>
        <w:pStyle w:val="Example"/>
      </w:pPr>
      <w:r w:rsidRPr="00BF5644">
        <w:t>bool operator!=(const MyList&amp; a, const MyList&amp; b);</w:t>
      </w:r>
    </w:p>
    <w:p w14:paraId="141470F7" w14:textId="67ABF6E5" w:rsidR="00854F83" w:rsidRDefault="00892AC2" w:rsidP="00D17DA3">
      <w:r>
        <w:t xml:space="preserve">For brevity, </w:t>
      </w:r>
      <w:r w:rsidR="006370C3">
        <w:t>the example</w:t>
      </w:r>
      <w:r>
        <w:t xml:space="preserve"> omit</w:t>
      </w:r>
      <w:r w:rsidR="006370C3">
        <w:t>s</w:t>
      </w:r>
      <w:r>
        <w:t xml:space="preserve"> iterators and other operations that a reusable list class would normally supply. </w:t>
      </w:r>
      <w:r w:rsidR="00854F83">
        <w:t xml:space="preserve">We’ll </w:t>
      </w:r>
      <w:r w:rsidR="00D17DA3">
        <w:t xml:space="preserve">focus on the </w:t>
      </w:r>
      <w:r w:rsidR="009A2257">
        <w:rPr>
          <w:rStyle w:val="CodeFont"/>
        </w:rPr>
        <w:t>emplace</w:t>
      </w:r>
      <w:r w:rsidR="00D17DA3">
        <w:rPr>
          <w:rStyle w:val="CodeFont"/>
        </w:rPr>
        <w:t>_back</w:t>
      </w:r>
      <w:r w:rsidR="00D17DA3">
        <w:t xml:space="preserve"> </w:t>
      </w:r>
      <w:r w:rsidR="00CA1755">
        <w:t xml:space="preserve">and </w:t>
      </w:r>
      <w:r w:rsidR="00CA1755">
        <w:rPr>
          <w:rStyle w:val="CodeFont"/>
        </w:rPr>
        <w:t>pop_back</w:t>
      </w:r>
      <w:r w:rsidR="00CA1755" w:rsidRPr="00CA1755">
        <w:t xml:space="preserve"> </w:t>
      </w:r>
      <w:r w:rsidR="00D17DA3">
        <w:t>member function</w:t>
      </w:r>
      <w:r w:rsidR="00CA1755">
        <w:t>s</w:t>
      </w:r>
      <w:r w:rsidR="00D17DA3">
        <w:t>, which</w:t>
      </w:r>
      <w:r w:rsidR="00CA1755">
        <w:t xml:space="preserve"> respectively</w:t>
      </w:r>
      <w:r w:rsidR="00D17DA3">
        <w:t xml:space="preserve"> insert</w:t>
      </w:r>
      <w:r w:rsidR="00CA1755">
        <w:t xml:space="preserve"> and remove</w:t>
      </w:r>
      <w:r w:rsidR="00D17DA3">
        <w:t xml:space="preserve"> element</w:t>
      </w:r>
      <w:r w:rsidR="008E3224">
        <w:t>s</w:t>
      </w:r>
      <w:r w:rsidR="00D17DA3">
        <w:t xml:space="preserve"> at the end of the list. </w:t>
      </w:r>
      <w:r w:rsidR="00854F83">
        <w:t>The implementation of the constructors, destructor, assignment operator</w:t>
      </w:r>
      <w:r>
        <w:t>s</w:t>
      </w:r>
      <w:r w:rsidR="00854F83">
        <w:t>, accessors, and equality comparison operators present no allocator-related challenges beyond those discussed in previous sections.</w:t>
      </w:r>
      <w:r>
        <w:t xml:space="preserve"> </w:t>
      </w:r>
      <w:r w:rsidR="00854F83">
        <w:t xml:space="preserve">For example, the destructor can be implemented </w:t>
      </w:r>
      <w:r w:rsidR="00FA7739">
        <w:t>using</w:t>
      </w:r>
      <w:r w:rsidR="00854F83">
        <w:t xml:space="preserve"> </w:t>
      </w:r>
      <w:r w:rsidR="00854F83">
        <w:rPr>
          <w:rStyle w:val="CodeFont"/>
        </w:rPr>
        <w:t>pop_back</w:t>
      </w:r>
      <w:r w:rsidR="00854F83">
        <w:t>:</w:t>
      </w:r>
    </w:p>
    <w:p w14:paraId="4D3F6195" w14:textId="34C956EC" w:rsidR="00854F83" w:rsidRDefault="00854F83" w:rsidP="00854F83">
      <w:pPr>
        <w:pStyle w:val="Example"/>
      </w:pPr>
      <w:r>
        <w:t>template &lt;class TYPE&gt;</w:t>
      </w:r>
    </w:p>
    <w:p w14:paraId="2B185B20" w14:textId="57D7A12E" w:rsidR="00854F83" w:rsidRDefault="00854F83" w:rsidP="00854F83">
      <w:pPr>
        <w:pStyle w:val="Example"/>
      </w:pPr>
      <w:r>
        <w:t>MyList&lt;TYPE&gt;::~MyList()</w:t>
      </w:r>
    </w:p>
    <w:p w14:paraId="064F45AB" w14:textId="5934EAE8" w:rsidR="00854F83" w:rsidRDefault="00854F83" w:rsidP="00854F83">
      <w:pPr>
        <w:pStyle w:val="Example"/>
      </w:pPr>
      <w:r>
        <w:t>{</w:t>
      </w:r>
    </w:p>
    <w:p w14:paraId="5E24BDDE" w14:textId="2DE9E8DE" w:rsidR="00854F83" w:rsidRDefault="00854F83" w:rsidP="00854F83">
      <w:pPr>
        <w:pStyle w:val="Example"/>
      </w:pPr>
      <w:r>
        <w:t xml:space="preserve">    while (d_head_p) {</w:t>
      </w:r>
    </w:p>
    <w:p w14:paraId="019758B4" w14:textId="02E78D20" w:rsidR="00854F83" w:rsidRDefault="00854F83" w:rsidP="00854F83">
      <w:pPr>
        <w:pStyle w:val="Example"/>
      </w:pPr>
      <w:r>
        <w:t xml:space="preserve">        pop_back();</w:t>
      </w:r>
    </w:p>
    <w:p w14:paraId="081DAF1D" w14:textId="571C3099" w:rsidR="00854F83" w:rsidRDefault="00854F83" w:rsidP="00854F83">
      <w:pPr>
        <w:pStyle w:val="Example"/>
      </w:pPr>
      <w:r>
        <w:t xml:space="preserve">    }</w:t>
      </w:r>
    </w:p>
    <w:p w14:paraId="4AB4D8BA" w14:textId="16EB3AA1" w:rsidR="00854F83" w:rsidRDefault="00854F83" w:rsidP="00854F83">
      <w:pPr>
        <w:pStyle w:val="Example"/>
      </w:pPr>
      <w:r>
        <w:t>}</w:t>
      </w:r>
    </w:p>
    <w:p w14:paraId="1D7269DC" w14:textId="1B927525" w:rsidR="00D17DA3" w:rsidRDefault="00D17DA3" w:rsidP="00D17DA3">
      <w:r>
        <w:t xml:space="preserve">The implementation of </w:t>
      </w:r>
      <w:r w:rsidR="009A2257">
        <w:rPr>
          <w:rStyle w:val="CodeFont"/>
        </w:rPr>
        <w:t>emplace</w:t>
      </w:r>
      <w:r>
        <w:rPr>
          <w:rStyle w:val="CodeFont"/>
        </w:rPr>
        <w:t>_back</w:t>
      </w:r>
      <w:r>
        <w:t xml:space="preserve"> involves three main steps</w:t>
      </w:r>
      <w:r w:rsidR="00C66D1E">
        <w:t>.</w:t>
      </w:r>
    </w:p>
    <w:p w14:paraId="18A23203" w14:textId="00A06400" w:rsidR="00D17DA3" w:rsidRDefault="00D17DA3" w:rsidP="00AB2378">
      <w:pPr>
        <w:pStyle w:val="ListParagraph"/>
        <w:numPr>
          <w:ilvl w:val="0"/>
          <w:numId w:val="6"/>
        </w:numPr>
      </w:pPr>
      <w:r>
        <w:t xml:space="preserve">Allocate a new </w:t>
      </w:r>
      <w:r>
        <w:rPr>
          <w:rStyle w:val="CodeFont"/>
        </w:rPr>
        <w:t>MyList_Node</w:t>
      </w:r>
      <w:r>
        <w:t xml:space="preserve"> object</w:t>
      </w:r>
      <w:r w:rsidR="003C736F">
        <w:t>.</w:t>
      </w:r>
    </w:p>
    <w:p w14:paraId="03F54F7D" w14:textId="7C8FEBB2" w:rsidR="00D17DA3" w:rsidRDefault="00D17DA3" w:rsidP="00AB2378">
      <w:pPr>
        <w:pStyle w:val="ListParagraph"/>
        <w:numPr>
          <w:ilvl w:val="0"/>
          <w:numId w:val="6"/>
        </w:numPr>
      </w:pPr>
      <w:r>
        <w:t xml:space="preserve">Construct the new element </w:t>
      </w:r>
      <w:r w:rsidR="00045BB8">
        <w:t>with</w:t>
      </w:r>
      <w:r>
        <w:t>in the node</w:t>
      </w:r>
      <w:r w:rsidR="003C736F">
        <w:t>.</w:t>
      </w:r>
      <w:r w:rsidR="00920D66">
        <w:t xml:space="preserve"> </w:t>
      </w:r>
    </w:p>
    <w:p w14:paraId="60531C54" w14:textId="39789C98" w:rsidR="00D17DA3" w:rsidRDefault="00D17DA3" w:rsidP="00AB2378">
      <w:pPr>
        <w:pStyle w:val="ListParagraph"/>
        <w:numPr>
          <w:ilvl w:val="0"/>
          <w:numId w:val="6"/>
        </w:numPr>
      </w:pPr>
      <w:r>
        <w:t xml:space="preserve">Link the new node </w:t>
      </w:r>
      <w:r w:rsidR="0044092F">
        <w:t>onto</w:t>
      </w:r>
      <w:r>
        <w:t xml:space="preserve"> the list</w:t>
      </w:r>
      <w:r w:rsidR="003C736F">
        <w:t>.</w:t>
      </w:r>
    </w:p>
    <w:p w14:paraId="746C2909" w14:textId="698988C1" w:rsidR="00764F9E" w:rsidRDefault="00E47BEB" w:rsidP="00D17DA3">
      <w:r>
        <w:t xml:space="preserve">The </w:t>
      </w:r>
      <w:r>
        <w:rPr>
          <w:rStyle w:val="CodeFont"/>
        </w:rPr>
        <w:t>MyList_Node</w:t>
      </w:r>
      <w:r>
        <w:t xml:space="preserve"> </w:t>
      </w:r>
      <w:r w:rsidR="004E22D5">
        <w:t xml:space="preserve">class </w:t>
      </w:r>
      <w:r>
        <w:t>templat</w:t>
      </w:r>
      <w:r w:rsidR="004E22D5">
        <w:t xml:space="preserve">e holds an object </w:t>
      </w:r>
      <w:r w:rsidR="00C82251">
        <w:t xml:space="preserve">that might or might not be AA. Because this </w:t>
      </w:r>
      <w:r w:rsidR="00067DF5">
        <w:t xml:space="preserve">class template </w:t>
      </w:r>
      <w:r w:rsidR="00C82251">
        <w:t xml:space="preserve">is </w:t>
      </w:r>
      <w:r w:rsidR="00067DF5">
        <w:t>private to the c</w:t>
      </w:r>
      <w:r w:rsidR="00C82251">
        <w:t>omponent, however, we can take some shortcuts on the interface.</w:t>
      </w:r>
      <w:r w:rsidR="005E447F">
        <w:t xml:space="preserve"> Specifically, </w:t>
      </w:r>
      <w:r w:rsidR="006B1C69">
        <w:t>a node never needs to hold its own allocator,</w:t>
      </w:r>
      <w:r w:rsidR="00EA1EDC">
        <w:t xml:space="preserve"> so we omit </w:t>
      </w:r>
      <w:r w:rsidR="005E447F">
        <w:t>the</w:t>
      </w:r>
      <w:r w:rsidR="00EA1EDC">
        <w:t xml:space="preserve"> </w:t>
      </w:r>
      <w:r w:rsidR="00EA1EDC">
        <w:rPr>
          <w:rStyle w:val="CodeFont"/>
        </w:rPr>
        <w:t>get_allocator</w:t>
      </w:r>
      <w:r w:rsidR="00EA1EDC">
        <w:t xml:space="preserve"> member </w:t>
      </w:r>
      <w:r w:rsidR="0097748A">
        <w:t>as well as</w:t>
      </w:r>
      <w:r w:rsidR="00EA1EDC">
        <w:t xml:space="preserve"> the copy and move constructors and assignment operators</w:t>
      </w:r>
      <w:r w:rsidR="0097748A">
        <w:t>. The</w:t>
      </w:r>
      <w:r w:rsidR="005E447F">
        <w:t xml:space="preserve"> constructor</w:t>
      </w:r>
      <w:r w:rsidR="0097748A">
        <w:t xml:space="preserve"> for </w:t>
      </w:r>
      <w:r w:rsidR="0097748A">
        <w:rPr>
          <w:rStyle w:val="CodeFont"/>
        </w:rPr>
        <w:lastRenderedPageBreak/>
        <w:t>MyList_Node</w:t>
      </w:r>
      <w:r w:rsidR="0097748A">
        <w:t xml:space="preserve"> </w:t>
      </w:r>
      <w:r w:rsidR="00A52A73">
        <w:t xml:space="preserve">must conditionally pass an allocator to </w:t>
      </w:r>
      <w:r w:rsidR="00A52A73">
        <w:rPr>
          <w:rStyle w:val="CodeFont"/>
        </w:rPr>
        <w:t>TYPE</w:t>
      </w:r>
      <w:r w:rsidR="00A52A73" w:rsidRPr="005B65DB">
        <w:t>’s constructo</w:t>
      </w:r>
      <w:r w:rsidR="00A52A73">
        <w:t>r</w:t>
      </w:r>
      <w:r w:rsidR="00EE2C66">
        <w:t>, which we accomp</w:t>
      </w:r>
      <w:r w:rsidR="00825289">
        <w:t xml:space="preserve">lish using </w:t>
      </w:r>
      <w:r w:rsidR="00D10790">
        <w:rPr>
          <w:rStyle w:val="CodeFont"/>
        </w:rPr>
        <w:t>ConstructionUtil::make</w:t>
      </w:r>
      <w:r w:rsidR="00811DDD">
        <w:t>:</w:t>
      </w:r>
    </w:p>
    <w:p w14:paraId="73ACFC58" w14:textId="77777777" w:rsidR="00413E7D" w:rsidRDefault="00413E7D" w:rsidP="00413E7D">
      <w:pPr>
        <w:pStyle w:val="Example"/>
      </w:pPr>
      <w:r>
        <w:t>template &lt;class TYPE&gt;</w:t>
      </w:r>
    </w:p>
    <w:p w14:paraId="4E59C46A" w14:textId="77777777" w:rsidR="00413E7D" w:rsidRDefault="00413E7D" w:rsidP="00413E7D">
      <w:pPr>
        <w:pStyle w:val="Example"/>
      </w:pPr>
      <w:r>
        <w:t>struct MyList_Node {</w:t>
      </w:r>
    </w:p>
    <w:p w14:paraId="1325EC47" w14:textId="631347FE" w:rsidR="003E36A9" w:rsidRDefault="003E36A9" w:rsidP="00413E7D">
      <w:pPr>
        <w:pStyle w:val="Example"/>
      </w:pPr>
      <w:r>
        <w:t xml:space="preserve">    using allocator_type = allocator_type&lt;&gt;;</w:t>
      </w:r>
    </w:p>
    <w:p w14:paraId="65A4A81C" w14:textId="77777777" w:rsidR="003E36A9" w:rsidRDefault="003E36A9" w:rsidP="00413E7D">
      <w:pPr>
        <w:pStyle w:val="Example"/>
      </w:pPr>
    </w:p>
    <w:p w14:paraId="64D0E781" w14:textId="1CB04DB2" w:rsidR="00413E7D" w:rsidRPr="00413E7D" w:rsidRDefault="00413E7D" w:rsidP="00413E7D">
      <w:pPr>
        <w:pStyle w:val="Example"/>
      </w:pPr>
      <w:r w:rsidRPr="00413E7D">
        <w:t xml:space="preserve">    </w:t>
      </w:r>
      <w:r w:rsidRPr="005B65DB">
        <w:t>TYPE  d_value</w:t>
      </w:r>
      <w:r w:rsidRPr="00413E7D">
        <w:t>;</w:t>
      </w:r>
    </w:p>
    <w:p w14:paraId="3D4E2744" w14:textId="3E42670B" w:rsidR="00413E7D" w:rsidRPr="00D17DA3" w:rsidRDefault="00413E7D" w:rsidP="00413E7D">
      <w:pPr>
        <w:pStyle w:val="Example"/>
      </w:pPr>
      <w:r>
        <w:t xml:space="preserve">    Node *d_prev_p;</w:t>
      </w:r>
    </w:p>
    <w:p w14:paraId="7A4528A7" w14:textId="7F956296" w:rsidR="00413E7D" w:rsidRDefault="00413E7D" w:rsidP="00413E7D">
      <w:pPr>
        <w:pStyle w:val="Example"/>
      </w:pPr>
      <w:r>
        <w:t xml:space="preserve">    Node *d_next_p;</w:t>
      </w:r>
    </w:p>
    <w:p w14:paraId="429031A6" w14:textId="77777777" w:rsidR="00413E7D" w:rsidRDefault="00413E7D" w:rsidP="00413E7D">
      <w:pPr>
        <w:pStyle w:val="Example"/>
      </w:pPr>
    </w:p>
    <w:p w14:paraId="24200A5A" w14:textId="0566A77C" w:rsidR="007D2E01" w:rsidRDefault="007D2E01" w:rsidP="00413E7D">
      <w:pPr>
        <w:pStyle w:val="Example"/>
      </w:pPr>
      <w:r>
        <w:t xml:space="preserve">    template </w:t>
      </w:r>
      <w:r w:rsidR="0013215B">
        <w:t xml:space="preserve">&lt;class... </w:t>
      </w:r>
      <w:r w:rsidR="0000340A">
        <w:t>ARGS</w:t>
      </w:r>
      <w:r w:rsidR="0013215B">
        <w:t>&gt;</w:t>
      </w:r>
    </w:p>
    <w:p w14:paraId="24360853" w14:textId="7F506C6F" w:rsidR="00413E7D" w:rsidRDefault="00413E7D" w:rsidP="00413E7D">
      <w:pPr>
        <w:pStyle w:val="Example"/>
      </w:pPr>
      <w:r>
        <w:t xml:space="preserve">    MyList_Node</w:t>
      </w:r>
      <w:r w:rsidR="007D2E01">
        <w:t>(</w:t>
      </w:r>
      <w:r w:rsidR="0013215B">
        <w:t xml:space="preserve">const </w:t>
      </w:r>
      <w:r w:rsidR="00B14CD4">
        <w:t>allocator_type</w:t>
      </w:r>
      <w:r w:rsidR="0013215B">
        <w:t>&amp;</w:t>
      </w:r>
      <w:r w:rsidR="00CF373D">
        <w:t xml:space="preserve"> allocator</w:t>
      </w:r>
      <w:r w:rsidR="0013215B">
        <w:t xml:space="preserve">, </w:t>
      </w:r>
      <w:r w:rsidR="0000340A">
        <w:t>ARGS</w:t>
      </w:r>
      <w:r w:rsidR="0013215B">
        <w:t>&amp;&amp;</w:t>
      </w:r>
      <w:r w:rsidR="0000340A">
        <w:t>... ctorArgs)</w:t>
      </w:r>
    </w:p>
    <w:p w14:paraId="24CC5A2E" w14:textId="158F89A2" w:rsidR="0000340A" w:rsidRDefault="0000340A" w:rsidP="00413E7D">
      <w:pPr>
        <w:pStyle w:val="Example"/>
      </w:pPr>
      <w:r>
        <w:t xml:space="preserve">    </w:t>
      </w:r>
      <w:r w:rsidR="00D97B98">
        <w:t xml:space="preserve">  </w:t>
      </w:r>
      <w:r>
        <w:t>:</w:t>
      </w:r>
      <w:r w:rsidR="00580C4D">
        <w:t xml:space="preserve"> d_value(bslma::ConstructionUtil::make&lt;TYPE&gt;(</w:t>
      </w:r>
      <w:r w:rsidR="00CF373D">
        <w:t>allocator,</w:t>
      </w:r>
    </w:p>
    <w:p w14:paraId="5AE6C967" w14:textId="16D977C6" w:rsidR="00CF373D" w:rsidRDefault="00CF373D" w:rsidP="00413E7D">
      <w:pPr>
        <w:pStyle w:val="Example"/>
      </w:pPr>
      <w:r>
        <w:t xml:space="preserve">                                             </w:t>
      </w:r>
      <w:r w:rsidR="00D97B98">
        <w:t>s</w:t>
      </w:r>
      <w:r>
        <w:t>td::forward&lt;ARGS&gt;(args)...))</w:t>
      </w:r>
    </w:p>
    <w:p w14:paraId="2B73FB3D" w14:textId="6EA09533" w:rsidR="00D97B98" w:rsidRDefault="00D97B98" w:rsidP="00413E7D">
      <w:pPr>
        <w:pStyle w:val="Example"/>
      </w:pPr>
      <w:r>
        <w:t xml:space="preserve">    { }</w:t>
      </w:r>
    </w:p>
    <w:p w14:paraId="0F0A9476" w14:textId="343C4C3F" w:rsidR="00811DDD" w:rsidRPr="00811DDD" w:rsidRDefault="00413E7D" w:rsidP="005B65DB">
      <w:pPr>
        <w:pStyle w:val="Example"/>
      </w:pPr>
      <w:r>
        <w:t>};</w:t>
      </w:r>
    </w:p>
    <w:p w14:paraId="6B250005" w14:textId="19B8B954" w:rsidR="0089599B" w:rsidRDefault="008D0935" w:rsidP="0089599B">
      <w:r>
        <w:t>We create a</w:t>
      </w:r>
      <w:r w:rsidR="0089599B">
        <w:t xml:space="preserve"> </w:t>
      </w:r>
      <w:r w:rsidR="005D728D">
        <w:t xml:space="preserve">new </w:t>
      </w:r>
      <w:r w:rsidR="0089599B">
        <w:t>node (step</w:t>
      </w:r>
      <w:r w:rsidR="00946816">
        <w:t>s</w:t>
      </w:r>
      <w:r w:rsidR="0089599B">
        <w:t xml:space="preserve"> 1</w:t>
      </w:r>
      <w:r w:rsidR="00946816">
        <w:t xml:space="preserve"> and</w:t>
      </w:r>
      <w:r w:rsidR="00067DF5">
        <w:t xml:space="preserve"> 2</w:t>
      </w:r>
      <w:r w:rsidR="0089599B">
        <w:t xml:space="preserve"> </w:t>
      </w:r>
      <w:r w:rsidR="00ED0825">
        <w:t xml:space="preserve">in our list </w:t>
      </w:r>
      <w:r w:rsidR="0089599B">
        <w:t xml:space="preserve">above) </w:t>
      </w:r>
      <w:r>
        <w:t xml:space="preserve">using </w:t>
      </w:r>
      <w:r w:rsidR="00FC64A0">
        <w:rPr>
          <w:rStyle w:val="CodeFont"/>
        </w:rPr>
        <w:t>bslma::AllocatorUtil::</w:t>
      </w:r>
      <w:r w:rsidR="00600F4F">
        <w:rPr>
          <w:rStyle w:val="CodeFont"/>
        </w:rPr>
        <w:t>new</w:t>
      </w:r>
      <w:r w:rsidR="00FC64A0">
        <w:rPr>
          <w:rStyle w:val="CodeFont"/>
        </w:rPr>
        <w:t>Object</w:t>
      </w:r>
      <w:r w:rsidR="0089599B">
        <w:t>:</w:t>
      </w:r>
    </w:p>
    <w:p w14:paraId="44B5E74F" w14:textId="52B0A4D4" w:rsidR="0089599B" w:rsidRDefault="0089599B" w:rsidP="00DA061E">
      <w:pPr>
        <w:pStyle w:val="Example"/>
        <w:keepNext/>
      </w:pPr>
      <w:r>
        <w:t>template &lt;class TYPE&gt;</w:t>
      </w:r>
    </w:p>
    <w:p w14:paraId="5DB03926" w14:textId="1A73F7CE" w:rsidR="009A2257" w:rsidRDefault="009A2257" w:rsidP="00DA061E">
      <w:pPr>
        <w:pStyle w:val="Example"/>
        <w:keepNext/>
      </w:pPr>
      <w:r>
        <w:t>template &lt;class... ARGS&gt;</w:t>
      </w:r>
    </w:p>
    <w:p w14:paraId="5DAF967A" w14:textId="4502277A" w:rsidR="0089599B" w:rsidRDefault="0089599B" w:rsidP="00DA061E">
      <w:pPr>
        <w:pStyle w:val="Example"/>
        <w:keepNext/>
      </w:pPr>
      <w:r>
        <w:t>void MyList&lt;TYPE&gt;::</w:t>
      </w:r>
      <w:r w:rsidR="009A2257">
        <w:t>emplace</w:t>
      </w:r>
      <w:r>
        <w:t>_back(</w:t>
      </w:r>
      <w:r w:rsidR="009A2257">
        <w:t>ARGS&amp;&amp;... args</w:t>
      </w:r>
      <w:r>
        <w:t>)</w:t>
      </w:r>
    </w:p>
    <w:p w14:paraId="0E957F3F" w14:textId="2F43293F" w:rsidR="0089599B" w:rsidRDefault="0089599B" w:rsidP="00DA061E">
      <w:pPr>
        <w:pStyle w:val="Example"/>
        <w:keepNext/>
      </w:pPr>
      <w:r>
        <w:t>{</w:t>
      </w:r>
    </w:p>
    <w:p w14:paraId="134FA519" w14:textId="32DF45C8" w:rsidR="0089599B" w:rsidRPr="0089599B" w:rsidRDefault="0089599B" w:rsidP="00DA061E">
      <w:pPr>
        <w:pStyle w:val="Example"/>
        <w:keepNext/>
        <w:rPr>
          <w:b/>
        </w:rPr>
      </w:pPr>
      <w:r>
        <w:t xml:space="preserve">    </w:t>
      </w:r>
      <w:r w:rsidR="00B66EAE">
        <w:t>Node</w:t>
      </w:r>
      <w:r>
        <w:t xml:space="preserve"> *node</w:t>
      </w:r>
      <w:r w:rsidR="008D0935">
        <w:t>_p</w:t>
      </w:r>
      <w:r>
        <w:t xml:space="preserve"> =</w:t>
      </w:r>
      <w:r w:rsidR="006722FF">
        <w:t xml:space="preserve"> </w:t>
      </w:r>
      <w:r w:rsidR="00DF7AEE">
        <w:t>bslma::AllocatorUtil::newObject&lt;</w:t>
      </w:r>
      <w:r w:rsidR="00DF7AEE" w:rsidRPr="008D0935">
        <w:rPr>
          <w:b/>
        </w:rPr>
        <w:t>Nod</w:t>
      </w:r>
      <w:r w:rsidR="00262BAB">
        <w:rPr>
          <w:b/>
        </w:rPr>
        <w:t>e</w:t>
      </w:r>
      <w:r w:rsidR="00DF7AEE">
        <w:t>&gt;(get_allocator</w:t>
      </w:r>
      <w:r w:rsidR="004A2B0B">
        <w:t>(),</w:t>
      </w:r>
    </w:p>
    <w:p w14:paraId="51DBD0D4" w14:textId="1F06551F" w:rsidR="0089599B" w:rsidRDefault="0089599B" w:rsidP="0089599B">
      <w:pPr>
        <w:pStyle w:val="Example"/>
      </w:pPr>
      <w:r>
        <w:t xml:space="preserve">                              </w:t>
      </w:r>
      <w:r w:rsidR="004A2B0B">
        <w:t xml:space="preserve">  </w:t>
      </w:r>
      <w:r>
        <w:t xml:space="preserve">       </w:t>
      </w:r>
      <w:r w:rsidR="004A2B0B">
        <w:t xml:space="preserve">    </w:t>
      </w:r>
      <w:r>
        <w:t xml:space="preserve">  </w:t>
      </w:r>
      <w:r w:rsidR="009A2257">
        <w:t>std::forward&lt;ARGS&gt;(args)...</w:t>
      </w:r>
      <w:r>
        <w:t>);</w:t>
      </w:r>
    </w:p>
    <w:p w14:paraId="51F8DAE2" w14:textId="7A94533E" w:rsidR="00F0410C" w:rsidRDefault="00F0410C" w:rsidP="0089599B">
      <w:pPr>
        <w:pStyle w:val="Example"/>
      </w:pPr>
      <w:r>
        <w:t xml:space="preserve">    // No potentially throwing operations after this point</w:t>
      </w:r>
      <w:r w:rsidR="00467F7C">
        <w:t>.</w:t>
      </w:r>
    </w:p>
    <w:p w14:paraId="5B681945" w14:textId="1B0CB7EE" w:rsidR="0089599B" w:rsidRDefault="0089599B" w:rsidP="0089599B">
      <w:pPr>
        <w:pStyle w:val="Example"/>
      </w:pPr>
      <w:r>
        <w:t xml:space="preserve">    </w:t>
      </w:r>
      <w:r w:rsidR="008D0935">
        <w:t>node_p</w:t>
      </w:r>
      <w:r>
        <w:t>-&gt;d_prev_p = d_tail_p;</w:t>
      </w:r>
    </w:p>
    <w:p w14:paraId="02333646" w14:textId="2AE78C69" w:rsidR="0089599B" w:rsidRDefault="0089599B" w:rsidP="0089599B">
      <w:pPr>
        <w:pStyle w:val="Example"/>
      </w:pPr>
      <w:r>
        <w:t xml:space="preserve">    </w:t>
      </w:r>
      <w:r w:rsidR="008D0935">
        <w:t>node_p</w:t>
      </w:r>
      <w:r>
        <w:t xml:space="preserve">-&gt;d_next_p = </w:t>
      </w:r>
      <w:r w:rsidR="00E12D2A">
        <w:t>nullptr</w:t>
      </w:r>
      <w:r>
        <w:t>;</w:t>
      </w:r>
    </w:p>
    <w:p w14:paraId="0263010C" w14:textId="587F7E80" w:rsidR="0089599B" w:rsidRDefault="0089599B" w:rsidP="0089599B">
      <w:pPr>
        <w:pStyle w:val="Example"/>
      </w:pPr>
      <w:r>
        <w:t xml:space="preserve">    d_tail_p = node</w:t>
      </w:r>
      <w:r w:rsidR="008D0935">
        <w:t>_p</w:t>
      </w:r>
      <w:r>
        <w:t>;</w:t>
      </w:r>
    </w:p>
    <w:p w14:paraId="47218425" w14:textId="10026819" w:rsidR="0089599B" w:rsidRDefault="0089599B" w:rsidP="00401190">
      <w:pPr>
        <w:pStyle w:val="Example"/>
        <w:keepNext/>
      </w:pPr>
      <w:r>
        <w:t xml:space="preserve">    if (!d_head_p) {</w:t>
      </w:r>
    </w:p>
    <w:p w14:paraId="721FD075" w14:textId="65925640" w:rsidR="0089599B" w:rsidRDefault="0089599B" w:rsidP="00401190">
      <w:pPr>
        <w:pStyle w:val="Example"/>
        <w:keepNext/>
      </w:pPr>
      <w:r>
        <w:t xml:space="preserve">        d_head_p = </w:t>
      </w:r>
      <w:r w:rsidR="008D0935">
        <w:t>node_p</w:t>
      </w:r>
      <w:r>
        <w:t>;</w:t>
      </w:r>
    </w:p>
    <w:p w14:paraId="6FC444CE" w14:textId="4049F40E" w:rsidR="0089599B" w:rsidRDefault="0089599B" w:rsidP="00401190">
      <w:pPr>
        <w:pStyle w:val="Example"/>
        <w:keepNext/>
      </w:pPr>
      <w:r>
        <w:t xml:space="preserve">    }</w:t>
      </w:r>
    </w:p>
    <w:p w14:paraId="7024A5FC" w14:textId="37182A0E" w:rsidR="0089599B" w:rsidRDefault="0089599B" w:rsidP="0089599B">
      <w:pPr>
        <w:pStyle w:val="Example"/>
      </w:pPr>
      <w:r>
        <w:t>}</w:t>
      </w:r>
    </w:p>
    <w:p w14:paraId="2D6D9E95" w14:textId="3BFDF31F" w:rsidR="00D45AEB" w:rsidRPr="005B65DB" w:rsidRDefault="00453AF4" w:rsidP="008C1A79">
      <w:pPr>
        <w:rPr>
          <w:rStyle w:val="CodeFont"/>
          <w:rFonts w:cs="Times New Roman (Body CS)"/>
        </w:rPr>
      </w:pPr>
      <w:r>
        <w:t>Note that all potentially throwing operations</w:t>
      </w:r>
      <w:r w:rsidR="006552AE">
        <w:t xml:space="preserve"> </w:t>
      </w:r>
      <w:r w:rsidR="00CD5EB1">
        <w:t xml:space="preserve">are bundled into the single call to </w:t>
      </w:r>
      <w:r w:rsidR="00CD5EB1">
        <w:rPr>
          <w:rStyle w:val="CodeFont"/>
        </w:rPr>
        <w:t>newObject</w:t>
      </w:r>
      <w:r w:rsidR="00C9757D">
        <w:t>; as tempting as manag</w:t>
      </w:r>
      <w:r w:rsidR="00C66D1E">
        <w:t>ing</w:t>
      </w:r>
      <w:r w:rsidR="00C9757D">
        <w:t xml:space="preserve"> </w:t>
      </w:r>
      <w:r w:rsidR="00C9757D">
        <w:rPr>
          <w:rStyle w:val="CodeFont"/>
        </w:rPr>
        <w:t>node_p</w:t>
      </w:r>
      <w:r w:rsidR="00C9757D">
        <w:t xml:space="preserve"> with a proctor</w:t>
      </w:r>
      <w:r w:rsidR="00C66D1E">
        <w:t xml:space="preserve"> seems</w:t>
      </w:r>
      <w:r w:rsidR="00C9757D">
        <w:t xml:space="preserve">, </w:t>
      </w:r>
      <w:r w:rsidR="00C66D1E">
        <w:t>doing so</w:t>
      </w:r>
      <w:r w:rsidR="00C9757D">
        <w:t xml:space="preserve"> is </w:t>
      </w:r>
      <w:r w:rsidR="00C66D1E">
        <w:t>un</w:t>
      </w:r>
      <w:r w:rsidR="00C9757D">
        <w:t>necessary in this case.</w:t>
      </w:r>
    </w:p>
    <w:p w14:paraId="7FCC7257" w14:textId="0487822A" w:rsidR="00DF57A8" w:rsidRDefault="00C90EA6" w:rsidP="0089599B">
      <w:r>
        <w:t xml:space="preserve">Finally, let’s look at the </w:t>
      </w:r>
      <w:r>
        <w:rPr>
          <w:rStyle w:val="CodeFont"/>
        </w:rPr>
        <w:t>pop_back</w:t>
      </w:r>
      <w:r>
        <w:t xml:space="preserve"> member function, which removes the last element from our list. The steps in the implementation are basically the reverse of </w:t>
      </w:r>
      <w:r w:rsidR="009A2257">
        <w:rPr>
          <w:rStyle w:val="CodeFont"/>
        </w:rPr>
        <w:t>emplace</w:t>
      </w:r>
      <w:r>
        <w:rPr>
          <w:rStyle w:val="CodeFont"/>
        </w:rPr>
        <w:t>_back</w:t>
      </w:r>
      <w:r w:rsidR="002504D0">
        <w:t xml:space="preserve">. </w:t>
      </w:r>
      <w:r w:rsidR="00D37B6D">
        <w:t>First,</w:t>
      </w:r>
      <w:r w:rsidR="00DF57A8">
        <w:t xml:space="preserve"> we unlink the last node from</w:t>
      </w:r>
      <w:r w:rsidR="00007236">
        <w:t xml:space="preserve"> the list</w:t>
      </w:r>
      <w:r w:rsidR="00C37817">
        <w:t xml:space="preserve">, </w:t>
      </w:r>
      <w:r w:rsidR="00C66D1E">
        <w:t xml:space="preserve">and </w:t>
      </w:r>
      <w:r w:rsidR="00C37817">
        <w:t>then</w:t>
      </w:r>
      <w:r w:rsidR="008C1A79">
        <w:t xml:space="preserve"> </w:t>
      </w:r>
      <w:r w:rsidR="00C37817">
        <w:t xml:space="preserve">we call </w:t>
      </w:r>
      <w:r w:rsidR="00C37817">
        <w:rPr>
          <w:rStyle w:val="CodeFont"/>
        </w:rPr>
        <w:t>bslma::AllocatorUtil::deleteObject</w:t>
      </w:r>
      <w:r w:rsidR="00C37817">
        <w:t xml:space="preserve"> to destroy the node (including its </w:t>
      </w:r>
      <w:r w:rsidR="00C37817">
        <w:rPr>
          <w:rStyle w:val="CodeFont"/>
        </w:rPr>
        <w:t>TYPE</w:t>
      </w:r>
      <w:r w:rsidR="00C37817">
        <w:t xml:space="preserve"> member) and release its storage back to the allocator:</w:t>
      </w:r>
    </w:p>
    <w:p w14:paraId="7268320E" w14:textId="77777777" w:rsidR="00007236" w:rsidRDefault="00007236" w:rsidP="00007236">
      <w:pPr>
        <w:pStyle w:val="Example"/>
      </w:pPr>
      <w:r>
        <w:t>template &lt;class TYPE&gt;</w:t>
      </w:r>
    </w:p>
    <w:p w14:paraId="22552A30" w14:textId="77777777" w:rsidR="00007236" w:rsidRDefault="00007236" w:rsidP="00007236">
      <w:pPr>
        <w:pStyle w:val="Example"/>
      </w:pPr>
      <w:r>
        <w:t>void MyList&lt;TYPE&gt;::pop_back()</w:t>
      </w:r>
    </w:p>
    <w:p w14:paraId="38404AE1" w14:textId="77777777" w:rsidR="00007236" w:rsidRDefault="00007236" w:rsidP="00007236">
      <w:pPr>
        <w:pStyle w:val="Example"/>
      </w:pPr>
      <w:r>
        <w:t>{</w:t>
      </w:r>
    </w:p>
    <w:p w14:paraId="1585729B" w14:textId="77777777" w:rsidR="00007236" w:rsidRDefault="00007236" w:rsidP="00007236">
      <w:pPr>
        <w:pStyle w:val="Example"/>
      </w:pPr>
      <w:r>
        <w:t xml:space="preserve">    MyList_Node&lt;TYPE&gt; *node_p = d_tail_p;</w:t>
      </w:r>
    </w:p>
    <w:p w14:paraId="3B8A681F" w14:textId="77777777" w:rsidR="00007236" w:rsidRDefault="00007236" w:rsidP="00007236">
      <w:pPr>
        <w:pStyle w:val="Example"/>
      </w:pPr>
      <w:r>
        <w:t xml:space="preserve">    if (node_p) {</w:t>
      </w:r>
    </w:p>
    <w:p w14:paraId="47C92F80" w14:textId="77777777" w:rsidR="00007236" w:rsidRDefault="00007236" w:rsidP="00007236">
      <w:pPr>
        <w:pStyle w:val="Example"/>
      </w:pPr>
      <w:r>
        <w:t xml:space="preserve">        d_tail_p = node_p.d_prev_p;</w:t>
      </w:r>
    </w:p>
    <w:p w14:paraId="0C300ADC" w14:textId="77777777" w:rsidR="00007236" w:rsidRDefault="00007236" w:rsidP="00007236">
      <w:pPr>
        <w:pStyle w:val="Example"/>
      </w:pPr>
      <w:r>
        <w:t xml:space="preserve">        if (d_tail_p) {</w:t>
      </w:r>
    </w:p>
    <w:p w14:paraId="2A1D46BB" w14:textId="77777777" w:rsidR="00007236" w:rsidRDefault="00007236" w:rsidP="00007236">
      <w:pPr>
        <w:pStyle w:val="Example"/>
      </w:pPr>
      <w:r>
        <w:t xml:space="preserve">            d_tail_p-&gt;d_next_p = nullptr;</w:t>
      </w:r>
    </w:p>
    <w:p w14:paraId="402F3F3D" w14:textId="77777777" w:rsidR="00007236" w:rsidRDefault="00007236" w:rsidP="00007236">
      <w:pPr>
        <w:pStyle w:val="Example"/>
      </w:pPr>
      <w:r>
        <w:t xml:space="preserve">        }</w:t>
      </w:r>
    </w:p>
    <w:p w14:paraId="6F99CFB0" w14:textId="77777777" w:rsidR="00007236" w:rsidRDefault="00007236" w:rsidP="009573F8">
      <w:pPr>
        <w:pStyle w:val="Example"/>
        <w:keepNext/>
      </w:pPr>
      <w:r>
        <w:lastRenderedPageBreak/>
        <w:t xml:space="preserve">        else {</w:t>
      </w:r>
    </w:p>
    <w:p w14:paraId="7AC18C8B" w14:textId="77777777" w:rsidR="00007236" w:rsidRDefault="00007236" w:rsidP="00007236">
      <w:pPr>
        <w:pStyle w:val="Example"/>
      </w:pPr>
      <w:r>
        <w:t xml:space="preserve">            d_head_p = nullptr;</w:t>
      </w:r>
    </w:p>
    <w:p w14:paraId="6E39A934" w14:textId="77777777" w:rsidR="00007236" w:rsidRDefault="00007236" w:rsidP="00007236">
      <w:pPr>
        <w:pStyle w:val="Example"/>
      </w:pPr>
      <w:r>
        <w:t xml:space="preserve">        }</w:t>
      </w:r>
    </w:p>
    <w:p w14:paraId="39695A16" w14:textId="77777777" w:rsidR="00C37817" w:rsidRDefault="00C37817" w:rsidP="00C37817">
      <w:pPr>
        <w:pStyle w:val="Example"/>
        <w:rPr>
          <w:b/>
        </w:rPr>
      </w:pPr>
    </w:p>
    <w:p w14:paraId="7ED3D6E5" w14:textId="741DE1B9" w:rsidR="00C37817" w:rsidRPr="00C90EA6" w:rsidRDefault="00C37817" w:rsidP="00C37817">
      <w:pPr>
        <w:pStyle w:val="Example"/>
        <w:rPr>
          <w:b/>
        </w:rPr>
      </w:pPr>
      <w:r w:rsidRPr="00C90EA6">
        <w:rPr>
          <w:b/>
        </w:rPr>
        <w:t xml:space="preserve">        </w:t>
      </w:r>
      <w:r>
        <w:rPr>
          <w:b/>
        </w:rPr>
        <w:t>bslma::AllocatorUtil::deleteObject(</w:t>
      </w:r>
      <w:r w:rsidRPr="00C90EA6">
        <w:rPr>
          <w:b/>
        </w:rPr>
        <w:t>get_allocator()</w:t>
      </w:r>
      <w:r>
        <w:rPr>
          <w:b/>
        </w:rPr>
        <w:t>, node_p</w:t>
      </w:r>
      <w:r w:rsidRPr="00C90EA6">
        <w:rPr>
          <w:b/>
        </w:rPr>
        <w:t>);</w:t>
      </w:r>
    </w:p>
    <w:p w14:paraId="1FE7FADE" w14:textId="77777777" w:rsidR="00C37817" w:rsidRDefault="00C37817" w:rsidP="00C37817">
      <w:pPr>
        <w:pStyle w:val="Example"/>
      </w:pPr>
      <w:r>
        <w:t xml:space="preserve">    }</w:t>
      </w:r>
    </w:p>
    <w:p w14:paraId="4B89C2A9" w14:textId="1B7485C1" w:rsidR="00C37817" w:rsidRDefault="00C37817" w:rsidP="00C37817">
      <w:pPr>
        <w:pStyle w:val="Example"/>
      </w:pPr>
      <w:r>
        <w:t>}</w:t>
      </w:r>
    </w:p>
    <w:p w14:paraId="55118991" w14:textId="36C0FC68" w:rsidR="00C90EA6" w:rsidRDefault="00E14E04" w:rsidP="005B65DB">
      <w:r>
        <w:t>U</w:t>
      </w:r>
      <w:r w:rsidR="00C90EA6">
        <w:t>s</w:t>
      </w:r>
      <w:r>
        <w:t>ing</w:t>
      </w:r>
      <w:r w:rsidR="00C90EA6">
        <w:t xml:space="preserve"> a proctor</w:t>
      </w:r>
      <w:r>
        <w:t xml:space="preserve"> is unnecessary </w:t>
      </w:r>
      <w:r w:rsidR="000222C3">
        <w:t xml:space="preserve">for </w:t>
      </w:r>
      <w:r w:rsidR="008C1A79">
        <w:t>this</w:t>
      </w:r>
      <w:r w:rsidR="000222C3">
        <w:t xml:space="preserve"> implementation </w:t>
      </w:r>
      <w:r w:rsidR="00C90EA6">
        <w:t>because neither destruction nor deallocation should ever throw an exception</w:t>
      </w:r>
      <w:r w:rsidR="0060024C">
        <w:t>,</w:t>
      </w:r>
      <w:r w:rsidR="00C90EA6">
        <w:t xml:space="preserve"> and even if they did, </w:t>
      </w:r>
      <w:r>
        <w:t xml:space="preserve">no method </w:t>
      </w:r>
      <w:r w:rsidR="00267922">
        <w:t>exists</w:t>
      </w:r>
      <w:r>
        <w:t xml:space="preserve"> </w:t>
      </w:r>
      <w:r w:rsidR="00C90EA6">
        <w:t>to unwind these operations</w:t>
      </w:r>
      <w:r w:rsidR="00C66D1E">
        <w:t>.</w:t>
      </w:r>
    </w:p>
    <w:p w14:paraId="0E55C313" w14:textId="72D6FBFB" w:rsidR="00690E9E" w:rsidRDefault="00233309" w:rsidP="00690E9E">
      <w:r>
        <w:t xml:space="preserve">Although </w:t>
      </w:r>
      <w:r w:rsidR="00C66D24">
        <w:t>combining</w:t>
      </w:r>
      <w:r>
        <w:t xml:space="preserve"> memory allocation </w:t>
      </w:r>
      <w:r w:rsidR="00C66D24">
        <w:t>and</w:t>
      </w:r>
      <w:r>
        <w:t xml:space="preserve"> element construction </w:t>
      </w:r>
      <w:r w:rsidR="00C66D24">
        <w:t>into one step is practical</w:t>
      </w:r>
      <w:r w:rsidR="00881135">
        <w:t xml:space="preserve"> for node-based containers like </w:t>
      </w:r>
      <w:r w:rsidR="00881135" w:rsidRPr="00881135">
        <w:rPr>
          <w:rStyle w:val="CodeFont"/>
        </w:rPr>
        <w:t>MyList</w:t>
      </w:r>
      <w:r w:rsidR="00881135">
        <w:t xml:space="preserve">, </w:t>
      </w:r>
      <w:r w:rsidR="00C66D24">
        <w:t xml:space="preserve">separating allocation from construction </w:t>
      </w:r>
      <w:r w:rsidR="00881135">
        <w:t xml:space="preserve">is </w:t>
      </w:r>
      <w:r w:rsidR="00C66D24">
        <w:t>required</w:t>
      </w:r>
      <w:r w:rsidR="00881135">
        <w:t xml:space="preserve"> for</w:t>
      </w:r>
      <w:r w:rsidR="00771BE4">
        <w:t xml:space="preserve"> most</w:t>
      </w:r>
      <w:r w:rsidR="00B63C86">
        <w:t xml:space="preserve"> array-based containers such as </w:t>
      </w:r>
      <w:r w:rsidR="00B63C86">
        <w:rPr>
          <w:rStyle w:val="CodeFont"/>
        </w:rPr>
        <w:t>vector</w:t>
      </w:r>
      <w:r w:rsidR="008C490F">
        <w:t>.</w:t>
      </w:r>
      <w:r w:rsidR="00881135">
        <w:t xml:space="preserve"> </w:t>
      </w:r>
      <w:r w:rsidR="00CB1870">
        <w:t xml:space="preserve">Instead of </w:t>
      </w:r>
      <w:r w:rsidR="00D01FD4">
        <w:t xml:space="preserve">creating </w:t>
      </w:r>
      <w:r w:rsidR="00106CF4">
        <w:t>nodes</w:t>
      </w:r>
      <w:r w:rsidR="00AB66A0">
        <w:t xml:space="preserve"> containing one element</w:t>
      </w:r>
      <w:r w:rsidR="00CB1870">
        <w:t xml:space="preserve"> </w:t>
      </w:r>
      <w:r w:rsidR="00761B70">
        <w:t>each</w:t>
      </w:r>
      <w:r w:rsidR="00CB1870">
        <w:t>, a</w:t>
      </w:r>
      <w:r w:rsidR="00E0130D">
        <w:t>rray</w:t>
      </w:r>
      <w:r w:rsidR="00211380">
        <w:t>-based containers</w:t>
      </w:r>
      <w:r w:rsidR="00B63C86">
        <w:t xml:space="preserve"> </w:t>
      </w:r>
      <w:r w:rsidR="00211380">
        <w:t xml:space="preserve">allocate a block of memory suitable for holding </w:t>
      </w:r>
      <w:r w:rsidR="000166B0">
        <w:t xml:space="preserve">a </w:t>
      </w:r>
      <w:r w:rsidR="009003E9">
        <w:t xml:space="preserve">variable-length, </w:t>
      </w:r>
      <w:r w:rsidR="000166B0">
        <w:t>contiguous array of</w:t>
      </w:r>
      <w:r w:rsidR="00211380">
        <w:t xml:space="preserve"> elements</w:t>
      </w:r>
      <w:r w:rsidR="006D7B2D">
        <w:t xml:space="preserve"> </w:t>
      </w:r>
      <w:r w:rsidR="00C66D1E">
        <w:t xml:space="preserve">and </w:t>
      </w:r>
      <w:r w:rsidR="006D7B2D">
        <w:t>then construct</w:t>
      </w:r>
      <w:r w:rsidR="00006F5E">
        <w:t xml:space="preserve"> </w:t>
      </w:r>
      <w:r w:rsidR="0026647B">
        <w:t>a subset of those</w:t>
      </w:r>
      <w:r w:rsidR="00006F5E">
        <w:t xml:space="preserve"> element</w:t>
      </w:r>
      <w:r w:rsidR="0026647B">
        <w:t>s</w:t>
      </w:r>
      <w:r w:rsidR="00006F5E">
        <w:t xml:space="preserve"> as a separate step </w:t>
      </w:r>
      <w:r w:rsidR="00E74079">
        <w:t>during insertion</w:t>
      </w:r>
      <w:r w:rsidR="009003E9">
        <w:t>.</w:t>
      </w:r>
      <w:r w:rsidR="00E74079">
        <w:t xml:space="preserve"> </w:t>
      </w:r>
      <w:r w:rsidR="00FA610E">
        <w:t xml:space="preserve">A partial implementation of a vector-like class template, </w:t>
      </w:r>
      <w:r w:rsidR="00FA610E">
        <w:rPr>
          <w:rStyle w:val="CodeFont"/>
        </w:rPr>
        <w:t>MyVector</w:t>
      </w:r>
      <w:r w:rsidR="00FA610E">
        <w:t xml:space="preserve">, might </w:t>
      </w:r>
      <w:r w:rsidR="00DD29B9">
        <w:t xml:space="preserve">hold an allocator, </w:t>
      </w:r>
      <w:r w:rsidR="00C6191A">
        <w:t>pointers to the start and end of</w:t>
      </w:r>
      <w:r w:rsidR="00470AE8">
        <w:t xml:space="preserve"> </w:t>
      </w:r>
      <w:r w:rsidR="00690E9E">
        <w:t>the data elements, and a capacity indicating how many data elements the current block can hold:</w:t>
      </w:r>
    </w:p>
    <w:p w14:paraId="57023432" w14:textId="5644F763" w:rsidR="00690E9E" w:rsidRDefault="00690E9E" w:rsidP="00401190">
      <w:pPr>
        <w:pStyle w:val="Example"/>
        <w:keepNext/>
      </w:pPr>
      <w:r>
        <w:t>template &lt;class TYPE&gt;</w:t>
      </w:r>
    </w:p>
    <w:p w14:paraId="46DF6381" w14:textId="7FAA46A1" w:rsidR="00690E9E" w:rsidRDefault="00976A2C" w:rsidP="00401190">
      <w:pPr>
        <w:pStyle w:val="Example"/>
        <w:keepNext/>
      </w:pPr>
      <w:r>
        <w:t>class MyVector {</w:t>
      </w:r>
    </w:p>
    <w:p w14:paraId="3BADD844" w14:textId="6E442D9B" w:rsidR="00976A2C" w:rsidRDefault="00976A2C" w:rsidP="00401190">
      <w:pPr>
        <w:pStyle w:val="Example"/>
        <w:keepNext/>
      </w:pPr>
      <w:r>
        <w:t xml:space="preserve">    // DATA</w:t>
      </w:r>
    </w:p>
    <w:p w14:paraId="71D59F5E" w14:textId="5B8C992D" w:rsidR="00976A2C" w:rsidRDefault="00976A2C" w:rsidP="00401190">
      <w:pPr>
        <w:pStyle w:val="Example"/>
        <w:keepNext/>
      </w:pPr>
      <w:r>
        <w:t xml:space="preserve">    bsl::allocator&lt;&gt; </w:t>
      </w:r>
      <w:r w:rsidR="00FD3DD1">
        <w:t xml:space="preserve"> </w:t>
      </w:r>
      <w:r>
        <w:t>d_allocator;</w:t>
      </w:r>
    </w:p>
    <w:p w14:paraId="6EE746AD" w14:textId="6317CA2F" w:rsidR="00976A2C" w:rsidRDefault="00976A2C" w:rsidP="00401190">
      <w:pPr>
        <w:pStyle w:val="Example"/>
        <w:keepNext/>
      </w:pPr>
      <w:r>
        <w:t xml:space="preserve">  </w:t>
      </w:r>
      <w:r w:rsidR="00FD3DD1">
        <w:t xml:space="preserve">  TYPE             *d_data;</w:t>
      </w:r>
    </w:p>
    <w:p w14:paraId="35888517" w14:textId="62B13157" w:rsidR="00FD3DD1" w:rsidRDefault="00FD3DD1" w:rsidP="00401190">
      <w:pPr>
        <w:pStyle w:val="Example"/>
        <w:keepNext/>
      </w:pPr>
      <w:r>
        <w:t xml:space="preserve">    TYPE             *d_dataEnd;</w:t>
      </w:r>
    </w:p>
    <w:p w14:paraId="32EA76E8" w14:textId="5165078F" w:rsidR="00FD3DD1" w:rsidRDefault="00FD3DD1" w:rsidP="00690E9E">
      <w:pPr>
        <w:pStyle w:val="Example"/>
      </w:pPr>
      <w:r>
        <w:t xml:space="preserve">    std::size_t       d_capacity;</w:t>
      </w:r>
    </w:p>
    <w:p w14:paraId="7D21420F" w14:textId="77777777" w:rsidR="00FD3DD1" w:rsidRDefault="00FD3DD1" w:rsidP="00690E9E">
      <w:pPr>
        <w:pStyle w:val="Example"/>
      </w:pPr>
    </w:p>
    <w:p w14:paraId="60179CF4" w14:textId="37DCA3FD" w:rsidR="00E13EB1" w:rsidRDefault="00E13EB1" w:rsidP="00401190">
      <w:pPr>
        <w:pStyle w:val="Example"/>
        <w:keepNext/>
      </w:pPr>
      <w:r>
        <w:t xml:space="preserve">    // PRIVATE MANIPULATORS</w:t>
      </w:r>
    </w:p>
    <w:p w14:paraId="0C78164D" w14:textId="1FAA4058" w:rsidR="00FD3DD1" w:rsidRDefault="00FD3DD1" w:rsidP="00401190">
      <w:pPr>
        <w:pStyle w:val="Example"/>
        <w:keepNext/>
      </w:pPr>
      <w:r>
        <w:t xml:space="preserve">    void reallocate(std::size_t newCapacity);</w:t>
      </w:r>
    </w:p>
    <w:p w14:paraId="3BC8E086" w14:textId="0AE203ED" w:rsidR="009A17BE" w:rsidRDefault="00FD3DD1" w:rsidP="00401190">
      <w:pPr>
        <w:pStyle w:val="Example"/>
        <w:keepNext/>
      </w:pPr>
      <w:r>
        <w:t xml:space="preserve">        // Change the capacity </w:t>
      </w:r>
      <w:r w:rsidR="00821DEC">
        <w:t>o</w:t>
      </w:r>
      <w:r>
        <w:t>f the vector</w:t>
      </w:r>
      <w:r w:rsidR="009A17BE">
        <w:t xml:space="preserve"> to the specified</w:t>
      </w:r>
    </w:p>
    <w:p w14:paraId="39D25466" w14:textId="77777777" w:rsidR="00246231" w:rsidRDefault="009A17BE" w:rsidP="00401190">
      <w:pPr>
        <w:pStyle w:val="Example"/>
        <w:keepNext/>
      </w:pPr>
      <w:r>
        <w:t xml:space="preserve">        // 'newCapacity' by reallocating the data array and moving all</w:t>
      </w:r>
    </w:p>
    <w:p w14:paraId="1DCC9126" w14:textId="64B7713C" w:rsidR="00FD3DD1" w:rsidRDefault="00246231" w:rsidP="00401190">
      <w:pPr>
        <w:pStyle w:val="Example"/>
        <w:keepNext/>
      </w:pPr>
      <w:r>
        <w:t xml:space="preserve">        //</w:t>
      </w:r>
      <w:r w:rsidR="009A17BE">
        <w:t xml:space="preserve"> existing elements to the new</w:t>
      </w:r>
      <w:r>
        <w:t xml:space="preserve"> array.</w:t>
      </w:r>
    </w:p>
    <w:p w14:paraId="1A728716" w14:textId="77777777" w:rsidR="00246231" w:rsidRDefault="00246231" w:rsidP="00401190">
      <w:pPr>
        <w:pStyle w:val="Example"/>
        <w:keepNext/>
      </w:pPr>
    </w:p>
    <w:p w14:paraId="53197A63" w14:textId="47DC25F0" w:rsidR="00246231" w:rsidRDefault="00246231" w:rsidP="00401190">
      <w:pPr>
        <w:pStyle w:val="Example"/>
        <w:keepNext/>
      </w:pPr>
      <w:r>
        <w:t xml:space="preserve">    // ...</w:t>
      </w:r>
      <w:r>
        <w:br/>
        <w:t>};</w:t>
      </w:r>
    </w:p>
    <w:p w14:paraId="41ACB05F" w14:textId="2A5C5844" w:rsidR="00211380" w:rsidRDefault="00B63C86" w:rsidP="00211380">
      <w:r>
        <w:t xml:space="preserve">Operations that construct multiple elements, such as </w:t>
      </w:r>
      <w:r w:rsidR="00246231">
        <w:t>the</w:t>
      </w:r>
      <w:r>
        <w:t xml:space="preserve"> </w:t>
      </w:r>
      <w:r w:rsidR="00C60E19" w:rsidRPr="005B65DB">
        <w:rPr>
          <w:rStyle w:val="CodeFont"/>
        </w:rPr>
        <w:t>reallocation</w:t>
      </w:r>
      <w:r w:rsidR="00C60E19">
        <w:t xml:space="preserve"> </w:t>
      </w:r>
      <w:r>
        <w:t>operation</w:t>
      </w:r>
      <w:r w:rsidR="00784679">
        <w:t>,</w:t>
      </w:r>
      <w:r>
        <w:t xml:space="preserve"> </w:t>
      </w:r>
      <w:r w:rsidR="00E13EB1">
        <w:t>c</w:t>
      </w:r>
      <w:r>
        <w:t>ould use</w:t>
      </w:r>
      <w:r w:rsidR="005F4474">
        <w:t xml:space="preserve"> </w:t>
      </w:r>
      <w:r w:rsidR="008C2254">
        <w:rPr>
          <w:rStyle w:val="CodeFont"/>
        </w:rPr>
        <w:t>AllocatorUtil::allocateObject</w:t>
      </w:r>
      <w:r w:rsidR="008C2254">
        <w:t xml:space="preserve"> to allocate the raw memory</w:t>
      </w:r>
      <w:r w:rsidR="00745CAF">
        <w:t xml:space="preserve"> and</w:t>
      </w:r>
      <w:r w:rsidR="008C2254">
        <w:t xml:space="preserve"> </w:t>
      </w:r>
      <w:r w:rsidR="008C2254">
        <w:rPr>
          <w:rStyle w:val="CodeFont"/>
        </w:rPr>
        <w:t>ConstructionUtil::construct</w:t>
      </w:r>
      <w:r w:rsidR="008C2254">
        <w:t xml:space="preserve"> to construct each element</w:t>
      </w:r>
      <w:r w:rsidR="00CE4E5F">
        <w:t xml:space="preserve"> within the allocated storage</w:t>
      </w:r>
      <w:r w:rsidR="00745CAF">
        <w:t xml:space="preserve">. </w:t>
      </w:r>
      <w:r w:rsidR="00AB03DB">
        <w:t xml:space="preserve">If an exception is thrown after some elements have been </w:t>
      </w:r>
      <w:r w:rsidR="00E90183">
        <w:t>constructed</w:t>
      </w:r>
      <w:r w:rsidR="00BA2BC9">
        <w:t>,</w:t>
      </w:r>
      <w:r w:rsidR="00BE754E">
        <w:t xml:space="preserve"> those </w:t>
      </w:r>
      <w:r w:rsidR="00BA2BC9">
        <w:t>elements mus</w:t>
      </w:r>
      <w:r w:rsidR="00D8577F">
        <w:t>t be</w:t>
      </w:r>
      <w:r w:rsidR="00B9573E">
        <w:t xml:space="preserve"> destroyed</w:t>
      </w:r>
      <w:r w:rsidR="00D8577F">
        <w:t xml:space="preserve">. The </w:t>
      </w:r>
      <w:r w:rsidR="00211380">
        <w:rPr>
          <w:rStyle w:val="CodeFont"/>
        </w:rPr>
        <w:t>bslma::AutoDestructor</w:t>
      </w:r>
      <w:r w:rsidR="00211380">
        <w:t xml:space="preserve"> </w:t>
      </w:r>
      <w:r w:rsidR="009B6294">
        <w:t>proctor</w:t>
      </w:r>
      <w:r w:rsidR="00DB5B00" w:rsidRPr="00DB5B00">
        <w:t xml:space="preserve"> </w:t>
      </w:r>
      <w:r w:rsidR="00534883">
        <w:t xml:space="preserve">is used </w:t>
      </w:r>
      <w:r w:rsidR="00DB5B00">
        <w:t xml:space="preserve">to </w:t>
      </w:r>
      <w:r w:rsidR="007B4B9B">
        <w:t>manage</w:t>
      </w:r>
      <w:r w:rsidR="00DB5B00">
        <w:t xml:space="preserve"> all currently constructed elements</w:t>
      </w:r>
      <w:r w:rsidR="00534883">
        <w:t xml:space="preserve"> and </w:t>
      </w:r>
      <w:r w:rsidR="00F401B2">
        <w:t xml:space="preserve">automatically destroy them </w:t>
      </w:r>
      <w:r w:rsidR="00B9573E">
        <w:t>in the case of an exceptional exit</w:t>
      </w:r>
      <w:r w:rsidR="00F401B2">
        <w:t>. Note that</w:t>
      </w:r>
      <w:r w:rsidR="00B9573E">
        <w:t xml:space="preserve"> this example uses</w:t>
      </w:r>
      <w:r w:rsidR="00CB28DC">
        <w:t xml:space="preserve"> </w:t>
      </w:r>
      <w:r w:rsidR="00CB28DC">
        <w:rPr>
          <w:rStyle w:val="CodeFont"/>
        </w:rPr>
        <w:t>AutoDestructor</w:t>
      </w:r>
      <w:r w:rsidR="00CB28DC">
        <w:t xml:space="preserve"> to manage elements in </w:t>
      </w:r>
      <w:r w:rsidR="00BD0F0C">
        <w:t>forward</w:t>
      </w:r>
      <w:r w:rsidR="00CB28DC">
        <w:t xml:space="preserve"> order (</w:t>
      </w:r>
      <w:r w:rsidR="00BD0F0C">
        <w:t>incrementing</w:t>
      </w:r>
      <w:r w:rsidR="00CB28DC">
        <w:t xml:space="preserve"> </w:t>
      </w:r>
      <w:r w:rsidR="00BD0F0C">
        <w:t>the proctor as new elements are constructed at the end</w:t>
      </w:r>
      <w:r w:rsidR="003673E8">
        <w:t xml:space="preserve"> of </w:t>
      </w:r>
      <w:r w:rsidR="003673E8">
        <w:lastRenderedPageBreak/>
        <w:t>the array</w:t>
      </w:r>
      <w:r w:rsidR="00590EC0">
        <w:t xml:space="preserve">), but it can also be used in </w:t>
      </w:r>
      <w:r w:rsidR="00BD0F0C">
        <w:t>reverse</w:t>
      </w:r>
      <w:r w:rsidR="00590EC0">
        <w:t xml:space="preserve"> order</w:t>
      </w:r>
      <w:r w:rsidR="00BD0F0C">
        <w:t xml:space="preserve"> (decrementing the proctor as new elements are constructed at the front)</w:t>
      </w:r>
      <w:r w:rsidR="00211380">
        <w:rPr>
          <w:rStyle w:val="FootnoteReference"/>
        </w:rPr>
        <w:footnoteReference w:id="40"/>
      </w:r>
      <w:r w:rsidR="00C66D1E">
        <w:t>:</w:t>
      </w:r>
    </w:p>
    <w:p w14:paraId="0812D6B8" w14:textId="77777777" w:rsidR="006E7112" w:rsidRDefault="006E7112" w:rsidP="00401190">
      <w:pPr>
        <w:pStyle w:val="Example"/>
        <w:keepNext/>
      </w:pPr>
      <w:r>
        <w:t>template &lt;class TYPE&gt;</w:t>
      </w:r>
    </w:p>
    <w:p w14:paraId="55C3FDBA" w14:textId="77777777" w:rsidR="006E7112" w:rsidRDefault="006E7112" w:rsidP="00401190">
      <w:pPr>
        <w:pStyle w:val="Example"/>
        <w:keepNext/>
      </w:pPr>
      <w:r>
        <w:t>void MyVector::reallocate(std::size_t newCapacity)</w:t>
      </w:r>
    </w:p>
    <w:p w14:paraId="5AE99AD7" w14:textId="77777777" w:rsidR="006E7112" w:rsidRDefault="006E7112" w:rsidP="00401190">
      <w:pPr>
        <w:pStyle w:val="Example"/>
        <w:keepNext/>
      </w:pPr>
      <w:r>
        <w:t>{</w:t>
      </w:r>
    </w:p>
    <w:p w14:paraId="6BBBCF5B" w14:textId="77777777" w:rsidR="006E7112" w:rsidRDefault="006E7112" w:rsidP="00401190">
      <w:pPr>
        <w:pStyle w:val="Example"/>
        <w:keepNext/>
      </w:pPr>
      <w:r>
        <w:t xml:space="preserve">    TYPE *p = bslma::AllocatorUtil::allocateObject&lt;TYPE&gt;(d_allocator,</w:t>
      </w:r>
    </w:p>
    <w:p w14:paraId="1F0ECB2D" w14:textId="77777777" w:rsidR="006E7112" w:rsidRDefault="006E7112" w:rsidP="006E7112">
      <w:pPr>
        <w:pStyle w:val="Example"/>
      </w:pPr>
      <w:r>
        <w:t xml:space="preserve">                                                         newCapacity);</w:t>
      </w:r>
    </w:p>
    <w:p w14:paraId="15952D3B" w14:textId="77777777" w:rsidR="006E7112" w:rsidRDefault="006E7112" w:rsidP="006E7112">
      <w:pPr>
        <w:pStyle w:val="Example"/>
      </w:pPr>
    </w:p>
    <w:p w14:paraId="16F4E689" w14:textId="77777777" w:rsidR="006E7112" w:rsidRDefault="006E7112" w:rsidP="00401190">
      <w:pPr>
        <w:pStyle w:val="Example"/>
        <w:keepNext/>
      </w:pPr>
      <w:r>
        <w:t xml:space="preserve">    bslma::DeallocateObjectProctor&lt;allocator_type, TYPE&gt;</w:t>
      </w:r>
    </w:p>
    <w:p w14:paraId="4C3CCECA" w14:textId="77777777" w:rsidR="006E7112" w:rsidRDefault="006E7112" w:rsidP="00401190">
      <w:pPr>
        <w:pStyle w:val="Example"/>
        <w:keepNext/>
      </w:pPr>
      <w:r>
        <w:t xml:space="preserve">                            dataProctor(d_allocator, p, newCapacity);</w:t>
      </w:r>
    </w:p>
    <w:p w14:paraId="53D5FDFD" w14:textId="77777777" w:rsidR="006E7112" w:rsidRPr="005B65DB" w:rsidRDefault="006E7112" w:rsidP="00401190">
      <w:pPr>
        <w:pStyle w:val="Example"/>
        <w:keepNext/>
        <w:rPr>
          <w:b/>
          <w:bCs/>
        </w:rPr>
      </w:pPr>
      <w:r w:rsidRPr="005B65DB">
        <w:rPr>
          <w:b/>
          <w:bCs/>
        </w:rPr>
        <w:t xml:space="preserve">    bslma::AutoDestructor dtorProctor(p);</w:t>
      </w:r>
    </w:p>
    <w:p w14:paraId="537DAE3F" w14:textId="77777777" w:rsidR="006E7112" w:rsidRDefault="006E7112" w:rsidP="00401190">
      <w:pPr>
        <w:pStyle w:val="Example"/>
        <w:keepNext/>
      </w:pPr>
      <w:r>
        <w:t xml:space="preserve">    for (TYPE *e = d_data; e != d_dataEnd; ++e, ++p) {</w:t>
      </w:r>
    </w:p>
    <w:p w14:paraId="6CCB356F" w14:textId="40477346" w:rsidR="006E7112" w:rsidRDefault="006E7112" w:rsidP="00401190">
      <w:pPr>
        <w:pStyle w:val="Example"/>
        <w:keepNext/>
      </w:pPr>
      <w:r>
        <w:t xml:space="preserve">        bslma::ConstructionUtil::construct(p, d_allocator,</w:t>
      </w:r>
      <w:r w:rsidR="007B6D1D">
        <w:t xml:space="preserve"> </w:t>
      </w:r>
      <w:r w:rsidR="00A36B06">
        <w:t>bsl::move(</w:t>
      </w:r>
      <w:r>
        <w:t>*e));</w:t>
      </w:r>
    </w:p>
    <w:p w14:paraId="4ACDDF68" w14:textId="6822FBC8" w:rsidR="006E7112" w:rsidRPr="005B65DB" w:rsidRDefault="006E7112" w:rsidP="00401190">
      <w:pPr>
        <w:pStyle w:val="Example"/>
        <w:keepNext/>
        <w:rPr>
          <w:b/>
          <w:bCs/>
        </w:rPr>
      </w:pPr>
      <w:r w:rsidRPr="005B65DB">
        <w:rPr>
          <w:b/>
          <w:bCs/>
        </w:rPr>
        <w:t xml:space="preserve">        ++d</w:t>
      </w:r>
      <w:r w:rsidR="00E96B69">
        <w:rPr>
          <w:b/>
          <w:bCs/>
        </w:rPr>
        <w:t>tor</w:t>
      </w:r>
      <w:r w:rsidRPr="005B65DB">
        <w:rPr>
          <w:b/>
          <w:bCs/>
        </w:rPr>
        <w:t>Proctor;  // Manage the newly constructed element</w:t>
      </w:r>
      <w:r w:rsidR="00821DEC">
        <w:rPr>
          <w:b/>
          <w:bCs/>
        </w:rPr>
        <w:t>.</w:t>
      </w:r>
    </w:p>
    <w:p w14:paraId="57006AD4" w14:textId="77777777" w:rsidR="006E7112" w:rsidRDefault="006E7112" w:rsidP="006E7112">
      <w:pPr>
        <w:pStyle w:val="Example"/>
      </w:pPr>
      <w:r>
        <w:t xml:space="preserve">    }</w:t>
      </w:r>
    </w:p>
    <w:p w14:paraId="460F1CE2" w14:textId="77777777" w:rsidR="006E7112" w:rsidRDefault="006E7112" w:rsidP="00401190">
      <w:pPr>
        <w:pStyle w:val="Example"/>
        <w:keepNext/>
      </w:pPr>
      <w:r>
        <w:t xml:space="preserve">    for (TYPE *e = d_data; e != d_dataEnd; ++e) {</w:t>
      </w:r>
    </w:p>
    <w:p w14:paraId="4CD3EA16" w14:textId="77777777" w:rsidR="006E7112" w:rsidRDefault="006E7112" w:rsidP="00401190">
      <w:pPr>
        <w:pStyle w:val="Example"/>
        <w:keepNext/>
      </w:pPr>
      <w:r>
        <w:t xml:space="preserve">        bslma::DestructionUtil::destroy(e);</w:t>
      </w:r>
    </w:p>
    <w:p w14:paraId="78C81B9D" w14:textId="77777777" w:rsidR="006E7112" w:rsidRDefault="006E7112" w:rsidP="006E7112">
      <w:pPr>
        <w:pStyle w:val="Example"/>
      </w:pPr>
      <w:r>
        <w:t xml:space="preserve">    }</w:t>
      </w:r>
    </w:p>
    <w:p w14:paraId="2FD85D22" w14:textId="77777777" w:rsidR="006E7112" w:rsidRDefault="006E7112" w:rsidP="006E7112">
      <w:pPr>
        <w:pStyle w:val="Example"/>
      </w:pPr>
      <w:r>
        <w:t xml:space="preserve">    bslma::AllocatorUtil::deallocateObject(d_allocator, d_data);</w:t>
      </w:r>
    </w:p>
    <w:p w14:paraId="1A79A803" w14:textId="14B418C8" w:rsidR="006E7112" w:rsidRPr="005B65DB" w:rsidRDefault="006E7112" w:rsidP="00032BCD">
      <w:pPr>
        <w:pStyle w:val="Example"/>
        <w:keepNext/>
        <w:rPr>
          <w:b/>
          <w:bCs/>
        </w:rPr>
      </w:pPr>
      <w:r w:rsidRPr="005B65DB">
        <w:rPr>
          <w:b/>
          <w:bCs/>
        </w:rPr>
        <w:t xml:space="preserve">    dtorProctor.release();               // Commit constructions</w:t>
      </w:r>
      <w:r w:rsidR="00821DEC">
        <w:rPr>
          <w:b/>
          <w:bCs/>
        </w:rPr>
        <w:t>.</w:t>
      </w:r>
    </w:p>
    <w:p w14:paraId="482F3994" w14:textId="004DA7EC" w:rsidR="006E7112" w:rsidRDefault="006E7112" w:rsidP="00032BCD">
      <w:pPr>
        <w:pStyle w:val="Example"/>
        <w:keepNext/>
      </w:pPr>
      <w:r>
        <w:t xml:space="preserve">    d_data     = dataProctor.release();  // Commit allocation</w:t>
      </w:r>
      <w:r w:rsidR="00821DEC">
        <w:t>.</w:t>
      </w:r>
    </w:p>
    <w:p w14:paraId="56C0CF56" w14:textId="77777777" w:rsidR="006E7112" w:rsidRDefault="006E7112" w:rsidP="00032BCD">
      <w:pPr>
        <w:pStyle w:val="Example"/>
        <w:keepNext/>
      </w:pPr>
      <w:r>
        <w:t xml:space="preserve">    d_dataEnd  = p;</w:t>
      </w:r>
    </w:p>
    <w:p w14:paraId="3DDEF7A6" w14:textId="77777777" w:rsidR="006E7112" w:rsidRDefault="006E7112" w:rsidP="00032BCD">
      <w:pPr>
        <w:pStyle w:val="Example"/>
        <w:keepNext/>
      </w:pPr>
      <w:r>
        <w:t xml:space="preserve">    d_capacity = newCapacity;</w:t>
      </w:r>
    </w:p>
    <w:p w14:paraId="1245DCCC" w14:textId="2DCF7A3E" w:rsidR="00663031" w:rsidRPr="00987A36" w:rsidRDefault="006E7112" w:rsidP="005B65DB">
      <w:pPr>
        <w:pStyle w:val="Example"/>
      </w:pPr>
      <w:r>
        <w:t>}</w:t>
      </w:r>
    </w:p>
    <w:p w14:paraId="764295B2" w14:textId="77777777" w:rsidR="00054CC9" w:rsidRDefault="00054CC9" w:rsidP="00007FCF">
      <w:pPr>
        <w:pStyle w:val="Heading1"/>
      </w:pPr>
      <w:bookmarkStart w:id="15" w:name="_Ref134538001"/>
      <w:bookmarkStart w:id="16" w:name="_Toc159333943"/>
      <w:r>
        <w:t xml:space="preserve">Pitfall: Inheriting from a </w:t>
      </w:r>
      <w:proofErr w:type="spellStart"/>
      <w:r>
        <w:t>bsl</w:t>
      </w:r>
      <w:proofErr w:type="spellEnd"/>
      <w:r>
        <w:t>-AA Class</w:t>
      </w:r>
      <w:bookmarkEnd w:id="15"/>
      <w:bookmarkEnd w:id="16"/>
    </w:p>
    <w:p w14:paraId="7375B271" w14:textId="5324CD34" w:rsidR="00054CC9" w:rsidRDefault="00054CC9" w:rsidP="00007FCF">
      <w:r>
        <w:t xml:space="preserve">Bloomberg code has </w:t>
      </w:r>
      <w:proofErr w:type="gramStart"/>
      <w:r>
        <w:t>a number of</w:t>
      </w:r>
      <w:proofErr w:type="gramEnd"/>
      <w:r>
        <w:t xml:space="preserve"> classes that inherit from </w:t>
      </w:r>
      <w:r>
        <w:rPr>
          <w:rStyle w:val="CodeFont"/>
        </w:rPr>
        <w:t>bsl::string</w:t>
      </w:r>
      <w:r>
        <w:t xml:space="preserve">, </w:t>
      </w:r>
      <w:r>
        <w:rPr>
          <w:rStyle w:val="CodeFont"/>
        </w:rPr>
        <w:t>bsl::vector</w:t>
      </w:r>
      <w:r>
        <w:t xml:space="preserve">, and other </w:t>
      </w:r>
      <w:proofErr w:type="spellStart"/>
      <w:r>
        <w:t>bsl</w:t>
      </w:r>
      <w:proofErr w:type="spellEnd"/>
      <w:r>
        <w:t>-AA classes.</w:t>
      </w:r>
      <w:r>
        <w:rPr>
          <w:rStyle w:val="FootnoteReference"/>
        </w:rPr>
        <w:footnoteReference w:id="41"/>
      </w:r>
      <w:r>
        <w:t xml:space="preserve"> The derived class is often not AA:</w:t>
      </w:r>
    </w:p>
    <w:p w14:paraId="054B7EBB" w14:textId="35B79202" w:rsidR="00054CC9" w:rsidRDefault="00054CC9" w:rsidP="00007FCF">
      <w:pPr>
        <w:pStyle w:val="Example"/>
      </w:pPr>
      <w:r>
        <w:t xml:space="preserve">class StringLike </w:t>
      </w:r>
      <w:r w:rsidRPr="0018465B">
        <w:t>: public bsl::string</w:t>
      </w:r>
      <w:r>
        <w:t xml:space="preserve"> {</w:t>
      </w:r>
      <w:r>
        <w:br/>
        <w:t xml:space="preserve">    </w:t>
      </w:r>
      <w:r w:rsidRPr="00403343">
        <w:t xml:space="preserve">// </w:t>
      </w:r>
      <w:r>
        <w:t>String-like class that inherits from 'string' but is distinct for</w:t>
      </w:r>
    </w:p>
    <w:p w14:paraId="3C499224" w14:textId="682E6ACA" w:rsidR="00054CC9" w:rsidRPr="00403343" w:rsidRDefault="00054CC9" w:rsidP="00007FCF">
      <w:pPr>
        <w:pStyle w:val="Example"/>
      </w:pPr>
      <w:r>
        <w:t xml:space="preserve">    // overload-resolution purposes.</w:t>
      </w:r>
    </w:p>
    <w:p w14:paraId="6D78507C" w14:textId="22B4A873" w:rsidR="00054CC9" w:rsidRDefault="00054CC9" w:rsidP="00007FCF">
      <w:pPr>
        <w:pStyle w:val="Example"/>
      </w:pPr>
      <w:r>
        <w:t xml:space="preserve">  public:</w:t>
      </w:r>
    </w:p>
    <w:p w14:paraId="3BB483FB" w14:textId="3E6A83CB" w:rsidR="00054CC9" w:rsidRDefault="00054CC9" w:rsidP="00007FCF">
      <w:pPr>
        <w:pStyle w:val="Example"/>
      </w:pPr>
      <w:r>
        <w:t xml:space="preserve">    StringLike() {}</w:t>
      </w:r>
    </w:p>
    <w:p w14:paraId="1738136C" w14:textId="1C110EBD" w:rsidR="00054CC9" w:rsidRDefault="00054CC9" w:rsidP="00007FCF">
      <w:pPr>
        <w:pStyle w:val="Example"/>
      </w:pPr>
      <w:r>
        <w:t xml:space="preserve">    StringLike(const char *s) : bsl::string(s) {}    // IMPLICIT</w:t>
      </w:r>
      <w:r>
        <w:br/>
        <w:t xml:space="preserve">    // ...</w:t>
      </w:r>
    </w:p>
    <w:p w14:paraId="5D4DC48A" w14:textId="29B580DD" w:rsidR="00054CC9" w:rsidRDefault="00054CC9" w:rsidP="00007FCF">
      <w:pPr>
        <w:pStyle w:val="Example"/>
      </w:pPr>
      <w:r>
        <w:t>};</w:t>
      </w:r>
    </w:p>
    <w:p w14:paraId="0B79C5B7" w14:textId="77777777" w:rsidR="00054CC9" w:rsidRDefault="00054CC9" w:rsidP="00007FCF">
      <w:r>
        <w:t xml:space="preserve">Unfortunately, </w:t>
      </w:r>
      <w:r>
        <w:rPr>
          <w:rStyle w:val="CodeFont"/>
        </w:rPr>
        <w:t>StringLike</w:t>
      </w:r>
      <w:r>
        <w:t xml:space="preserve"> inherits the </w:t>
      </w:r>
      <w:r>
        <w:rPr>
          <w:rStyle w:val="CodeFont"/>
        </w:rPr>
        <w:t>allocator_type</w:t>
      </w:r>
      <w:r>
        <w:t xml:space="preserve"> member from </w:t>
      </w:r>
      <w:r>
        <w:rPr>
          <w:rStyle w:val="CodeFont"/>
        </w:rPr>
        <w:t>bsl::string</w:t>
      </w:r>
      <w:r>
        <w:t xml:space="preserve"> causing </w:t>
      </w:r>
      <w:r>
        <w:rPr>
          <w:rStyle w:val="CodeFont"/>
        </w:rPr>
        <w:t>bslma::UsesBslmaAllocator&lt;StringLike&gt;</w:t>
      </w:r>
      <w:r>
        <w:t xml:space="preserve"> to evaluate true, even though </w:t>
      </w:r>
      <w:r>
        <w:rPr>
          <w:rStyle w:val="CodeFont"/>
        </w:rPr>
        <w:t>StringLike</w:t>
      </w:r>
      <w:r>
        <w:t xml:space="preserve"> provides none of the allocator-extended constructors needed for it to be treated as an AA type</w:t>
      </w:r>
      <w:r w:rsidRPr="009804B7">
        <w:t>.</w:t>
      </w:r>
      <w:r>
        <w:t xml:space="preserve"> Thus, inserting into an AA container such as </w:t>
      </w:r>
      <w:r>
        <w:rPr>
          <w:rStyle w:val="CodeFont"/>
        </w:rPr>
        <w:t>bsl::vector&lt;StringLike&gt;</w:t>
      </w:r>
      <w:r>
        <w:t xml:space="preserve"> will result in compilation errors as the vector code tries to pass an allocator to each </w:t>
      </w:r>
      <w:r>
        <w:rPr>
          <w:rStyle w:val="CodeFont"/>
        </w:rPr>
        <w:t>StringLike</w:t>
      </w:r>
      <w:r>
        <w:t xml:space="preserve"> element.</w:t>
      </w:r>
    </w:p>
    <w:p w14:paraId="59A2C051" w14:textId="77777777" w:rsidR="00054CC9" w:rsidRPr="009804B7" w:rsidRDefault="00054CC9" w:rsidP="00007FCF">
      <w:r>
        <w:lastRenderedPageBreak/>
        <w:t xml:space="preserve">A similar problem occurs when a legacy-AA class inherits from a </w:t>
      </w:r>
      <w:proofErr w:type="spellStart"/>
      <w:r>
        <w:t>bsl</w:t>
      </w:r>
      <w:proofErr w:type="spellEnd"/>
      <w:r>
        <w:t>-AA class:</w:t>
      </w:r>
    </w:p>
    <w:p w14:paraId="53B8BE2A" w14:textId="50E79F49" w:rsidR="00054CC9" w:rsidRDefault="00054CC9" w:rsidP="00007FCF">
      <w:pPr>
        <w:pStyle w:val="Example"/>
      </w:pPr>
      <w:r>
        <w:t xml:space="preserve">class IntCollection </w:t>
      </w:r>
      <w:r w:rsidRPr="0018465B">
        <w:t>: public std::vector&lt;int&gt;</w:t>
      </w:r>
      <w:r>
        <w:t xml:space="preserve"> {</w:t>
      </w:r>
    </w:p>
    <w:p w14:paraId="716429D2" w14:textId="76C7B042" w:rsidR="00054CC9" w:rsidRDefault="00054CC9" w:rsidP="00007FCF">
      <w:pPr>
        <w:pStyle w:val="Example"/>
      </w:pPr>
      <w:r>
        <w:t xml:space="preserve">    // Vector-like class that inherits from 'vector' and caries some</w:t>
      </w:r>
    </w:p>
    <w:p w14:paraId="2AA551F4" w14:textId="1CD8F757" w:rsidR="00054CC9" w:rsidRDefault="00054CC9" w:rsidP="00007FCF">
      <w:pPr>
        <w:pStyle w:val="Example"/>
      </w:pPr>
      <w:r>
        <w:t xml:space="preserve">    // extra data.  This is a legacy-AA class.</w:t>
      </w:r>
    </w:p>
    <w:p w14:paraId="2345D070" w14:textId="77777777" w:rsidR="00054CC9" w:rsidRDefault="00054CC9" w:rsidP="00007FCF">
      <w:pPr>
        <w:pStyle w:val="Example"/>
      </w:pPr>
    </w:p>
    <w:p w14:paraId="485A2783" w14:textId="4A47D557" w:rsidR="00054CC9" w:rsidRDefault="00054CC9" w:rsidP="00007FCF">
      <w:pPr>
        <w:pStyle w:val="Example"/>
      </w:pPr>
      <w:r>
        <w:t xml:space="preserve">    std::string d_name;</w:t>
      </w:r>
    </w:p>
    <w:p w14:paraId="45AAA9BA" w14:textId="77777777" w:rsidR="00054CC9" w:rsidRDefault="00054CC9" w:rsidP="00007FCF">
      <w:pPr>
        <w:pStyle w:val="Example"/>
      </w:pPr>
    </w:p>
    <w:p w14:paraId="3F3E15F1" w14:textId="5D831BB5" w:rsidR="00054CC9" w:rsidRPr="002C0D48" w:rsidRDefault="00054CC9" w:rsidP="00007FCF">
      <w:pPr>
        <w:pStyle w:val="Example"/>
      </w:pPr>
      <w:r>
        <w:t xml:space="preserve">  public:</w:t>
      </w:r>
      <w:r>
        <w:br/>
      </w:r>
      <w:r w:rsidRPr="002C0D48">
        <w:t xml:space="preserve">    BSLMF_NESTED_TRAIT_DECLARATION(IntCollection, UsesBslmaAllocator);</w:t>
      </w:r>
    </w:p>
    <w:p w14:paraId="4BDCA26E" w14:textId="77777777" w:rsidR="00054CC9" w:rsidRDefault="00054CC9" w:rsidP="00007FCF">
      <w:pPr>
        <w:pStyle w:val="Example"/>
      </w:pPr>
    </w:p>
    <w:p w14:paraId="6A5034AB" w14:textId="4E8BA6D6" w:rsidR="00054CC9" w:rsidRDefault="00054CC9" w:rsidP="00007FCF">
      <w:pPr>
        <w:pStyle w:val="Example"/>
      </w:pPr>
      <w:r>
        <w:t xml:space="preserve">    explicit IntCollection(const std::string&amp;  name,</w:t>
      </w:r>
    </w:p>
    <w:p w14:paraId="220174BE" w14:textId="458166B5" w:rsidR="00054CC9" w:rsidRDefault="00054CC9" w:rsidP="00007FCF">
      <w:pPr>
        <w:pStyle w:val="Example"/>
      </w:pPr>
      <w:r>
        <w:t xml:space="preserve">                           </w:t>
      </w:r>
      <w:r w:rsidRPr="00DA4296">
        <w:t>bslma::Allocator   *basic</w:t>
      </w:r>
      <w:r>
        <w:t>A</w:t>
      </w:r>
      <w:r w:rsidRPr="00DA4296">
        <w:t>llocator</w:t>
      </w:r>
      <w:r>
        <w:t xml:space="preserve"> = 0);</w:t>
      </w:r>
    </w:p>
    <w:p w14:paraId="2CE850BA" w14:textId="6A8ED0D7" w:rsidR="00054CC9" w:rsidRDefault="00054CC9" w:rsidP="00007FCF">
      <w:pPr>
        <w:pStyle w:val="Example"/>
      </w:pPr>
      <w:r>
        <w:t xml:space="preserve">    IntCollection(const IntCollection&amp;  original,</w:t>
      </w:r>
    </w:p>
    <w:p w14:paraId="676DAFC8" w14:textId="637EDCBF" w:rsidR="00054CC9" w:rsidRDefault="00054CC9" w:rsidP="00007FCF">
      <w:pPr>
        <w:pStyle w:val="Example"/>
      </w:pPr>
      <w:r>
        <w:t xml:space="preserve">                  </w:t>
      </w:r>
      <w:r w:rsidRPr="00DA4296">
        <w:t xml:space="preserve">bslma::Allocator  </w:t>
      </w:r>
      <w:r>
        <w:t xml:space="preserve">  </w:t>
      </w:r>
      <w:r w:rsidRPr="00DA4296">
        <w:t xml:space="preserve"> *basic</w:t>
      </w:r>
      <w:r>
        <w:t>A</w:t>
      </w:r>
      <w:r w:rsidRPr="00DA4296">
        <w:t>llocator</w:t>
      </w:r>
      <w:r>
        <w:t xml:space="preserve"> = 0);</w:t>
      </w:r>
    </w:p>
    <w:p w14:paraId="75FD7F0B" w14:textId="77777777" w:rsidR="00054CC9" w:rsidRDefault="00054CC9" w:rsidP="00007FCF">
      <w:pPr>
        <w:pStyle w:val="Example"/>
      </w:pPr>
    </w:p>
    <w:p w14:paraId="18FFBEB6" w14:textId="7E33C745" w:rsidR="00054CC9" w:rsidRDefault="00054CC9" w:rsidP="00007FCF">
      <w:pPr>
        <w:pStyle w:val="Example"/>
      </w:pPr>
      <w:r>
        <w:t xml:space="preserve">    // ...</w:t>
      </w:r>
    </w:p>
    <w:p w14:paraId="26440D62" w14:textId="00E62BFA" w:rsidR="00054CC9" w:rsidRPr="00A84818" w:rsidRDefault="00054CC9" w:rsidP="00007FCF">
      <w:pPr>
        <w:pStyle w:val="Example"/>
      </w:pPr>
      <w:r>
        <w:t xml:space="preserve">    </w:t>
      </w:r>
      <w:r w:rsidRPr="00A84818">
        <w:t>bslma::Allocator *allocator() const;</w:t>
      </w:r>
    </w:p>
    <w:p w14:paraId="1BC22419" w14:textId="0142F580" w:rsidR="00054CC9" w:rsidRDefault="00054CC9" w:rsidP="00007FCF">
      <w:pPr>
        <w:pStyle w:val="Example"/>
      </w:pPr>
      <w:r>
        <w:t>};</w:t>
      </w:r>
    </w:p>
    <w:p w14:paraId="01EF8F1B" w14:textId="77777777" w:rsidR="00054CC9" w:rsidRDefault="00054CC9" w:rsidP="00007FCF">
      <w:r>
        <w:t xml:space="preserve">Again, </w:t>
      </w:r>
      <w:r>
        <w:rPr>
          <w:rStyle w:val="CodeFont"/>
        </w:rPr>
        <w:t>allocator_type</w:t>
      </w:r>
      <w:r>
        <w:t xml:space="preserve"> is inherited, so while </w:t>
      </w:r>
      <w:r>
        <w:rPr>
          <w:rStyle w:val="CodeFont"/>
        </w:rPr>
        <w:t>IntCollection</w:t>
      </w:r>
      <w:r>
        <w:t xml:space="preserve"> is AA, a container like </w:t>
      </w:r>
      <w:r>
        <w:rPr>
          <w:rStyle w:val="CodeFont"/>
        </w:rPr>
        <w:t>bsl::vector&lt;IntCollection&gt;</w:t>
      </w:r>
      <w:r>
        <w:t xml:space="preserve"> will treat it as </w:t>
      </w:r>
      <w:proofErr w:type="spellStart"/>
      <w:r>
        <w:rPr>
          <w:i/>
          <w:iCs/>
        </w:rPr>
        <w:t>bsl</w:t>
      </w:r>
      <w:proofErr w:type="spellEnd"/>
      <w:r>
        <w:rPr>
          <w:i/>
          <w:iCs/>
        </w:rPr>
        <w:t>-AA</w:t>
      </w:r>
      <w:r>
        <w:t xml:space="preserve"> and produce a compilation error when it attempts to pass a </w:t>
      </w:r>
      <w:r>
        <w:rPr>
          <w:rStyle w:val="CodeFont"/>
        </w:rPr>
        <w:t>bsl::allocator</w:t>
      </w:r>
      <w:r>
        <w:t xml:space="preserve"> to the </w:t>
      </w:r>
      <w:r>
        <w:rPr>
          <w:rStyle w:val="CodeFont"/>
        </w:rPr>
        <w:t>IntCollection</w:t>
      </w:r>
      <w:r>
        <w:t xml:space="preserve"> constructor.</w:t>
      </w:r>
    </w:p>
    <w:p w14:paraId="0BC64227" w14:textId="5B3A2ECB" w:rsidR="00054002" w:rsidRDefault="00054002" w:rsidP="00007FCF">
      <w:r>
        <w:t>Inheriting from a library class is always a dubious proposition with potential unintended consequences, so the first and best approach is often to change the class to use composition instead of inheritance.</w:t>
      </w:r>
      <w:r w:rsidRPr="007F10ED" w:rsidDel="00F0508A">
        <w:t xml:space="preserve"> </w:t>
      </w:r>
      <w:r w:rsidR="009A19B5">
        <w:t>A second and compl</w:t>
      </w:r>
      <w:r w:rsidR="00DB1AA8">
        <w:t>e</w:t>
      </w:r>
      <w:r w:rsidR="009A19B5">
        <w:t xml:space="preserve">mentary approach is to make the derived class fully </w:t>
      </w:r>
      <w:proofErr w:type="spellStart"/>
      <w:r w:rsidR="009A19B5">
        <w:t>bsl</w:t>
      </w:r>
      <w:proofErr w:type="spellEnd"/>
      <w:r w:rsidR="009A19B5">
        <w:t>-AA (often not difficult if its constructors simply forward to the</w:t>
      </w:r>
      <w:r w:rsidR="00F30D86">
        <w:t xml:space="preserve"> AA member or</w:t>
      </w:r>
      <w:r w:rsidR="009A19B5">
        <w:t xml:space="preserve"> base class); see </w:t>
      </w:r>
      <w:r w:rsidR="009A19B5" w:rsidRPr="006576A2">
        <w:rPr>
          <w:color w:val="0070C0"/>
        </w:rPr>
        <w:fldChar w:fldCharType="begin" w:fldLock="1"/>
      </w:r>
      <w:r w:rsidR="009A19B5" w:rsidRPr="006576A2">
        <w:rPr>
          <w:color w:val="0070C0"/>
        </w:rPr>
        <w:instrText xml:space="preserve"> REF _Ref134461804 \n \h </w:instrText>
      </w:r>
      <w:r w:rsidR="009A19B5" w:rsidRPr="006576A2">
        <w:rPr>
          <w:color w:val="0070C0"/>
        </w:rPr>
      </w:r>
      <w:r w:rsidR="009A19B5" w:rsidRPr="006576A2">
        <w:rPr>
          <w:color w:val="0070C0"/>
        </w:rPr>
        <w:fldChar w:fldCharType="separate"/>
      </w:r>
      <w:r w:rsidR="009A19B5" w:rsidRPr="006576A2">
        <w:rPr>
          <w:color w:val="0070C0"/>
        </w:rPr>
        <w:t>Appendix A</w:t>
      </w:r>
      <w:r w:rsidR="009A19B5" w:rsidRPr="006576A2">
        <w:rPr>
          <w:color w:val="0070C0"/>
        </w:rPr>
        <w:fldChar w:fldCharType="end"/>
      </w:r>
      <w:r w:rsidR="009A19B5">
        <w:t xml:space="preserve"> for guidance on converting a legacy-AA class to </w:t>
      </w:r>
      <w:proofErr w:type="spellStart"/>
      <w:r w:rsidR="009A19B5">
        <w:t>bsl</w:t>
      </w:r>
      <w:proofErr w:type="spellEnd"/>
      <w:r w:rsidR="009A19B5">
        <w:t>-AA.</w:t>
      </w:r>
    </w:p>
    <w:p w14:paraId="5E519EE0" w14:textId="0254D6EF" w:rsidR="00054CC9" w:rsidRDefault="00054CC9" w:rsidP="00007FCF">
      <w:r>
        <w:t xml:space="preserve">The simplest fix that applies to both problematic uses of inheritance is to neutralize the inherited </w:t>
      </w:r>
      <w:r>
        <w:rPr>
          <w:rStyle w:val="CodeFont"/>
        </w:rPr>
        <w:t>allocator_type</w:t>
      </w:r>
      <w:r>
        <w:t xml:space="preserve"> by redefining it to </w:t>
      </w:r>
      <w:r>
        <w:rPr>
          <w:rStyle w:val="CodeFont"/>
        </w:rPr>
        <w:t>void</w:t>
      </w:r>
      <w:r>
        <w:t>:</w:t>
      </w:r>
    </w:p>
    <w:p w14:paraId="7C48EDB0" w14:textId="1EB09597" w:rsidR="00054CC9" w:rsidRDefault="00054CC9" w:rsidP="00007FCF">
      <w:pPr>
        <w:pStyle w:val="Example"/>
      </w:pPr>
      <w:r>
        <w:t xml:space="preserve">    using allocator_type = void;  // Neutralize inherited type</w:t>
      </w:r>
    </w:p>
    <w:p w14:paraId="14D36284" w14:textId="4C1A0BA7" w:rsidR="00054CC9" w:rsidRPr="007F10ED" w:rsidRDefault="009710C7" w:rsidP="00007FCF">
      <w:r>
        <w:t xml:space="preserve">When fixing a class that suffers </w:t>
      </w:r>
      <w:r w:rsidR="00DA0F98">
        <w:t xml:space="preserve">from </w:t>
      </w:r>
      <w:r>
        <w:t xml:space="preserve">one of these inheritance-related problems, </w:t>
      </w:r>
      <w:r w:rsidR="0014751E">
        <w:t>apply</w:t>
      </w:r>
      <w:r w:rsidR="00C1243D">
        <w:t>ing</w:t>
      </w:r>
      <w:r w:rsidR="0014751E">
        <w:t xml:space="preserve"> the </w:t>
      </w:r>
      <w:r w:rsidR="0014751E">
        <w:rPr>
          <w:rStyle w:val="CodeFont"/>
        </w:rPr>
        <w:t>void</w:t>
      </w:r>
      <w:r w:rsidR="0014751E">
        <w:t xml:space="preserve"> allocator type fix in the short term and one</w:t>
      </w:r>
      <w:r w:rsidR="005725B1">
        <w:t xml:space="preserve"> or </w:t>
      </w:r>
      <w:proofErr w:type="gramStart"/>
      <w:r w:rsidR="005725B1">
        <w:t>both</w:t>
      </w:r>
      <w:r w:rsidR="0014751E">
        <w:t xml:space="preserve"> of the other</w:t>
      </w:r>
      <w:proofErr w:type="gramEnd"/>
      <w:r w:rsidR="0014751E">
        <w:t xml:space="preserve"> fixes later on</w:t>
      </w:r>
      <w:r w:rsidR="00C1243D">
        <w:t xml:space="preserve"> is safe</w:t>
      </w:r>
      <w:r w:rsidR="0014751E">
        <w:t>.</w:t>
      </w:r>
      <w:r w:rsidR="007F10ED" w:rsidRPr="007F10ED">
        <w:t xml:space="preserve"> </w:t>
      </w:r>
    </w:p>
    <w:p w14:paraId="45EE8BB8" w14:textId="768D4AFC" w:rsidR="006B21C4" w:rsidRDefault="006B21C4" w:rsidP="006B21C4">
      <w:pPr>
        <w:pStyle w:val="Heading1"/>
      </w:pPr>
      <w:bookmarkStart w:id="17" w:name="_Toc159333944"/>
      <w:r w:rsidRPr="000940CF">
        <w:t xml:space="preserve">Testing AA </w:t>
      </w:r>
      <w:r>
        <w:t>C</w:t>
      </w:r>
      <w:r w:rsidRPr="000940CF">
        <w:t>omponents</w:t>
      </w:r>
      <w:bookmarkEnd w:id="17"/>
    </w:p>
    <w:p w14:paraId="6B72EB15" w14:textId="1F36C704" w:rsidR="006B21C4" w:rsidRDefault="006B21C4" w:rsidP="006B21C4">
      <w:r>
        <w:t>If we hope to produce quality software, then instrumenting a class to be AA must be paired with testing the AA aspects of that class</w:t>
      </w:r>
      <w:r w:rsidR="00FB095A">
        <w:rPr>
          <w:rStyle w:val="FootnoteReference"/>
        </w:rPr>
        <w:footnoteReference w:id="42"/>
      </w:r>
      <w:r>
        <w:t xml:space="preserve"> </w:t>
      </w:r>
      <w:r w:rsidR="00F35A61">
        <w:t xml:space="preserve">and verifying </w:t>
      </w:r>
      <w:r w:rsidR="00C15871">
        <w:t xml:space="preserve">seven </w:t>
      </w:r>
      <w:r w:rsidR="00F35A61">
        <w:t>qualities</w:t>
      </w:r>
      <w:r w:rsidR="000E3A63">
        <w:t xml:space="preserve">. </w:t>
      </w:r>
    </w:p>
    <w:p w14:paraId="32B16B48" w14:textId="5327FA55" w:rsidR="006B21C4" w:rsidRPr="000940CF" w:rsidRDefault="000E3A63" w:rsidP="00AB2378">
      <w:pPr>
        <w:pStyle w:val="ListParagraph"/>
        <w:numPr>
          <w:ilvl w:val="0"/>
          <w:numId w:val="7"/>
        </w:numPr>
      </w:pPr>
      <w:r>
        <w:t>A</w:t>
      </w:r>
      <w:r w:rsidR="006B21C4">
        <w:t xml:space="preserve">ll memory belonging to the object is allocated </w:t>
      </w:r>
      <w:r w:rsidR="006B21C4" w:rsidRPr="000940CF">
        <w:t>from</w:t>
      </w:r>
      <w:r w:rsidR="006B21C4">
        <w:t xml:space="preserve"> its</w:t>
      </w:r>
      <w:r w:rsidR="006B21C4" w:rsidRPr="000940CF">
        <w:t xml:space="preserve"> allocator</w:t>
      </w:r>
      <w:r w:rsidR="006B21C4">
        <w:t xml:space="preserve"> and not</w:t>
      </w:r>
      <w:r w:rsidR="006B21C4" w:rsidRPr="000940CF">
        <w:t xml:space="preserve"> </w:t>
      </w:r>
      <w:r w:rsidR="006B21C4">
        <w:t xml:space="preserve">from </w:t>
      </w:r>
      <w:r w:rsidR="006B21C4" w:rsidRPr="000940CF">
        <w:t xml:space="preserve">global </w:t>
      </w:r>
      <w:r w:rsidR="006B21C4" w:rsidRPr="008F7694">
        <w:rPr>
          <w:rStyle w:val="CodeFont"/>
        </w:rPr>
        <w:t>operator new</w:t>
      </w:r>
      <w:r w:rsidR="006B21C4" w:rsidRPr="000940CF">
        <w:t xml:space="preserve"> or the default allocator</w:t>
      </w:r>
      <w:r>
        <w:t>.</w:t>
      </w:r>
    </w:p>
    <w:p w14:paraId="5B6D7D4D" w14:textId="214060E3" w:rsidR="006B21C4" w:rsidRPr="000940CF" w:rsidRDefault="000E3A63" w:rsidP="00AB2378">
      <w:pPr>
        <w:pStyle w:val="ListParagraph"/>
        <w:numPr>
          <w:ilvl w:val="0"/>
          <w:numId w:val="7"/>
        </w:numPr>
      </w:pPr>
      <w:r>
        <w:lastRenderedPageBreak/>
        <w:t>T</w:t>
      </w:r>
      <w:r w:rsidR="006B21C4">
        <w:t xml:space="preserve">he object </w:t>
      </w:r>
      <w:r w:rsidR="005973B8">
        <w:t>returns</w:t>
      </w:r>
      <w:r w:rsidR="005973B8" w:rsidRPr="000940CF">
        <w:t xml:space="preserve"> </w:t>
      </w:r>
      <w:r w:rsidR="006B21C4" w:rsidRPr="000940CF">
        <w:t xml:space="preserve">all </w:t>
      </w:r>
      <w:r w:rsidR="00353B70">
        <w:t xml:space="preserve">owned </w:t>
      </w:r>
      <w:r w:rsidR="006B21C4" w:rsidRPr="000940CF">
        <w:t xml:space="preserve">memory </w:t>
      </w:r>
      <w:r w:rsidR="006B21C4">
        <w:t xml:space="preserve">to the allocator </w:t>
      </w:r>
      <w:r w:rsidR="006B21C4" w:rsidRPr="000940CF">
        <w:t>on destruction</w:t>
      </w:r>
      <w:r>
        <w:t>.</w:t>
      </w:r>
    </w:p>
    <w:p w14:paraId="72E03A65" w14:textId="2835016E" w:rsidR="006B21C4" w:rsidRPr="000940CF" w:rsidRDefault="000E3A63" w:rsidP="00AB2378">
      <w:pPr>
        <w:pStyle w:val="ListParagraph"/>
        <w:numPr>
          <w:ilvl w:val="0"/>
          <w:numId w:val="7"/>
        </w:numPr>
      </w:pPr>
      <w:r>
        <w:t>T</w:t>
      </w:r>
      <w:r w:rsidR="006B21C4">
        <w:t>he c</w:t>
      </w:r>
      <w:r w:rsidR="006B21C4" w:rsidRPr="000940CF">
        <w:t>lass</w:t>
      </w:r>
      <w:r w:rsidR="006B21C4">
        <w:t xml:space="preserve"> object</w:t>
      </w:r>
      <w:r w:rsidR="006B21C4" w:rsidRPr="000940CF">
        <w:t xml:space="preserve"> retains a copy of the </w:t>
      </w:r>
      <w:r w:rsidR="006B21C4">
        <w:t>specified</w:t>
      </w:r>
      <w:r w:rsidR="006B21C4" w:rsidRPr="000940CF">
        <w:t xml:space="preserve"> allocator on construction</w:t>
      </w:r>
      <w:r w:rsidR="006B21C4">
        <w:t xml:space="preserve"> (or the default allocator if one isn’t specified)</w:t>
      </w:r>
      <w:r>
        <w:t>.</w:t>
      </w:r>
    </w:p>
    <w:p w14:paraId="1F2D332C" w14:textId="6E9EB6BD" w:rsidR="006B21C4" w:rsidRPr="000940CF" w:rsidRDefault="000E3A63" w:rsidP="00AB2378">
      <w:pPr>
        <w:pStyle w:val="ListParagraph"/>
        <w:numPr>
          <w:ilvl w:val="0"/>
          <w:numId w:val="7"/>
        </w:numPr>
      </w:pPr>
      <w:r>
        <w:t>T</w:t>
      </w:r>
      <w:r w:rsidR="006B21C4">
        <w:t>he a</w:t>
      </w:r>
      <w:r w:rsidR="006B21C4" w:rsidRPr="000940CF">
        <w:t>llocator doesn’t change</w:t>
      </w:r>
      <w:r w:rsidR="004952AF">
        <w:t>, for either operand,</w:t>
      </w:r>
      <w:r w:rsidR="006B21C4" w:rsidRPr="000940CF">
        <w:t xml:space="preserve"> </w:t>
      </w:r>
      <w:r w:rsidR="006B21C4">
        <w:t>during</w:t>
      </w:r>
      <w:r w:rsidR="006B21C4" w:rsidRPr="000940CF">
        <w:t xml:space="preserve"> copy or move assignment</w:t>
      </w:r>
      <w:r>
        <w:t>.</w:t>
      </w:r>
    </w:p>
    <w:p w14:paraId="2410E9D7" w14:textId="739CA3D1" w:rsidR="006B21C4" w:rsidRPr="000940CF" w:rsidRDefault="006B21C4" w:rsidP="00AB2378">
      <w:pPr>
        <w:pStyle w:val="ListParagraph"/>
        <w:numPr>
          <w:ilvl w:val="0"/>
          <w:numId w:val="7"/>
        </w:numPr>
      </w:pPr>
      <w:r>
        <w:t xml:space="preserve">AA elements </w:t>
      </w:r>
      <w:r w:rsidR="00213B80">
        <w:t>in</w:t>
      </w:r>
      <w:r w:rsidR="00085816">
        <w:t xml:space="preserve"> a</w:t>
      </w:r>
      <w:r>
        <w:t xml:space="preserve"> </w:t>
      </w:r>
      <w:r w:rsidRPr="000940CF">
        <w:t>container use the same allocator as the container</w:t>
      </w:r>
      <w:r w:rsidR="00671E50">
        <w:t xml:space="preserve"> thr</w:t>
      </w:r>
      <w:r w:rsidR="002F2CC1">
        <w:t>oughout the container’s lifetime</w:t>
      </w:r>
      <w:r w:rsidR="000E3A63">
        <w:t>.</w:t>
      </w:r>
    </w:p>
    <w:p w14:paraId="37E7A231" w14:textId="1C37BE37" w:rsidR="006B21C4" w:rsidRPr="000940CF" w:rsidRDefault="000E3A63" w:rsidP="00AB2378">
      <w:pPr>
        <w:pStyle w:val="ListParagraph"/>
        <w:numPr>
          <w:ilvl w:val="0"/>
          <w:numId w:val="7"/>
        </w:numPr>
      </w:pPr>
      <w:r>
        <w:t>M</w:t>
      </w:r>
      <w:r w:rsidR="006B21C4">
        <w:t xml:space="preserve">emory is not </w:t>
      </w:r>
      <w:proofErr w:type="gramStart"/>
      <w:r w:rsidR="006B21C4">
        <w:t>leaked</w:t>
      </w:r>
      <w:proofErr w:type="gramEnd"/>
      <w:r w:rsidR="006B21C4">
        <w:t xml:space="preserve"> and objects are not corrupted if an exception occurs while allocating memory or while constructing or modifying an AA </w:t>
      </w:r>
      <w:proofErr w:type="spellStart"/>
      <w:r w:rsidR="006B21C4">
        <w:t>subobject</w:t>
      </w:r>
      <w:proofErr w:type="spellEnd"/>
      <w:r>
        <w:t>.</w:t>
      </w:r>
    </w:p>
    <w:p w14:paraId="7A14C909" w14:textId="7FD8997B" w:rsidR="00AB66A0" w:rsidRPr="000940CF" w:rsidRDefault="00A63725" w:rsidP="00AB2378">
      <w:pPr>
        <w:pStyle w:val="ListParagraph"/>
        <w:numPr>
          <w:ilvl w:val="0"/>
          <w:numId w:val="7"/>
        </w:numPr>
      </w:pPr>
      <w:r>
        <w:t xml:space="preserve">(Optional white-box test) </w:t>
      </w:r>
      <w:r w:rsidR="000E3A63">
        <w:t>T</w:t>
      </w:r>
      <w:r w:rsidR="00AB66A0">
        <w:t xml:space="preserve">he </w:t>
      </w:r>
      <w:r w:rsidR="00B15A3C">
        <w:t>object</w:t>
      </w:r>
      <w:r w:rsidR="00B15A3C" w:rsidRPr="000940CF">
        <w:t xml:space="preserve"> </w:t>
      </w:r>
      <w:r w:rsidR="00AB66A0">
        <w:t>allocates</w:t>
      </w:r>
      <w:r w:rsidR="00AB66A0" w:rsidRPr="000940CF">
        <w:t xml:space="preserve"> memory</w:t>
      </w:r>
      <w:r w:rsidR="00524207">
        <w:t xml:space="preserve"> only when </w:t>
      </w:r>
      <w:r w:rsidR="00EA5B4F">
        <w:t xml:space="preserve">expected </w:t>
      </w:r>
      <w:r w:rsidR="00524207">
        <w:t xml:space="preserve">and in the </w:t>
      </w:r>
      <w:r w:rsidR="00EA5B4F" w:rsidRPr="000940CF">
        <w:t>expected</w:t>
      </w:r>
      <w:r w:rsidR="00EA5B4F">
        <w:t xml:space="preserve"> </w:t>
      </w:r>
      <w:r w:rsidR="00524207">
        <w:t>quantities</w:t>
      </w:r>
      <w:r w:rsidR="00AB66A0" w:rsidRPr="000940CF">
        <w:t xml:space="preserve"> </w:t>
      </w:r>
      <w:r w:rsidR="00AB66A0">
        <w:t>(</w:t>
      </w:r>
      <w:r w:rsidR="00F616FA">
        <w:t xml:space="preserve">number of </w:t>
      </w:r>
      <w:r w:rsidR="00AB66A0">
        <w:t>blocks</w:t>
      </w:r>
      <w:r w:rsidR="00007FCF">
        <w:t>,</w:t>
      </w:r>
      <w:r w:rsidR="00AB66A0">
        <w:t xml:space="preserve"> bytes</w:t>
      </w:r>
      <w:r w:rsidR="00007FCF">
        <w:t>, and/or allocator calls</w:t>
      </w:r>
      <w:r w:rsidR="00AB66A0">
        <w:t>)</w:t>
      </w:r>
      <w:r w:rsidR="00943C97">
        <w:t>.</w:t>
      </w:r>
    </w:p>
    <w:p w14:paraId="4C45F769" w14:textId="27A6E8F4" w:rsidR="006B21C4" w:rsidRDefault="007A34D6" w:rsidP="006B21C4">
      <w:r>
        <w:t xml:space="preserve">The </w:t>
      </w:r>
      <w:r>
        <w:rPr>
          <w:rStyle w:val="CodeFont"/>
        </w:rPr>
        <w:t>bslma_testallocator</w:t>
      </w:r>
      <w:r>
        <w:t xml:space="preserve"> and </w:t>
      </w:r>
      <w:r>
        <w:rPr>
          <w:rStyle w:val="CodeFont"/>
        </w:rPr>
        <w:t>bslma_testallocatormonitor</w:t>
      </w:r>
      <w:r>
        <w:t xml:space="preserve"> components facilitate </w:t>
      </w:r>
      <w:r w:rsidR="00C66D1E">
        <w:t xml:space="preserve">achieving </w:t>
      </w:r>
      <w:r w:rsidR="006B21C4">
        <w:t>these test goals.</w:t>
      </w:r>
      <w:r w:rsidR="006B21C4">
        <w:rPr>
          <w:rStyle w:val="FootnoteReference"/>
        </w:rPr>
        <w:footnoteReference w:id="43"/>
      </w:r>
      <w:r w:rsidR="006B21C4">
        <w:t xml:space="preserve"> The </w:t>
      </w:r>
      <w:r w:rsidR="00F5506B">
        <w:rPr>
          <w:rStyle w:val="CodeFont"/>
        </w:rPr>
        <w:t>bslma::</w:t>
      </w:r>
      <w:r w:rsidR="006B21C4">
        <w:rPr>
          <w:rStyle w:val="CodeFont"/>
        </w:rPr>
        <w:t>TestAllocator</w:t>
      </w:r>
      <w:r w:rsidR="006B21C4">
        <w:t xml:space="preserve"> class is an allocator that tracks blocks and bytes allocated, deallocated, and currently in use. It detects attempts to deallocate the same block twice, to deallocate a block from a different allocator than was used to allocate it, and to destroy the allocator while blocks are still outstanding (i.e., leaked). A </w:t>
      </w:r>
      <w:r w:rsidR="00B15A3C" w:rsidRPr="00353B70">
        <w:rPr>
          <w:rStyle w:val="CodeFont"/>
        </w:rPr>
        <w:t>bslma::</w:t>
      </w:r>
      <w:r w:rsidR="006B21C4">
        <w:rPr>
          <w:rStyle w:val="CodeFont"/>
        </w:rPr>
        <w:t>TestAllocator</w:t>
      </w:r>
      <w:r w:rsidR="006B21C4">
        <w:t xml:space="preserve"> can also be set to throw an exception </w:t>
      </w:r>
      <w:r w:rsidR="00FF6DD9">
        <w:t xml:space="preserve">after </w:t>
      </w:r>
      <w:r w:rsidR="006B21C4">
        <w:t>a specific</w:t>
      </w:r>
      <w:r w:rsidR="00FF6DD9">
        <w:t xml:space="preserve"> </w:t>
      </w:r>
      <w:r w:rsidR="004973F1">
        <w:t>number of</w:t>
      </w:r>
      <w:r w:rsidR="006B21C4">
        <w:t xml:space="preserve"> </w:t>
      </w:r>
      <w:proofErr w:type="gramStart"/>
      <w:r w:rsidR="006B21C4">
        <w:t>allocation</w:t>
      </w:r>
      <w:proofErr w:type="gramEnd"/>
      <w:r w:rsidR="006B21C4">
        <w:t xml:space="preserve"> attempt</w:t>
      </w:r>
      <w:r w:rsidR="004973F1">
        <w:t>s</w:t>
      </w:r>
      <w:r w:rsidR="006B21C4">
        <w:t xml:space="preserve"> for testing exception safety </w:t>
      </w:r>
      <w:r w:rsidR="00F5506B">
        <w:t>in</w:t>
      </w:r>
      <w:r w:rsidR="006B21C4">
        <w:t xml:space="preserve"> the AA type. The </w:t>
      </w:r>
      <w:r w:rsidR="00F5506B">
        <w:rPr>
          <w:rStyle w:val="CodeFont"/>
        </w:rPr>
        <w:t>bslma::</w:t>
      </w:r>
      <w:r w:rsidR="006B21C4">
        <w:rPr>
          <w:rStyle w:val="CodeFont"/>
        </w:rPr>
        <w:t>TestAllocatorMonitor</w:t>
      </w:r>
      <w:r w:rsidR="006B21C4">
        <w:t xml:space="preserve"> class captures the state of a specific </w:t>
      </w:r>
      <w:r w:rsidR="00B15A3C" w:rsidRPr="00353B70">
        <w:rPr>
          <w:rStyle w:val="CodeFont"/>
        </w:rPr>
        <w:t>bslma::</w:t>
      </w:r>
      <w:r w:rsidR="006B21C4">
        <w:rPr>
          <w:rStyle w:val="CodeFont"/>
        </w:rPr>
        <w:t>TestAllocator</w:t>
      </w:r>
      <w:r w:rsidR="006B21C4">
        <w:t xml:space="preserve"> and provides concise Boolean queries for</w:t>
      </w:r>
      <w:r w:rsidR="00340B82">
        <w:t xml:space="preserve"> </w:t>
      </w:r>
      <w:r w:rsidR="006B21C4">
        <w:t xml:space="preserve">whether allocation has </w:t>
      </w:r>
      <w:r w:rsidR="0006299E">
        <w:t>increased or decreased (and by how much)</w:t>
      </w:r>
      <w:r w:rsidR="006B21C4">
        <w:t xml:space="preserve"> or stayed the same since it was </w:t>
      </w:r>
      <w:r w:rsidR="00B15A3C">
        <w:t>created or</w:t>
      </w:r>
      <w:r w:rsidR="006B21C4">
        <w:t xml:space="preserve"> last reset.</w:t>
      </w:r>
    </w:p>
    <w:p w14:paraId="3331472B" w14:textId="00F7CC0B" w:rsidR="006B21C4" w:rsidRPr="007B126A" w:rsidRDefault="006B21C4" w:rsidP="006B21C4">
      <w:r>
        <w:t xml:space="preserve">Let’s look at a simple example using </w:t>
      </w:r>
      <w:r>
        <w:rPr>
          <w:rStyle w:val="CodeFont"/>
        </w:rPr>
        <w:t>bslma::TestAllocator</w:t>
      </w:r>
      <w:r>
        <w:t xml:space="preserve"> and </w:t>
      </w:r>
      <w:r>
        <w:rPr>
          <w:rStyle w:val="CodeFont"/>
        </w:rPr>
        <w:t>bslma::TestAllocatorMonitor</w:t>
      </w:r>
      <w:r>
        <w:t xml:space="preserve"> to </w:t>
      </w:r>
      <w:r w:rsidR="009B22E7">
        <w:t>verify correct</w:t>
      </w:r>
      <w:r>
        <w:t xml:space="preserve"> </w:t>
      </w:r>
      <w:r w:rsidR="009B22E7">
        <w:t>allocator-related behavior</w:t>
      </w:r>
      <w:r>
        <w:t xml:space="preserve"> </w:t>
      </w:r>
      <w:r w:rsidR="009B22E7">
        <w:t>in</w:t>
      </w:r>
      <w:r>
        <w:t xml:space="preserve"> our primitive linked-list container</w:t>
      </w:r>
      <w:r w:rsidR="007B126A">
        <w:t>. Note that we use the common idiom</w:t>
      </w:r>
      <w:r w:rsidR="0085722C">
        <w:t xml:space="preserve"> of</w:t>
      </w:r>
      <w:r w:rsidR="007B126A">
        <w:t xml:space="preserve"> passing the address of a </w:t>
      </w:r>
      <w:r w:rsidR="007B126A">
        <w:rPr>
          <w:rStyle w:val="CodeFont"/>
        </w:rPr>
        <w:t>bslma::Allocator</w:t>
      </w:r>
      <w:r w:rsidR="007B126A">
        <w:t>-derived class (</w:t>
      </w:r>
      <w:proofErr w:type="spellStart"/>
      <w:r w:rsidR="00B15A3C" w:rsidRPr="000E77FB">
        <w:rPr>
          <w:rStyle w:val="CodeFont"/>
        </w:rPr>
        <w:t>bslma</w:t>
      </w:r>
      <w:proofErr w:type="spellEnd"/>
      <w:r w:rsidR="00B15A3C" w:rsidRPr="000E77FB">
        <w:rPr>
          <w:rStyle w:val="CodeFont"/>
        </w:rPr>
        <w:t>::</w:t>
      </w:r>
      <w:r w:rsidR="007B126A">
        <w:rPr>
          <w:rStyle w:val="CodeFont"/>
        </w:rPr>
        <w:t>TestAllocator</w:t>
      </w:r>
      <w:r w:rsidR="007B126A">
        <w:t>)</w:t>
      </w:r>
      <w:r w:rsidR="007B126A" w:rsidRPr="007B126A">
        <w:t xml:space="preserve"> </w:t>
      </w:r>
      <w:r w:rsidR="007B126A">
        <w:t xml:space="preserve">to the </w:t>
      </w:r>
      <w:r w:rsidR="007B126A">
        <w:rPr>
          <w:rStyle w:val="CodeFont"/>
        </w:rPr>
        <w:t>MyList</w:t>
      </w:r>
      <w:r w:rsidR="007B126A">
        <w:t xml:space="preserve"> constructor, taking advantage of the implicit conversion from </w:t>
      </w:r>
      <w:r w:rsidR="007B126A">
        <w:rPr>
          <w:rStyle w:val="CodeFont"/>
        </w:rPr>
        <w:t>bslma::Allocator*</w:t>
      </w:r>
      <w:r w:rsidR="007B126A">
        <w:t xml:space="preserve"> to </w:t>
      </w:r>
      <w:r w:rsidR="007B126A">
        <w:rPr>
          <w:rStyle w:val="CodeFont"/>
        </w:rPr>
        <w:t>bsl::allocator</w:t>
      </w:r>
      <w:r w:rsidR="007607CE">
        <w:t>:</w:t>
      </w:r>
    </w:p>
    <w:p w14:paraId="0484162A" w14:textId="77777777" w:rsidR="006B21C4" w:rsidRDefault="006B21C4" w:rsidP="006B21C4">
      <w:pPr>
        <w:pStyle w:val="Example"/>
      </w:pPr>
      <w:r>
        <w:t>{</w:t>
      </w:r>
    </w:p>
    <w:p w14:paraId="5A52FF0E" w14:textId="0632AAA0" w:rsidR="006B21C4" w:rsidRPr="00E52D70" w:rsidRDefault="006B21C4" w:rsidP="006B21C4">
      <w:pPr>
        <w:pStyle w:val="Example"/>
      </w:pPr>
      <w:r w:rsidRPr="00E52D70">
        <w:t xml:space="preserve">    // </w:t>
      </w:r>
      <w:r>
        <w:t xml:space="preserve">If veryVeryVeryVerbose is true, 'ta' </w:t>
      </w:r>
      <w:r w:rsidR="009B22E7">
        <w:t>prints</w:t>
      </w:r>
      <w:r>
        <w:t xml:space="preserve"> data on every operation</w:t>
      </w:r>
    </w:p>
    <w:p w14:paraId="3D0FA5F6" w14:textId="42FC90C7" w:rsidR="006B21C4" w:rsidRDefault="006B21C4" w:rsidP="006B21C4">
      <w:pPr>
        <w:pStyle w:val="Example"/>
      </w:pPr>
      <w:r>
        <w:rPr>
          <w:b/>
        </w:rPr>
        <w:t xml:space="preserve">    </w:t>
      </w:r>
      <w:r w:rsidRPr="006434E6">
        <w:rPr>
          <w:b/>
        </w:rPr>
        <w:t>bslma::TestAllocator ta</w:t>
      </w:r>
      <w:r>
        <w:t>("list alloc", veryVeryVeryVerbose);</w:t>
      </w:r>
    </w:p>
    <w:p w14:paraId="1FFA149E" w14:textId="0BE2A1F7" w:rsidR="00E12D2A" w:rsidRPr="00E12D2A" w:rsidRDefault="00E12D2A" w:rsidP="006B21C4">
      <w:pPr>
        <w:pStyle w:val="Example"/>
      </w:pPr>
      <w:r>
        <w:t xml:space="preserve">    // ... Other code that uses </w:t>
      </w:r>
      <w:r w:rsidR="0068556D">
        <w:t>'</w:t>
      </w:r>
      <w:r>
        <w:t>ta</w:t>
      </w:r>
      <w:r w:rsidR="0068556D">
        <w:t>'</w:t>
      </w:r>
      <w:r>
        <w:t xml:space="preserve"> could go here</w:t>
      </w:r>
      <w:r w:rsidR="00094508">
        <w:t>.</w:t>
      </w:r>
      <w:r>
        <w:t xml:space="preserve"> ...</w:t>
      </w:r>
    </w:p>
    <w:p w14:paraId="1C5E9B19" w14:textId="77777777" w:rsidR="006B21C4" w:rsidRDefault="006B21C4" w:rsidP="006B21C4">
      <w:pPr>
        <w:pStyle w:val="Example"/>
        <w:rPr>
          <w:b/>
        </w:rPr>
      </w:pPr>
      <w:r w:rsidRPr="00B24828">
        <w:rPr>
          <w:b/>
        </w:rPr>
        <w:t xml:space="preserve">    bslma::TestAllocatorMonitor</w:t>
      </w:r>
      <w:r>
        <w:rPr>
          <w:b/>
        </w:rPr>
        <w:t xml:space="preserve"> tam</w:t>
      </w:r>
      <w:r w:rsidRPr="00B24828">
        <w:rPr>
          <w:b/>
        </w:rPr>
        <w:t>(&amp;ta);</w:t>
      </w:r>
    </w:p>
    <w:p w14:paraId="7470C18E" w14:textId="77777777" w:rsidR="006B21C4" w:rsidRPr="00B24828" w:rsidRDefault="006B21C4" w:rsidP="006B21C4">
      <w:pPr>
        <w:pStyle w:val="Example"/>
        <w:rPr>
          <w:b/>
        </w:rPr>
      </w:pPr>
    </w:p>
    <w:p w14:paraId="24BE5CA0" w14:textId="77777777" w:rsidR="006B21C4" w:rsidRDefault="006B21C4" w:rsidP="006B21C4">
      <w:pPr>
        <w:pStyle w:val="Example"/>
      </w:pPr>
      <w:r>
        <w:t xml:space="preserve">    MyList&lt;int&gt; theList(&amp;ta);</w:t>
      </w:r>
    </w:p>
    <w:p w14:paraId="35F4194D" w14:textId="638F1D12" w:rsidR="006B21C4" w:rsidRPr="00F139F2" w:rsidRDefault="006B21C4" w:rsidP="006B21C4">
      <w:pPr>
        <w:pStyle w:val="Example"/>
        <w:rPr>
          <w:b/>
        </w:rPr>
      </w:pPr>
      <w:r w:rsidRPr="00F139F2">
        <w:rPr>
          <w:b/>
        </w:rPr>
        <w:t xml:space="preserve">    ASSERT(</w:t>
      </w:r>
      <w:r w:rsidR="00527266">
        <w:rPr>
          <w:b/>
        </w:rPr>
        <w:t xml:space="preserve">&amp;ta == </w:t>
      </w:r>
      <w:r w:rsidRPr="00F139F2">
        <w:rPr>
          <w:b/>
        </w:rPr>
        <w:t>theList.get_allocator());</w:t>
      </w:r>
    </w:p>
    <w:p w14:paraId="707B7B22" w14:textId="6084D739" w:rsidR="006B21C4" w:rsidRDefault="006B21C4" w:rsidP="006B21C4">
      <w:pPr>
        <w:pStyle w:val="Example"/>
      </w:pPr>
      <w:r>
        <w:t xml:space="preserve">    </w:t>
      </w:r>
      <w:r w:rsidRPr="00F139F2">
        <w:rPr>
          <w:b/>
        </w:rPr>
        <w:t>ASSERT(</w:t>
      </w:r>
      <w:r>
        <w:rPr>
          <w:b/>
        </w:rPr>
        <w:t>tam</w:t>
      </w:r>
      <w:r w:rsidRPr="00F139F2">
        <w:rPr>
          <w:b/>
        </w:rPr>
        <w:t>.is</w:t>
      </w:r>
      <w:r w:rsidR="000166B0">
        <w:rPr>
          <w:b/>
        </w:rPr>
        <w:t>Total</w:t>
      </w:r>
      <w:r w:rsidRPr="00F139F2">
        <w:rPr>
          <w:b/>
        </w:rPr>
        <w:t>Same());</w:t>
      </w:r>
      <w:r>
        <w:t xml:space="preserve">   // </w:t>
      </w:r>
      <w:r w:rsidR="00094508">
        <w:t>n</w:t>
      </w:r>
      <w:r>
        <w:t xml:space="preserve">o </w:t>
      </w:r>
      <w:r w:rsidR="000166B0">
        <w:t>'ta' allocations</w:t>
      </w:r>
      <w:r>
        <w:t xml:space="preserve"> </w:t>
      </w:r>
      <w:r w:rsidR="000166B0">
        <w:t>in the</w:t>
      </w:r>
      <w:r>
        <w:t xml:space="preserve"> constructor</w:t>
      </w:r>
    </w:p>
    <w:p w14:paraId="4C2FB13A" w14:textId="77777777" w:rsidR="006B21C4" w:rsidRDefault="006B21C4" w:rsidP="006B21C4">
      <w:pPr>
        <w:pStyle w:val="Example"/>
      </w:pPr>
    </w:p>
    <w:p w14:paraId="5CAECADF" w14:textId="2C2233CD" w:rsidR="006B21C4" w:rsidRDefault="006B21C4" w:rsidP="006B21C4">
      <w:pPr>
        <w:pStyle w:val="Example"/>
      </w:pPr>
      <w:r>
        <w:t xml:space="preserve">    theList.</w:t>
      </w:r>
      <w:r w:rsidR="009A2257">
        <w:t>emplace</w:t>
      </w:r>
      <w:r>
        <w:t>_back(3);</w:t>
      </w:r>
    </w:p>
    <w:p w14:paraId="38A9ADD2" w14:textId="23596DB6" w:rsidR="006B21C4" w:rsidRDefault="006B21C4" w:rsidP="006B21C4">
      <w:pPr>
        <w:pStyle w:val="Example"/>
      </w:pPr>
      <w:r>
        <w:t xml:space="preserve">    </w:t>
      </w:r>
      <w:r w:rsidRPr="00F139F2">
        <w:rPr>
          <w:b/>
        </w:rPr>
        <w:t>ASSERT(</w:t>
      </w:r>
      <w:r w:rsidR="00176199">
        <w:rPr>
          <w:b/>
        </w:rPr>
        <w:t xml:space="preserve">1 == </w:t>
      </w:r>
      <w:r>
        <w:rPr>
          <w:b/>
        </w:rPr>
        <w:t>tam</w:t>
      </w:r>
      <w:r w:rsidRPr="00F139F2">
        <w:rPr>
          <w:b/>
        </w:rPr>
        <w:t>.numBlocksInUseChange());</w:t>
      </w:r>
      <w:r>
        <w:t xml:space="preserve">  // </w:t>
      </w:r>
      <w:r w:rsidR="00094508">
        <w:t>e</w:t>
      </w:r>
      <w:r>
        <w:t>xactly one block used</w:t>
      </w:r>
    </w:p>
    <w:p w14:paraId="607E1ED7" w14:textId="77777777" w:rsidR="006B21C4" w:rsidRDefault="006B21C4" w:rsidP="006B21C4">
      <w:pPr>
        <w:pStyle w:val="Example"/>
      </w:pPr>
    </w:p>
    <w:p w14:paraId="6171F7DE" w14:textId="77777777" w:rsidR="006B21C4" w:rsidRDefault="006B21C4" w:rsidP="006B21C4">
      <w:pPr>
        <w:pStyle w:val="Example"/>
      </w:pPr>
      <w:r>
        <w:t xml:space="preserve">    theList.pop_back();</w:t>
      </w:r>
    </w:p>
    <w:p w14:paraId="45A579FE" w14:textId="629500F5" w:rsidR="006B21C4" w:rsidRDefault="006B21C4" w:rsidP="009B22E7">
      <w:pPr>
        <w:pStyle w:val="Example"/>
      </w:pPr>
      <w:r>
        <w:t xml:space="preserve">    </w:t>
      </w:r>
      <w:r w:rsidRPr="00F139F2">
        <w:rPr>
          <w:b/>
        </w:rPr>
        <w:t>ASSERT(</w:t>
      </w:r>
      <w:r>
        <w:rPr>
          <w:b/>
        </w:rPr>
        <w:t>tam</w:t>
      </w:r>
      <w:r w:rsidRPr="00F139F2">
        <w:rPr>
          <w:b/>
        </w:rPr>
        <w:t>.isInUseSame());</w:t>
      </w:r>
      <w:r>
        <w:t xml:space="preserve">   // </w:t>
      </w:r>
      <w:r w:rsidR="00094508">
        <w:t>b</w:t>
      </w:r>
      <w:r>
        <w:t>ack to original memory use</w:t>
      </w:r>
    </w:p>
    <w:p w14:paraId="11E19B14" w14:textId="5F689AE3" w:rsidR="00E12D2A" w:rsidRPr="00E12D2A" w:rsidRDefault="00E12D2A" w:rsidP="00E12D2A">
      <w:pPr>
        <w:pStyle w:val="Example"/>
      </w:pPr>
      <w:r>
        <w:t xml:space="preserve">    // ... Other code that uses </w:t>
      </w:r>
      <w:r w:rsidR="0068556D">
        <w:t>'</w:t>
      </w:r>
      <w:r>
        <w:t>ta</w:t>
      </w:r>
      <w:r w:rsidR="0068556D">
        <w:t>'</w:t>
      </w:r>
      <w:r>
        <w:t xml:space="preserve"> could go here</w:t>
      </w:r>
      <w:r w:rsidR="00094508">
        <w:t xml:space="preserve">. </w:t>
      </w:r>
      <w:r>
        <w:t>...</w:t>
      </w:r>
    </w:p>
    <w:p w14:paraId="7845D31F" w14:textId="76FDE3B9" w:rsidR="006B21C4" w:rsidRPr="006434E6" w:rsidRDefault="006B21C4" w:rsidP="006B21C4">
      <w:pPr>
        <w:pStyle w:val="Example"/>
      </w:pPr>
      <w:r>
        <w:t>}</w:t>
      </w:r>
      <w:r w:rsidR="009B22E7">
        <w:t xml:space="preserve"> // </w:t>
      </w:r>
      <w:r w:rsidR="00821DEC">
        <w:t>'</w:t>
      </w:r>
      <w:r w:rsidR="009B22E7">
        <w:t>ta</w:t>
      </w:r>
      <w:r w:rsidR="00821DEC">
        <w:t>'</w:t>
      </w:r>
      <w:r w:rsidR="009B22E7">
        <w:t xml:space="preserve"> destructor checks for memory leaks</w:t>
      </w:r>
      <w:r w:rsidR="00094508">
        <w:t>.</w:t>
      </w:r>
    </w:p>
    <w:p w14:paraId="29C141E7" w14:textId="5D36D5CF" w:rsidR="006B21C4" w:rsidRDefault="006B21C4" w:rsidP="006B21C4">
      <w:r>
        <w:t xml:space="preserve">A class that has been converted from non-AA to AA might erroneously have residual calls to </w:t>
      </w:r>
      <w:r>
        <w:rPr>
          <w:rStyle w:val="CodeFont"/>
        </w:rPr>
        <w:t>operator</w:t>
      </w:r>
      <w:r w:rsidRPr="00D1199C">
        <w:t xml:space="preserve"> </w:t>
      </w:r>
      <w:r>
        <w:rPr>
          <w:rStyle w:val="CodeFont"/>
        </w:rPr>
        <w:t>new</w:t>
      </w:r>
      <w:r>
        <w:t xml:space="preserve"> that bypass the allocator. </w:t>
      </w:r>
      <w:r w:rsidR="004A0DE8">
        <w:t>E</w:t>
      </w:r>
      <w:r>
        <w:t>ven more common is forget</w:t>
      </w:r>
      <w:r w:rsidR="004A0DE8">
        <w:t>ting</w:t>
      </w:r>
      <w:r>
        <w:t xml:space="preserve"> to pass the allocator to a </w:t>
      </w:r>
      <w:proofErr w:type="spellStart"/>
      <w:r>
        <w:t>subobject’s</w:t>
      </w:r>
      <w:proofErr w:type="spellEnd"/>
      <w:r>
        <w:t xml:space="preserve"> constructor, </w:t>
      </w:r>
      <w:r w:rsidR="004A0DE8">
        <w:t>resulting in</w:t>
      </w:r>
      <w:r>
        <w:t xml:space="preserve"> the </w:t>
      </w:r>
      <w:proofErr w:type="spellStart"/>
      <w:r>
        <w:t>subobject</w:t>
      </w:r>
      <w:proofErr w:type="spellEnd"/>
      <w:r>
        <w:t xml:space="preserve"> </w:t>
      </w:r>
      <w:r w:rsidR="004A0DE8">
        <w:t>erroneously using</w:t>
      </w:r>
      <w:r>
        <w:t xml:space="preserve"> the default allocator. We can detect improper use of </w:t>
      </w:r>
      <w:r>
        <w:rPr>
          <w:rStyle w:val="CodeFont"/>
        </w:rPr>
        <w:t>operator</w:t>
      </w:r>
      <w:r w:rsidRPr="00D1199C">
        <w:t xml:space="preserve"> </w:t>
      </w:r>
      <w:r>
        <w:rPr>
          <w:rStyle w:val="CodeFont"/>
        </w:rPr>
        <w:t>new</w:t>
      </w:r>
      <w:r>
        <w:t xml:space="preserve"> by replacing global </w:t>
      </w:r>
      <w:r>
        <w:rPr>
          <w:rStyle w:val="CodeFont"/>
        </w:rPr>
        <w:t>operator</w:t>
      </w:r>
      <w:r w:rsidRPr="00D1199C">
        <w:t xml:space="preserve"> </w:t>
      </w:r>
      <w:r>
        <w:rPr>
          <w:rStyle w:val="CodeFont"/>
        </w:rPr>
        <w:t>new</w:t>
      </w:r>
      <w:r>
        <w:t xml:space="preserve"> </w:t>
      </w:r>
      <w:r w:rsidR="008A67A3">
        <w:t>and</w:t>
      </w:r>
      <w:r w:rsidR="00D146B0">
        <w:t xml:space="preserve"> </w:t>
      </w:r>
      <w:r w:rsidR="00D146B0" w:rsidRPr="006B63E6">
        <w:rPr>
          <w:rStyle w:val="CodeFont"/>
        </w:rPr>
        <w:t>operator new[]</w:t>
      </w:r>
      <w:r w:rsidR="00D146B0">
        <w:t xml:space="preserve"> </w:t>
      </w:r>
      <w:r>
        <w:t>with one</w:t>
      </w:r>
      <w:r w:rsidR="00D146B0">
        <w:t>s</w:t>
      </w:r>
      <w:r>
        <w:t xml:space="preserve"> that direct all allocation requests to a specific test allocator (which gets its memory from </w:t>
      </w:r>
      <w:r>
        <w:rPr>
          <w:rStyle w:val="CodeFont"/>
        </w:rPr>
        <w:t>malloc</w:t>
      </w:r>
      <w:r>
        <w:t xml:space="preserve">, not </w:t>
      </w:r>
      <w:r>
        <w:rPr>
          <w:rStyle w:val="CodeFont"/>
        </w:rPr>
        <w:t>operator</w:t>
      </w:r>
      <w:r w:rsidRPr="00D1199C">
        <w:t xml:space="preserve"> </w:t>
      </w:r>
      <w:r>
        <w:rPr>
          <w:rStyle w:val="CodeFont"/>
        </w:rPr>
        <w:t>new</w:t>
      </w:r>
      <w:r w:rsidR="00F743E8">
        <w:t>, thus avoiding recursion</w:t>
      </w:r>
      <w:r>
        <w:t>)</w:t>
      </w:r>
      <w:r w:rsidR="006645AA">
        <w:rPr>
          <w:rStyle w:val="FootnoteReference"/>
        </w:rPr>
        <w:footnoteReference w:id="44"/>
      </w:r>
      <w:r>
        <w:t>:</w:t>
      </w:r>
    </w:p>
    <w:p w14:paraId="100562BA" w14:textId="77777777" w:rsidR="00701D91" w:rsidRDefault="006B21C4" w:rsidP="00032BCD">
      <w:pPr>
        <w:pStyle w:val="Example"/>
        <w:keepNext/>
      </w:pPr>
      <w:r>
        <w:t xml:space="preserve">namespace { </w:t>
      </w:r>
    </w:p>
    <w:p w14:paraId="1B19F881" w14:textId="04480C80" w:rsidR="00CA4D7A" w:rsidRPr="00BE66C3" w:rsidRDefault="006B21C4" w:rsidP="00032BCD">
      <w:pPr>
        <w:pStyle w:val="Example"/>
        <w:keepNext/>
        <w:rPr>
          <w:bCs/>
        </w:rPr>
      </w:pPr>
      <w:r w:rsidRPr="00F506F3">
        <w:rPr>
          <w:b/>
        </w:rPr>
        <w:t>bslma::TestAllocator</w:t>
      </w:r>
      <w:r w:rsidR="00D07483">
        <w:rPr>
          <w:b/>
        </w:rPr>
        <w:t>&amp;</w:t>
      </w:r>
      <w:r w:rsidRPr="00F506F3">
        <w:rPr>
          <w:b/>
        </w:rPr>
        <w:t xml:space="preserve"> op</w:t>
      </w:r>
      <w:r>
        <w:rPr>
          <w:b/>
        </w:rPr>
        <w:t>N</w:t>
      </w:r>
      <w:r w:rsidRPr="00F506F3">
        <w:rPr>
          <w:b/>
        </w:rPr>
        <w:t>ewAllocator</w:t>
      </w:r>
      <w:r w:rsidR="00D07483" w:rsidRPr="00BE66C3">
        <w:rPr>
          <w:bCs/>
        </w:rPr>
        <w:t xml:space="preserve">() </w:t>
      </w:r>
      <w:r w:rsidR="00CA4D7A" w:rsidRPr="00BE66C3">
        <w:rPr>
          <w:bCs/>
        </w:rPr>
        <w:t>{</w:t>
      </w:r>
    </w:p>
    <w:p w14:paraId="572DEAEA" w14:textId="23F59011" w:rsidR="00CA4D7A" w:rsidRPr="00BE66C3" w:rsidRDefault="00CA4D7A" w:rsidP="00032BCD">
      <w:pPr>
        <w:pStyle w:val="Example"/>
        <w:keepNext/>
        <w:rPr>
          <w:bCs/>
        </w:rPr>
      </w:pPr>
      <w:r w:rsidRPr="00BE66C3">
        <w:rPr>
          <w:bCs/>
        </w:rPr>
        <w:t xml:space="preserve">    static bslma::TestAllocator ret;</w:t>
      </w:r>
    </w:p>
    <w:p w14:paraId="0008706C" w14:textId="77777777" w:rsidR="00BC711E" w:rsidRPr="00BE66C3" w:rsidRDefault="00CA4D7A" w:rsidP="00032BCD">
      <w:pPr>
        <w:pStyle w:val="Example"/>
        <w:keepNext/>
        <w:rPr>
          <w:bCs/>
        </w:rPr>
      </w:pPr>
      <w:r w:rsidRPr="00BE66C3">
        <w:rPr>
          <w:bCs/>
        </w:rPr>
        <w:t xml:space="preserve">    return ret</w:t>
      </w:r>
      <w:r w:rsidR="006B21C4" w:rsidRPr="005B4590">
        <w:rPr>
          <w:bCs/>
        </w:rPr>
        <w:t>;</w:t>
      </w:r>
    </w:p>
    <w:p w14:paraId="7A76D0EB" w14:textId="60B7896C" w:rsidR="005B4590" w:rsidRPr="00BE66C3" w:rsidRDefault="005B4590" w:rsidP="00032BCD">
      <w:pPr>
        <w:pStyle w:val="Example"/>
        <w:keepNext/>
        <w:rPr>
          <w:bCs/>
        </w:rPr>
      </w:pPr>
      <w:r w:rsidRPr="00BE66C3">
        <w:rPr>
          <w:bCs/>
        </w:rPr>
        <w:t>}</w:t>
      </w:r>
    </w:p>
    <w:p w14:paraId="7609F549" w14:textId="449DF2C2" w:rsidR="006B21C4" w:rsidRDefault="006B21C4" w:rsidP="006B21C4">
      <w:pPr>
        <w:pStyle w:val="Example"/>
      </w:pPr>
      <w:r>
        <w:t>}</w:t>
      </w:r>
    </w:p>
    <w:p w14:paraId="7713DE76" w14:textId="7E2F4083" w:rsidR="006B21C4" w:rsidRDefault="006B21C4" w:rsidP="00923A98">
      <w:pPr>
        <w:pStyle w:val="Example"/>
        <w:keepNext/>
      </w:pPr>
      <w:r>
        <w:t>void</w:t>
      </w:r>
      <w:r w:rsidR="0068556D">
        <w:t xml:space="preserve"> *</w:t>
      </w:r>
      <w:r>
        <w:t>operator new(std::size_t size)</w:t>
      </w:r>
    </w:p>
    <w:p w14:paraId="504A5944" w14:textId="1F4042F9" w:rsidR="006B21C4" w:rsidRDefault="006B21C4" w:rsidP="006B21C4">
      <w:pPr>
        <w:pStyle w:val="Example"/>
      </w:pPr>
      <w:r>
        <w:t xml:space="preserve">    { return </w:t>
      </w:r>
      <w:r w:rsidRPr="00F506F3">
        <w:rPr>
          <w:b/>
        </w:rPr>
        <w:t>op</w:t>
      </w:r>
      <w:r>
        <w:rPr>
          <w:b/>
        </w:rPr>
        <w:t>N</w:t>
      </w:r>
      <w:r w:rsidRPr="00F506F3">
        <w:rPr>
          <w:b/>
        </w:rPr>
        <w:t>ewAllocator</w:t>
      </w:r>
      <w:r w:rsidR="00BE66C3">
        <w:rPr>
          <w:b/>
        </w:rPr>
        <w:t>()</w:t>
      </w:r>
      <w:r>
        <w:rPr>
          <w:b/>
        </w:rPr>
        <w:t>.</w:t>
      </w:r>
      <w:r w:rsidRPr="00F506F3">
        <w:rPr>
          <w:b/>
        </w:rPr>
        <w:t>allocate(size)</w:t>
      </w:r>
      <w:r>
        <w:t>; }</w:t>
      </w:r>
    </w:p>
    <w:p w14:paraId="4F4F5E0B" w14:textId="1C439539" w:rsidR="006B21C4" w:rsidRDefault="006B21C4" w:rsidP="00721533">
      <w:pPr>
        <w:pStyle w:val="Example"/>
        <w:keepNext/>
      </w:pPr>
      <w:r>
        <w:t xml:space="preserve">void operator delete(void *block_p) </w:t>
      </w:r>
      <w:r w:rsidR="006645AA">
        <w:t>noexcept</w:t>
      </w:r>
    </w:p>
    <w:p w14:paraId="32D7ABC1" w14:textId="245704D4" w:rsidR="006B21C4" w:rsidRPr="00BC7F5B" w:rsidRDefault="006B21C4" w:rsidP="006B21C4">
      <w:pPr>
        <w:pStyle w:val="Example"/>
      </w:pPr>
      <w:r>
        <w:t xml:space="preserve">    { return </w:t>
      </w:r>
      <w:r w:rsidRPr="00F506F3">
        <w:rPr>
          <w:b/>
        </w:rPr>
        <w:t>op</w:t>
      </w:r>
      <w:r>
        <w:rPr>
          <w:b/>
        </w:rPr>
        <w:t>N</w:t>
      </w:r>
      <w:r w:rsidRPr="00F506F3">
        <w:rPr>
          <w:b/>
        </w:rPr>
        <w:t>ewAllocator</w:t>
      </w:r>
      <w:r w:rsidR="00BE66C3">
        <w:rPr>
          <w:b/>
        </w:rPr>
        <w:t>()</w:t>
      </w:r>
      <w:r w:rsidRPr="00F506F3">
        <w:rPr>
          <w:b/>
        </w:rPr>
        <w:t>.deallocate(block_p)</w:t>
      </w:r>
      <w:r>
        <w:t>; }</w:t>
      </w:r>
    </w:p>
    <w:p w14:paraId="16E4EA33" w14:textId="5632D3C0" w:rsidR="006B21C4" w:rsidRDefault="006B21C4" w:rsidP="006B21C4">
      <w:r>
        <w:t xml:space="preserve">We can detect improper use of the default allocator by setting it, either </w:t>
      </w:r>
      <w:r w:rsidR="008F4CA6">
        <w:t xml:space="preserve">at the top of </w:t>
      </w:r>
      <w:r>
        <w:rPr>
          <w:rStyle w:val="CodeFont"/>
        </w:rPr>
        <w:t>main</w:t>
      </w:r>
      <w:r>
        <w:t xml:space="preserve"> or in a specific test case, to a designated test allocator using </w:t>
      </w:r>
      <w:r>
        <w:rPr>
          <w:rStyle w:val="CodeFont"/>
        </w:rPr>
        <w:t>bslma::DefaultAllocatorGuard</w:t>
      </w:r>
      <w:r w:rsidR="006B1465" w:rsidRPr="006B1465">
        <w:t xml:space="preserve">. When </w:t>
      </w:r>
      <w:r w:rsidR="006B1465">
        <w:t>the guard goes out of scope, the default allocator is automatically restored to its previous value</w:t>
      </w:r>
      <w:r w:rsidRPr="006B1465">
        <w:t>:</w:t>
      </w:r>
    </w:p>
    <w:p w14:paraId="66F96D42" w14:textId="77777777" w:rsidR="006B21C4" w:rsidRDefault="006B21C4" w:rsidP="006B21C4">
      <w:pPr>
        <w:pStyle w:val="Example"/>
      </w:pPr>
      <w:r>
        <w:t>bslma::TestAllocator defaultTestAllocator;</w:t>
      </w:r>
    </w:p>
    <w:p w14:paraId="09E168CD" w14:textId="77777777" w:rsidR="006B21C4" w:rsidRPr="00F506F3" w:rsidRDefault="006B21C4" w:rsidP="006B21C4">
      <w:pPr>
        <w:pStyle w:val="Example"/>
        <w:rPr>
          <w:b/>
        </w:rPr>
      </w:pPr>
      <w:r w:rsidRPr="00F506F3">
        <w:rPr>
          <w:b/>
        </w:rPr>
        <w:t>bslma::DefaultAllocatorGuard daGuard(&amp;defaultTestAllocator);</w:t>
      </w:r>
    </w:p>
    <w:p w14:paraId="277E4290" w14:textId="67C05B49" w:rsidR="006B21C4" w:rsidRPr="000611BC" w:rsidRDefault="006B21C4" w:rsidP="006B21C4">
      <w:r>
        <w:t xml:space="preserve">Using a </w:t>
      </w:r>
      <w:r w:rsidR="008536F6" w:rsidRPr="006645AA">
        <w:rPr>
          <w:rStyle w:val="CodeFont"/>
        </w:rPr>
        <w:t>bslma::</w:t>
      </w:r>
      <w:r>
        <w:rPr>
          <w:rStyle w:val="CodeFont"/>
        </w:rPr>
        <w:t>TestAllocatorMonitor</w:t>
      </w:r>
      <w:r>
        <w:t xml:space="preserve">, we can verify that operations on the type being tested result in no </w:t>
      </w:r>
      <w:r w:rsidRPr="000611BC">
        <w:rPr>
          <w:i/>
        </w:rPr>
        <w:t>net</w:t>
      </w:r>
      <w:r>
        <w:t xml:space="preserve"> allocations from either </w:t>
      </w:r>
      <w:r>
        <w:rPr>
          <w:rStyle w:val="CodeFont"/>
        </w:rPr>
        <w:t>opNewAllocator</w:t>
      </w:r>
      <w:r>
        <w:t xml:space="preserve"> or </w:t>
      </w:r>
      <w:r>
        <w:rPr>
          <w:rStyle w:val="CodeFont"/>
        </w:rPr>
        <w:t>defaultTestAllocator</w:t>
      </w:r>
      <w:r>
        <w:t xml:space="preserve">, though </w:t>
      </w:r>
      <w:r w:rsidRPr="000611BC">
        <w:rPr>
          <w:i/>
        </w:rPr>
        <w:t>transient</w:t>
      </w:r>
      <w:r>
        <w:t xml:space="preserve"> allocations for local variables</w:t>
      </w:r>
      <w:r w:rsidR="005D5FEA">
        <w:t>, if any,</w:t>
      </w:r>
      <w:r>
        <w:t xml:space="preserve"> are </w:t>
      </w:r>
      <w:r w:rsidR="006645AA">
        <w:t>expected</w:t>
      </w:r>
      <w:r>
        <w:t xml:space="preserve">. We’ll improve our previous test by adding these additional checks for incorrect use of </w:t>
      </w:r>
      <w:r>
        <w:rPr>
          <w:rStyle w:val="CodeFont"/>
        </w:rPr>
        <w:t>operator new</w:t>
      </w:r>
      <w:r>
        <w:t xml:space="preserve"> or the default allocator. We expect no transient allocations from the default allocator or </w:t>
      </w:r>
      <w:r w:rsidRPr="000611BC">
        <w:rPr>
          <w:rStyle w:val="CodeFont"/>
        </w:rPr>
        <w:t>operator new</w:t>
      </w:r>
      <w:r>
        <w:t xml:space="preserve">, so we use </w:t>
      </w:r>
      <w:r w:rsidR="008536F6">
        <w:t xml:space="preserve">the </w:t>
      </w:r>
      <w:r>
        <w:rPr>
          <w:rStyle w:val="CodeFont"/>
        </w:rPr>
        <w:t>isTotalSame</w:t>
      </w:r>
      <w:r>
        <w:t xml:space="preserve"> </w:t>
      </w:r>
      <w:r w:rsidR="008536F6">
        <w:t xml:space="preserve">method </w:t>
      </w:r>
      <w:r>
        <w:t xml:space="preserve">instead of </w:t>
      </w:r>
      <w:r>
        <w:rPr>
          <w:rStyle w:val="CodeFont"/>
        </w:rPr>
        <w:t>isInUseSame</w:t>
      </w:r>
      <w:r>
        <w:t xml:space="preserve"> to verify that no allocations at all were done from those sources</w:t>
      </w:r>
      <w:r w:rsidR="007607CE">
        <w:t>:</w:t>
      </w:r>
    </w:p>
    <w:p w14:paraId="31CC49BB" w14:textId="77777777" w:rsidR="006B21C4" w:rsidRPr="006E4CF3" w:rsidRDefault="006B21C4" w:rsidP="009573F8">
      <w:pPr>
        <w:pStyle w:val="Example"/>
        <w:keepNext/>
        <w:rPr>
          <w:b/>
        </w:rPr>
      </w:pPr>
      <w:r w:rsidRPr="006E4CF3">
        <w:rPr>
          <w:b/>
        </w:rPr>
        <w:lastRenderedPageBreak/>
        <w:t>bslma::TestAllocator da("default alloc", veryVeryVeryVerbose);</w:t>
      </w:r>
    </w:p>
    <w:p w14:paraId="3507FF2A" w14:textId="77777777" w:rsidR="00561A29" w:rsidRDefault="00561A29" w:rsidP="009573F8">
      <w:pPr>
        <w:pStyle w:val="Example"/>
        <w:keepNext/>
      </w:pPr>
      <w:r w:rsidRPr="006E4CF3">
        <w:t>{</w:t>
      </w:r>
    </w:p>
    <w:p w14:paraId="0535665A" w14:textId="27E47FA4" w:rsidR="006B21C4" w:rsidRPr="00F506F3" w:rsidRDefault="00561A29" w:rsidP="009573F8">
      <w:pPr>
        <w:pStyle w:val="Example"/>
        <w:keepNext/>
        <w:rPr>
          <w:b/>
        </w:rPr>
      </w:pPr>
      <w:r>
        <w:rPr>
          <w:b/>
        </w:rPr>
        <w:t xml:space="preserve">    </w:t>
      </w:r>
      <w:r w:rsidR="006B21C4" w:rsidRPr="00F506F3">
        <w:rPr>
          <w:b/>
        </w:rPr>
        <w:t>bslma::DefaultAllocatorGuard daGuard(&amp;d</w:t>
      </w:r>
      <w:r w:rsidR="006B21C4">
        <w:rPr>
          <w:b/>
        </w:rPr>
        <w:t>a</w:t>
      </w:r>
      <w:r w:rsidR="006B21C4" w:rsidRPr="00F506F3">
        <w:rPr>
          <w:b/>
        </w:rPr>
        <w:t>);</w:t>
      </w:r>
    </w:p>
    <w:p w14:paraId="71A78A09" w14:textId="5B5F75C4" w:rsidR="006B21C4" w:rsidRDefault="006B21C4" w:rsidP="009573F8">
      <w:pPr>
        <w:pStyle w:val="Example"/>
        <w:keepNext/>
        <w:rPr>
          <w:b/>
        </w:rPr>
      </w:pPr>
      <w:r>
        <w:t xml:space="preserve">    </w:t>
      </w:r>
      <w:r>
        <w:rPr>
          <w:b/>
        </w:rPr>
        <w:t>bslma::TestAllocatorMonitor onm(&amp;opNewAllocator</w:t>
      </w:r>
      <w:r w:rsidR="00BE66C3">
        <w:rPr>
          <w:b/>
        </w:rPr>
        <w:t>()</w:t>
      </w:r>
      <w:r>
        <w:rPr>
          <w:b/>
        </w:rPr>
        <w:t>);</w:t>
      </w:r>
    </w:p>
    <w:p w14:paraId="436777E0" w14:textId="77777777" w:rsidR="006B21C4" w:rsidRDefault="006B21C4" w:rsidP="006B21C4">
      <w:pPr>
        <w:pStyle w:val="Example"/>
        <w:rPr>
          <w:b/>
        </w:rPr>
      </w:pPr>
      <w:r>
        <w:rPr>
          <w:b/>
        </w:rPr>
        <w:t xml:space="preserve">    bslma::TestAllocatorMonitor dam(&amp;da);</w:t>
      </w:r>
    </w:p>
    <w:p w14:paraId="736EA8E9" w14:textId="77777777" w:rsidR="006B21C4" w:rsidRPr="006E4CF3" w:rsidRDefault="006B21C4" w:rsidP="006B21C4">
      <w:pPr>
        <w:pStyle w:val="Example"/>
        <w:rPr>
          <w:b/>
        </w:rPr>
      </w:pPr>
    </w:p>
    <w:p w14:paraId="7752D8FE" w14:textId="77777777" w:rsidR="006B21C4" w:rsidRPr="006E4CF3" w:rsidRDefault="006B21C4" w:rsidP="006B21C4">
      <w:pPr>
        <w:pStyle w:val="Example"/>
      </w:pPr>
      <w:r w:rsidRPr="006E4CF3">
        <w:t xml:space="preserve">    bslma::TestAllocator ta("list alloc", veryVeryVeryVerbose);</w:t>
      </w:r>
    </w:p>
    <w:p w14:paraId="405B8D45" w14:textId="77777777" w:rsidR="006B21C4" w:rsidRPr="006E4CF3" w:rsidRDefault="006B21C4" w:rsidP="006B21C4">
      <w:pPr>
        <w:pStyle w:val="Example"/>
      </w:pPr>
      <w:r w:rsidRPr="006E4CF3">
        <w:t xml:space="preserve">    bslma::TestAllocatorMonitor </w:t>
      </w:r>
      <w:r>
        <w:t>tam</w:t>
      </w:r>
      <w:r w:rsidRPr="006E4CF3">
        <w:t>(&amp;ta);</w:t>
      </w:r>
    </w:p>
    <w:p w14:paraId="134779CB" w14:textId="77777777" w:rsidR="006B21C4" w:rsidRPr="006E4CF3" w:rsidRDefault="006B21C4" w:rsidP="006B21C4">
      <w:pPr>
        <w:pStyle w:val="Example"/>
      </w:pPr>
    </w:p>
    <w:p w14:paraId="38181F89" w14:textId="77777777" w:rsidR="006B21C4" w:rsidRPr="006E4CF3" w:rsidRDefault="006B21C4" w:rsidP="006B21C4">
      <w:pPr>
        <w:pStyle w:val="Example"/>
      </w:pPr>
      <w:r w:rsidRPr="006E4CF3">
        <w:t xml:space="preserve">    MyList&lt;int&gt; theList(&amp;ta);</w:t>
      </w:r>
    </w:p>
    <w:p w14:paraId="107EACDB" w14:textId="67B7138B" w:rsidR="006B21C4" w:rsidRPr="006E4CF3" w:rsidRDefault="006B21C4" w:rsidP="006B21C4">
      <w:pPr>
        <w:pStyle w:val="Example"/>
      </w:pPr>
      <w:r w:rsidRPr="006E4CF3">
        <w:t xml:space="preserve">    ASSERT(</w:t>
      </w:r>
      <w:r w:rsidR="00527266">
        <w:t xml:space="preserve">&amp;ta == </w:t>
      </w:r>
      <w:r w:rsidRPr="006E4CF3">
        <w:t>theList.get_allocator());</w:t>
      </w:r>
    </w:p>
    <w:p w14:paraId="66B9F81E" w14:textId="07F37120" w:rsidR="006B21C4" w:rsidRPr="006E4CF3" w:rsidRDefault="006B21C4" w:rsidP="006B21C4">
      <w:pPr>
        <w:pStyle w:val="Example"/>
      </w:pPr>
      <w:r w:rsidRPr="006E4CF3">
        <w:t xml:space="preserve">    ASSERT(</w:t>
      </w:r>
      <w:r>
        <w:t>tam</w:t>
      </w:r>
      <w:r w:rsidRPr="006E4CF3">
        <w:t>.isInUseSame());   // No memory was consumed by constructor</w:t>
      </w:r>
      <w:r w:rsidR="00185306">
        <w:t>.</w:t>
      </w:r>
    </w:p>
    <w:p w14:paraId="07707756" w14:textId="77777777" w:rsidR="006B21C4" w:rsidRPr="006E4CF3" w:rsidRDefault="006B21C4" w:rsidP="006B21C4">
      <w:pPr>
        <w:pStyle w:val="Example"/>
      </w:pPr>
    </w:p>
    <w:p w14:paraId="009EC8F5" w14:textId="597AE678" w:rsidR="006B21C4" w:rsidRPr="006E4CF3" w:rsidRDefault="006B21C4" w:rsidP="006B21C4">
      <w:pPr>
        <w:pStyle w:val="Example"/>
      </w:pPr>
      <w:r w:rsidRPr="006E4CF3">
        <w:t xml:space="preserve">    theList.</w:t>
      </w:r>
      <w:r w:rsidR="009A2257">
        <w:t>emplace</w:t>
      </w:r>
      <w:r w:rsidRPr="006E4CF3">
        <w:t>_back(3);</w:t>
      </w:r>
    </w:p>
    <w:p w14:paraId="669000A5" w14:textId="7D61F5D1" w:rsidR="006B21C4" w:rsidRPr="006E4CF3" w:rsidRDefault="006B21C4" w:rsidP="006B21C4">
      <w:pPr>
        <w:pStyle w:val="Example"/>
      </w:pPr>
      <w:r w:rsidRPr="006E4CF3">
        <w:t xml:space="preserve">    ASSERT(</w:t>
      </w:r>
      <w:r w:rsidR="006F6793">
        <w:t xml:space="preserve">1 == </w:t>
      </w:r>
      <w:r>
        <w:t>tam</w:t>
      </w:r>
      <w:r w:rsidRPr="006E4CF3">
        <w:t xml:space="preserve">.numBlocksInUseChange());  // </w:t>
      </w:r>
      <w:r w:rsidR="00185306">
        <w:t>e</w:t>
      </w:r>
      <w:r w:rsidRPr="006E4CF3">
        <w:t>xactly one block used</w:t>
      </w:r>
    </w:p>
    <w:p w14:paraId="3D75A923" w14:textId="77777777" w:rsidR="006B21C4" w:rsidRPr="006E4CF3" w:rsidRDefault="006B21C4" w:rsidP="006B21C4">
      <w:pPr>
        <w:pStyle w:val="Example"/>
      </w:pPr>
    </w:p>
    <w:p w14:paraId="65E677EF" w14:textId="77777777" w:rsidR="006B21C4" w:rsidRPr="006E4CF3" w:rsidRDefault="006B21C4" w:rsidP="006B21C4">
      <w:pPr>
        <w:pStyle w:val="Example"/>
      </w:pPr>
      <w:r w:rsidRPr="006E4CF3">
        <w:t xml:space="preserve">    theList.pop_back();</w:t>
      </w:r>
    </w:p>
    <w:p w14:paraId="5593EBF5" w14:textId="01D8919E" w:rsidR="006B21C4" w:rsidRPr="006E4CF3" w:rsidRDefault="006B21C4" w:rsidP="006B21C4">
      <w:pPr>
        <w:pStyle w:val="Example"/>
      </w:pPr>
      <w:r w:rsidRPr="006E4CF3">
        <w:t xml:space="preserve">    ASSERT(</w:t>
      </w:r>
      <w:r>
        <w:t>tam</w:t>
      </w:r>
      <w:r w:rsidRPr="006E4CF3">
        <w:t xml:space="preserve">.isInUseSame());   // </w:t>
      </w:r>
      <w:r w:rsidR="00185306">
        <w:t>b</w:t>
      </w:r>
      <w:r w:rsidRPr="006E4CF3">
        <w:t>ack to original memory use</w:t>
      </w:r>
    </w:p>
    <w:p w14:paraId="1273202B" w14:textId="77777777" w:rsidR="006B21C4" w:rsidRDefault="006B21C4" w:rsidP="006B21C4">
      <w:pPr>
        <w:pStyle w:val="Example"/>
      </w:pPr>
    </w:p>
    <w:p w14:paraId="65A5D8F3" w14:textId="0D6A287E" w:rsidR="006B21C4" w:rsidRPr="006E4CF3" w:rsidRDefault="006B21C4" w:rsidP="006B21C4">
      <w:pPr>
        <w:pStyle w:val="Example"/>
        <w:rPr>
          <w:b/>
        </w:rPr>
      </w:pPr>
      <w:r w:rsidRPr="006E4CF3">
        <w:rPr>
          <w:b/>
        </w:rPr>
        <w:t xml:space="preserve">    ASSERT(</w:t>
      </w:r>
      <w:r>
        <w:rPr>
          <w:b/>
        </w:rPr>
        <w:t>dam</w:t>
      </w:r>
      <w:r w:rsidRPr="006E4CF3">
        <w:rPr>
          <w:b/>
        </w:rPr>
        <w:t xml:space="preserve">.isTotalSame());   // </w:t>
      </w:r>
      <w:r w:rsidR="00821DEC">
        <w:rPr>
          <w:b/>
        </w:rPr>
        <w:t>D</w:t>
      </w:r>
      <w:r w:rsidRPr="006E4CF3">
        <w:rPr>
          <w:b/>
        </w:rPr>
        <w:t xml:space="preserve">efault allocator </w:t>
      </w:r>
      <w:r w:rsidR="00821DEC">
        <w:rPr>
          <w:b/>
        </w:rPr>
        <w:t xml:space="preserve">is </w:t>
      </w:r>
      <w:r w:rsidR="00056397">
        <w:rPr>
          <w:b/>
        </w:rPr>
        <w:t>unused</w:t>
      </w:r>
      <w:r w:rsidRPr="006E4CF3">
        <w:rPr>
          <w:b/>
        </w:rPr>
        <w:t xml:space="preserve"> in block</w:t>
      </w:r>
      <w:r w:rsidR="00821DEC">
        <w:rPr>
          <w:b/>
        </w:rPr>
        <w:t>.</w:t>
      </w:r>
    </w:p>
    <w:p w14:paraId="2680DF7C" w14:textId="69E47076" w:rsidR="006B21C4" w:rsidRPr="006E4CF3" w:rsidRDefault="006B21C4" w:rsidP="006B21C4">
      <w:pPr>
        <w:pStyle w:val="Example"/>
        <w:rPr>
          <w:b/>
        </w:rPr>
      </w:pPr>
      <w:r w:rsidRPr="006E4CF3">
        <w:rPr>
          <w:b/>
        </w:rPr>
        <w:t xml:space="preserve">    ASSERT(</w:t>
      </w:r>
      <w:r>
        <w:rPr>
          <w:b/>
        </w:rPr>
        <w:t>onm</w:t>
      </w:r>
      <w:r w:rsidRPr="006E4CF3">
        <w:rPr>
          <w:b/>
        </w:rPr>
        <w:t xml:space="preserve">.isTotalSame());   // 'operator new' </w:t>
      </w:r>
      <w:r w:rsidR="00821DEC">
        <w:rPr>
          <w:b/>
        </w:rPr>
        <w:t xml:space="preserve">is </w:t>
      </w:r>
      <w:r w:rsidRPr="006E4CF3">
        <w:rPr>
          <w:b/>
        </w:rPr>
        <w:t>unused in block</w:t>
      </w:r>
      <w:r w:rsidR="00821DEC">
        <w:rPr>
          <w:b/>
        </w:rPr>
        <w:t>.</w:t>
      </w:r>
    </w:p>
    <w:p w14:paraId="49A8D713" w14:textId="77777777" w:rsidR="001252C5" w:rsidRDefault="001252C5" w:rsidP="001252C5">
      <w:pPr>
        <w:pStyle w:val="Example"/>
      </w:pPr>
    </w:p>
    <w:p w14:paraId="4DD2DAC4" w14:textId="035E2F20" w:rsidR="001252C5" w:rsidRDefault="001252C5" w:rsidP="001252C5">
      <w:pPr>
        <w:pStyle w:val="Example"/>
      </w:pPr>
      <w:r w:rsidRPr="006E4CF3">
        <w:t xml:space="preserve">    // </w:t>
      </w:r>
      <w:r w:rsidR="003A2E45">
        <w:t>'</w:t>
      </w:r>
      <w:r w:rsidRPr="006E4CF3">
        <w:t>ta</w:t>
      </w:r>
      <w:r w:rsidR="003A2E45">
        <w:t>'</w:t>
      </w:r>
      <w:r w:rsidRPr="006E4CF3">
        <w:t xml:space="preserve"> destructor checks for memory leaks</w:t>
      </w:r>
      <w:r w:rsidR="00185306">
        <w:t>.</w:t>
      </w:r>
    </w:p>
    <w:p w14:paraId="390A5F87" w14:textId="77777777" w:rsidR="006B21C4" w:rsidRDefault="006B21C4" w:rsidP="006B21C4">
      <w:pPr>
        <w:pStyle w:val="Example"/>
      </w:pPr>
      <w:r w:rsidRPr="006E4CF3">
        <w:t>}</w:t>
      </w:r>
    </w:p>
    <w:p w14:paraId="28296701" w14:textId="4A6594F2" w:rsidR="0032217D" w:rsidRPr="0032217D" w:rsidRDefault="000E0F1B" w:rsidP="006B21C4">
      <w:r>
        <w:t xml:space="preserve">Allocating memory correctly is a distinct concern that is conditioned, but not ensured, by the correct </w:t>
      </w:r>
      <w:r w:rsidR="00F8335C">
        <w:t xml:space="preserve">setting </w:t>
      </w:r>
      <w:r>
        <w:t>of the allocator itself</w:t>
      </w:r>
      <w:r w:rsidR="006B21C4">
        <w:t xml:space="preserve">. </w:t>
      </w:r>
      <w:r w:rsidR="0032217D">
        <w:t xml:space="preserve">After each constructor call, </w:t>
      </w:r>
      <w:r w:rsidR="00373A1E">
        <w:t xml:space="preserve">we </w:t>
      </w:r>
      <w:r w:rsidR="0032217D">
        <w:t xml:space="preserve">verify that </w:t>
      </w:r>
      <w:r w:rsidR="0032217D">
        <w:rPr>
          <w:rStyle w:val="CodeFont"/>
        </w:rPr>
        <w:t>get_allocator</w:t>
      </w:r>
      <w:r w:rsidR="0032217D">
        <w:t xml:space="preserve"> returns the expected result and that the expected number of bytes or blocks was allocated from the allocator.</w:t>
      </w:r>
    </w:p>
    <w:p w14:paraId="43B73E4E" w14:textId="1B079560" w:rsidR="0032217D" w:rsidRDefault="0032217D" w:rsidP="005B65DB">
      <w:r>
        <w:t>An object should allocate</w:t>
      </w:r>
      <w:r w:rsidR="00E56C80">
        <w:t xml:space="preserve"> and deallocate</w:t>
      </w:r>
      <w:r>
        <w:t xml:space="preserve"> </w:t>
      </w:r>
      <w:r w:rsidR="00E56C80">
        <w:t xml:space="preserve">only from the allocator acquired on construction, except </w:t>
      </w:r>
      <w:r w:rsidR="00246C46">
        <w:t xml:space="preserve">that </w:t>
      </w:r>
      <w:r w:rsidR="00E56C80">
        <w:t xml:space="preserve">transient allocations and </w:t>
      </w:r>
      <w:r w:rsidR="00455615">
        <w:t xml:space="preserve">their corresponding </w:t>
      </w:r>
      <w:r w:rsidR="00E56C80">
        <w:t>deallocations</w:t>
      </w:r>
      <w:r w:rsidR="00AB5F88">
        <w:t xml:space="preserve"> </w:t>
      </w:r>
      <w:r w:rsidR="00A660E7">
        <w:t>should</w:t>
      </w:r>
      <w:r w:rsidR="00AB5F88">
        <w:t xml:space="preserve"> use the global allocator or a locally defined allocator</w:t>
      </w:r>
      <w:r w:rsidR="00E56C80">
        <w:t xml:space="preserve">. </w:t>
      </w:r>
      <w:r w:rsidR="006B21C4">
        <w:t xml:space="preserve">Special care must be taken to ensure that copy and move constructors and assignment operators allocate the correct amount of memory from the correct allocator. The following list summarizes the </w:t>
      </w:r>
      <w:r w:rsidR="00373A1E">
        <w:t xml:space="preserve">six </w:t>
      </w:r>
      <w:r w:rsidR="006B21C4">
        <w:t>requirements</w:t>
      </w:r>
      <w:r w:rsidR="00185306">
        <w:t>.</w:t>
      </w:r>
    </w:p>
    <w:p w14:paraId="51C196A6" w14:textId="7F34435D" w:rsidR="006B21C4" w:rsidRDefault="006B21C4" w:rsidP="00AB2378">
      <w:pPr>
        <w:pStyle w:val="ListParagraph"/>
        <w:numPr>
          <w:ilvl w:val="0"/>
          <w:numId w:val="8"/>
        </w:numPr>
      </w:pPr>
      <w:r>
        <w:t xml:space="preserve">The nonextended copy constructor </w:t>
      </w:r>
      <w:r w:rsidR="00BF0F17">
        <w:t>create</w:t>
      </w:r>
      <w:r w:rsidR="00E56C80">
        <w:t>s</w:t>
      </w:r>
      <w:r w:rsidR="00BF0F17">
        <w:t xml:space="preserve"> an object </w:t>
      </w:r>
      <w:r w:rsidR="0032217D">
        <w:t xml:space="preserve">having </w:t>
      </w:r>
      <w:r w:rsidR="00BF0F17">
        <w:t xml:space="preserve">the default allocator and </w:t>
      </w:r>
      <w:r>
        <w:t>allocate</w:t>
      </w:r>
      <w:r w:rsidR="00373A1E">
        <w:t>s</w:t>
      </w:r>
      <w:r>
        <w:t xml:space="preserve"> from </w:t>
      </w:r>
      <w:r w:rsidR="00586362">
        <w:t xml:space="preserve">only </w:t>
      </w:r>
      <w:r w:rsidR="00BF0F17">
        <w:t>that allocator, regardless of the allocator held by the copied-from object</w:t>
      </w:r>
      <w:r>
        <w:t>.</w:t>
      </w:r>
    </w:p>
    <w:p w14:paraId="6A10D21E" w14:textId="021866B9" w:rsidR="00E56C80" w:rsidRDefault="00E56C80" w:rsidP="00E56C80">
      <w:pPr>
        <w:pStyle w:val="ListParagraph"/>
        <w:numPr>
          <w:ilvl w:val="0"/>
          <w:numId w:val="8"/>
        </w:numPr>
      </w:pPr>
      <w:r>
        <w:t>The extended copy constructor creates an object having the specified allocator and allocate</w:t>
      </w:r>
      <w:r w:rsidR="00373A1E">
        <w:t>s</w:t>
      </w:r>
      <w:r>
        <w:t xml:space="preserve"> from </w:t>
      </w:r>
      <w:r w:rsidR="00373A1E">
        <w:t xml:space="preserve">only </w:t>
      </w:r>
      <w:r>
        <w:t>that allocator, regardless of the allocator held by the copied-from object.</w:t>
      </w:r>
    </w:p>
    <w:p w14:paraId="0ABD3B25" w14:textId="6045AD05" w:rsidR="006B21C4" w:rsidRDefault="006B21C4" w:rsidP="00AB2378">
      <w:pPr>
        <w:pStyle w:val="ListParagraph"/>
        <w:numPr>
          <w:ilvl w:val="0"/>
          <w:numId w:val="8"/>
        </w:numPr>
      </w:pPr>
      <w:r>
        <w:t>The nonextended move constructor</w:t>
      </w:r>
      <w:r w:rsidR="0032217D">
        <w:t xml:space="preserve"> </w:t>
      </w:r>
      <w:r w:rsidR="00E56C80">
        <w:t>creates an object having a copy of the</w:t>
      </w:r>
      <w:r w:rsidR="0032217D">
        <w:t xml:space="preserve"> moved-from object</w:t>
      </w:r>
      <w:r w:rsidR="00E56C80">
        <w:t>’s allocator</w:t>
      </w:r>
      <w:r w:rsidR="0032217D">
        <w:t xml:space="preserve">. </w:t>
      </w:r>
      <w:r w:rsidR="00E56C80">
        <w:t>T</w:t>
      </w:r>
      <w:r w:rsidR="00586362">
        <w:t>ypically</w:t>
      </w:r>
      <w:r w:rsidR="00E56C80">
        <w:t xml:space="preserve">, </w:t>
      </w:r>
      <w:r w:rsidR="00D1199C">
        <w:t>the move constructor</w:t>
      </w:r>
      <w:r w:rsidR="00586362">
        <w:t xml:space="preserve"> </w:t>
      </w:r>
      <w:r w:rsidR="00E56C80">
        <w:t>w</w:t>
      </w:r>
      <w:r>
        <w:t xml:space="preserve">ould not allocate any </w:t>
      </w:r>
      <w:r w:rsidR="00E56C80">
        <w:t>memory</w:t>
      </w:r>
      <w:r>
        <w:t>.</w:t>
      </w:r>
    </w:p>
    <w:p w14:paraId="4E747E8D" w14:textId="19ABC178" w:rsidR="006B21C4" w:rsidRDefault="006B21C4" w:rsidP="00AB2378">
      <w:pPr>
        <w:pStyle w:val="ListParagraph"/>
        <w:numPr>
          <w:ilvl w:val="0"/>
          <w:numId w:val="8"/>
        </w:numPr>
      </w:pPr>
      <w:r>
        <w:t>The extended move constructor behave</w:t>
      </w:r>
      <w:r w:rsidR="00E56C80">
        <w:t>s</w:t>
      </w:r>
      <w:r>
        <w:t xml:space="preserve"> like the regular move constructor if the allocator </w:t>
      </w:r>
      <w:r w:rsidR="00E56C80">
        <w:t>specified in the constructor arguments</w:t>
      </w:r>
      <w:r>
        <w:t xml:space="preserve"> </w:t>
      </w:r>
      <w:r w:rsidR="00E56C80">
        <w:t xml:space="preserve">compares equal to </w:t>
      </w:r>
      <w:r>
        <w:t xml:space="preserve">the allocator </w:t>
      </w:r>
      <w:r w:rsidR="00831F14">
        <w:t>of</w:t>
      </w:r>
      <w:r>
        <w:t xml:space="preserve"> the moved-from object. Otherwise</w:t>
      </w:r>
      <w:r w:rsidR="00E56608">
        <w:t>,</w:t>
      </w:r>
      <w:r>
        <w:t xml:space="preserve"> the extended move constructor behave</w:t>
      </w:r>
      <w:r w:rsidR="00E56C80">
        <w:t>s</w:t>
      </w:r>
      <w:r>
        <w:t xml:space="preserve"> like the </w:t>
      </w:r>
      <w:r w:rsidR="005D409B">
        <w:t xml:space="preserve">extended </w:t>
      </w:r>
      <w:r>
        <w:t>copy constructor.</w:t>
      </w:r>
      <w:r w:rsidR="00667674">
        <w:t xml:space="preserve"> Alternatively, if the element type is not AA</w:t>
      </w:r>
      <w:r w:rsidR="00016D0E">
        <w:t xml:space="preserve"> and has a </w:t>
      </w:r>
      <w:r w:rsidR="00E56C80">
        <w:t xml:space="preserve">nonthrowing </w:t>
      </w:r>
      <w:r w:rsidR="00016D0E">
        <w:t>move operation</w:t>
      </w:r>
      <w:r w:rsidR="00E56C80">
        <w:t xml:space="preserve">, a container can perform element-by-element move, rather </w:t>
      </w:r>
      <w:r w:rsidR="00E56C80">
        <w:lastRenderedPageBreak/>
        <w:t>than copy</w:t>
      </w:r>
      <w:r w:rsidR="00457796">
        <w:t>.</w:t>
      </w:r>
      <w:r w:rsidR="00667674">
        <w:t xml:space="preserve"> (</w:t>
      </w:r>
      <w:r w:rsidR="00457796">
        <w:t>For example,</w:t>
      </w:r>
      <w:r w:rsidR="00667674">
        <w:t xml:space="preserve"> </w:t>
      </w:r>
      <w:r w:rsidR="00667674">
        <w:rPr>
          <w:rStyle w:val="CodeFont"/>
        </w:rPr>
        <w:t>bsl::shared_ptr</w:t>
      </w:r>
      <w:r w:rsidR="00667674">
        <w:t xml:space="preserve"> has optimized move construction but is not AA</w:t>
      </w:r>
      <w:r w:rsidR="00457796">
        <w:t>.</w:t>
      </w:r>
      <w:r w:rsidR="00667674">
        <w:t>)</w:t>
      </w:r>
    </w:p>
    <w:p w14:paraId="6627C46E" w14:textId="5F11C953" w:rsidR="006B21C4" w:rsidRDefault="006B21C4" w:rsidP="00AB2378">
      <w:pPr>
        <w:pStyle w:val="ListParagraph"/>
        <w:numPr>
          <w:ilvl w:val="0"/>
          <w:numId w:val="8"/>
        </w:numPr>
      </w:pPr>
      <w:r>
        <w:t>The copy-assignment operator allocate</w:t>
      </w:r>
      <w:r w:rsidR="00E56C80">
        <w:t>s</w:t>
      </w:r>
      <w:r>
        <w:t xml:space="preserve"> only from the allocator </w:t>
      </w:r>
      <w:r w:rsidR="00D719FF">
        <w:t xml:space="preserve">of </w:t>
      </w:r>
      <w:r>
        <w:t>the left-</w:t>
      </w:r>
      <w:r w:rsidR="001B7905">
        <w:t xml:space="preserve">side </w:t>
      </w:r>
      <w:r>
        <w:t>operand</w:t>
      </w:r>
      <w:r w:rsidR="00E56C80">
        <w:t xml:space="preserve">, which does not change </w:t>
      </w:r>
      <w:proofErr w:type="gramStart"/>
      <w:r w:rsidR="00E56C80">
        <w:t>as a result of</w:t>
      </w:r>
      <w:proofErr w:type="gramEnd"/>
      <w:r w:rsidR="00E56C80">
        <w:t xml:space="preserve"> the assignment</w:t>
      </w:r>
      <w:r>
        <w:t>.</w:t>
      </w:r>
    </w:p>
    <w:p w14:paraId="1EA7AEAB" w14:textId="0D3B23FE" w:rsidR="006B21C4" w:rsidRDefault="006B21C4" w:rsidP="00AB2378">
      <w:pPr>
        <w:pStyle w:val="ListParagraph"/>
        <w:numPr>
          <w:ilvl w:val="0"/>
          <w:numId w:val="8"/>
        </w:numPr>
      </w:pPr>
      <w:r>
        <w:t xml:space="preserve">The move-assignment operator should not allocate if the moved-to object </w:t>
      </w:r>
      <w:r w:rsidR="00766FC5">
        <w:t>has an</w:t>
      </w:r>
      <w:r>
        <w:t xml:space="preserve"> allocator </w:t>
      </w:r>
      <w:r w:rsidR="00766FC5">
        <w:t xml:space="preserve">equal to that of </w:t>
      </w:r>
      <w:r>
        <w:t>the moved-from object; otherwise, the move-assignment operator should behave like the copy-assignment operator</w:t>
      </w:r>
      <w:r w:rsidR="00667674">
        <w:t xml:space="preserve"> </w:t>
      </w:r>
      <w:r w:rsidR="00172EBD">
        <w:t>or, as in the case of the extended move constructor, perform element-by-element move construction or assignment</w:t>
      </w:r>
      <w:r>
        <w:t>.</w:t>
      </w:r>
    </w:p>
    <w:p w14:paraId="21E48F85" w14:textId="4AD676FE" w:rsidR="006B21C4" w:rsidRDefault="006B21C4" w:rsidP="006B21C4">
      <w:r>
        <w:t xml:space="preserve">When testing a class template, the facilities in the </w:t>
      </w:r>
      <w:r>
        <w:rPr>
          <w:rStyle w:val="CodeFont"/>
        </w:rPr>
        <w:t>bsltf</w:t>
      </w:r>
      <w:r>
        <w:t xml:space="preserve"> package</w:t>
      </w:r>
      <w:r>
        <w:rPr>
          <w:rStyle w:val="FootnoteReference"/>
        </w:rPr>
        <w:footnoteReference w:id="45"/>
      </w:r>
      <w:r>
        <w:t xml:space="preserve"> can </w:t>
      </w:r>
      <w:r w:rsidR="002F40F3">
        <w:t>help</w:t>
      </w:r>
      <w:r>
        <w:t xml:space="preserve">. The </w:t>
      </w:r>
      <w:r>
        <w:rPr>
          <w:rStyle w:val="CodeFont"/>
        </w:rPr>
        <w:t>bsltf::AllocTestType</w:t>
      </w:r>
      <w:r>
        <w:t xml:space="preserve">, for example, is a simple </w:t>
      </w:r>
      <w:proofErr w:type="spellStart"/>
      <w:r w:rsidR="00766FC5">
        <w:t>bsl</w:t>
      </w:r>
      <w:proofErr w:type="spellEnd"/>
      <w:r w:rsidR="00172EBD" w:rsidRPr="005B65DB">
        <w:t>-</w:t>
      </w:r>
      <w:r w:rsidRPr="005B65DB">
        <w:t>AA</w:t>
      </w:r>
      <w:r>
        <w:t xml:space="preserve"> type that we use to verify that our </w:t>
      </w:r>
      <w:r>
        <w:rPr>
          <w:rStyle w:val="CodeFont"/>
        </w:rPr>
        <w:t>MyList</w:t>
      </w:r>
      <w:r>
        <w:t xml:space="preserve"> container propagates its allocator to its contained elements:</w:t>
      </w:r>
    </w:p>
    <w:p w14:paraId="58629A09" w14:textId="77777777" w:rsidR="006B21C4" w:rsidRPr="006E4CF3" w:rsidRDefault="006B21C4" w:rsidP="006B21C4">
      <w:pPr>
        <w:pStyle w:val="Example"/>
      </w:pPr>
      <w:r w:rsidRPr="006E4CF3">
        <w:t>bslma::TestAllocator ta</w:t>
      </w:r>
      <w:r>
        <w:t>1</w:t>
      </w:r>
      <w:r w:rsidRPr="006E4CF3">
        <w:t>("</w:t>
      </w:r>
      <w:r>
        <w:t>test alloc 1</w:t>
      </w:r>
      <w:r w:rsidRPr="006E4CF3">
        <w:t>", veryVeryVeryVerbose);</w:t>
      </w:r>
    </w:p>
    <w:p w14:paraId="59BC385D" w14:textId="77777777" w:rsidR="006B21C4" w:rsidRPr="006E4CF3" w:rsidRDefault="006B21C4" w:rsidP="006B21C4">
      <w:pPr>
        <w:pStyle w:val="Example"/>
      </w:pPr>
      <w:r w:rsidRPr="006E4CF3">
        <w:t>bslma::TestAllocator ta</w:t>
      </w:r>
      <w:r>
        <w:t>2</w:t>
      </w:r>
      <w:r w:rsidRPr="006E4CF3">
        <w:t>("</w:t>
      </w:r>
      <w:r>
        <w:t>test alloc 2</w:t>
      </w:r>
      <w:r w:rsidRPr="006E4CF3">
        <w:t>", veryVeryVeryVerbose);</w:t>
      </w:r>
    </w:p>
    <w:p w14:paraId="24CB339C" w14:textId="77777777" w:rsidR="006B21C4" w:rsidRDefault="006B21C4" w:rsidP="006B21C4">
      <w:pPr>
        <w:pStyle w:val="Example"/>
      </w:pPr>
      <w:r>
        <w:t>MyList&lt;bsltf::AllocTestType&gt; theList(&amp;ta1);</w:t>
      </w:r>
    </w:p>
    <w:p w14:paraId="2287A9C3" w14:textId="77777777" w:rsidR="006B21C4" w:rsidRDefault="006B21C4" w:rsidP="006B21C4">
      <w:pPr>
        <w:pStyle w:val="Example"/>
      </w:pPr>
      <w:r>
        <w:t>...</w:t>
      </w:r>
    </w:p>
    <w:p w14:paraId="49885942" w14:textId="77777777" w:rsidR="006B21C4" w:rsidRPr="00BA15F1" w:rsidRDefault="006B21C4" w:rsidP="006B21C4">
      <w:pPr>
        <w:pStyle w:val="Example"/>
        <w:rPr>
          <w:b/>
        </w:rPr>
      </w:pPr>
      <w:r w:rsidRPr="00BA15F1">
        <w:rPr>
          <w:b/>
        </w:rPr>
        <w:t>bsltf::AllocTestType val5(5, &amp;ta2);</w:t>
      </w:r>
    </w:p>
    <w:p w14:paraId="0ED51464" w14:textId="1CB4EAF5" w:rsidR="006B21C4" w:rsidRDefault="006B21C4" w:rsidP="006B21C4">
      <w:pPr>
        <w:pStyle w:val="Example"/>
      </w:pPr>
      <w:r>
        <w:t>ASSERT(&amp;ta2 == val5.</w:t>
      </w:r>
      <w:r w:rsidR="00766FC5">
        <w:t>get_</w:t>
      </w:r>
      <w:r>
        <w:t xml:space="preserve">allocator());  // </w:t>
      </w:r>
      <w:r w:rsidR="00807657">
        <w:t>u</w:t>
      </w:r>
      <w:r>
        <w:t>ses specified allocator</w:t>
      </w:r>
    </w:p>
    <w:p w14:paraId="1F7C0AE2" w14:textId="04344EF6" w:rsidR="006B21C4" w:rsidRDefault="006B21C4" w:rsidP="006B21C4">
      <w:pPr>
        <w:pStyle w:val="Example"/>
      </w:pPr>
      <w:r>
        <w:t>theList.</w:t>
      </w:r>
      <w:r w:rsidR="009A2257">
        <w:t>emplace</w:t>
      </w:r>
      <w:r>
        <w:t>_back(val5);</w:t>
      </w:r>
    </w:p>
    <w:p w14:paraId="74BA4FAC" w14:textId="0BEF9522" w:rsidR="006B21C4" w:rsidRPr="00BA15F1" w:rsidRDefault="006B21C4" w:rsidP="006B21C4">
      <w:pPr>
        <w:pStyle w:val="Example"/>
        <w:rPr>
          <w:b/>
        </w:rPr>
      </w:pPr>
      <w:r w:rsidRPr="00BA15F1">
        <w:rPr>
          <w:b/>
        </w:rPr>
        <w:t>ASSERT(&amp;ta1 == theList.back().</w:t>
      </w:r>
      <w:r w:rsidR="00766FC5">
        <w:rPr>
          <w:b/>
        </w:rPr>
        <w:t>get_</w:t>
      </w:r>
      <w:r w:rsidRPr="00BA15F1">
        <w:rPr>
          <w:b/>
        </w:rPr>
        <w:t xml:space="preserve">allocator());  // </w:t>
      </w:r>
      <w:r w:rsidR="00807657">
        <w:rPr>
          <w:b/>
        </w:rPr>
        <w:t>u</w:t>
      </w:r>
      <w:r w:rsidRPr="00BA15F1">
        <w:rPr>
          <w:b/>
        </w:rPr>
        <w:t>ses list's allocator</w:t>
      </w:r>
    </w:p>
    <w:p w14:paraId="2A8F75F1" w14:textId="0C7412C4" w:rsidR="006B21C4" w:rsidRDefault="006B21C4" w:rsidP="00C76E7B">
      <w:r>
        <w:t xml:space="preserve">Our last testing goal is informally referred to as </w:t>
      </w:r>
      <w:r w:rsidR="00F743E8">
        <w:rPr>
          <w:i/>
        </w:rPr>
        <w:t xml:space="preserve">allocation-caused </w:t>
      </w:r>
      <w:r>
        <w:rPr>
          <w:i/>
        </w:rPr>
        <w:t>exception safety</w:t>
      </w:r>
      <w:r>
        <w:t xml:space="preserve">. Any class that allocates memory might encounter an out-of-memory exception, especially when using an allocator that obtains memory from an intentionally limited pool. The test allocator has a </w:t>
      </w:r>
      <w:r>
        <w:rPr>
          <w:rStyle w:val="CodeFont"/>
        </w:rPr>
        <w:t>setAllocationLimit(</w:t>
      </w:r>
      <w:r w:rsidRPr="00265B35">
        <w:rPr>
          <w:rStyle w:val="CodeFont"/>
          <w:i/>
        </w:rPr>
        <w:t>n</w:t>
      </w:r>
      <w:r>
        <w:rPr>
          <w:rStyle w:val="CodeFont"/>
        </w:rPr>
        <w:t>)</w:t>
      </w:r>
      <w:r>
        <w:t xml:space="preserve"> manipulator that will cause the allocator to throw an exception at the </w:t>
      </w:r>
      <w:r>
        <w:rPr>
          <w:i/>
        </w:rPr>
        <w:t>n</w:t>
      </w:r>
      <w:r>
        <w:t xml:space="preserve">th allocation (counting from </w:t>
      </w:r>
      <w:r w:rsidR="006201ED">
        <w:t>0</w:t>
      </w:r>
      <w:r>
        <w:t xml:space="preserve">). This manipulator is typically used idiomatically by the </w:t>
      </w:r>
      <w:r w:rsidRPr="00325036">
        <w:rPr>
          <w:rStyle w:val="CodeFont"/>
        </w:rPr>
        <w:t>BSLMA_TESTALLOCATOR_EXCEPTION_TEST_BEGIN</w:t>
      </w:r>
      <w:r>
        <w:rPr>
          <w:rStyle w:val="CodeFont"/>
        </w:rPr>
        <w:t>/_END</w:t>
      </w:r>
      <w:r>
        <w:t xml:space="preserve"> macros </w:t>
      </w:r>
      <w:r w:rsidR="003964EC">
        <w:t xml:space="preserve">(defined in </w:t>
      </w:r>
      <w:r w:rsidR="003964EC">
        <w:rPr>
          <w:rStyle w:val="CodeFont"/>
        </w:rPr>
        <w:t>bslma_testallocator.h</w:t>
      </w:r>
      <w:r w:rsidR="003964EC" w:rsidRPr="005B65DB">
        <w:t>)</w:t>
      </w:r>
      <w:r w:rsidR="003964EC" w:rsidRPr="003964EC">
        <w:t xml:space="preserve"> </w:t>
      </w:r>
      <w:r>
        <w:t>to run an exception-safety test on a</w:t>
      </w:r>
      <w:r w:rsidR="00BF0F17">
        <w:t xml:space="preserve"> </w:t>
      </w:r>
      <w:r>
        <w:t>block of code</w:t>
      </w:r>
      <w:r w:rsidR="00BF0F17">
        <w:t xml:space="preserve"> having a deterministic allocation pattern</w:t>
      </w:r>
      <w:r>
        <w:t xml:space="preserve">. </w:t>
      </w:r>
      <w:r w:rsidR="00BF0F17">
        <w:t xml:space="preserve">The macros execute the code </w:t>
      </w:r>
      <w:r w:rsidR="003964EC">
        <w:t xml:space="preserve">in a </w:t>
      </w:r>
      <w:r w:rsidR="00BF0F17" w:rsidRPr="007142ED">
        <w:rPr>
          <w:rStyle w:val="CodeFont"/>
        </w:rPr>
        <w:t>try</w:t>
      </w:r>
      <w:r w:rsidR="00BF0F17">
        <w:t xml:space="preserve"> block</w:t>
      </w:r>
      <w:r w:rsidR="003964EC">
        <w:t xml:space="preserve"> within a loop</w:t>
      </w:r>
      <w:r w:rsidR="00BF0F17">
        <w:t xml:space="preserve">, catching the exceptions thrown by the test allocator. </w:t>
      </w:r>
      <w:r w:rsidR="003964EC">
        <w:t xml:space="preserve">Beginning </w:t>
      </w:r>
      <w:r w:rsidR="00BF0F17">
        <w:t xml:space="preserve">with an allocation limit of 0, the limit is incremented each time an exception is caught. The process is repeated until the code being tested completes without throwing. This </w:t>
      </w:r>
      <w:r w:rsidR="00EC4E0C">
        <w:t>idiom</w:t>
      </w:r>
      <w:r w:rsidR="00BF0F17" w:rsidRPr="00BF0F17">
        <w:t xml:space="preserve"> tests that the block of code handles failure cleanly at </w:t>
      </w:r>
      <w:r w:rsidR="00BF0F17">
        <w:t>each</w:t>
      </w:r>
      <w:r w:rsidR="00BF0F17" w:rsidRPr="00BF0F17">
        <w:t xml:space="preserve"> possible allocation point.</w:t>
      </w:r>
      <w:r>
        <w:t xml:space="preserve"> After the </w:t>
      </w:r>
      <w:r w:rsidR="00192A0A">
        <w:rPr>
          <w:rStyle w:val="CodeFont"/>
        </w:rPr>
        <w:t>_END</w:t>
      </w:r>
      <w:r w:rsidR="00192A0A">
        <w:t xml:space="preserve"> macro</w:t>
      </w:r>
      <w:r>
        <w:t xml:space="preserve">, we </w:t>
      </w:r>
      <w:r w:rsidR="00192A0A">
        <w:t>should</w:t>
      </w:r>
      <w:r>
        <w:t xml:space="preserve"> </w:t>
      </w:r>
      <w:r w:rsidR="00192A0A">
        <w:t>verify</w:t>
      </w:r>
      <w:r>
        <w:t xml:space="preserve"> that no memory was leaked from the allocator</w:t>
      </w:r>
      <w:r w:rsidR="003964EC">
        <w:t xml:space="preserve">. We use this idiom to </w:t>
      </w:r>
      <w:r>
        <w:t xml:space="preserve">test </w:t>
      </w:r>
      <w:proofErr w:type="spellStart"/>
      <w:r w:rsidR="003B7A9E">
        <w:rPr>
          <w:rStyle w:val="CodeFont"/>
        </w:rPr>
        <w:t>emplace_back</w:t>
      </w:r>
      <w:r w:rsidR="003B7A9E" w:rsidRPr="005B3FF0">
        <w:t>’s</w:t>
      </w:r>
      <w:proofErr w:type="spellEnd"/>
      <w:r w:rsidR="003B7A9E">
        <w:t xml:space="preserve"> </w:t>
      </w:r>
      <w:r>
        <w:t>exception safety:</w:t>
      </w:r>
    </w:p>
    <w:p w14:paraId="5CAC6D26" w14:textId="77777777" w:rsidR="006B21C4" w:rsidRDefault="006B21C4" w:rsidP="006B21C4">
      <w:pPr>
        <w:pStyle w:val="Example"/>
      </w:pPr>
      <w:r w:rsidRPr="006E4CF3">
        <w:t>bslma::TestAllocator ta("</w:t>
      </w:r>
      <w:r>
        <w:t>list alloc</w:t>
      </w:r>
      <w:r w:rsidRPr="006E4CF3">
        <w:t>", veryVeryVeryVerbose);</w:t>
      </w:r>
    </w:p>
    <w:p w14:paraId="5DE43966" w14:textId="77777777" w:rsidR="006B21C4" w:rsidRPr="00DE1AF6" w:rsidRDefault="006B21C4" w:rsidP="006B21C4">
      <w:pPr>
        <w:pStyle w:val="Example"/>
        <w:rPr>
          <w:b/>
        </w:rPr>
      </w:pPr>
      <w:r w:rsidRPr="00DE1AF6">
        <w:rPr>
          <w:b/>
        </w:rPr>
        <w:t>BSLMA_TESTALLOCATOR_EXCEPTION_TEST_BEGIN(ta) {</w:t>
      </w:r>
    </w:p>
    <w:p w14:paraId="177ADBCB" w14:textId="77777777" w:rsidR="006B21C4" w:rsidRDefault="006B21C4" w:rsidP="006B21C4">
      <w:pPr>
        <w:pStyle w:val="Example"/>
      </w:pPr>
      <w:r>
        <w:t xml:space="preserve">    MyList&lt;bsltf::AllocTestType&gt; theList(&amp;ta);</w:t>
      </w:r>
    </w:p>
    <w:p w14:paraId="5F4EB723" w14:textId="77777777" w:rsidR="006B21C4" w:rsidRDefault="006B21C4" w:rsidP="009573F8">
      <w:pPr>
        <w:pStyle w:val="Example"/>
        <w:keepNext/>
      </w:pPr>
      <w:r>
        <w:lastRenderedPageBreak/>
        <w:t xml:space="preserve">    for (int i = 0; i &lt;= 5; ++i) {</w:t>
      </w:r>
    </w:p>
    <w:p w14:paraId="69D4A2FD" w14:textId="1E9130BD" w:rsidR="006B21C4" w:rsidRDefault="006B21C4" w:rsidP="009573F8">
      <w:pPr>
        <w:pStyle w:val="Example"/>
        <w:keepNext/>
      </w:pPr>
      <w:r>
        <w:t xml:space="preserve">        bsltf::AllocTestType v(i);  // </w:t>
      </w:r>
      <w:r w:rsidR="003B7A9E">
        <w:t>u</w:t>
      </w:r>
      <w:r>
        <w:t>ses default allocator</w:t>
      </w:r>
    </w:p>
    <w:p w14:paraId="1D7DA59E" w14:textId="7569504D" w:rsidR="006B21C4" w:rsidRDefault="006B21C4" w:rsidP="009573F8">
      <w:pPr>
        <w:pStyle w:val="Example"/>
        <w:keepNext/>
      </w:pPr>
      <w:r>
        <w:t xml:space="preserve">        theList.</w:t>
      </w:r>
      <w:r w:rsidR="009A2257">
        <w:t>emplace</w:t>
      </w:r>
      <w:r>
        <w:t>_back(v);</w:t>
      </w:r>
    </w:p>
    <w:p w14:paraId="784772D7" w14:textId="77777777" w:rsidR="006B21C4" w:rsidRDefault="006B21C4" w:rsidP="006B21C4">
      <w:pPr>
        <w:pStyle w:val="Example"/>
      </w:pPr>
      <w:r>
        <w:t xml:space="preserve">    }</w:t>
      </w:r>
    </w:p>
    <w:p w14:paraId="680D9724" w14:textId="464C7E78" w:rsidR="006B21C4" w:rsidRDefault="006B21C4" w:rsidP="006B21C4">
      <w:pPr>
        <w:pStyle w:val="Example"/>
      </w:pPr>
      <w:r>
        <w:t xml:space="preserve">    ASSERT(</w:t>
      </w:r>
      <w:r w:rsidR="00580691">
        <w:t xml:space="preserve">5 == </w:t>
      </w:r>
      <w:r>
        <w:t>theList</w:t>
      </w:r>
      <w:r w:rsidR="00580691">
        <w:t>.back().data()</w:t>
      </w:r>
      <w:r>
        <w:t>);</w:t>
      </w:r>
      <w:r w:rsidR="00901A59">
        <w:t xml:space="preserve">  // </w:t>
      </w:r>
      <w:r w:rsidR="003B7A9E">
        <w:t>m</w:t>
      </w:r>
      <w:r w:rsidR="00580691">
        <w:t xml:space="preserve">inimal </w:t>
      </w:r>
      <w:r w:rsidR="000F5211">
        <w:t xml:space="preserve">correctness </w:t>
      </w:r>
      <w:r w:rsidR="00316F40">
        <w:t>check</w:t>
      </w:r>
    </w:p>
    <w:p w14:paraId="6C6C35CA" w14:textId="77777777" w:rsidR="006B21C4" w:rsidRPr="00DE1AF6" w:rsidRDefault="006B21C4" w:rsidP="006B21C4">
      <w:pPr>
        <w:pStyle w:val="Example"/>
        <w:rPr>
          <w:b/>
        </w:rPr>
      </w:pPr>
      <w:r w:rsidRPr="00DE1AF6">
        <w:rPr>
          <w:b/>
        </w:rPr>
        <w:t>} BSLMA_TESTALLOCATOR_EXCEPTION_TEST_END</w:t>
      </w:r>
    </w:p>
    <w:p w14:paraId="0E586DF0" w14:textId="77777777" w:rsidR="006B21C4" w:rsidRPr="00DE1AF6" w:rsidRDefault="006B21C4" w:rsidP="006B21C4">
      <w:pPr>
        <w:pStyle w:val="Example"/>
      </w:pPr>
      <w:r w:rsidRPr="00DE1AF6">
        <w:t>ASSERT(0 == ta.numBlocksInUse());</w:t>
      </w:r>
    </w:p>
    <w:p w14:paraId="717E44DC" w14:textId="528FDE46" w:rsidR="006B21C4" w:rsidRPr="00901A59" w:rsidRDefault="006B21C4" w:rsidP="006B21C4">
      <w:r>
        <w:t xml:space="preserve">Each iteration of the </w:t>
      </w:r>
      <w:r w:rsidRPr="00DE1AF6">
        <w:rPr>
          <w:rStyle w:val="CodeFont"/>
        </w:rPr>
        <w:t>for</w:t>
      </w:r>
      <w:r>
        <w:t xml:space="preserve"> loop requires two allocations: one for the new list node and one for the value of the test object stored in the node. If we had </w:t>
      </w:r>
      <w:r w:rsidR="005C7A09">
        <w:t xml:space="preserve">needed a </w:t>
      </w:r>
      <w:r>
        <w:t xml:space="preserve">proctor in </w:t>
      </w:r>
      <w:proofErr w:type="gramStart"/>
      <w:r>
        <w:t>our</w:t>
      </w:r>
      <w:proofErr w:type="gramEnd"/>
      <w:r>
        <w:t xml:space="preserve"> </w:t>
      </w:r>
      <w:r w:rsidR="009A2257">
        <w:rPr>
          <w:rStyle w:val="CodeFont"/>
        </w:rPr>
        <w:t>emplace</w:t>
      </w:r>
      <w:r>
        <w:rPr>
          <w:rStyle w:val="CodeFont"/>
        </w:rPr>
        <w:t>_back</w:t>
      </w:r>
      <w:r>
        <w:t xml:space="preserve"> implementation</w:t>
      </w:r>
      <w:r w:rsidR="005C7A09">
        <w:t xml:space="preserve"> and forgotten to add one</w:t>
      </w:r>
      <w:r>
        <w:t xml:space="preserve">, this test would have detected a leak in the final </w:t>
      </w:r>
      <w:r w:rsidR="005C7A09">
        <w:rPr>
          <w:rStyle w:val="CodeFont"/>
        </w:rPr>
        <w:t>ASSERT</w:t>
      </w:r>
      <w:r>
        <w:t>.</w:t>
      </w:r>
    </w:p>
    <w:p w14:paraId="1424A05D" w14:textId="7B763C50" w:rsidR="006B21C4" w:rsidRDefault="006B21C4" w:rsidP="006B21C4">
      <w:r>
        <w:t xml:space="preserve">In rare cases, we want to test </w:t>
      </w:r>
      <w:r w:rsidR="00EC4E0C">
        <w:t>specific</w:t>
      </w:r>
      <w:r>
        <w:t xml:space="preserve"> postconditions for an exception beyond the absence of leaks and corruption. </w:t>
      </w:r>
      <w:proofErr w:type="gramStart"/>
      <w:r w:rsidR="00EC4E0C">
        <w:t>Our</w:t>
      </w:r>
      <w:proofErr w:type="gramEnd"/>
      <w:r>
        <w:t xml:space="preserve"> </w:t>
      </w:r>
      <w:r w:rsidR="009A2257">
        <w:rPr>
          <w:rStyle w:val="CodeFont"/>
        </w:rPr>
        <w:t>emplace</w:t>
      </w:r>
      <w:r>
        <w:rPr>
          <w:rStyle w:val="CodeFont"/>
        </w:rPr>
        <w:t>_back</w:t>
      </w:r>
      <w:r>
        <w:t xml:space="preserve"> operation, for example, has the strong guarantee; the list should be unmodified if the operation does not succeed. One way to test these postconditions is to create a</w:t>
      </w:r>
      <w:r w:rsidR="00537365">
        <w:t>n RAII</w:t>
      </w:r>
      <w:r>
        <w:t xml:space="preserve"> class with a destructor that encapsulates those postcondition checks. The class can be either general or tailored for a specific test</w:t>
      </w:r>
      <w:r w:rsidR="00EC4E0C">
        <w:t>.</w:t>
      </w:r>
      <w:r>
        <w:t xml:space="preserve"> </w:t>
      </w:r>
      <w:r w:rsidR="00EC4E0C">
        <w:t>W</w:t>
      </w:r>
      <w:r>
        <w:t>e create such a</w:t>
      </w:r>
      <w:r w:rsidR="00EC4E0C">
        <w:t xml:space="preserve"> tailored</w:t>
      </w:r>
      <w:r>
        <w:t xml:space="preserve"> class for </w:t>
      </w:r>
      <w:proofErr w:type="gramStart"/>
      <w:r>
        <w:t>our</w:t>
      </w:r>
      <w:proofErr w:type="gramEnd"/>
      <w:r>
        <w:t xml:space="preserve"> </w:t>
      </w:r>
      <w:r w:rsidR="009A2257">
        <w:rPr>
          <w:rStyle w:val="CodeFont"/>
        </w:rPr>
        <w:t>emplace</w:t>
      </w:r>
      <w:r>
        <w:rPr>
          <w:rStyle w:val="CodeFont"/>
        </w:rPr>
        <w:t>_back</w:t>
      </w:r>
      <w:r>
        <w:t xml:space="preserve"> test as follows</w:t>
      </w:r>
      <w:r w:rsidR="007607CE">
        <w:t>:</w:t>
      </w:r>
    </w:p>
    <w:p w14:paraId="246A20E8" w14:textId="1D67F300" w:rsidR="006B21C4" w:rsidRDefault="006B21C4" w:rsidP="00B92425">
      <w:pPr>
        <w:pStyle w:val="Example"/>
        <w:keepNext/>
      </w:pPr>
      <w:r>
        <w:t xml:space="preserve">class </w:t>
      </w:r>
      <w:r w:rsidR="00D34344">
        <w:t xml:space="preserve">PushBackExcCheck </w:t>
      </w:r>
      <w:r>
        <w:t>{</w:t>
      </w:r>
    </w:p>
    <w:p w14:paraId="167D3C2D" w14:textId="32BEC465" w:rsidR="006B21C4" w:rsidRDefault="006B21C4" w:rsidP="00B92425">
      <w:pPr>
        <w:pStyle w:val="Example"/>
        <w:keepNext/>
      </w:pPr>
      <w:r>
        <w:t xml:space="preserve">    MyList&lt;bsltf::AllocTestType&gt; </w:t>
      </w:r>
      <w:r w:rsidR="00580691">
        <w:t xml:space="preserve">const </w:t>
      </w:r>
      <w:r>
        <w:t>*d_list_p;</w:t>
      </w:r>
    </w:p>
    <w:p w14:paraId="5D7A404B" w14:textId="0193796D" w:rsidR="006B21C4" w:rsidRDefault="006B21C4" w:rsidP="006B21C4">
      <w:pPr>
        <w:pStyle w:val="Example"/>
      </w:pPr>
      <w:r>
        <w:t xml:space="preserve">    </w:t>
      </w:r>
      <w:r w:rsidR="00580691">
        <w:t xml:space="preserve">MyList&lt;bsltf::AllocTestType&gt;        </w:t>
      </w:r>
      <w:r w:rsidR="00056397">
        <w:t>d_snapshot</w:t>
      </w:r>
      <w:r w:rsidR="00580691">
        <w:t>;</w:t>
      </w:r>
      <w:r w:rsidR="00CA1755">
        <w:t xml:space="preserve"> // </w:t>
      </w:r>
      <w:r w:rsidR="00DB4139">
        <w:t>u</w:t>
      </w:r>
      <w:r w:rsidR="00CA1755">
        <w:t>ses d</w:t>
      </w:r>
      <w:r w:rsidR="00056397">
        <w:t>e</w:t>
      </w:r>
      <w:r w:rsidR="00CA1755">
        <w:t>f</w:t>
      </w:r>
      <w:r w:rsidR="00056397">
        <w:t>au</w:t>
      </w:r>
      <w:r w:rsidR="00CA1755">
        <w:t>lt alloc</w:t>
      </w:r>
    </w:p>
    <w:p w14:paraId="3601750F" w14:textId="77777777" w:rsidR="006B21C4" w:rsidRDefault="006B21C4" w:rsidP="009076E0">
      <w:pPr>
        <w:pStyle w:val="Example"/>
        <w:keepNext/>
      </w:pPr>
      <w:r>
        <w:t xml:space="preserve">  public:</w:t>
      </w:r>
    </w:p>
    <w:p w14:paraId="70F484EE" w14:textId="37E21321" w:rsidR="006B21C4" w:rsidRDefault="006B21C4" w:rsidP="009076E0">
      <w:pPr>
        <w:pStyle w:val="Example"/>
        <w:keepNext/>
      </w:pPr>
      <w:r>
        <w:t xml:space="preserve">    </w:t>
      </w:r>
      <w:r w:rsidR="00580691">
        <w:t xml:space="preserve">explicit </w:t>
      </w:r>
      <w:r w:rsidR="00D34344">
        <w:t>PushBackExcCheck</w:t>
      </w:r>
      <w:r>
        <w:t>(</w:t>
      </w:r>
      <w:r w:rsidR="00580691">
        <w:t xml:space="preserve">const </w:t>
      </w:r>
      <w:r>
        <w:t>MyList&lt;bsltf::AllocTestType&gt; *list_p</w:t>
      </w:r>
      <w:r w:rsidR="00580691">
        <w:t>)</w:t>
      </w:r>
    </w:p>
    <w:p w14:paraId="6F9C9F69" w14:textId="28F60BE6" w:rsidR="006B21C4" w:rsidRDefault="006B21C4" w:rsidP="006B21C4">
      <w:pPr>
        <w:pStyle w:val="Example"/>
      </w:pPr>
      <w:r>
        <w:t xml:space="preserve">      : d_list_p(list_p), </w:t>
      </w:r>
      <w:r w:rsidR="00056397">
        <w:t>d_snapshot</w:t>
      </w:r>
      <w:r>
        <w:t>() { }</w:t>
      </w:r>
    </w:p>
    <w:p w14:paraId="669C7036" w14:textId="77777777" w:rsidR="006B21C4" w:rsidRDefault="006B21C4" w:rsidP="006B21C4">
      <w:pPr>
        <w:pStyle w:val="Example"/>
      </w:pPr>
    </w:p>
    <w:p w14:paraId="639CB3B5" w14:textId="7704A171" w:rsidR="00316F40" w:rsidRDefault="006B21C4" w:rsidP="009076E0">
      <w:pPr>
        <w:pStyle w:val="Example"/>
        <w:keepNext/>
      </w:pPr>
      <w:r>
        <w:t xml:space="preserve">    ~</w:t>
      </w:r>
      <w:r w:rsidR="00D34344">
        <w:t>PushBackExcCheck</w:t>
      </w:r>
      <w:r>
        <w:t>() {</w:t>
      </w:r>
    </w:p>
    <w:p w14:paraId="625FF873" w14:textId="02333EA4" w:rsidR="00316F40" w:rsidRDefault="00316F40" w:rsidP="009076E0">
      <w:pPr>
        <w:pStyle w:val="Example"/>
        <w:keepNext/>
        <w:rPr>
          <w:b/>
        </w:rPr>
      </w:pPr>
      <w:r>
        <w:rPr>
          <w:b/>
        </w:rPr>
        <w:t xml:space="preserve">        </w:t>
      </w:r>
      <w:r w:rsidR="006B21C4" w:rsidRPr="0097416C">
        <w:rPr>
          <w:b/>
        </w:rPr>
        <w:t>if (d_</w:t>
      </w:r>
      <w:r w:rsidR="00580691">
        <w:rPr>
          <w:b/>
        </w:rPr>
        <w:t>list_p</w:t>
      </w:r>
      <w:r w:rsidR="006B21C4" w:rsidRPr="0097416C">
        <w:rPr>
          <w:b/>
        </w:rPr>
        <w:t xml:space="preserve">) </w:t>
      </w:r>
      <w:r>
        <w:rPr>
          <w:b/>
        </w:rPr>
        <w:t>ASSERT(</w:t>
      </w:r>
      <w:r w:rsidR="00580691">
        <w:rPr>
          <w:b/>
        </w:rPr>
        <w:t xml:space="preserve">*d_list_p == </w:t>
      </w:r>
      <w:r w:rsidR="00056397">
        <w:rPr>
          <w:b/>
        </w:rPr>
        <w:t>d_snapshot</w:t>
      </w:r>
      <w:r>
        <w:rPr>
          <w:b/>
        </w:rPr>
        <w:t>)</w:t>
      </w:r>
      <w:r w:rsidR="00580691">
        <w:rPr>
          <w:b/>
        </w:rPr>
        <w:t>;</w:t>
      </w:r>
    </w:p>
    <w:p w14:paraId="11236146" w14:textId="5C365675" w:rsidR="006B21C4" w:rsidRDefault="00316F40" w:rsidP="006B21C4">
      <w:pPr>
        <w:pStyle w:val="Example"/>
      </w:pPr>
      <w:r>
        <w:t xml:space="preserve">   </w:t>
      </w:r>
      <w:r w:rsidR="006B21C4">
        <w:t xml:space="preserve"> }</w:t>
      </w:r>
    </w:p>
    <w:p w14:paraId="15577507" w14:textId="77777777" w:rsidR="006B21C4" w:rsidRDefault="006B21C4" w:rsidP="006B21C4">
      <w:pPr>
        <w:pStyle w:val="Example"/>
      </w:pPr>
    </w:p>
    <w:p w14:paraId="573142AB" w14:textId="69958C83" w:rsidR="006B21C4" w:rsidRDefault="006B21C4" w:rsidP="009076E0">
      <w:pPr>
        <w:pStyle w:val="Example"/>
        <w:keepNext/>
      </w:pPr>
      <w:r>
        <w:t xml:space="preserve">    void checkpoint() { </w:t>
      </w:r>
      <w:r w:rsidR="00056397">
        <w:t>d_snapshot</w:t>
      </w:r>
      <w:r>
        <w:t xml:space="preserve"> = </w:t>
      </w:r>
      <w:r w:rsidR="00580691">
        <w:t>*d_list_p</w:t>
      </w:r>
      <w:r>
        <w:t>; }</w:t>
      </w:r>
    </w:p>
    <w:p w14:paraId="17D76BA5" w14:textId="293C7BFF" w:rsidR="006B21C4" w:rsidRDefault="006B21C4" w:rsidP="009076E0">
      <w:pPr>
        <w:pStyle w:val="Example"/>
        <w:keepNext/>
      </w:pPr>
      <w:r>
        <w:t xml:space="preserve">    void release() { d_list_p = </w:t>
      </w:r>
      <w:r w:rsidR="00E12D2A">
        <w:t>nullptr</w:t>
      </w:r>
      <w:r>
        <w:t>; }</w:t>
      </w:r>
    </w:p>
    <w:p w14:paraId="3E496465" w14:textId="77777777" w:rsidR="006B21C4" w:rsidRDefault="006B21C4" w:rsidP="006B21C4">
      <w:pPr>
        <w:pStyle w:val="Example"/>
      </w:pPr>
      <w:r>
        <w:t>};</w:t>
      </w:r>
    </w:p>
    <w:p w14:paraId="209D4D29" w14:textId="744F1671" w:rsidR="006B21C4" w:rsidRDefault="006B21C4" w:rsidP="006B21C4">
      <w:r>
        <w:t xml:space="preserve">The </w:t>
      </w:r>
      <w:r>
        <w:rPr>
          <w:rStyle w:val="CodeFont"/>
        </w:rPr>
        <w:t>checkpoint</w:t>
      </w:r>
      <w:r>
        <w:t xml:space="preserve"> method </w:t>
      </w:r>
      <w:r w:rsidR="00CA1755">
        <w:t>takes a snapshot of the list and should be called before any potentially</w:t>
      </w:r>
      <w:r w:rsidR="00DB4139">
        <w:t xml:space="preserve"> </w:t>
      </w:r>
      <w:r w:rsidR="00CA1755">
        <w:t>throwing operation</w:t>
      </w:r>
      <w:r w:rsidR="00EC4E0C">
        <w:t xml:space="preserve"> having the strong guarantee</w:t>
      </w:r>
      <w:r>
        <w:t xml:space="preserve">. The </w:t>
      </w:r>
      <w:r>
        <w:rPr>
          <w:rStyle w:val="CodeFont"/>
        </w:rPr>
        <w:t>release</w:t>
      </w:r>
      <w:r>
        <w:t xml:space="preserve"> method should be called when all the operations </w:t>
      </w:r>
      <w:r w:rsidR="004572F8">
        <w:t xml:space="preserve">have </w:t>
      </w:r>
      <w:r>
        <w:t>complete</w:t>
      </w:r>
      <w:r w:rsidR="004572F8">
        <w:t>d</w:t>
      </w:r>
      <w:r w:rsidR="00CA1755">
        <w:t xml:space="preserve"> successfully</w:t>
      </w:r>
      <w:r>
        <w:t xml:space="preserve">, so that the destructor does not </w:t>
      </w:r>
      <w:r w:rsidR="00EC4E0C">
        <w:t>test the exceptional conditions when</w:t>
      </w:r>
      <w:r w:rsidR="00316F40">
        <w:t xml:space="preserve"> </w:t>
      </w:r>
      <w:r>
        <w:t xml:space="preserve">an exception </w:t>
      </w:r>
      <w:r w:rsidR="00316F40">
        <w:t>was</w:t>
      </w:r>
      <w:r>
        <w:t xml:space="preserve"> </w:t>
      </w:r>
      <w:r w:rsidR="00EC4E0C">
        <w:t xml:space="preserve">not </w:t>
      </w:r>
      <w:r>
        <w:t>thrown. Employing this checker class, we can enhance the previous exception</w:t>
      </w:r>
      <w:r w:rsidR="00D34344">
        <w:t xml:space="preserve"> </w:t>
      </w:r>
      <w:r>
        <w:t>test</w:t>
      </w:r>
      <w:r w:rsidR="00DF22AD">
        <w:t>:</w:t>
      </w:r>
    </w:p>
    <w:p w14:paraId="4DA5E8E6" w14:textId="77777777" w:rsidR="006B21C4" w:rsidRDefault="006B21C4" w:rsidP="006B21C4">
      <w:pPr>
        <w:pStyle w:val="Example"/>
      </w:pPr>
      <w:r w:rsidRPr="006E4CF3">
        <w:t>bslma::TestAllocator ta("</w:t>
      </w:r>
      <w:r>
        <w:t>list alloc</w:t>
      </w:r>
      <w:r w:rsidRPr="006E4CF3">
        <w:t>", veryVeryVeryVerbose);</w:t>
      </w:r>
    </w:p>
    <w:p w14:paraId="70E49293" w14:textId="77777777" w:rsidR="006B21C4" w:rsidRDefault="006B21C4" w:rsidP="006B21C4">
      <w:pPr>
        <w:pStyle w:val="Example"/>
      </w:pPr>
      <w:r w:rsidRPr="00325036">
        <w:t>BSLMA_TESTALLOCATOR_EXCEPTION_TEST_BEGIN</w:t>
      </w:r>
      <w:r>
        <w:t>(ta) {</w:t>
      </w:r>
    </w:p>
    <w:p w14:paraId="0BD7F523" w14:textId="77777777" w:rsidR="006B21C4" w:rsidRDefault="006B21C4" w:rsidP="006B21C4">
      <w:pPr>
        <w:pStyle w:val="Example"/>
      </w:pPr>
      <w:r>
        <w:t xml:space="preserve">    MyList&lt;bsltf::AllocTestType&gt; theList(&amp;ta);</w:t>
      </w:r>
    </w:p>
    <w:p w14:paraId="76E3EA32" w14:textId="60E782D7" w:rsidR="006B21C4" w:rsidRPr="0097416C" w:rsidRDefault="006B21C4" w:rsidP="006B21C4">
      <w:pPr>
        <w:pStyle w:val="Example"/>
        <w:rPr>
          <w:b/>
        </w:rPr>
      </w:pPr>
      <w:r w:rsidRPr="0097416C">
        <w:rPr>
          <w:b/>
        </w:rPr>
        <w:t xml:space="preserve">    </w:t>
      </w:r>
      <w:r w:rsidR="00D34344">
        <w:rPr>
          <w:b/>
        </w:rPr>
        <w:t>P</w:t>
      </w:r>
      <w:r w:rsidR="00D34344" w:rsidRPr="0097416C">
        <w:rPr>
          <w:b/>
        </w:rPr>
        <w:t xml:space="preserve">ushBackExcCheck </w:t>
      </w:r>
      <w:r w:rsidR="00EC4E0C">
        <w:rPr>
          <w:b/>
        </w:rPr>
        <w:t>excChecker</w:t>
      </w:r>
      <w:r w:rsidRPr="0097416C">
        <w:rPr>
          <w:b/>
        </w:rPr>
        <w:t>(&amp;theList);</w:t>
      </w:r>
    </w:p>
    <w:p w14:paraId="209C7FFE" w14:textId="77777777" w:rsidR="006B21C4" w:rsidRDefault="006B21C4" w:rsidP="006B21C4">
      <w:pPr>
        <w:pStyle w:val="Example"/>
      </w:pPr>
      <w:r>
        <w:t xml:space="preserve">    for (int i = 0; i &lt;= 5; ++i) {</w:t>
      </w:r>
    </w:p>
    <w:p w14:paraId="2EE7089E" w14:textId="4C77E945" w:rsidR="006B21C4" w:rsidRDefault="006B21C4" w:rsidP="006B21C4">
      <w:pPr>
        <w:pStyle w:val="Example"/>
      </w:pPr>
      <w:r>
        <w:t xml:space="preserve">        bsltf::AllocTestType v(i);  // </w:t>
      </w:r>
      <w:r w:rsidR="00DB4139">
        <w:t>u</w:t>
      </w:r>
      <w:r>
        <w:t>ses default allocator</w:t>
      </w:r>
    </w:p>
    <w:p w14:paraId="78C060CE" w14:textId="7DF9E6D6" w:rsidR="00CA1755" w:rsidRPr="0097416C" w:rsidRDefault="00CA1755" w:rsidP="00CA1755">
      <w:pPr>
        <w:pStyle w:val="Example"/>
        <w:rPr>
          <w:b/>
        </w:rPr>
      </w:pPr>
      <w:r w:rsidRPr="0097416C">
        <w:rPr>
          <w:b/>
        </w:rPr>
        <w:t xml:space="preserve">        </w:t>
      </w:r>
      <w:r w:rsidR="00EC4E0C">
        <w:rPr>
          <w:b/>
        </w:rPr>
        <w:t>excC</w:t>
      </w:r>
      <w:r w:rsidRPr="0097416C">
        <w:rPr>
          <w:b/>
        </w:rPr>
        <w:t>heck</w:t>
      </w:r>
      <w:r w:rsidR="00EC4E0C">
        <w:rPr>
          <w:b/>
        </w:rPr>
        <w:t>er</w:t>
      </w:r>
      <w:r w:rsidRPr="0097416C">
        <w:rPr>
          <w:b/>
        </w:rPr>
        <w:t>.checkpoint();</w:t>
      </w:r>
    </w:p>
    <w:p w14:paraId="70426AF7" w14:textId="5A0D42E2" w:rsidR="006B21C4" w:rsidRDefault="006B21C4" w:rsidP="006B21C4">
      <w:pPr>
        <w:pStyle w:val="Example"/>
      </w:pPr>
      <w:r>
        <w:t xml:space="preserve">        theList.</w:t>
      </w:r>
      <w:r w:rsidR="009A2257">
        <w:t>emplace</w:t>
      </w:r>
      <w:r>
        <w:t>_back(v);</w:t>
      </w:r>
    </w:p>
    <w:p w14:paraId="27F35914" w14:textId="77777777" w:rsidR="006B21C4" w:rsidRDefault="006B21C4" w:rsidP="006B21C4">
      <w:pPr>
        <w:pStyle w:val="Example"/>
      </w:pPr>
      <w:r>
        <w:t xml:space="preserve">    }</w:t>
      </w:r>
    </w:p>
    <w:p w14:paraId="3DAD141B" w14:textId="51C4C03D" w:rsidR="006B21C4" w:rsidRPr="0097416C" w:rsidRDefault="006B21C4" w:rsidP="009573F8">
      <w:pPr>
        <w:pStyle w:val="Example"/>
        <w:keepNext/>
        <w:rPr>
          <w:b/>
        </w:rPr>
      </w:pPr>
      <w:r w:rsidRPr="0097416C">
        <w:rPr>
          <w:b/>
        </w:rPr>
        <w:lastRenderedPageBreak/>
        <w:t xml:space="preserve">    </w:t>
      </w:r>
      <w:r w:rsidR="00EC4E0C">
        <w:rPr>
          <w:b/>
        </w:rPr>
        <w:t>excC</w:t>
      </w:r>
      <w:r w:rsidRPr="0097416C">
        <w:rPr>
          <w:b/>
        </w:rPr>
        <w:t>heck</w:t>
      </w:r>
      <w:r w:rsidR="00EC4E0C">
        <w:rPr>
          <w:b/>
        </w:rPr>
        <w:t>er</w:t>
      </w:r>
      <w:r w:rsidRPr="0097416C">
        <w:rPr>
          <w:b/>
        </w:rPr>
        <w:t>.release();</w:t>
      </w:r>
    </w:p>
    <w:p w14:paraId="33E9205C" w14:textId="6554B0BC" w:rsidR="006B21C4" w:rsidRDefault="006B21C4" w:rsidP="009573F8">
      <w:pPr>
        <w:pStyle w:val="Example"/>
        <w:keepNext/>
      </w:pPr>
      <w:r>
        <w:t xml:space="preserve">    ASSERT(5 == theList.back().data());</w:t>
      </w:r>
      <w:r w:rsidR="00316F40">
        <w:t xml:space="preserve"> // </w:t>
      </w:r>
      <w:r w:rsidR="00DB4139">
        <w:t>m</w:t>
      </w:r>
      <w:r w:rsidR="00316F40">
        <w:t>inimal sanity check</w:t>
      </w:r>
    </w:p>
    <w:p w14:paraId="118B2704" w14:textId="77777777" w:rsidR="006B21C4" w:rsidRDefault="006B21C4" w:rsidP="009573F8">
      <w:pPr>
        <w:pStyle w:val="Example"/>
        <w:keepNext/>
      </w:pPr>
      <w:r>
        <w:t xml:space="preserve">} </w:t>
      </w:r>
      <w:r w:rsidRPr="00325036">
        <w:t>BSLMA_TESTALLOCATOR_EXCEPTION_TEST_</w:t>
      </w:r>
      <w:r>
        <w:t>END</w:t>
      </w:r>
    </w:p>
    <w:p w14:paraId="226483C5" w14:textId="77777777" w:rsidR="006B21C4" w:rsidRDefault="006B21C4" w:rsidP="006B21C4">
      <w:pPr>
        <w:pStyle w:val="Example"/>
      </w:pPr>
      <w:r w:rsidRPr="0097416C">
        <w:t>ASSERT(0 == ta.numBlocksInUse());</w:t>
      </w:r>
    </w:p>
    <w:p w14:paraId="051FE2B4" w14:textId="03FA2F34" w:rsidR="006B21C4" w:rsidRPr="0097416C" w:rsidRDefault="006B21C4" w:rsidP="006B21C4">
      <w:r>
        <w:t xml:space="preserve">Although these allocator-specific tests add bulk to the test driver, they actually highlight one of the strengths of making a </w:t>
      </w:r>
      <w:proofErr w:type="gramStart"/>
      <w:r>
        <w:t>type</w:t>
      </w:r>
      <w:proofErr w:type="gramEnd"/>
      <w:r>
        <w:t xml:space="preserve"> AA: We can instrument every aspect of memory allocation</w:t>
      </w:r>
      <w:r w:rsidR="00316F40">
        <w:t xml:space="preserve"> easily, without modifying the allocating class</w:t>
      </w:r>
      <w:r w:rsidR="00E36BAC">
        <w:t xml:space="preserve"> and we can </w:t>
      </w:r>
      <w:r w:rsidR="00DE0065">
        <w:t xml:space="preserve">use </w:t>
      </w:r>
      <w:r w:rsidR="00E36BAC">
        <w:t>force</w:t>
      </w:r>
      <w:r w:rsidR="00DE0065">
        <w:t>d</w:t>
      </w:r>
      <w:r w:rsidR="00E36BAC">
        <w:t xml:space="preserve"> allocation failures </w:t>
      </w:r>
      <w:r w:rsidR="00DE0065">
        <w:t xml:space="preserve">as a technique </w:t>
      </w:r>
      <w:r w:rsidR="00E36BAC">
        <w:t>to validate exception safety</w:t>
      </w:r>
      <w:r>
        <w:t>.</w:t>
      </w:r>
    </w:p>
    <w:p w14:paraId="7102F2AD" w14:textId="422A1D65" w:rsidR="001767E4" w:rsidRPr="000940CF" w:rsidRDefault="001767E4" w:rsidP="001767E4">
      <w:pPr>
        <w:pStyle w:val="Heading1"/>
      </w:pPr>
      <w:bookmarkStart w:id="18" w:name="_Toc159333945"/>
      <w:r w:rsidRPr="000940CF">
        <w:t>Conclusion</w:t>
      </w:r>
      <w:bookmarkEnd w:id="18"/>
    </w:p>
    <w:p w14:paraId="53CB2F20" w14:textId="7678C523" w:rsidR="00694E55" w:rsidRDefault="00963F12" w:rsidP="00694E55">
      <w:r w:rsidRPr="000940CF">
        <w:t>En</w:t>
      </w:r>
      <w:r w:rsidR="00FA2753" w:rsidRPr="000940CF">
        <w:t>sur</w:t>
      </w:r>
      <w:r w:rsidRPr="000940CF">
        <w:t>ing</w:t>
      </w:r>
      <w:r w:rsidR="00FA2753" w:rsidRPr="000940CF">
        <w:t xml:space="preserve"> that</w:t>
      </w:r>
      <w:r w:rsidR="00694E55" w:rsidRPr="000940CF">
        <w:t xml:space="preserve"> reusable components</w:t>
      </w:r>
      <w:r w:rsidR="00FA2753" w:rsidRPr="000940CF">
        <w:t xml:space="preserve"> are</w:t>
      </w:r>
      <w:r w:rsidR="00694E55" w:rsidRPr="000940CF">
        <w:t xml:space="preserve"> </w:t>
      </w:r>
      <w:r w:rsidR="00537365">
        <w:t xml:space="preserve">AA </w:t>
      </w:r>
      <w:r w:rsidR="00694E55" w:rsidRPr="000940CF">
        <w:t xml:space="preserve">is a critical part of Bloomberg’s success in achieving performance, object placement, metrics gathering, </w:t>
      </w:r>
      <w:r w:rsidR="00E34630" w:rsidRPr="000940CF">
        <w:t xml:space="preserve">thorough </w:t>
      </w:r>
      <w:r w:rsidR="00694E55" w:rsidRPr="000940CF">
        <w:t xml:space="preserve">testing, and </w:t>
      </w:r>
      <w:r w:rsidR="00E34630" w:rsidRPr="000940CF">
        <w:t xml:space="preserve">effective </w:t>
      </w:r>
      <w:r w:rsidR="00694E55" w:rsidRPr="000940CF">
        <w:t>debugging.</w:t>
      </w:r>
      <w:r w:rsidR="00001D5A" w:rsidRPr="000940CF">
        <w:t xml:space="preserve"> The effort of converting a</w:t>
      </w:r>
      <w:r w:rsidR="0090434E" w:rsidRPr="000940CF">
        <w:t xml:space="preserve"> non-AA</w:t>
      </w:r>
      <w:r w:rsidR="00001D5A" w:rsidRPr="000940CF">
        <w:t xml:space="preserve"> component to </w:t>
      </w:r>
      <w:r w:rsidR="0013287D" w:rsidRPr="000940CF">
        <w:t xml:space="preserve">an </w:t>
      </w:r>
      <w:r w:rsidR="00001D5A" w:rsidRPr="000940CF">
        <w:t>AA</w:t>
      </w:r>
      <w:r w:rsidR="0013287D" w:rsidRPr="000940CF">
        <w:t xml:space="preserve"> one</w:t>
      </w:r>
      <w:r w:rsidR="00001D5A" w:rsidRPr="000940CF">
        <w:t>, though not negligible, need not be excessive and is in most cases straightforward in nature.</w:t>
      </w:r>
    </w:p>
    <w:p w14:paraId="2CFCA7F2" w14:textId="75119F19" w:rsidR="003950AE" w:rsidRDefault="003950AE" w:rsidP="00694E55">
      <w:r>
        <w:t xml:space="preserve">The steps defined in this paper can be condensed into the following </w:t>
      </w:r>
      <w:r>
        <w:rPr>
          <w:b/>
          <w:bCs/>
        </w:rPr>
        <w:t>quick reference</w:t>
      </w:r>
      <w:r>
        <w:t xml:space="preserve"> for defining a </w:t>
      </w:r>
      <w:proofErr w:type="spellStart"/>
      <w:r>
        <w:t>bsl</w:t>
      </w:r>
      <w:proofErr w:type="spellEnd"/>
      <w:r>
        <w:t>-AA type</w:t>
      </w:r>
      <w:r w:rsidR="00711412">
        <w:t>.</w:t>
      </w:r>
    </w:p>
    <w:p w14:paraId="21BC95A7" w14:textId="191CE64A" w:rsidR="004F5A0E" w:rsidRDefault="00142E31" w:rsidP="00ED51B1">
      <w:pPr>
        <w:pStyle w:val="ListParagraph"/>
        <w:keepNext/>
        <w:numPr>
          <w:ilvl w:val="0"/>
          <w:numId w:val="28"/>
        </w:numPr>
      </w:pPr>
      <w:r>
        <w:t xml:space="preserve">Define an </w:t>
      </w:r>
      <w:r w:rsidRPr="000A1805">
        <w:rPr>
          <w:rStyle w:val="CodeFont"/>
        </w:rPr>
        <w:t>allocator_type</w:t>
      </w:r>
      <w:r w:rsidR="001B6318">
        <w:t xml:space="preserve"> member type</w:t>
      </w:r>
      <w:r w:rsidR="000A1805">
        <w:t xml:space="preserve"> that is an alias for </w:t>
      </w:r>
      <w:r w:rsidR="000A1805">
        <w:rPr>
          <w:rStyle w:val="CodeFont"/>
        </w:rPr>
        <w:t>bsl::allocator&lt;&gt;</w:t>
      </w:r>
      <w:r w:rsidR="001B6318">
        <w:t>.</w:t>
      </w:r>
    </w:p>
    <w:p w14:paraId="5589E407" w14:textId="77777777" w:rsidR="002F4244" w:rsidRDefault="002F4244" w:rsidP="009076E0">
      <w:pPr>
        <w:pStyle w:val="Example"/>
        <w:keepNext/>
        <w:ind w:left="1440"/>
      </w:pPr>
      <w:r>
        <w:t>class Thing {</w:t>
      </w:r>
    </w:p>
    <w:p w14:paraId="74C6D478" w14:textId="300E25C7" w:rsidR="005B1655" w:rsidRDefault="002F4244" w:rsidP="009076E0">
      <w:pPr>
        <w:pStyle w:val="Example"/>
        <w:keepNext/>
        <w:ind w:left="1440"/>
      </w:pPr>
      <w:r>
        <w:t xml:space="preserve">    // ...</w:t>
      </w:r>
      <w:r>
        <w:br/>
        <w:t xml:space="preserve">  public:</w:t>
      </w:r>
    </w:p>
    <w:p w14:paraId="19C6D735" w14:textId="6C5B8097" w:rsidR="002F4244" w:rsidRDefault="002F4244" w:rsidP="00007FCF">
      <w:pPr>
        <w:pStyle w:val="Example"/>
        <w:ind w:left="1440"/>
      </w:pPr>
      <w:r>
        <w:t xml:space="preserve">    using allocator_type = bsl::allocator&lt;&gt;</w:t>
      </w:r>
    </w:p>
    <w:p w14:paraId="0957F260" w14:textId="20273820" w:rsidR="001B6318" w:rsidRDefault="001B6318" w:rsidP="00ED51B1">
      <w:pPr>
        <w:pStyle w:val="ListParagraph"/>
        <w:keepNext/>
        <w:numPr>
          <w:ilvl w:val="0"/>
          <w:numId w:val="28"/>
        </w:numPr>
      </w:pPr>
      <w:r>
        <w:t xml:space="preserve">If you need a default constructor, also define an </w:t>
      </w:r>
      <w:r>
        <w:rPr>
          <w:i/>
          <w:iCs/>
        </w:rPr>
        <w:t>extended</w:t>
      </w:r>
      <w:r>
        <w:t xml:space="preserve"> default constructor</w:t>
      </w:r>
      <w:r w:rsidR="006121C8">
        <w:t xml:space="preserve"> (using either the </w:t>
      </w:r>
      <w:r w:rsidR="00B136CF">
        <w:t>trailing- or leading-allocator convention)</w:t>
      </w:r>
      <w:r>
        <w:t>.</w:t>
      </w:r>
    </w:p>
    <w:p w14:paraId="2818DA2D" w14:textId="4826C0A6" w:rsidR="00465024" w:rsidRDefault="00465024" w:rsidP="00ED51B1">
      <w:pPr>
        <w:pStyle w:val="Example"/>
        <w:keepNext/>
        <w:ind w:left="1440"/>
      </w:pPr>
      <w:r>
        <w:t xml:space="preserve">    Thing();</w:t>
      </w:r>
    </w:p>
    <w:p w14:paraId="1EC44139" w14:textId="21F8C636" w:rsidR="00465024" w:rsidRDefault="00465024" w:rsidP="00007FCF">
      <w:pPr>
        <w:pStyle w:val="Example"/>
        <w:ind w:left="1440"/>
      </w:pPr>
      <w:r>
        <w:t xml:space="preserve">    explicit Thing(const allocator_type&amp; allocator);</w:t>
      </w:r>
    </w:p>
    <w:p w14:paraId="37F19DFD" w14:textId="3C6A61A1" w:rsidR="001B6318" w:rsidRDefault="003C3317" w:rsidP="004F5A0E">
      <w:pPr>
        <w:pStyle w:val="ListParagraph"/>
        <w:numPr>
          <w:ilvl w:val="0"/>
          <w:numId w:val="28"/>
        </w:numPr>
      </w:pPr>
      <w:r>
        <w:t xml:space="preserve">Define all </w:t>
      </w:r>
      <w:r w:rsidR="009758D4">
        <w:t xml:space="preserve">seven </w:t>
      </w:r>
      <w:r>
        <w:t xml:space="preserve">of the </w:t>
      </w:r>
      <w:r w:rsidR="00711412">
        <w:rPr>
          <w:i/>
          <w:iCs/>
        </w:rPr>
        <w:t>R</w:t>
      </w:r>
      <w:r>
        <w:rPr>
          <w:i/>
          <w:iCs/>
        </w:rPr>
        <w:t xml:space="preserve">ule of </w:t>
      </w:r>
      <w:r w:rsidR="00711412">
        <w:rPr>
          <w:i/>
          <w:iCs/>
        </w:rPr>
        <w:t>Five P</w:t>
      </w:r>
      <w:r>
        <w:rPr>
          <w:i/>
          <w:iCs/>
        </w:rPr>
        <w:t xml:space="preserve">lus </w:t>
      </w:r>
      <w:r w:rsidR="00711412">
        <w:rPr>
          <w:i/>
          <w:iCs/>
        </w:rPr>
        <w:t>Two</w:t>
      </w:r>
      <w:r w:rsidR="00711412">
        <w:t xml:space="preserve"> </w:t>
      </w:r>
      <w:r w:rsidR="0036433B">
        <w:t>members</w:t>
      </w:r>
      <w:r>
        <w:t xml:space="preserve">: </w:t>
      </w:r>
      <w:r w:rsidR="004F6219">
        <w:t xml:space="preserve">copy constructor, extended copy constructor, move constructor, extended move constructor, copy-assignment operator, move-assignment operator, and </w:t>
      </w:r>
      <w:r w:rsidR="0036433B">
        <w:t>destructor.</w:t>
      </w:r>
      <w:r w:rsidR="000B3B74">
        <w:t xml:space="preserve"> </w:t>
      </w:r>
      <w:r w:rsidR="009934DF">
        <w:t>Typically, only the</w:t>
      </w:r>
      <w:r w:rsidR="002D0A1A">
        <w:t xml:space="preserve"> move constructor </w:t>
      </w:r>
      <w:r w:rsidR="00F86083">
        <w:t>(</w:t>
      </w:r>
      <w:r w:rsidR="002D0A1A">
        <w:t>and</w:t>
      </w:r>
      <w:r w:rsidR="00F86083">
        <w:t xml:space="preserve">, </w:t>
      </w:r>
      <w:r w:rsidR="00C87C3D">
        <w:t>implicitly</w:t>
      </w:r>
      <w:r w:rsidR="00F86083">
        <w:t>, the</w:t>
      </w:r>
      <w:r w:rsidR="002D0A1A">
        <w:t xml:space="preserve"> destructor</w:t>
      </w:r>
      <w:r w:rsidR="00F86083">
        <w:t>)</w:t>
      </w:r>
      <w:r w:rsidR="002D0A1A">
        <w:t xml:space="preserve"> can be </w:t>
      </w:r>
      <w:r w:rsidR="002D0A1A" w:rsidRPr="00BA20EC">
        <w:rPr>
          <w:rStyle w:val="CodeFont"/>
        </w:rPr>
        <w:t>noexcept</w:t>
      </w:r>
      <w:r w:rsidR="002D0A1A">
        <w:t>.</w:t>
      </w:r>
    </w:p>
    <w:p w14:paraId="139F71DA" w14:textId="5AFE2B01" w:rsidR="00B465B6" w:rsidRDefault="00B465B6" w:rsidP="00ED51B1">
      <w:pPr>
        <w:pStyle w:val="Example"/>
        <w:keepNext/>
        <w:ind w:left="1440"/>
      </w:pPr>
      <w:r>
        <w:t xml:space="preserve">    Thing(const Thing&amp;);</w:t>
      </w:r>
    </w:p>
    <w:p w14:paraId="29403ACA" w14:textId="61BD0C43" w:rsidR="00B465B6" w:rsidRDefault="00B465B6" w:rsidP="00ED51B1">
      <w:pPr>
        <w:pStyle w:val="Example"/>
        <w:keepNext/>
        <w:ind w:left="1440"/>
      </w:pPr>
      <w:r>
        <w:t xml:space="preserve">    Thing(const Thing&amp;, </w:t>
      </w:r>
      <w:r w:rsidR="008C5264">
        <w:t>const allocator_type&amp;);</w:t>
      </w:r>
    </w:p>
    <w:p w14:paraId="4E487BA6" w14:textId="110F1389" w:rsidR="008C5264" w:rsidRDefault="008C5264" w:rsidP="00ED51B1">
      <w:pPr>
        <w:pStyle w:val="Example"/>
        <w:keepNext/>
        <w:ind w:left="1440"/>
      </w:pPr>
      <w:r>
        <w:t xml:space="preserve">    Thing(Thing&amp;&amp;)</w:t>
      </w:r>
      <w:r w:rsidR="00273B6C">
        <w:t xml:space="preserve"> noexcept</w:t>
      </w:r>
      <w:r>
        <w:t>;</w:t>
      </w:r>
    </w:p>
    <w:p w14:paraId="7B2FD6D3" w14:textId="6FB2D551" w:rsidR="008C5264" w:rsidRDefault="008C5264" w:rsidP="00ED51B1">
      <w:pPr>
        <w:pStyle w:val="Example"/>
        <w:keepNext/>
        <w:ind w:left="1440"/>
      </w:pPr>
      <w:r>
        <w:t xml:space="preserve">    Thing(Thing&amp;&amp;, const allocator_type&amp;);</w:t>
      </w:r>
    </w:p>
    <w:p w14:paraId="6D402BAE" w14:textId="5C9056E1" w:rsidR="00B14149" w:rsidRDefault="00B14149" w:rsidP="00ED51B1">
      <w:pPr>
        <w:pStyle w:val="Example"/>
        <w:keepNext/>
        <w:ind w:left="1440"/>
      </w:pPr>
      <w:r>
        <w:t xml:space="preserve">    </w:t>
      </w:r>
      <w:r w:rsidR="00E633F6">
        <w:t>~Thing();</w:t>
      </w:r>
    </w:p>
    <w:p w14:paraId="5514C375" w14:textId="755145B3" w:rsidR="008C5264" w:rsidRDefault="008C5264" w:rsidP="00ED51B1">
      <w:pPr>
        <w:pStyle w:val="Example"/>
        <w:keepNext/>
        <w:ind w:left="1440"/>
      </w:pPr>
      <w:r>
        <w:t xml:space="preserve">    </w:t>
      </w:r>
    </w:p>
    <w:p w14:paraId="4823F47F" w14:textId="26922B54" w:rsidR="002D74EC" w:rsidRDefault="002D74EC" w:rsidP="00ED51B1">
      <w:pPr>
        <w:pStyle w:val="Example"/>
        <w:keepNext/>
        <w:ind w:left="1440"/>
      </w:pPr>
      <w:r>
        <w:t xml:space="preserve">    Thing&amp; operator=(const Thing&amp;);</w:t>
      </w:r>
    </w:p>
    <w:p w14:paraId="51003C13" w14:textId="713ADD5F" w:rsidR="002D74EC" w:rsidRDefault="002D74EC" w:rsidP="00007FCF">
      <w:pPr>
        <w:pStyle w:val="Example"/>
        <w:ind w:left="1440"/>
      </w:pPr>
      <w:r>
        <w:t xml:space="preserve">    </w:t>
      </w:r>
      <w:r w:rsidR="00AC45C3">
        <w:t>Thing&amp; operator=(Thing&amp;&amp;);</w:t>
      </w:r>
    </w:p>
    <w:p w14:paraId="189A2FF0" w14:textId="3BE0B390" w:rsidR="002471F9" w:rsidRDefault="002471F9" w:rsidP="00ED51B1">
      <w:pPr>
        <w:pStyle w:val="ListParagraph"/>
        <w:keepNext/>
        <w:numPr>
          <w:ilvl w:val="0"/>
          <w:numId w:val="28"/>
        </w:numPr>
      </w:pPr>
      <w:r>
        <w:t xml:space="preserve">For all other constructors, ensure that there </w:t>
      </w:r>
      <w:r w:rsidR="00632AF3">
        <w:t>also exists an extended version</w:t>
      </w:r>
      <w:r w:rsidR="00B42D38">
        <w:t xml:space="preserve"> that takes an allocator</w:t>
      </w:r>
      <w:r w:rsidR="00632AF3">
        <w:t xml:space="preserve">, either by adding a defaulted </w:t>
      </w:r>
      <w:r w:rsidR="005B37F9">
        <w:t xml:space="preserve">allocator parameter </w:t>
      </w:r>
      <w:r w:rsidR="00632AF3">
        <w:t>to the end of the parameter list or by</w:t>
      </w:r>
      <w:r w:rsidR="00B42D38">
        <w:t xml:space="preserve"> defining an overload with </w:t>
      </w:r>
      <w:r w:rsidR="00B42D38">
        <w:lastRenderedPageBreak/>
        <w:t xml:space="preserve">an allocator </w:t>
      </w:r>
      <w:r w:rsidR="005B37F9">
        <w:t>parameter</w:t>
      </w:r>
      <w:r w:rsidR="0053501F">
        <w:t xml:space="preserve"> (using either the trailing- or leading-allocator convention)</w:t>
      </w:r>
      <w:r w:rsidR="00B42D38">
        <w:t>.</w:t>
      </w:r>
    </w:p>
    <w:p w14:paraId="07485910" w14:textId="1BE003EC" w:rsidR="006E2D2E" w:rsidRDefault="00773F11" w:rsidP="00ED51B1">
      <w:pPr>
        <w:pStyle w:val="Example"/>
        <w:keepNext/>
        <w:ind w:left="1440"/>
      </w:pPr>
      <w:r>
        <w:t xml:space="preserve">    explicit Thing(int);</w:t>
      </w:r>
    </w:p>
    <w:p w14:paraId="5F6D9CA2" w14:textId="741CF335" w:rsidR="00F52D06" w:rsidRPr="00007FCF" w:rsidRDefault="00F52D06" w:rsidP="00ED51B1">
      <w:pPr>
        <w:pStyle w:val="Example"/>
        <w:keepNext/>
        <w:ind w:left="1440"/>
        <w:rPr>
          <w:b/>
          <w:bCs/>
        </w:rPr>
      </w:pPr>
      <w:r>
        <w:t xml:space="preserve">    </w:t>
      </w:r>
      <w:r w:rsidRPr="00007FCF">
        <w:rPr>
          <w:b/>
          <w:bCs/>
        </w:rPr>
        <w:t xml:space="preserve">Thing(int, </w:t>
      </w:r>
      <w:r w:rsidR="005E4DF8" w:rsidRPr="00007FCF">
        <w:rPr>
          <w:b/>
          <w:bCs/>
        </w:rPr>
        <w:t>const allocator_type&amp;);</w:t>
      </w:r>
    </w:p>
    <w:p w14:paraId="5E69B28C" w14:textId="11878669" w:rsidR="00F52D06" w:rsidRDefault="00F52D06" w:rsidP="00ED51B1">
      <w:pPr>
        <w:pStyle w:val="Example"/>
        <w:keepNext/>
        <w:ind w:left="1440"/>
      </w:pPr>
      <w:r>
        <w:t xml:space="preserve">    // ...</w:t>
      </w:r>
    </w:p>
    <w:p w14:paraId="42126183" w14:textId="22E58153" w:rsidR="00F52D06" w:rsidRDefault="00F52D06" w:rsidP="00007FCF">
      <w:pPr>
        <w:pStyle w:val="Example"/>
        <w:ind w:left="1440"/>
      </w:pPr>
      <w:r>
        <w:t>};</w:t>
      </w:r>
    </w:p>
    <w:p w14:paraId="5E378476" w14:textId="3A37CD63" w:rsidR="0036433B" w:rsidRDefault="00EB3527" w:rsidP="004F5A0E">
      <w:pPr>
        <w:pStyle w:val="ListParagraph"/>
        <w:numPr>
          <w:ilvl w:val="0"/>
          <w:numId w:val="28"/>
        </w:numPr>
      </w:pPr>
      <w:r>
        <w:t>The implementation of e</w:t>
      </w:r>
      <w:r w:rsidR="0036433B">
        <w:t xml:space="preserve">ach </w:t>
      </w:r>
      <w:r>
        <w:t>regular (nonextended) constructor should delegate to its corresponding extended constructor.</w:t>
      </w:r>
      <w:r w:rsidR="00F87D5F" w:rsidRPr="00F87D5F">
        <w:t xml:space="preserve"> </w:t>
      </w:r>
      <w:r w:rsidR="00F87D5F">
        <w:t>The move constructor should get its allocator from its argument; all other nonextended constructors should use a default-constructed allocator.</w:t>
      </w:r>
    </w:p>
    <w:p w14:paraId="7AC930D0" w14:textId="3226A6BC" w:rsidR="00E671B4" w:rsidRDefault="00E671B4" w:rsidP="00ED51B1">
      <w:pPr>
        <w:pStyle w:val="Example"/>
        <w:keepNext/>
        <w:ind w:left="1440"/>
      </w:pPr>
      <w:r>
        <w:t>Thing::Thing() : Thing(</w:t>
      </w:r>
      <w:r w:rsidRPr="00007FCF">
        <w:rPr>
          <w:b/>
          <w:bCs/>
        </w:rPr>
        <w:t>allocator_type()</w:t>
      </w:r>
      <w:r>
        <w:t>) { }</w:t>
      </w:r>
    </w:p>
    <w:p w14:paraId="7C6B3DBB" w14:textId="18972DEA" w:rsidR="00ED75D2" w:rsidRDefault="005E4DF8" w:rsidP="00ED51B1">
      <w:pPr>
        <w:pStyle w:val="Example"/>
        <w:keepNext/>
        <w:ind w:left="1440"/>
      </w:pPr>
      <w:r>
        <w:t xml:space="preserve">Thing::Thing(const Thing&amp; original) </w:t>
      </w:r>
    </w:p>
    <w:p w14:paraId="48C67F53" w14:textId="75F574E5" w:rsidR="00F52D06" w:rsidRDefault="00ED75D2" w:rsidP="00ED51B1">
      <w:pPr>
        <w:pStyle w:val="Example"/>
        <w:keepNext/>
        <w:ind w:left="1440"/>
      </w:pPr>
      <w:r>
        <w:t xml:space="preserve">   </w:t>
      </w:r>
      <w:r w:rsidR="005E4DF8">
        <w:t xml:space="preserve">: Thing(original, </w:t>
      </w:r>
      <w:r w:rsidRPr="00007FCF">
        <w:rPr>
          <w:b/>
          <w:bCs/>
        </w:rPr>
        <w:t>allocator_type()</w:t>
      </w:r>
      <w:r>
        <w:t>) {</w:t>
      </w:r>
      <w:r w:rsidR="00673D0F">
        <w:t xml:space="preserve"> </w:t>
      </w:r>
      <w:r>
        <w:t>}</w:t>
      </w:r>
    </w:p>
    <w:p w14:paraId="5041341C" w14:textId="5571B5D8" w:rsidR="00ED75D2" w:rsidRDefault="00ED75D2" w:rsidP="00ED51B1">
      <w:pPr>
        <w:pStyle w:val="Example"/>
        <w:keepNext/>
        <w:ind w:left="1440"/>
      </w:pPr>
      <w:r>
        <w:t>Thing::Thing(Thing&amp;</w:t>
      </w:r>
      <w:r w:rsidR="00E671B4">
        <w:t>&amp;</w:t>
      </w:r>
      <w:r>
        <w:t xml:space="preserve"> original) </w:t>
      </w:r>
    </w:p>
    <w:p w14:paraId="7078FF98" w14:textId="4DF25F29" w:rsidR="00ED75D2" w:rsidRDefault="00ED75D2" w:rsidP="00ED51B1">
      <w:pPr>
        <w:pStyle w:val="Example"/>
        <w:keepNext/>
        <w:ind w:left="1440"/>
      </w:pPr>
      <w:r>
        <w:t xml:space="preserve">   : Thing(original, </w:t>
      </w:r>
      <w:r w:rsidR="007723A0" w:rsidRPr="00007FCF">
        <w:rPr>
          <w:b/>
          <w:bCs/>
        </w:rPr>
        <w:t>original.get_allocator()</w:t>
      </w:r>
      <w:r>
        <w:t>) {</w:t>
      </w:r>
      <w:r w:rsidR="00673D0F">
        <w:t xml:space="preserve"> </w:t>
      </w:r>
      <w:r>
        <w:t>}</w:t>
      </w:r>
    </w:p>
    <w:p w14:paraId="309AB334" w14:textId="77A38681" w:rsidR="00ED75D2" w:rsidRDefault="00BD5A24" w:rsidP="00007FCF">
      <w:pPr>
        <w:pStyle w:val="Example"/>
        <w:ind w:left="1440"/>
      </w:pPr>
      <w:r>
        <w:t xml:space="preserve">Thing(int i) : Thing(i, </w:t>
      </w:r>
      <w:r w:rsidRPr="00007FCF">
        <w:rPr>
          <w:b/>
          <w:bCs/>
        </w:rPr>
        <w:t>allocator_type()</w:t>
      </w:r>
      <w:r>
        <w:t>) {</w:t>
      </w:r>
      <w:r w:rsidR="00673D0F">
        <w:t xml:space="preserve"> </w:t>
      </w:r>
      <w:r>
        <w:t>}</w:t>
      </w:r>
    </w:p>
    <w:p w14:paraId="28EF1C32" w14:textId="63B24835" w:rsidR="005C7A09" w:rsidRDefault="00740BB6" w:rsidP="005C7A09">
      <w:pPr>
        <w:pStyle w:val="ListParagraph"/>
        <w:numPr>
          <w:ilvl w:val="0"/>
          <w:numId w:val="28"/>
        </w:numPr>
      </w:pPr>
      <w:r>
        <w:t xml:space="preserve">If the type does not manage its own memory resources </w:t>
      </w:r>
      <w:r w:rsidR="005605D7">
        <w:t>and has no intra-member invariants, then the move and copy assignment operators</w:t>
      </w:r>
      <w:r w:rsidR="00AD3924">
        <w:t xml:space="preserve"> and t</w:t>
      </w:r>
      <w:r w:rsidR="007C57F7">
        <w:t>he</w:t>
      </w:r>
      <w:r w:rsidR="00AD3924">
        <w:t xml:space="preserve"> destructor</w:t>
      </w:r>
      <w:r w:rsidR="005605D7">
        <w:t xml:space="preserve"> can be defaulte</w:t>
      </w:r>
      <w:r w:rsidR="00CC2C9E">
        <w:t xml:space="preserve">d; </w:t>
      </w:r>
      <w:r w:rsidR="005C7A09">
        <w:t>otherwise,</w:t>
      </w:r>
      <w:r w:rsidR="00CC2C9E">
        <w:t xml:space="preserve"> they </w:t>
      </w:r>
      <w:r w:rsidR="000B3B74">
        <w:t xml:space="preserve">all </w:t>
      </w:r>
      <w:r w:rsidR="00CC2C9E">
        <w:t>need to be user</w:t>
      </w:r>
      <w:r w:rsidR="0025407F">
        <w:t xml:space="preserve"> </w:t>
      </w:r>
      <w:r w:rsidR="00CC2C9E">
        <w:t>provided.</w:t>
      </w:r>
    </w:p>
    <w:p w14:paraId="3BDA79C9" w14:textId="118C2563" w:rsidR="00673D0F" w:rsidRDefault="00673D0F" w:rsidP="00ED51B1">
      <w:pPr>
        <w:pStyle w:val="Example"/>
        <w:keepNext/>
        <w:ind w:left="1440"/>
      </w:pPr>
      <w:r>
        <w:t>Thing</w:t>
      </w:r>
      <w:r w:rsidR="001676D0">
        <w:t>(const Thing&amp; original, const allocator_type&amp; allocator)</w:t>
      </w:r>
    </w:p>
    <w:p w14:paraId="72430011" w14:textId="426E457E" w:rsidR="001676D0" w:rsidRDefault="001676D0" w:rsidP="00ED51B1">
      <w:pPr>
        <w:pStyle w:val="Example"/>
        <w:keepNext/>
        <w:ind w:left="1440"/>
      </w:pPr>
      <w:r>
        <w:t xml:space="preserve">    : d_allocator(allocator)</w:t>
      </w:r>
    </w:p>
    <w:p w14:paraId="6B84C40A" w14:textId="77777777" w:rsidR="00CC5013" w:rsidRDefault="001676D0" w:rsidP="00ED51B1">
      <w:pPr>
        <w:pStyle w:val="Example"/>
        <w:keepNext/>
        <w:ind w:left="1440"/>
      </w:pPr>
      <w:r>
        <w:t xml:space="preserve">    , d_</w:t>
      </w:r>
      <w:r w:rsidR="001739D4">
        <w:t>data_p(bslma::AllocatorUtil::newObject&lt;DATA&gt;</w:t>
      </w:r>
      <w:r w:rsidR="00CC5013">
        <w:t>(</w:t>
      </w:r>
    </w:p>
    <w:p w14:paraId="01C78226" w14:textId="4404329F" w:rsidR="001676D0" w:rsidRDefault="00CC5013" w:rsidP="00ED51B1">
      <w:pPr>
        <w:pStyle w:val="Example"/>
        <w:keepNext/>
        <w:ind w:left="1440"/>
      </w:pPr>
      <w:r>
        <w:t xml:space="preserve">   </w:t>
      </w:r>
      <w:r w:rsidR="00625E62">
        <w:t xml:space="preserve">                                      </w:t>
      </w:r>
      <w:r>
        <w:t xml:space="preserve"> *original.d_data_p)</w:t>
      </w:r>
      <w:r w:rsidR="00625E62">
        <w:t>)</w:t>
      </w:r>
    </w:p>
    <w:p w14:paraId="0DD13F0D" w14:textId="0215F59F" w:rsidR="00625E62" w:rsidRDefault="00625E62" w:rsidP="00ED51B1">
      <w:pPr>
        <w:pStyle w:val="Example"/>
        <w:keepNext/>
        <w:ind w:left="1440"/>
      </w:pPr>
      <w:r>
        <w:t xml:space="preserve">    // ...</w:t>
      </w:r>
    </w:p>
    <w:p w14:paraId="651AE742" w14:textId="445DB688" w:rsidR="00625E62" w:rsidRDefault="00625E62" w:rsidP="00ED51B1">
      <w:pPr>
        <w:pStyle w:val="Example"/>
        <w:keepNext/>
        <w:ind w:left="1440"/>
      </w:pPr>
      <w:r>
        <w:t>{</w:t>
      </w:r>
    </w:p>
    <w:p w14:paraId="3223B7E4" w14:textId="338BAF14" w:rsidR="00625E62" w:rsidRDefault="00625E62" w:rsidP="00ED51B1">
      <w:pPr>
        <w:pStyle w:val="Example"/>
        <w:keepNext/>
        <w:ind w:left="1440"/>
      </w:pPr>
      <w:r>
        <w:t xml:space="preserve">    // ...</w:t>
      </w:r>
    </w:p>
    <w:p w14:paraId="46963B7E" w14:textId="09DCFD44" w:rsidR="00625E62" w:rsidRDefault="00625E62" w:rsidP="00007FCF">
      <w:pPr>
        <w:pStyle w:val="Example"/>
        <w:ind w:left="1440"/>
      </w:pPr>
      <w:r>
        <w:t>}</w:t>
      </w:r>
    </w:p>
    <w:p w14:paraId="37F094F5" w14:textId="730503B2" w:rsidR="00725A23" w:rsidRDefault="00725A23" w:rsidP="007009C3">
      <w:pPr>
        <w:pStyle w:val="ListParagraph"/>
        <w:numPr>
          <w:ilvl w:val="0"/>
          <w:numId w:val="28"/>
        </w:numPr>
      </w:pPr>
      <w:r>
        <w:t xml:space="preserve">If you </w:t>
      </w:r>
      <w:r w:rsidR="00E36E2F">
        <w:t xml:space="preserve">must </w:t>
      </w:r>
      <w:r w:rsidR="000B7653">
        <w:t>define a member</w:t>
      </w:r>
      <w:r w:rsidR="005C7A09">
        <w:t xml:space="preserve"> variable</w:t>
      </w:r>
      <w:r w:rsidR="000B7653">
        <w:t xml:space="preserve"> of </w:t>
      </w:r>
      <w:r w:rsidR="000B7653">
        <w:rPr>
          <w:rStyle w:val="CodeFont"/>
        </w:rPr>
        <w:t>allocator_type</w:t>
      </w:r>
      <w:r w:rsidR="00E36E2F">
        <w:t xml:space="preserve"> </w:t>
      </w:r>
      <w:r w:rsidR="004E0B19">
        <w:t>(</w:t>
      </w:r>
      <w:r w:rsidR="00E36E2F">
        <w:t xml:space="preserve">as opposed to </w:t>
      </w:r>
      <w:r w:rsidR="004318C2">
        <w:t>retrieving</w:t>
      </w:r>
      <w:r w:rsidR="00E36E2F">
        <w:t xml:space="preserve"> it from a </w:t>
      </w:r>
      <w:proofErr w:type="spellStart"/>
      <w:r w:rsidR="00E36E2F">
        <w:t>subobject</w:t>
      </w:r>
      <w:proofErr w:type="spellEnd"/>
      <w:r w:rsidR="004E0B19">
        <w:t>)</w:t>
      </w:r>
      <w:r w:rsidR="00E36E2F">
        <w:t xml:space="preserve">, </w:t>
      </w:r>
      <w:r w:rsidR="00E36E2F">
        <w:rPr>
          <w:b/>
          <w:bCs/>
        </w:rPr>
        <w:t>n</w:t>
      </w:r>
      <w:r w:rsidR="000B7653">
        <w:rPr>
          <w:b/>
          <w:bCs/>
        </w:rPr>
        <w:t xml:space="preserve">ever assign to </w:t>
      </w:r>
      <w:r w:rsidR="00E36E2F">
        <w:rPr>
          <w:b/>
          <w:bCs/>
        </w:rPr>
        <w:t>that</w:t>
      </w:r>
      <w:r w:rsidR="000B7653">
        <w:rPr>
          <w:b/>
          <w:bCs/>
        </w:rPr>
        <w:t xml:space="preserve"> allocator member</w:t>
      </w:r>
      <w:r w:rsidR="000B7653" w:rsidRPr="007009C3">
        <w:t>.</w:t>
      </w:r>
      <w:r w:rsidR="000F6E46">
        <w:t xml:space="preserve"> Similarly, never swap allocator</w:t>
      </w:r>
      <w:r w:rsidR="005C7A09">
        <w:t>s between objects</w:t>
      </w:r>
      <w:r w:rsidR="000F6E46">
        <w:t>.</w:t>
      </w:r>
    </w:p>
    <w:p w14:paraId="0DE61871" w14:textId="641E55B8" w:rsidR="005C7A09" w:rsidRDefault="005C7A09" w:rsidP="00ED51B1">
      <w:pPr>
        <w:pStyle w:val="ListParagraph"/>
        <w:keepNext/>
        <w:numPr>
          <w:ilvl w:val="0"/>
          <w:numId w:val="28"/>
        </w:numPr>
      </w:pPr>
      <w:r>
        <w:t xml:space="preserve">Whenever possible, provide a </w:t>
      </w:r>
      <w:r>
        <w:rPr>
          <w:rStyle w:val="CodeFont"/>
        </w:rPr>
        <w:t>get_allocator</w:t>
      </w:r>
      <w:r>
        <w:t xml:space="preserve"> accessor that either returns a copy of the allocator member (if any) or retrieves the allocator from a </w:t>
      </w:r>
      <w:proofErr w:type="spellStart"/>
      <w:r>
        <w:t>subobject</w:t>
      </w:r>
      <w:proofErr w:type="spellEnd"/>
      <w:r>
        <w:t>.</w:t>
      </w:r>
    </w:p>
    <w:p w14:paraId="3344046E" w14:textId="599B5986" w:rsidR="00577835" w:rsidRDefault="00577835" w:rsidP="00ED51B1">
      <w:pPr>
        <w:pStyle w:val="Example"/>
        <w:keepNext/>
        <w:ind w:left="1440"/>
      </w:pPr>
      <w:r>
        <w:t>Thing::allocator_type Thing::get_allocator() const</w:t>
      </w:r>
    </w:p>
    <w:p w14:paraId="780E697A" w14:textId="6A5C46B1" w:rsidR="00577835" w:rsidRDefault="00577835" w:rsidP="00ED51B1">
      <w:pPr>
        <w:pStyle w:val="Example"/>
        <w:keepNext/>
        <w:ind w:left="1440"/>
      </w:pPr>
      <w:r>
        <w:t>{</w:t>
      </w:r>
    </w:p>
    <w:p w14:paraId="633895F9" w14:textId="4F500877" w:rsidR="00577835" w:rsidRDefault="00577835" w:rsidP="00ED51B1">
      <w:pPr>
        <w:pStyle w:val="Example"/>
        <w:keepNext/>
        <w:ind w:left="1440"/>
      </w:pPr>
      <w:r>
        <w:t xml:space="preserve">    return d_allocator;</w:t>
      </w:r>
    </w:p>
    <w:p w14:paraId="6139753E" w14:textId="42156CC2" w:rsidR="00577835" w:rsidRPr="003950AE" w:rsidRDefault="00577835" w:rsidP="00007FCF">
      <w:pPr>
        <w:pStyle w:val="Example"/>
        <w:ind w:left="1440"/>
      </w:pPr>
      <w:r>
        <w:t>}</w:t>
      </w:r>
    </w:p>
    <w:p w14:paraId="47D81929" w14:textId="6153263D" w:rsidR="00663BE9" w:rsidRPr="000940CF" w:rsidRDefault="00CE6857" w:rsidP="00694E55">
      <w:r w:rsidRPr="000940CF">
        <w:t>For simple types</w:t>
      </w:r>
      <w:r w:rsidR="00DB4139">
        <w:t>,</w:t>
      </w:r>
      <w:r w:rsidR="00855460">
        <w:t xml:space="preserve"> such as </w:t>
      </w:r>
      <w:r w:rsidR="00855460" w:rsidRPr="00340B82">
        <w:rPr>
          <w:rStyle w:val="CodeFont"/>
        </w:rPr>
        <w:t>struct</w:t>
      </w:r>
      <w:r w:rsidR="00855460">
        <w:t xml:space="preserve">s and attribute </w:t>
      </w:r>
      <w:r w:rsidR="00E67388">
        <w:t>classes</w:t>
      </w:r>
      <w:r w:rsidRPr="000940CF">
        <w:t xml:space="preserve">, the basic guidelines shown </w:t>
      </w:r>
      <w:r w:rsidR="004572F8">
        <w:t>in this paper</w:t>
      </w:r>
      <w:r w:rsidR="004572F8" w:rsidRPr="000940CF">
        <w:t xml:space="preserve"> </w:t>
      </w:r>
      <w:r w:rsidR="00963F12" w:rsidRPr="000940CF">
        <w:t>allow readers to</w:t>
      </w:r>
      <w:r w:rsidRPr="000940CF">
        <w:t xml:space="preserve"> </w:t>
      </w:r>
      <w:r w:rsidR="005C7A09" w:rsidRPr="000940CF">
        <w:t>plumb</w:t>
      </w:r>
      <w:r w:rsidR="00E9516F">
        <w:t xml:space="preserve"> —</w:t>
      </w:r>
      <w:r w:rsidR="00E9516F" w:rsidRPr="000940CF">
        <w:t xml:space="preserve"> swiftly and correctly</w:t>
      </w:r>
      <w:r w:rsidR="00E9516F">
        <w:t xml:space="preserve"> —</w:t>
      </w:r>
      <w:r w:rsidR="005C7A09" w:rsidRPr="000940CF">
        <w:t xml:space="preserve"> their own types</w:t>
      </w:r>
      <w:r w:rsidRPr="000940CF">
        <w:t xml:space="preserve"> to be AA. For </w:t>
      </w:r>
      <w:r w:rsidR="0013287D" w:rsidRPr="000940CF">
        <w:t>more sophisticated</w:t>
      </w:r>
      <w:r w:rsidRPr="000940CF">
        <w:t xml:space="preserve"> components, the</w:t>
      </w:r>
      <w:r w:rsidRPr="000940CF" w:rsidDel="00CE6857">
        <w:t xml:space="preserve"> </w:t>
      </w:r>
      <w:r w:rsidR="00D03027">
        <w:t>(</w:t>
      </w:r>
      <w:proofErr w:type="gramStart"/>
      <w:r w:rsidR="00D03027">
        <w:t>open-source</w:t>
      </w:r>
      <w:proofErr w:type="gramEnd"/>
      <w:r w:rsidR="00D03027">
        <w:t xml:space="preserve">) </w:t>
      </w:r>
      <w:r w:rsidR="00F602EF" w:rsidRPr="000940CF">
        <w:t>BDE</w:t>
      </w:r>
      <w:r w:rsidR="00D03027">
        <w:rPr>
          <w:rStyle w:val="FootnoteReference"/>
        </w:rPr>
        <w:footnoteReference w:id="46"/>
      </w:r>
      <w:r w:rsidR="00F602EF" w:rsidRPr="000940CF">
        <w:t xml:space="preserve"> infrastructure provides low-level components (e.g.,</w:t>
      </w:r>
      <w:r w:rsidR="00537365">
        <w:t xml:space="preserve"> </w:t>
      </w:r>
      <w:r w:rsidR="00537365">
        <w:rPr>
          <w:rStyle w:val="CodeFont"/>
        </w:rPr>
        <w:t>bslma_aatypeutil</w:t>
      </w:r>
      <w:r w:rsidR="00537365" w:rsidRPr="00537365">
        <w:t xml:space="preserve">, </w:t>
      </w:r>
      <w:r w:rsidR="00F602EF" w:rsidRPr="000940CF">
        <w:rPr>
          <w:rStyle w:val="CodeFont"/>
        </w:rPr>
        <w:lastRenderedPageBreak/>
        <w:t>bslma_</w:t>
      </w:r>
      <w:r w:rsidR="00912DD4" w:rsidRPr="000940CF">
        <w:rPr>
          <w:rStyle w:val="CodeFont"/>
        </w:rPr>
        <w:t>c</w:t>
      </w:r>
      <w:r w:rsidR="00F602EF" w:rsidRPr="000940CF">
        <w:rPr>
          <w:rStyle w:val="CodeFont"/>
        </w:rPr>
        <w:t>onstruction</w:t>
      </w:r>
      <w:r w:rsidR="00912DD4" w:rsidRPr="000940CF">
        <w:rPr>
          <w:rStyle w:val="CodeFont"/>
        </w:rPr>
        <w:t>u</w:t>
      </w:r>
      <w:r w:rsidR="00F602EF" w:rsidRPr="000940CF">
        <w:rPr>
          <w:rStyle w:val="CodeFont"/>
        </w:rPr>
        <w:t>til</w:t>
      </w:r>
      <w:r w:rsidR="00537365">
        <w:t>,</w:t>
      </w:r>
      <w:r w:rsidR="00F602EF" w:rsidRPr="000940CF">
        <w:t xml:space="preserve"> and </w:t>
      </w:r>
      <w:r w:rsidR="00F602EF" w:rsidRPr="000940CF">
        <w:rPr>
          <w:rStyle w:val="CodeFont"/>
        </w:rPr>
        <w:t>bslma_testallocator</w:t>
      </w:r>
      <w:r w:rsidR="00F602EF" w:rsidRPr="000940CF">
        <w:t xml:space="preserve">) </w:t>
      </w:r>
      <w:r w:rsidR="00AC19CD">
        <w:t>and tools</w:t>
      </w:r>
      <w:r w:rsidR="00AC19CD">
        <w:rPr>
          <w:rStyle w:val="FootnoteReference"/>
        </w:rPr>
        <w:footnoteReference w:id="47"/>
      </w:r>
      <w:r w:rsidR="00AC19CD">
        <w:t xml:space="preserve"> </w:t>
      </w:r>
      <w:r w:rsidR="00F602EF" w:rsidRPr="000940CF">
        <w:t xml:space="preserve">to facilitate the </w:t>
      </w:r>
      <w:r w:rsidR="006679DE" w:rsidRPr="000940CF">
        <w:t>creation</w:t>
      </w:r>
      <w:r w:rsidR="00F602EF" w:rsidRPr="000940CF">
        <w:t xml:space="preserve">, testing, and validation of AA components. </w:t>
      </w:r>
      <w:r w:rsidR="00F65604" w:rsidRPr="000940CF">
        <w:t>Along w</w:t>
      </w:r>
      <w:r w:rsidR="00F602EF" w:rsidRPr="000940CF">
        <w:t>ith these</w:t>
      </w:r>
      <w:r w:rsidR="00912DD4" w:rsidRPr="000940CF">
        <w:t xml:space="preserve"> </w:t>
      </w:r>
      <w:r w:rsidR="00F65604" w:rsidRPr="000940CF">
        <w:t>assets</w:t>
      </w:r>
      <w:r w:rsidR="00F602EF" w:rsidRPr="000940CF">
        <w:t xml:space="preserve">, the recipes </w:t>
      </w:r>
      <w:r w:rsidR="001C4050" w:rsidRPr="000940CF">
        <w:t xml:space="preserve">delineated </w:t>
      </w:r>
      <w:r w:rsidR="00F602EF" w:rsidRPr="000940CF">
        <w:t xml:space="preserve">in this paper should yield robust and reusable AA </w:t>
      </w:r>
      <w:r w:rsidR="0013287D" w:rsidRPr="000940CF">
        <w:t>software</w:t>
      </w:r>
      <w:r w:rsidR="00F602EF" w:rsidRPr="000940CF">
        <w:t>.</w:t>
      </w:r>
    </w:p>
    <w:p w14:paraId="23A0B337" w14:textId="77777777" w:rsidR="00DD7979" w:rsidRDefault="00DD7979" w:rsidP="00DD7979">
      <w:pPr>
        <w:pStyle w:val="AppendixHeading"/>
      </w:pPr>
      <w:bookmarkStart w:id="19" w:name="_Ref134461804"/>
      <w:bookmarkStart w:id="20" w:name="_Toc159333946"/>
      <w:bookmarkStart w:id="21" w:name="_Ref97725868"/>
      <w:r>
        <w:t xml:space="preserve">Converting from Legacy-AA to </w:t>
      </w:r>
      <w:proofErr w:type="spellStart"/>
      <w:r>
        <w:t>Bsl</w:t>
      </w:r>
      <w:proofErr w:type="spellEnd"/>
      <w:r>
        <w:t>-AA</w:t>
      </w:r>
      <w:bookmarkEnd w:id="19"/>
      <w:bookmarkEnd w:id="20"/>
    </w:p>
    <w:p w14:paraId="670809B0" w14:textId="5885D765" w:rsidR="00DD7979" w:rsidRDefault="00DD7979" w:rsidP="00DD7979">
      <w:r>
        <w:t xml:space="preserve">As of June 2020, most AA classes at Bloomberg are legacy-AA, using an old interface style in which allocators are conveyed as raw pointers of type </w:t>
      </w:r>
      <w:r>
        <w:rPr>
          <w:rStyle w:val="CodeFont"/>
        </w:rPr>
        <w:t>bslma::Allocator*</w:t>
      </w:r>
      <w:r>
        <w:t xml:space="preserve"> instead of as objects of type </w:t>
      </w:r>
      <w:r>
        <w:rPr>
          <w:rStyle w:val="CodeFont"/>
        </w:rPr>
        <w:t>bsl::allocator&lt;T&gt;</w:t>
      </w:r>
      <w:r>
        <w:t xml:space="preserve">. Transitioning to the </w:t>
      </w:r>
      <w:proofErr w:type="spellStart"/>
      <w:r>
        <w:t>bsl</w:t>
      </w:r>
      <w:proofErr w:type="spellEnd"/>
      <w:r>
        <w:t>-AA model provides the following benefits.</w:t>
      </w:r>
    </w:p>
    <w:p w14:paraId="3A68946E" w14:textId="77777777" w:rsidR="00DD7979" w:rsidRDefault="00DD7979" w:rsidP="00DD7979">
      <w:pPr>
        <w:pStyle w:val="ListParagraph"/>
        <w:numPr>
          <w:ilvl w:val="0"/>
          <w:numId w:val="14"/>
        </w:numPr>
      </w:pPr>
      <w:r>
        <w:t xml:space="preserve">The </w:t>
      </w:r>
      <w:proofErr w:type="spellStart"/>
      <w:r>
        <w:t>bsl</w:t>
      </w:r>
      <w:proofErr w:type="spellEnd"/>
      <w:r>
        <w:t xml:space="preserve">-AA model is more like the C++ Standard’s </w:t>
      </w:r>
      <w:proofErr w:type="spellStart"/>
      <w:r w:rsidRPr="00BA3B2F">
        <w:t>pmr</w:t>
      </w:r>
      <w:proofErr w:type="spellEnd"/>
      <w:r w:rsidRPr="00BA3B2F">
        <w:t>-AA model</w:t>
      </w:r>
      <w:r>
        <w:t xml:space="preserve"> and, for C++17 and later platform libraries, is built on and compatible with </w:t>
      </w:r>
      <w:r>
        <w:rPr>
          <w:rStyle w:val="CodeFont"/>
        </w:rPr>
        <w:t>pmr</w:t>
      </w:r>
      <w:r>
        <w:t>.</w:t>
      </w:r>
    </w:p>
    <w:p w14:paraId="59132497" w14:textId="77777777" w:rsidR="00DD7979" w:rsidRDefault="00DD7979" w:rsidP="00DD7979">
      <w:pPr>
        <w:pStyle w:val="ListParagraph"/>
        <w:numPr>
          <w:ilvl w:val="0"/>
          <w:numId w:val="14"/>
        </w:numPr>
      </w:pPr>
      <w:r>
        <w:t xml:space="preserve">The allocator can never accidentally be null because </w:t>
      </w:r>
      <w:r>
        <w:rPr>
          <w:rStyle w:val="CodeFont"/>
        </w:rPr>
        <w:t>bsl::allocator</w:t>
      </w:r>
      <w:r>
        <w:t xml:space="preserve"> has a default constructor that selects the currently installed default allocator.</w:t>
      </w:r>
    </w:p>
    <w:p w14:paraId="4E6F8C85" w14:textId="386AA625" w:rsidR="00DD7979" w:rsidRPr="00D00943" w:rsidRDefault="00DD7979" w:rsidP="00DD7979">
      <w:pPr>
        <w:pStyle w:val="ListParagraph"/>
        <w:numPr>
          <w:ilvl w:val="0"/>
          <w:numId w:val="14"/>
        </w:numPr>
      </w:pPr>
      <w:r>
        <w:t xml:space="preserve">The </w:t>
      </w:r>
      <w:proofErr w:type="spellStart"/>
      <w:r>
        <w:t>bsl</w:t>
      </w:r>
      <w:proofErr w:type="spellEnd"/>
      <w:r>
        <w:t xml:space="preserve">-AA model is compatible with C++11 AA constructs. </w:t>
      </w:r>
      <w:r w:rsidRPr="005B65DB">
        <w:t xml:space="preserve">For example, a </w:t>
      </w:r>
      <w:proofErr w:type="spellStart"/>
      <w:r w:rsidRPr="005B65DB">
        <w:t>bsl</w:t>
      </w:r>
      <w:proofErr w:type="spellEnd"/>
      <w:r w:rsidRPr="005B65DB">
        <w:t xml:space="preserve">-AA type </w:t>
      </w:r>
      <w:r w:rsidRPr="005B65DB">
        <w:rPr>
          <w:rStyle w:val="CodeFont"/>
        </w:rPr>
        <w:t>X</w:t>
      </w:r>
      <w:r w:rsidRPr="005B65DB">
        <w:t xml:space="preserve"> can be stored in a </w:t>
      </w:r>
      <w:r w:rsidRPr="005B65DB">
        <w:rPr>
          <w:rStyle w:val="CodeFont"/>
        </w:rPr>
        <w:t>std::vector&lt;X, bsl::allocator&lt;X&gt;&gt;</w:t>
      </w:r>
      <w:r w:rsidRPr="005B65DB">
        <w:t>, and will correctly inherit its allocator from the vector.</w:t>
      </w:r>
    </w:p>
    <w:p w14:paraId="286EB817" w14:textId="77777777" w:rsidR="00DD7979" w:rsidRPr="0062219A" w:rsidRDefault="00DD7979" w:rsidP="00DD7979">
      <w:r w:rsidRPr="0062219A">
        <w:t xml:space="preserve">To convert a class from the </w:t>
      </w:r>
      <w:r>
        <w:t>legacy-</w:t>
      </w:r>
      <w:r w:rsidRPr="0062219A">
        <w:t xml:space="preserve">AA interface to the </w:t>
      </w:r>
      <w:proofErr w:type="spellStart"/>
      <w:r>
        <w:t>bsl</w:t>
      </w:r>
      <w:proofErr w:type="spellEnd"/>
      <w:r>
        <w:t>-AA</w:t>
      </w:r>
      <w:r w:rsidRPr="0062219A">
        <w:t xml:space="preserve"> interface</w:t>
      </w:r>
      <w:r>
        <w:t>, follow the nine steps described here.</w:t>
      </w:r>
    </w:p>
    <w:p w14:paraId="3A9901CE" w14:textId="77777777" w:rsidR="00DD7979" w:rsidRDefault="00DD7979" w:rsidP="00DD7979">
      <w:pPr>
        <w:pStyle w:val="ListParagraph"/>
        <w:numPr>
          <w:ilvl w:val="0"/>
          <w:numId w:val="15"/>
        </w:numPr>
      </w:pPr>
      <w:r w:rsidRPr="0062219A">
        <w:t xml:space="preserve">Make </w:t>
      </w:r>
      <w:r>
        <w:rPr>
          <w:rStyle w:val="CodeFont"/>
        </w:rPr>
        <w:t>bsl::allocator</w:t>
      </w:r>
      <w:r>
        <w:t xml:space="preserve"> available for use:</w:t>
      </w:r>
    </w:p>
    <w:tbl>
      <w:tblPr>
        <w:tblStyle w:val="TableGrid"/>
        <w:tblW w:w="8635" w:type="dxa"/>
        <w:tblInd w:w="720" w:type="dxa"/>
        <w:tblLook w:val="0480" w:firstRow="0" w:lastRow="0" w:firstColumn="1" w:lastColumn="0" w:noHBand="0" w:noVBand="1"/>
      </w:tblPr>
      <w:tblGrid>
        <w:gridCol w:w="715"/>
        <w:gridCol w:w="7920"/>
      </w:tblGrid>
      <w:tr w:rsidR="00007FCF" w:rsidRPr="0010513A" w14:paraId="468A4E98" w14:textId="77777777" w:rsidTr="00553C3C">
        <w:tc>
          <w:tcPr>
            <w:tcW w:w="715" w:type="dxa"/>
            <w:shd w:val="clear" w:color="auto" w:fill="E7E6E6" w:themeFill="background2"/>
            <w:vAlign w:val="center"/>
          </w:tcPr>
          <w:p w14:paraId="1AE6FF33" w14:textId="77777777" w:rsidR="00DD7979" w:rsidRPr="0010513A" w:rsidRDefault="00DD7979" w:rsidP="00536028">
            <w:pPr>
              <w:jc w:val="right"/>
            </w:pPr>
            <w:r>
              <w:t>Add</w:t>
            </w:r>
          </w:p>
        </w:tc>
        <w:tc>
          <w:tcPr>
            <w:tcW w:w="7920" w:type="dxa"/>
          </w:tcPr>
          <w:p w14:paraId="2AD90652" w14:textId="21EB8C68" w:rsidR="00DD7979" w:rsidRPr="0010513A" w:rsidRDefault="00DD7979" w:rsidP="00536028">
            <w:pPr>
              <w:pStyle w:val="Example"/>
              <w:ind w:left="0"/>
            </w:pPr>
            <w:r w:rsidRPr="0010513A">
              <w:t>#include &lt;bslma_</w:t>
            </w:r>
            <w:r w:rsidR="00E82F6F">
              <w:t>bsl</w:t>
            </w:r>
            <w:r w:rsidRPr="0010513A">
              <w:t>allocator.h&gt;</w:t>
            </w:r>
          </w:p>
        </w:tc>
      </w:tr>
    </w:tbl>
    <w:p w14:paraId="23610500" w14:textId="129C8B5C" w:rsidR="00D0133F" w:rsidRPr="00EE1D31" w:rsidRDefault="00D0133F" w:rsidP="00B50177">
      <w:pPr>
        <w:pStyle w:val="BDE3"/>
        <w:ind w:left="720"/>
        <w:rPr>
          <w:rStyle w:val="CodeFont"/>
        </w:rPr>
      </w:pPr>
      <w:r>
        <w:rPr>
          <w:rStyle w:val="CodeFont"/>
          <w:rFonts w:ascii="Bookman Old Style" w:hAnsi="Bookman Old Style"/>
          <w:noProof w:val="0"/>
        </w:rPr>
        <w:t>In BDE 3.x, the header was named</w:t>
      </w:r>
      <w:r w:rsidR="00EE1D31">
        <w:rPr>
          <w:rStyle w:val="CodeFont"/>
          <w:rFonts w:ascii="Bookman Old Style" w:hAnsi="Bookman Old Style"/>
          <w:noProof w:val="0"/>
        </w:rPr>
        <w:t xml:space="preserve"> </w:t>
      </w:r>
      <w:r w:rsidR="00EE1D31">
        <w:rPr>
          <w:rStyle w:val="CodeFont"/>
        </w:rPr>
        <w:t>&lt;bslma_stdallocator.h&gt;</w:t>
      </w:r>
      <w:r w:rsidR="00EE1D31" w:rsidRPr="00B50177">
        <w:t>.</w:t>
      </w:r>
      <w:r w:rsidR="00EE1D31">
        <w:t xml:space="preserve"> The old name continues to work.</w:t>
      </w:r>
    </w:p>
    <w:p w14:paraId="01C8D327" w14:textId="38976741" w:rsidR="00DD7979" w:rsidRDefault="00DD7979" w:rsidP="00DD7979">
      <w:pPr>
        <w:pStyle w:val="ListParagraph"/>
        <w:numPr>
          <w:ilvl w:val="0"/>
          <w:numId w:val="15"/>
        </w:numPr>
      </w:pPr>
      <w:r>
        <w:rPr>
          <w:rStyle w:val="CodeFont"/>
          <w:rFonts w:ascii="Bookman Old Style" w:hAnsi="Bookman Old Style"/>
          <w:noProof w:val="0"/>
        </w:rPr>
        <w:t xml:space="preserve">Add an </w:t>
      </w:r>
      <w:r>
        <w:rPr>
          <w:rStyle w:val="CodeFont"/>
        </w:rPr>
        <w:t>allocator_type</w:t>
      </w:r>
      <w:r>
        <w:rPr>
          <w:rStyle w:val="CodeFont"/>
          <w:rFonts w:ascii="Bookman Old Style" w:hAnsi="Bookman Old Style"/>
          <w:noProof w:val="0"/>
        </w:rPr>
        <w:t xml:space="preserve"> alias (or </w:t>
      </w:r>
      <w:r>
        <w:rPr>
          <w:rStyle w:val="CodeFont"/>
        </w:rPr>
        <w:t>typedef</w:t>
      </w:r>
      <w:r>
        <w:t xml:space="preserve"> in C++03) in the public part of the class. An existing </w:t>
      </w:r>
      <w:r>
        <w:rPr>
          <w:rStyle w:val="CodeFont"/>
        </w:rPr>
        <w:t>bslma::UsesBslmaAllocator</w:t>
      </w:r>
      <w:r>
        <w:t xml:space="preserve"> trait declaration is harmless but no longer necessary; the same applies to </w:t>
      </w:r>
      <w:r>
        <w:rPr>
          <w:rStyle w:val="CodeFont"/>
        </w:rPr>
        <w:t>#include &lt;bslma_usesbslmaallocator.h&gt;</w:t>
      </w:r>
      <w:r>
        <w:t>:</w:t>
      </w:r>
    </w:p>
    <w:tbl>
      <w:tblPr>
        <w:tblStyle w:val="TableGrid"/>
        <w:tblW w:w="0" w:type="auto"/>
        <w:tblInd w:w="720" w:type="dxa"/>
        <w:tblLook w:val="04A0" w:firstRow="1" w:lastRow="0" w:firstColumn="1" w:lastColumn="0" w:noHBand="0" w:noVBand="1"/>
      </w:tblPr>
      <w:tblGrid>
        <w:gridCol w:w="1075"/>
        <w:gridCol w:w="7555"/>
      </w:tblGrid>
      <w:tr w:rsidR="00007FCF" w14:paraId="4B444F8C" w14:textId="77777777" w:rsidTr="00CD079D">
        <w:tc>
          <w:tcPr>
            <w:tcW w:w="1075" w:type="dxa"/>
            <w:tcBorders>
              <w:bottom w:val="single" w:sz="4" w:space="0" w:color="FFFFFF" w:themeColor="background1"/>
            </w:tcBorders>
            <w:shd w:val="clear" w:color="auto" w:fill="E7E6E6" w:themeFill="background2"/>
            <w:vAlign w:val="center"/>
          </w:tcPr>
          <w:p w14:paraId="1059393E" w14:textId="77777777" w:rsidR="00DD7979" w:rsidRDefault="00DD7979" w:rsidP="00536028">
            <w:pPr>
              <w:jc w:val="right"/>
            </w:pPr>
            <w:r>
              <w:t>Before</w:t>
            </w:r>
          </w:p>
        </w:tc>
        <w:tc>
          <w:tcPr>
            <w:tcW w:w="7555" w:type="dxa"/>
          </w:tcPr>
          <w:p w14:paraId="49F5AA3C" w14:textId="77777777" w:rsidR="00DD7979" w:rsidRDefault="00DD7979" w:rsidP="00536028">
            <w:pPr>
              <w:pStyle w:val="Example"/>
              <w:ind w:left="0"/>
              <w:rPr>
                <w:bCs/>
              </w:rPr>
            </w:pPr>
            <w:r>
              <w:rPr>
                <w:bCs/>
              </w:rPr>
              <w:t>public:</w:t>
            </w:r>
          </w:p>
          <w:p w14:paraId="70909ECE" w14:textId="77777777" w:rsidR="00DD7979" w:rsidRDefault="00DD7979" w:rsidP="00536028">
            <w:pPr>
              <w:pStyle w:val="Example"/>
              <w:ind w:left="0"/>
              <w:rPr>
                <w:bCs/>
              </w:rPr>
            </w:pPr>
            <w:r>
              <w:rPr>
                <w:bCs/>
              </w:rPr>
              <w:t xml:space="preserve">  // TRAITS</w:t>
            </w:r>
          </w:p>
          <w:p w14:paraId="77292AF6" w14:textId="77777777" w:rsidR="00DD7979" w:rsidRPr="00293C74" w:rsidRDefault="00DD7979" w:rsidP="00536028">
            <w:pPr>
              <w:pStyle w:val="Example"/>
              <w:ind w:left="0"/>
              <w:rPr>
                <w:bCs/>
              </w:rPr>
            </w:pPr>
            <w:r>
              <w:rPr>
                <w:bCs/>
              </w:rPr>
              <w:t xml:space="preserve">  BSLMF_NESTED_TRAIT_DECLARATION(Thing,</w:t>
            </w:r>
            <w:r>
              <w:rPr>
                <w:bCs/>
              </w:rPr>
              <w:br/>
              <w:t xml:space="preserve">                                 bslma::UsesBslmaAllocator);</w:t>
            </w:r>
          </w:p>
        </w:tc>
      </w:tr>
    </w:tbl>
    <w:p w14:paraId="655D17BD" w14:textId="77777777" w:rsidR="00BB3537" w:rsidRDefault="00BB3537" w:rsidP="00536028">
      <w:pPr>
        <w:jc w:val="right"/>
        <w:sectPr w:rsidR="00BB3537" w:rsidSect="00C0136F">
          <w:footerReference w:type="default" r:id="rId11"/>
          <w:pgSz w:w="12240" w:h="15840"/>
          <w:pgMar w:top="1440" w:right="1440" w:bottom="1440" w:left="1440" w:header="720" w:footer="720" w:gutter="0"/>
          <w:cols w:space="720"/>
          <w:docGrid w:linePitch="360"/>
        </w:sectPr>
      </w:pPr>
    </w:p>
    <w:tbl>
      <w:tblPr>
        <w:tblStyle w:val="TableGrid"/>
        <w:tblW w:w="0" w:type="auto"/>
        <w:tblInd w:w="720" w:type="dxa"/>
        <w:tblLook w:val="04A0" w:firstRow="1" w:lastRow="0" w:firstColumn="1" w:lastColumn="0" w:noHBand="0" w:noVBand="1"/>
      </w:tblPr>
      <w:tblGrid>
        <w:gridCol w:w="1075"/>
        <w:gridCol w:w="7555"/>
      </w:tblGrid>
      <w:tr w:rsidR="00007FCF" w14:paraId="2D0975DC" w14:textId="77777777" w:rsidTr="00CD079D">
        <w:tc>
          <w:tcPr>
            <w:tcW w:w="1075" w:type="dxa"/>
            <w:tcBorders>
              <w:top w:val="single" w:sz="4" w:space="0" w:color="FFFFFF" w:themeColor="background1"/>
            </w:tcBorders>
            <w:shd w:val="clear" w:color="auto" w:fill="E7E6E6" w:themeFill="background2"/>
            <w:vAlign w:val="center"/>
          </w:tcPr>
          <w:p w14:paraId="29F511B9" w14:textId="77777777" w:rsidR="00DD7979" w:rsidRDefault="00DD7979" w:rsidP="00536028">
            <w:pPr>
              <w:jc w:val="right"/>
            </w:pPr>
            <w:r>
              <w:lastRenderedPageBreak/>
              <w:t>After</w:t>
            </w:r>
          </w:p>
        </w:tc>
        <w:tc>
          <w:tcPr>
            <w:tcW w:w="7555" w:type="dxa"/>
          </w:tcPr>
          <w:p w14:paraId="39B5A7FF" w14:textId="77777777" w:rsidR="00DD7979" w:rsidRDefault="00DD7979" w:rsidP="00536028">
            <w:pPr>
              <w:pStyle w:val="Example"/>
              <w:ind w:left="0"/>
            </w:pPr>
            <w:r>
              <w:t>public:</w:t>
            </w:r>
          </w:p>
          <w:p w14:paraId="08FAB30D" w14:textId="77777777" w:rsidR="00DD7979" w:rsidRDefault="00DD7979" w:rsidP="00536028">
            <w:pPr>
              <w:pStyle w:val="Example"/>
              <w:ind w:left="0"/>
            </w:pPr>
            <w:r>
              <w:t xml:space="preserve">  // TYPES</w:t>
            </w:r>
          </w:p>
          <w:p w14:paraId="14B3A795" w14:textId="77777777" w:rsidR="00DD7979" w:rsidRDefault="00DD7979" w:rsidP="00536028">
            <w:pPr>
              <w:pStyle w:val="Example"/>
              <w:ind w:left="0"/>
            </w:pPr>
            <w:r>
              <w:rPr>
                <w:b/>
              </w:rPr>
              <w:t xml:space="preserve">  </w:t>
            </w:r>
            <w:r w:rsidRPr="00285E3D">
              <w:rPr>
                <w:b/>
              </w:rPr>
              <w:t>using allocator_type = bsl::</w:t>
            </w:r>
            <w:r>
              <w:rPr>
                <w:b/>
              </w:rPr>
              <w:t>allocator&lt;&gt;</w:t>
            </w:r>
            <w:r w:rsidRPr="00285E3D">
              <w:rPr>
                <w:b/>
              </w:rPr>
              <w:t>;</w:t>
            </w:r>
          </w:p>
        </w:tc>
      </w:tr>
    </w:tbl>
    <w:p w14:paraId="27322B1E" w14:textId="77777777" w:rsidR="00DD7979" w:rsidRDefault="00DD7979" w:rsidP="00DD7979">
      <w:pPr>
        <w:pStyle w:val="ListParagraph"/>
        <w:numPr>
          <w:ilvl w:val="0"/>
          <w:numId w:val="15"/>
        </w:numPr>
      </w:pPr>
      <w:r w:rsidRPr="0062219A">
        <w:t xml:space="preserve">If </w:t>
      </w:r>
      <w:r>
        <w:t xml:space="preserve">the class has a member variable of type </w:t>
      </w:r>
      <w:r>
        <w:rPr>
          <w:rStyle w:val="CodeFont"/>
        </w:rPr>
        <w:t>bslma::Allocator*</w:t>
      </w:r>
      <w:r>
        <w:t xml:space="preserve">, change it to </w:t>
      </w:r>
      <w:r>
        <w:rPr>
          <w:rStyle w:val="CodeFont"/>
        </w:rPr>
        <w:t>allocator_type</w:t>
      </w:r>
      <w:r>
        <w:t xml:space="preserve"> (and remove the </w:t>
      </w:r>
      <w:r>
        <w:rPr>
          <w:rStyle w:val="CodeFont"/>
        </w:rPr>
        <w:t>_p</w:t>
      </w:r>
      <w:r>
        <w:t xml:space="preserve"> suffix in the name, if any):</w:t>
      </w:r>
    </w:p>
    <w:tbl>
      <w:tblPr>
        <w:tblStyle w:val="TableGrid"/>
        <w:tblW w:w="0" w:type="auto"/>
        <w:tblInd w:w="720" w:type="dxa"/>
        <w:tblLook w:val="04A0" w:firstRow="1" w:lastRow="0" w:firstColumn="1" w:lastColumn="0" w:noHBand="0" w:noVBand="1"/>
      </w:tblPr>
      <w:tblGrid>
        <w:gridCol w:w="1075"/>
        <w:gridCol w:w="7555"/>
      </w:tblGrid>
      <w:tr w:rsidR="00007FCF" w14:paraId="64E41FE0" w14:textId="77777777" w:rsidTr="00CD079D">
        <w:tc>
          <w:tcPr>
            <w:tcW w:w="1075" w:type="dxa"/>
            <w:tcBorders>
              <w:bottom w:val="single" w:sz="4" w:space="0" w:color="FFFFFF" w:themeColor="background1"/>
            </w:tcBorders>
            <w:shd w:val="clear" w:color="auto" w:fill="E7E6E6" w:themeFill="background2"/>
            <w:vAlign w:val="center"/>
          </w:tcPr>
          <w:p w14:paraId="4AACF663" w14:textId="77777777" w:rsidR="00DD7979" w:rsidRDefault="00DD7979" w:rsidP="00536028">
            <w:pPr>
              <w:jc w:val="right"/>
            </w:pPr>
            <w:r>
              <w:t>Before</w:t>
            </w:r>
          </w:p>
        </w:tc>
        <w:tc>
          <w:tcPr>
            <w:tcW w:w="7555" w:type="dxa"/>
          </w:tcPr>
          <w:p w14:paraId="687521A8" w14:textId="77777777" w:rsidR="00DD7979" w:rsidRDefault="00DD7979" w:rsidP="00536028">
            <w:pPr>
              <w:pStyle w:val="Example"/>
            </w:pPr>
            <w:r w:rsidRPr="00285E3D">
              <w:rPr>
                <w:b/>
              </w:rPr>
              <w:t>bslma::Allocator *</w:t>
            </w:r>
            <w:r>
              <w:t>d_alloc</w:t>
            </w:r>
            <w:r w:rsidRPr="00285E3D">
              <w:rPr>
                <w:b/>
              </w:rPr>
              <w:t>_p</w:t>
            </w:r>
            <w:r w:rsidRPr="00285E3D">
              <w:t>;</w:t>
            </w:r>
          </w:p>
        </w:tc>
      </w:tr>
      <w:tr w:rsidR="00007FCF" w14:paraId="4C10D503" w14:textId="77777777" w:rsidTr="00CD079D">
        <w:tc>
          <w:tcPr>
            <w:tcW w:w="1075" w:type="dxa"/>
            <w:tcBorders>
              <w:top w:val="single" w:sz="4" w:space="0" w:color="FFFFFF" w:themeColor="background1"/>
            </w:tcBorders>
            <w:shd w:val="clear" w:color="auto" w:fill="E7E6E6" w:themeFill="background2"/>
            <w:vAlign w:val="center"/>
          </w:tcPr>
          <w:p w14:paraId="3E8316A4" w14:textId="77777777" w:rsidR="00DD7979" w:rsidRDefault="00DD7979" w:rsidP="00536028">
            <w:pPr>
              <w:jc w:val="right"/>
            </w:pPr>
            <w:r>
              <w:t>After</w:t>
            </w:r>
          </w:p>
        </w:tc>
        <w:tc>
          <w:tcPr>
            <w:tcW w:w="7555" w:type="dxa"/>
          </w:tcPr>
          <w:p w14:paraId="46087682" w14:textId="77777777" w:rsidR="00DD7979" w:rsidRDefault="00DD7979" w:rsidP="00536028">
            <w:pPr>
              <w:pStyle w:val="Example"/>
            </w:pPr>
            <w:r w:rsidRPr="00285E3D">
              <w:rPr>
                <w:b/>
              </w:rPr>
              <w:t>allocator_type</w:t>
            </w:r>
            <w:r>
              <w:t xml:space="preserve"> d_alloc;</w:t>
            </w:r>
          </w:p>
        </w:tc>
      </w:tr>
    </w:tbl>
    <w:p w14:paraId="06491AB5" w14:textId="77777777" w:rsidR="00DD7979" w:rsidRDefault="00DD7979" w:rsidP="00DD7979">
      <w:pPr>
        <w:pStyle w:val="ListParagraph"/>
        <w:numPr>
          <w:ilvl w:val="0"/>
          <w:numId w:val="15"/>
        </w:numPr>
      </w:pPr>
      <w:r>
        <w:t xml:space="preserve">Change any constructors that take a </w:t>
      </w:r>
      <w:r>
        <w:rPr>
          <w:rStyle w:val="CodeFont"/>
        </w:rPr>
        <w:t>bslma::Allocator*</w:t>
      </w:r>
      <w:r>
        <w:t xml:space="preserve"> parameter to instead take a </w:t>
      </w:r>
      <w:r>
        <w:rPr>
          <w:rStyle w:val="CodeFont"/>
        </w:rPr>
        <w:t>const allocator_type&amp;</w:t>
      </w:r>
      <w:r>
        <w:t xml:space="preserve"> parameter. Since the allocator parameter can no longer be confused with the </w:t>
      </w:r>
      <w:r>
        <w:rPr>
          <w:rStyle w:val="CodeFont"/>
        </w:rPr>
        <w:t>bslma::Allocator</w:t>
      </w:r>
      <w:r>
        <w:t xml:space="preserve"> type, change the name </w:t>
      </w:r>
      <w:r w:rsidRPr="00954C32">
        <w:rPr>
          <w:rStyle w:val="CodeFont"/>
        </w:rPr>
        <w:t>basicAllocator</w:t>
      </w:r>
      <w:r>
        <w:t xml:space="preserve"> to just </w:t>
      </w:r>
      <w:r>
        <w:rPr>
          <w:rStyle w:val="CodeFont"/>
        </w:rPr>
        <w:t>allocator</w:t>
      </w:r>
      <w:r>
        <w:t xml:space="preserve">. If the allocator parameter has a </w:t>
      </w:r>
      <w:proofErr w:type="gramStart"/>
      <w:r>
        <w:rPr>
          <w:rStyle w:val="CodeFont"/>
        </w:rPr>
        <w:t>0</w:t>
      </w:r>
      <w:r>
        <w:t xml:space="preserve"> default</w:t>
      </w:r>
      <w:proofErr w:type="gramEnd"/>
      <w:r>
        <w:t xml:space="preserve"> value, change the default expression to an empty initializer list:</w:t>
      </w:r>
    </w:p>
    <w:tbl>
      <w:tblPr>
        <w:tblStyle w:val="TableGrid"/>
        <w:tblW w:w="0" w:type="auto"/>
        <w:tblInd w:w="720" w:type="dxa"/>
        <w:tblLook w:val="04A0" w:firstRow="1" w:lastRow="0" w:firstColumn="1" w:lastColumn="0" w:noHBand="0" w:noVBand="1"/>
      </w:tblPr>
      <w:tblGrid>
        <w:gridCol w:w="1075"/>
        <w:gridCol w:w="7555"/>
      </w:tblGrid>
      <w:tr w:rsidR="00007FCF" w14:paraId="18E8054A" w14:textId="77777777" w:rsidTr="00CD079D">
        <w:tc>
          <w:tcPr>
            <w:tcW w:w="1075" w:type="dxa"/>
            <w:tcBorders>
              <w:bottom w:val="single" w:sz="4" w:space="0" w:color="FFFFFF" w:themeColor="background1"/>
            </w:tcBorders>
            <w:shd w:val="clear" w:color="auto" w:fill="E7E6E6" w:themeFill="background2"/>
            <w:vAlign w:val="center"/>
          </w:tcPr>
          <w:p w14:paraId="3D924AB3" w14:textId="77777777" w:rsidR="00DD7979" w:rsidRDefault="00DD7979" w:rsidP="00536028">
            <w:pPr>
              <w:jc w:val="right"/>
            </w:pPr>
            <w:r>
              <w:t>Before</w:t>
            </w:r>
          </w:p>
        </w:tc>
        <w:tc>
          <w:tcPr>
            <w:tcW w:w="7555" w:type="dxa"/>
          </w:tcPr>
          <w:p w14:paraId="304890AA" w14:textId="77777777" w:rsidR="00DD7979" w:rsidRDefault="00DD7979" w:rsidP="00536028">
            <w:pPr>
              <w:pStyle w:val="Example"/>
              <w:ind w:left="0"/>
            </w:pPr>
            <w:r>
              <w:t xml:space="preserve">explicit Thing(int, </w:t>
            </w:r>
            <w:r w:rsidRPr="00285E3D">
              <w:rPr>
                <w:b/>
              </w:rPr>
              <w:t>bslma::Allocator *basicAllocator = 0</w:t>
            </w:r>
            <w:r>
              <w:t>);</w:t>
            </w:r>
          </w:p>
        </w:tc>
      </w:tr>
      <w:tr w:rsidR="00007FCF" w14:paraId="4D54E03B" w14:textId="77777777" w:rsidTr="00CD079D">
        <w:tc>
          <w:tcPr>
            <w:tcW w:w="1075" w:type="dxa"/>
            <w:tcBorders>
              <w:top w:val="single" w:sz="4" w:space="0" w:color="FFFFFF" w:themeColor="background1"/>
            </w:tcBorders>
            <w:shd w:val="clear" w:color="auto" w:fill="E7E6E6" w:themeFill="background2"/>
            <w:vAlign w:val="center"/>
          </w:tcPr>
          <w:p w14:paraId="14828C8F" w14:textId="77777777" w:rsidR="00DD7979" w:rsidRDefault="00DD7979" w:rsidP="00536028">
            <w:pPr>
              <w:jc w:val="right"/>
            </w:pPr>
            <w:r>
              <w:t>After</w:t>
            </w:r>
          </w:p>
        </w:tc>
        <w:tc>
          <w:tcPr>
            <w:tcW w:w="7555" w:type="dxa"/>
          </w:tcPr>
          <w:p w14:paraId="6F56FAE0" w14:textId="77777777" w:rsidR="00DD7979" w:rsidRDefault="00DD7979" w:rsidP="00536028">
            <w:pPr>
              <w:pStyle w:val="Example"/>
              <w:ind w:left="0"/>
            </w:pPr>
            <w:r>
              <w:t xml:space="preserve">explicit Thing(int, </w:t>
            </w:r>
            <w:r w:rsidRPr="00285E3D">
              <w:rPr>
                <w:b/>
              </w:rPr>
              <w:t>const allocator_type&amp; allocator = {}</w:t>
            </w:r>
            <w:r>
              <w:t>);</w:t>
            </w:r>
          </w:p>
        </w:tc>
      </w:tr>
    </w:tbl>
    <w:p w14:paraId="72C34057" w14:textId="70591FEA" w:rsidR="00C66C4C" w:rsidRDefault="00DD7979" w:rsidP="0068063D">
      <w:pPr>
        <w:ind w:left="720"/>
      </w:pPr>
      <w:r>
        <w:t>Note that if C++03 compatibility is needed, the empty initializer list (</w:t>
      </w:r>
      <w:r w:rsidRPr="00D3763A">
        <w:rPr>
          <w:rStyle w:val="CodeFont"/>
        </w:rPr>
        <w:t>{}</w:t>
      </w:r>
      <w:r>
        <w:t>) must be replaced with an explicit constructor call (</w:t>
      </w:r>
      <w:proofErr w:type="spellStart"/>
      <w:r>
        <w:rPr>
          <w:rStyle w:val="CodeFont"/>
        </w:rPr>
        <w:t>allocator_type</w:t>
      </w:r>
      <w:proofErr w:type="spellEnd"/>
      <w:r>
        <w:rPr>
          <w:rStyle w:val="CodeFont"/>
        </w:rPr>
        <w:t>()</w:t>
      </w:r>
      <w:r>
        <w:t>)</w:t>
      </w:r>
      <w:r w:rsidRPr="00D3763A">
        <w:t>.</w:t>
      </w:r>
      <w:r>
        <w:t xml:space="preserve"> Don’t forget to update the constructor documentation to reflect the new parameter names and defaults.</w:t>
      </w:r>
    </w:p>
    <w:p w14:paraId="41165503" w14:textId="10A1472E" w:rsidR="00DD7979" w:rsidRDefault="00DD7979" w:rsidP="00DD7979">
      <w:pPr>
        <w:pStyle w:val="ListParagraph"/>
        <w:numPr>
          <w:ilvl w:val="0"/>
          <w:numId w:val="15"/>
        </w:numPr>
      </w:pPr>
      <w:r>
        <w:t xml:space="preserve">Remove the use of </w:t>
      </w:r>
      <w:r>
        <w:rPr>
          <w:rStyle w:val="CodeFont"/>
        </w:rPr>
        <w:t>bslma::Default::allocator</w:t>
      </w:r>
      <w:r>
        <w:t xml:space="preserve"> for </w:t>
      </w:r>
      <w:proofErr w:type="spellStart"/>
      <w:r>
        <w:t>denullifying</w:t>
      </w:r>
      <w:proofErr w:type="spellEnd"/>
      <w:r>
        <w:t xml:space="preserve"> an allocator argument:</w:t>
      </w:r>
    </w:p>
    <w:tbl>
      <w:tblPr>
        <w:tblStyle w:val="TableGrid"/>
        <w:tblW w:w="0" w:type="auto"/>
        <w:tblInd w:w="720" w:type="dxa"/>
        <w:tblLook w:val="04A0" w:firstRow="1" w:lastRow="0" w:firstColumn="1" w:lastColumn="0" w:noHBand="0" w:noVBand="1"/>
      </w:tblPr>
      <w:tblGrid>
        <w:gridCol w:w="1075"/>
        <w:gridCol w:w="7555"/>
      </w:tblGrid>
      <w:tr w:rsidR="00007FCF" w14:paraId="0D96BAAF" w14:textId="77777777" w:rsidTr="00CD079D">
        <w:tc>
          <w:tcPr>
            <w:tcW w:w="1075" w:type="dxa"/>
            <w:tcBorders>
              <w:bottom w:val="single" w:sz="4" w:space="0" w:color="FFFFFF" w:themeColor="background1"/>
            </w:tcBorders>
            <w:shd w:val="clear" w:color="auto" w:fill="E7E6E6" w:themeFill="background2"/>
            <w:vAlign w:val="center"/>
          </w:tcPr>
          <w:p w14:paraId="10C825FD" w14:textId="77777777" w:rsidR="00DD7979" w:rsidRDefault="00DD7979" w:rsidP="00536028">
            <w:pPr>
              <w:jc w:val="right"/>
            </w:pPr>
            <w:r>
              <w:t>Before</w:t>
            </w:r>
          </w:p>
        </w:tc>
        <w:tc>
          <w:tcPr>
            <w:tcW w:w="7555" w:type="dxa"/>
          </w:tcPr>
          <w:p w14:paraId="696622D7" w14:textId="77777777" w:rsidR="00DD7979" w:rsidRDefault="00DD7979" w:rsidP="00536028">
            <w:pPr>
              <w:pStyle w:val="Example"/>
              <w:ind w:left="0"/>
            </w:pPr>
            <w:r>
              <w:t>Thing::Thing(int, bslma::Allocator *basicAllocator)</w:t>
            </w:r>
          </w:p>
          <w:p w14:paraId="0E537A56" w14:textId="77777777" w:rsidR="00DD7979" w:rsidRDefault="00DD7979" w:rsidP="00536028">
            <w:pPr>
              <w:pStyle w:val="Example"/>
              <w:ind w:left="0"/>
            </w:pPr>
            <w:r>
              <w:t xml:space="preserve">  : d_alloc_p(</w:t>
            </w:r>
            <w:r w:rsidRPr="00285E3D">
              <w:rPr>
                <w:b/>
              </w:rPr>
              <w:t>bslma::Default::allocator(</w:t>
            </w:r>
            <w:r>
              <w:t>basicAllocator</w:t>
            </w:r>
            <w:r w:rsidRPr="00285E3D">
              <w:rPr>
                <w:b/>
              </w:rPr>
              <w:t>)</w:t>
            </w:r>
            <w:r>
              <w:t>)</w:t>
            </w:r>
          </w:p>
        </w:tc>
      </w:tr>
      <w:tr w:rsidR="00007FCF" w14:paraId="1430B413" w14:textId="77777777" w:rsidTr="00CD079D">
        <w:tc>
          <w:tcPr>
            <w:tcW w:w="1075" w:type="dxa"/>
            <w:tcBorders>
              <w:top w:val="single" w:sz="4" w:space="0" w:color="FFFFFF" w:themeColor="background1"/>
            </w:tcBorders>
            <w:shd w:val="clear" w:color="auto" w:fill="E7E6E6" w:themeFill="background2"/>
            <w:vAlign w:val="center"/>
          </w:tcPr>
          <w:p w14:paraId="246362E4" w14:textId="77777777" w:rsidR="00DD7979" w:rsidRDefault="00DD7979" w:rsidP="00536028">
            <w:pPr>
              <w:jc w:val="right"/>
            </w:pPr>
            <w:r>
              <w:t>After</w:t>
            </w:r>
          </w:p>
        </w:tc>
        <w:tc>
          <w:tcPr>
            <w:tcW w:w="7555" w:type="dxa"/>
          </w:tcPr>
          <w:p w14:paraId="13D58E43" w14:textId="77777777" w:rsidR="00DD7979" w:rsidRDefault="00DD7979" w:rsidP="00536028">
            <w:pPr>
              <w:pStyle w:val="Example"/>
              <w:ind w:left="0"/>
            </w:pPr>
            <w:r>
              <w:t>Thing::Thing(int, const allocator_type&amp; allocator)</w:t>
            </w:r>
          </w:p>
          <w:p w14:paraId="02BF541F" w14:textId="77777777" w:rsidR="00DD7979" w:rsidRDefault="00DD7979" w:rsidP="00536028">
            <w:pPr>
              <w:pStyle w:val="Example"/>
              <w:ind w:left="0"/>
            </w:pPr>
            <w:r>
              <w:t xml:space="preserve">  : d_alloc(allocator)</w:t>
            </w:r>
          </w:p>
        </w:tc>
      </w:tr>
    </w:tbl>
    <w:p w14:paraId="15F7508A" w14:textId="77777777" w:rsidR="00DD7979" w:rsidRDefault="00DD7979" w:rsidP="00DD7979">
      <w:pPr>
        <w:pStyle w:val="ListParagraph"/>
        <w:numPr>
          <w:ilvl w:val="0"/>
          <w:numId w:val="15"/>
        </w:numPr>
      </w:pPr>
      <w:r>
        <w:t xml:space="preserve">If the class code initializes any legacy-AA class members, then pass the allocator to </w:t>
      </w:r>
      <w:r>
        <w:rPr>
          <w:rStyle w:val="CodeFont"/>
        </w:rPr>
        <w:t>bslma::AllocatorUtil::adapt</w:t>
      </w:r>
      <w:r>
        <w:t xml:space="preserve"> when initializing those members:</w:t>
      </w:r>
    </w:p>
    <w:tbl>
      <w:tblPr>
        <w:tblStyle w:val="TableGrid"/>
        <w:tblW w:w="8545" w:type="dxa"/>
        <w:tblInd w:w="720" w:type="dxa"/>
        <w:tblLayout w:type="fixed"/>
        <w:tblLook w:val="04A0" w:firstRow="1" w:lastRow="0" w:firstColumn="1" w:lastColumn="0" w:noHBand="0" w:noVBand="1"/>
      </w:tblPr>
      <w:tblGrid>
        <w:gridCol w:w="1075"/>
        <w:gridCol w:w="7470"/>
      </w:tblGrid>
      <w:tr w:rsidR="00DD7979" w14:paraId="383DA14C" w14:textId="77777777" w:rsidTr="00CD079D">
        <w:tc>
          <w:tcPr>
            <w:tcW w:w="1075" w:type="dxa"/>
            <w:tcBorders>
              <w:bottom w:val="single" w:sz="4" w:space="0" w:color="FFFFFF" w:themeColor="background1"/>
            </w:tcBorders>
            <w:shd w:val="clear" w:color="auto" w:fill="E7E6E6" w:themeFill="background2"/>
            <w:vAlign w:val="center"/>
          </w:tcPr>
          <w:p w14:paraId="4BD97E7D" w14:textId="77777777" w:rsidR="00DD7979" w:rsidRDefault="00DD7979" w:rsidP="00536028">
            <w:pPr>
              <w:jc w:val="right"/>
            </w:pPr>
            <w:r>
              <w:t>Before</w:t>
            </w:r>
          </w:p>
        </w:tc>
        <w:tc>
          <w:tcPr>
            <w:tcW w:w="7470" w:type="dxa"/>
          </w:tcPr>
          <w:p w14:paraId="71D66F9C" w14:textId="77777777" w:rsidR="00DD7979" w:rsidRDefault="00DD7979" w:rsidP="00536028">
            <w:pPr>
              <w:pStyle w:val="Example"/>
              <w:ind w:left="0"/>
            </w:pPr>
            <w:r>
              <w:t>Thing::Thing(int, bslma::Allocator *basicAllocator)</w:t>
            </w:r>
          </w:p>
          <w:p w14:paraId="4A849CCC" w14:textId="77777777" w:rsidR="00DD7979" w:rsidRDefault="00DD7979" w:rsidP="00536028">
            <w:pPr>
              <w:pStyle w:val="Example"/>
              <w:ind w:left="0"/>
            </w:pPr>
            <w:r>
              <w:t xml:space="preserve">  : d_name(basicAllocator)         // bsl-AA member</w:t>
            </w:r>
          </w:p>
          <w:p w14:paraId="5C8011F4" w14:textId="77777777" w:rsidR="00DD7979" w:rsidRDefault="00DD7979" w:rsidP="00536028">
            <w:pPr>
              <w:pStyle w:val="Example"/>
              <w:ind w:left="0"/>
            </w:pPr>
            <w:r>
              <w:t xml:space="preserve">  , d_data(basicAllocator)         // legacy-AA member</w:t>
            </w:r>
          </w:p>
        </w:tc>
      </w:tr>
      <w:tr w:rsidR="00DD7979" w14:paraId="668DC29E" w14:textId="77777777" w:rsidTr="00CD079D">
        <w:tc>
          <w:tcPr>
            <w:tcW w:w="1075" w:type="dxa"/>
            <w:tcBorders>
              <w:top w:val="single" w:sz="4" w:space="0" w:color="FFFFFF" w:themeColor="background1"/>
            </w:tcBorders>
            <w:shd w:val="clear" w:color="auto" w:fill="E7E6E6" w:themeFill="background2"/>
            <w:vAlign w:val="center"/>
          </w:tcPr>
          <w:p w14:paraId="2F61AA6A" w14:textId="77777777" w:rsidR="00DD7979" w:rsidRDefault="00DD7979" w:rsidP="00536028">
            <w:pPr>
              <w:jc w:val="right"/>
            </w:pPr>
            <w:r>
              <w:t>After</w:t>
            </w:r>
          </w:p>
        </w:tc>
        <w:tc>
          <w:tcPr>
            <w:tcW w:w="7470" w:type="dxa"/>
          </w:tcPr>
          <w:p w14:paraId="50D37B20" w14:textId="77777777" w:rsidR="00DD7979" w:rsidRDefault="00DD7979" w:rsidP="00536028">
            <w:pPr>
              <w:pStyle w:val="Example"/>
              <w:ind w:left="0"/>
            </w:pPr>
            <w:r>
              <w:t>Thing::Thing(int, const allocator_type&amp; allocator)</w:t>
            </w:r>
          </w:p>
          <w:p w14:paraId="5C275390" w14:textId="77777777" w:rsidR="00DD7979" w:rsidRDefault="00DD7979" w:rsidP="00536028">
            <w:pPr>
              <w:pStyle w:val="Example"/>
              <w:ind w:left="0"/>
            </w:pPr>
            <w:r>
              <w:t xml:space="preserve">  : d_name(allocator)              // bsl-AA member</w:t>
            </w:r>
          </w:p>
          <w:p w14:paraId="6BBDAC74" w14:textId="77777777" w:rsidR="00DD7979" w:rsidRDefault="00DD7979" w:rsidP="00536028">
            <w:pPr>
              <w:pStyle w:val="Example"/>
              <w:ind w:left="0"/>
            </w:pPr>
            <w:r>
              <w:t xml:space="preserve">  , d_data(</w:t>
            </w:r>
            <w:r>
              <w:rPr>
                <w:b/>
                <w:bCs/>
              </w:rPr>
              <w:t>bslma::AllocatorUtil::adapt</w:t>
            </w:r>
            <w:r w:rsidRPr="00DA27FF">
              <w:rPr>
                <w:b/>
                <w:bCs/>
              </w:rPr>
              <w:t>(</w:t>
            </w:r>
            <w:r>
              <w:t>allocator</w:t>
            </w:r>
            <w:r w:rsidRPr="00DA27FF">
              <w:rPr>
                <w:b/>
                <w:bCs/>
              </w:rPr>
              <w:t>)</w:t>
            </w:r>
            <w:r>
              <w:t xml:space="preserve">) </w:t>
            </w:r>
            <w:r>
              <w:br/>
              <w:t xml:space="preserve">        // legacy-AA member</w:t>
            </w:r>
          </w:p>
        </w:tc>
      </w:tr>
    </w:tbl>
    <w:p w14:paraId="67701790" w14:textId="77777777" w:rsidR="00DD7979" w:rsidRPr="00DA27FF" w:rsidRDefault="00DD7979" w:rsidP="00DD7979">
      <w:pPr>
        <w:ind w:left="720"/>
      </w:pPr>
      <w:r>
        <w:lastRenderedPageBreak/>
        <w:t xml:space="preserve">Note that this conversion can also be applied when initializing </w:t>
      </w:r>
      <w:r>
        <w:rPr>
          <w:rStyle w:val="CodeFont"/>
        </w:rPr>
        <w:t>d_name</w:t>
      </w:r>
      <w:r>
        <w:t xml:space="preserve"> but is unnecessary in that case because we know that </w:t>
      </w:r>
      <w:r>
        <w:rPr>
          <w:rStyle w:val="CodeFont"/>
        </w:rPr>
        <w:t>d_name</w:t>
      </w:r>
      <w:r>
        <w:t xml:space="preserve"> is </w:t>
      </w:r>
      <w:proofErr w:type="spellStart"/>
      <w:r>
        <w:t>bsl</w:t>
      </w:r>
      <w:proofErr w:type="spellEnd"/>
      <w:r>
        <w:t>-AA.</w:t>
      </w:r>
    </w:p>
    <w:p w14:paraId="5244EC4B" w14:textId="77777777" w:rsidR="00DD7979" w:rsidRDefault="00DD7979" w:rsidP="00DD7979">
      <w:pPr>
        <w:pStyle w:val="ListParagraph"/>
        <w:numPr>
          <w:ilvl w:val="0"/>
          <w:numId w:val="15"/>
        </w:numPr>
      </w:pPr>
      <w:r>
        <w:t xml:space="preserve">Add a new </w:t>
      </w:r>
      <w:r>
        <w:rPr>
          <w:rStyle w:val="CodeFont"/>
        </w:rPr>
        <w:t>get_allocator</w:t>
      </w:r>
      <w:r>
        <w:t xml:space="preserve"> method. For now, keeping a modified version of the </w:t>
      </w:r>
      <w:r>
        <w:rPr>
          <w:rStyle w:val="CodeFont"/>
        </w:rPr>
        <w:t>allocator</w:t>
      </w:r>
      <w:r>
        <w:t xml:space="preserve"> method is recommended for compatibility with existing legacy-AA client code:</w:t>
      </w:r>
    </w:p>
    <w:tbl>
      <w:tblPr>
        <w:tblStyle w:val="TableGrid"/>
        <w:tblW w:w="0" w:type="auto"/>
        <w:tblInd w:w="720" w:type="dxa"/>
        <w:tblLook w:val="04A0" w:firstRow="1" w:lastRow="0" w:firstColumn="1" w:lastColumn="0" w:noHBand="0" w:noVBand="1"/>
      </w:tblPr>
      <w:tblGrid>
        <w:gridCol w:w="1075"/>
        <w:gridCol w:w="7555"/>
      </w:tblGrid>
      <w:tr w:rsidR="00007FCF" w14:paraId="3DC143A7" w14:textId="77777777" w:rsidTr="00CD079D">
        <w:tc>
          <w:tcPr>
            <w:tcW w:w="1075" w:type="dxa"/>
            <w:tcBorders>
              <w:bottom w:val="single" w:sz="4" w:space="0" w:color="FFFFFF" w:themeColor="background1"/>
            </w:tcBorders>
            <w:shd w:val="clear" w:color="auto" w:fill="E7E6E6" w:themeFill="background2"/>
            <w:vAlign w:val="center"/>
          </w:tcPr>
          <w:p w14:paraId="3929D230" w14:textId="77777777" w:rsidR="00DD7979" w:rsidRDefault="00DD7979" w:rsidP="00536028">
            <w:pPr>
              <w:jc w:val="right"/>
            </w:pPr>
            <w:r>
              <w:t>Before</w:t>
            </w:r>
          </w:p>
        </w:tc>
        <w:tc>
          <w:tcPr>
            <w:tcW w:w="7555" w:type="dxa"/>
          </w:tcPr>
          <w:p w14:paraId="14714638" w14:textId="77777777" w:rsidR="00DD7979" w:rsidRDefault="00DD7979" w:rsidP="00536028">
            <w:pPr>
              <w:pStyle w:val="Example"/>
              <w:ind w:left="0"/>
            </w:pPr>
            <w:r>
              <w:t>inline bslma::Allocator *Thing::allocator() const</w:t>
            </w:r>
          </w:p>
          <w:p w14:paraId="589F9075" w14:textId="77777777" w:rsidR="00DD7979" w:rsidRDefault="00DD7979" w:rsidP="00536028">
            <w:pPr>
              <w:pStyle w:val="Example"/>
              <w:ind w:left="0"/>
            </w:pPr>
            <w:r>
              <w:t xml:space="preserve">  { return d_alloc</w:t>
            </w:r>
            <w:r w:rsidRPr="005B65DB">
              <w:rPr>
                <w:b/>
                <w:bCs/>
              </w:rPr>
              <w:t>_p</w:t>
            </w:r>
            <w:r>
              <w:t>; }</w:t>
            </w:r>
          </w:p>
        </w:tc>
      </w:tr>
      <w:tr w:rsidR="00007FCF" w14:paraId="57B7F157" w14:textId="77777777" w:rsidTr="00CD079D">
        <w:tc>
          <w:tcPr>
            <w:tcW w:w="1075" w:type="dxa"/>
            <w:tcBorders>
              <w:top w:val="single" w:sz="4" w:space="0" w:color="FFFFFF" w:themeColor="background1"/>
            </w:tcBorders>
            <w:shd w:val="clear" w:color="auto" w:fill="E7E6E6" w:themeFill="background2"/>
            <w:vAlign w:val="center"/>
          </w:tcPr>
          <w:p w14:paraId="4D9D653B" w14:textId="77777777" w:rsidR="00DD7979" w:rsidRDefault="00DD7979" w:rsidP="00536028">
            <w:pPr>
              <w:jc w:val="right"/>
            </w:pPr>
            <w:r>
              <w:t>After</w:t>
            </w:r>
          </w:p>
        </w:tc>
        <w:tc>
          <w:tcPr>
            <w:tcW w:w="7555" w:type="dxa"/>
          </w:tcPr>
          <w:p w14:paraId="2A416592" w14:textId="77777777" w:rsidR="00DD7979" w:rsidRDefault="00DD7979" w:rsidP="00536028">
            <w:pPr>
              <w:pStyle w:val="Example"/>
              <w:ind w:left="0"/>
            </w:pPr>
            <w:r>
              <w:t>inline Thing::allocator_type Thing::get_allocator() const</w:t>
            </w:r>
          </w:p>
          <w:p w14:paraId="29E2636A" w14:textId="77777777" w:rsidR="00DD7979" w:rsidRDefault="00DD7979" w:rsidP="00536028">
            <w:pPr>
              <w:pStyle w:val="Example"/>
              <w:ind w:left="0"/>
            </w:pPr>
            <w:r>
              <w:t xml:space="preserve">  { return d_alloc; }</w:t>
            </w:r>
          </w:p>
          <w:p w14:paraId="6D0C9706" w14:textId="77777777" w:rsidR="00DD7979" w:rsidRDefault="00DD7979" w:rsidP="00536028">
            <w:pPr>
              <w:pStyle w:val="Example"/>
              <w:ind w:left="0"/>
            </w:pPr>
          </w:p>
          <w:p w14:paraId="170A9FE4" w14:textId="77777777" w:rsidR="00DD7979" w:rsidRDefault="00DD7979" w:rsidP="00536028">
            <w:pPr>
              <w:pStyle w:val="Example"/>
              <w:ind w:left="0"/>
            </w:pPr>
            <w:r>
              <w:t>inline bslma::Allocator *Thing::allocator() const</w:t>
            </w:r>
          </w:p>
          <w:p w14:paraId="0DA4B816" w14:textId="77777777" w:rsidR="00DD7979" w:rsidRDefault="00DD7979" w:rsidP="00536028">
            <w:pPr>
              <w:pStyle w:val="Example"/>
              <w:ind w:left="0"/>
            </w:pPr>
            <w:r>
              <w:t xml:space="preserve">  { return </w:t>
            </w:r>
            <w:r w:rsidRPr="00285E3D">
              <w:rPr>
                <w:b/>
              </w:rPr>
              <w:t>get_allocator().mechanism();</w:t>
            </w:r>
            <w:r>
              <w:t xml:space="preserve"> }</w:t>
            </w:r>
          </w:p>
        </w:tc>
      </w:tr>
    </w:tbl>
    <w:p w14:paraId="69FD87E0" w14:textId="77777777" w:rsidR="00DD7979" w:rsidRDefault="00DD7979" w:rsidP="00DD7979">
      <w:pPr>
        <w:pStyle w:val="ListParagraph"/>
        <w:numPr>
          <w:ilvl w:val="0"/>
          <w:numId w:val="15"/>
        </w:numPr>
      </w:pPr>
      <w:r>
        <w:t xml:space="preserve">Replace uses of </w:t>
      </w:r>
      <w:r>
        <w:rPr>
          <w:rStyle w:val="CodeFont"/>
        </w:rPr>
        <w:t>operator new(bslma::Allocator&amp;)</w:t>
      </w:r>
      <w:r>
        <w:t xml:space="preserve"> and </w:t>
      </w:r>
      <w:r>
        <w:rPr>
          <w:rStyle w:val="CodeFont"/>
        </w:rPr>
        <w:t>bslma::Allocator::deleteObject</w:t>
      </w:r>
      <w:r>
        <w:t xml:space="preserve"> with </w:t>
      </w:r>
      <w:r>
        <w:rPr>
          <w:rStyle w:val="CodeFont"/>
        </w:rPr>
        <w:t>bslma::AllocatorUtil::newObject</w:t>
      </w:r>
      <w:r>
        <w:t xml:space="preserve"> and </w:t>
      </w:r>
      <w:r>
        <w:rPr>
          <w:rStyle w:val="CodeFont"/>
        </w:rPr>
        <w:t>bslma::AllocatorUtil::deleteObject</w:t>
      </w:r>
      <w:r>
        <w:t>, respectively, and replace old proctors with their newer versions:</w:t>
      </w:r>
    </w:p>
    <w:tbl>
      <w:tblPr>
        <w:tblStyle w:val="TableGrid"/>
        <w:tblW w:w="0" w:type="auto"/>
        <w:tblInd w:w="720" w:type="dxa"/>
        <w:tblLook w:val="04A0" w:firstRow="1" w:lastRow="0" w:firstColumn="1" w:lastColumn="0" w:noHBand="0" w:noVBand="1"/>
      </w:tblPr>
      <w:tblGrid>
        <w:gridCol w:w="1075"/>
        <w:gridCol w:w="7555"/>
      </w:tblGrid>
      <w:tr w:rsidR="00007FCF" w14:paraId="264701E7" w14:textId="77777777" w:rsidTr="00D807B4">
        <w:tc>
          <w:tcPr>
            <w:tcW w:w="1075" w:type="dxa"/>
            <w:tcBorders>
              <w:bottom w:val="single" w:sz="4" w:space="0" w:color="FFFFFF" w:themeColor="background1"/>
            </w:tcBorders>
            <w:shd w:val="clear" w:color="auto" w:fill="E7E6E6" w:themeFill="background2"/>
            <w:vAlign w:val="center"/>
          </w:tcPr>
          <w:p w14:paraId="3E528FC4" w14:textId="77777777" w:rsidR="00DD7979" w:rsidRDefault="00DD7979" w:rsidP="00536028">
            <w:pPr>
              <w:jc w:val="right"/>
            </w:pPr>
            <w:r>
              <w:t>Before</w:t>
            </w:r>
          </w:p>
        </w:tc>
        <w:tc>
          <w:tcPr>
            <w:tcW w:w="7555" w:type="dxa"/>
          </w:tcPr>
          <w:p w14:paraId="0062388F" w14:textId="77777777" w:rsidR="00DD7979" w:rsidRPr="00D945C3" w:rsidRDefault="00DD7979" w:rsidP="00536028">
            <w:pPr>
              <w:pStyle w:val="Example"/>
              <w:ind w:left="0"/>
            </w:pPr>
            <w:r>
              <w:t>Node</w:t>
            </w:r>
            <w:r w:rsidRPr="00D945C3">
              <w:t xml:space="preserve"> *node_p = </w:t>
            </w:r>
            <w:r w:rsidRPr="005B65DB">
              <w:rPr>
                <w:b/>
                <w:bCs/>
              </w:rPr>
              <w:t>new(*</w:t>
            </w:r>
            <w:r w:rsidRPr="007A549F">
              <w:rPr>
                <w:b/>
                <w:bCs/>
              </w:rPr>
              <w:t>allocator()</w:t>
            </w:r>
            <w:r w:rsidRPr="005B65DB">
              <w:rPr>
                <w:b/>
                <w:bCs/>
              </w:rPr>
              <w:t>) Node</w:t>
            </w:r>
            <w:r w:rsidRPr="00D945C3">
              <w:t>;</w:t>
            </w:r>
          </w:p>
          <w:p w14:paraId="53207E12" w14:textId="77777777" w:rsidR="00DD7979" w:rsidRPr="005B65DB" w:rsidRDefault="00DD7979" w:rsidP="00536028">
            <w:pPr>
              <w:pStyle w:val="Example"/>
              <w:ind w:left="0"/>
              <w:rPr>
                <w:b/>
                <w:bCs/>
              </w:rPr>
            </w:pPr>
            <w:r w:rsidRPr="005B65DB">
              <w:rPr>
                <w:b/>
                <w:bCs/>
              </w:rPr>
              <w:t>bslma::DeallocatorProctor&lt;bslma::Allocator&gt;</w:t>
            </w:r>
          </w:p>
          <w:p w14:paraId="20915441" w14:textId="77777777" w:rsidR="00DD7979" w:rsidRPr="00D945C3" w:rsidRDefault="00DD7979" w:rsidP="00536028">
            <w:pPr>
              <w:pStyle w:val="Example"/>
              <w:ind w:left="0"/>
            </w:pPr>
            <w:r>
              <w:t xml:space="preserve">    </w:t>
            </w:r>
            <w:r w:rsidRPr="00D945C3">
              <w:t xml:space="preserve"> nodeProct(</w:t>
            </w:r>
            <w:r w:rsidRPr="007A549F">
              <w:t xml:space="preserve">node_p, </w:t>
            </w:r>
            <w:r w:rsidRPr="005B65DB">
              <w:t>allocator()</w:t>
            </w:r>
            <w:r w:rsidRPr="007A549F">
              <w:t>);</w:t>
            </w:r>
          </w:p>
          <w:p w14:paraId="025A1011" w14:textId="77777777" w:rsidR="00DD7979" w:rsidRPr="00D945C3" w:rsidRDefault="00DD7979" w:rsidP="00536028">
            <w:pPr>
              <w:pStyle w:val="Example"/>
              <w:ind w:left="0"/>
            </w:pPr>
            <w:r w:rsidRPr="00D945C3">
              <w:t>bslma::ConstructionUtil::construct(node_p-&gt;d_value.address(),</w:t>
            </w:r>
          </w:p>
          <w:p w14:paraId="54271678" w14:textId="77777777" w:rsidR="00DD7979" w:rsidRPr="00D945C3" w:rsidRDefault="00DD7979" w:rsidP="00536028">
            <w:pPr>
              <w:pStyle w:val="Example"/>
              <w:ind w:left="0"/>
            </w:pPr>
            <w:r w:rsidRPr="00D945C3">
              <w:t xml:space="preserve">                              </w:t>
            </w:r>
            <w:r>
              <w:t xml:space="preserve"> </w:t>
            </w:r>
            <w:r w:rsidRPr="00D945C3">
              <w:t xml:space="preserve"> </w:t>
            </w:r>
            <w:r>
              <w:t xml:space="preserve">   </w:t>
            </w:r>
            <w:r w:rsidRPr="0043361E">
              <w:rPr>
                <w:b/>
              </w:rPr>
              <w:t>allocator()</w:t>
            </w:r>
            <w:r w:rsidRPr="00D945C3">
              <w:t>,</w:t>
            </w:r>
            <w:r>
              <w:t xml:space="preserve"> </w:t>
            </w:r>
            <w:r w:rsidRPr="00D945C3">
              <w:t>value);</w:t>
            </w:r>
          </w:p>
          <w:p w14:paraId="7A95DF92" w14:textId="77777777" w:rsidR="00DD7979" w:rsidRPr="00D945C3" w:rsidRDefault="00DD7979" w:rsidP="00536028">
            <w:pPr>
              <w:pStyle w:val="Example"/>
              <w:ind w:left="0"/>
            </w:pPr>
            <w:r w:rsidRPr="00D945C3">
              <w:t>...</w:t>
            </w:r>
          </w:p>
          <w:p w14:paraId="62AEDD0C" w14:textId="77777777" w:rsidR="00DD7979" w:rsidRPr="00D945C3" w:rsidRDefault="00DD7979" w:rsidP="00536028">
            <w:pPr>
              <w:pStyle w:val="Example"/>
              <w:ind w:left="0"/>
            </w:pPr>
            <w:r w:rsidRPr="00D945C3">
              <w:t>bslma::DestructionUtil::destroy(node_p-&gt;d_value.address());</w:t>
            </w:r>
          </w:p>
          <w:p w14:paraId="6962FCAF" w14:textId="359FF135" w:rsidR="008419C3" w:rsidRPr="005B65DB" w:rsidRDefault="00DD7979" w:rsidP="00536028">
            <w:pPr>
              <w:pStyle w:val="Example"/>
              <w:ind w:left="0"/>
              <w:rPr>
                <w:b/>
              </w:rPr>
            </w:pPr>
            <w:r w:rsidRPr="007A549F">
              <w:rPr>
                <w:b/>
              </w:rPr>
              <w:t>allocator()</w:t>
            </w:r>
            <w:r w:rsidRPr="005B65DB">
              <w:rPr>
                <w:b/>
              </w:rPr>
              <w:t>-&gt;deleteObject(node_p);</w:t>
            </w:r>
          </w:p>
        </w:tc>
      </w:tr>
      <w:tr w:rsidR="00007FCF" w14:paraId="62F9A2A9" w14:textId="77777777" w:rsidTr="00CD079D">
        <w:tc>
          <w:tcPr>
            <w:tcW w:w="1075" w:type="dxa"/>
            <w:tcBorders>
              <w:top w:val="single" w:sz="4" w:space="0" w:color="FFFFFF" w:themeColor="background1"/>
            </w:tcBorders>
            <w:shd w:val="clear" w:color="auto" w:fill="E7E6E6" w:themeFill="background2"/>
            <w:vAlign w:val="center"/>
          </w:tcPr>
          <w:p w14:paraId="1EAA773D" w14:textId="77777777" w:rsidR="00DD7979" w:rsidRDefault="00DD7979" w:rsidP="00536028">
            <w:pPr>
              <w:jc w:val="right"/>
            </w:pPr>
            <w:r>
              <w:t>After</w:t>
            </w:r>
          </w:p>
        </w:tc>
        <w:tc>
          <w:tcPr>
            <w:tcW w:w="7555" w:type="dxa"/>
          </w:tcPr>
          <w:p w14:paraId="0CAD2419" w14:textId="77777777" w:rsidR="00DD7979" w:rsidRPr="00D945C3" w:rsidRDefault="00DD7979" w:rsidP="00536028">
            <w:pPr>
              <w:pStyle w:val="Example"/>
              <w:ind w:left="0"/>
            </w:pPr>
            <w:r>
              <w:t>Node</w:t>
            </w:r>
            <w:r w:rsidRPr="00D945C3">
              <w:t xml:space="preserve"> *node_p =</w:t>
            </w:r>
          </w:p>
          <w:p w14:paraId="694E8AC0" w14:textId="77777777" w:rsidR="00DD7979" w:rsidRPr="005B65DB" w:rsidRDefault="00DD7979" w:rsidP="00536028">
            <w:pPr>
              <w:pStyle w:val="Example"/>
              <w:ind w:left="0"/>
              <w:rPr>
                <w:b/>
                <w:bCs/>
              </w:rPr>
            </w:pPr>
            <w:r>
              <w:t xml:space="preserve"> </w:t>
            </w:r>
            <w:r w:rsidRPr="00D945C3">
              <w:t xml:space="preserve"> </w:t>
            </w:r>
            <w:r>
              <w:t xml:space="preserve">  </w:t>
            </w:r>
            <w:r w:rsidRPr="005B65DB">
              <w:rPr>
                <w:b/>
                <w:bCs/>
              </w:rPr>
              <w:t>bslma::AllocatorUtil::newObject&lt;Node&gt;(</w:t>
            </w:r>
            <w:r w:rsidRPr="007A549F">
              <w:rPr>
                <w:b/>
                <w:bCs/>
              </w:rPr>
              <w:t>get_allocator()</w:t>
            </w:r>
            <w:r w:rsidRPr="005B65DB">
              <w:rPr>
                <w:b/>
                <w:bCs/>
              </w:rPr>
              <w:t>);</w:t>
            </w:r>
          </w:p>
          <w:p w14:paraId="052DE662" w14:textId="77777777" w:rsidR="00DD7979" w:rsidRPr="005B65DB" w:rsidRDefault="00DD7979" w:rsidP="00536028">
            <w:pPr>
              <w:pStyle w:val="Example"/>
              <w:ind w:left="0"/>
              <w:rPr>
                <w:b/>
                <w:bCs/>
              </w:rPr>
            </w:pPr>
            <w:r w:rsidRPr="005B65DB">
              <w:rPr>
                <w:b/>
                <w:bCs/>
              </w:rPr>
              <w:t>bslma::DeleteObjectProctor&lt;allocator_type, Node&gt;</w:t>
            </w:r>
          </w:p>
          <w:p w14:paraId="4CEBF007" w14:textId="77777777" w:rsidR="00DD7979" w:rsidRPr="00D945C3" w:rsidRDefault="00DD7979" w:rsidP="00536028">
            <w:pPr>
              <w:pStyle w:val="Example"/>
              <w:ind w:left="0"/>
            </w:pPr>
            <w:r>
              <w:t xml:space="preserve">    </w:t>
            </w:r>
            <w:r w:rsidRPr="00D945C3">
              <w:t>nodeProct(</w:t>
            </w:r>
            <w:r w:rsidRPr="005B65DB">
              <w:t>get_allocator(), node_p</w:t>
            </w:r>
            <w:r w:rsidRPr="00D945C3">
              <w:t>);</w:t>
            </w:r>
          </w:p>
          <w:p w14:paraId="12641FC0" w14:textId="77777777" w:rsidR="00DD7979" w:rsidRPr="00D945C3" w:rsidRDefault="00DD7979" w:rsidP="00536028">
            <w:pPr>
              <w:pStyle w:val="Example"/>
              <w:ind w:left="0"/>
            </w:pPr>
            <w:r w:rsidRPr="00D945C3">
              <w:t>bslma::ConstructionUtil::construct(node_p-&gt;d_value.address(),</w:t>
            </w:r>
          </w:p>
          <w:p w14:paraId="2622CF1C" w14:textId="77777777" w:rsidR="00DD7979" w:rsidRPr="00D945C3" w:rsidRDefault="00DD7979" w:rsidP="00536028">
            <w:pPr>
              <w:pStyle w:val="Example"/>
              <w:ind w:left="0"/>
            </w:pPr>
            <w:r w:rsidRPr="00D945C3">
              <w:t xml:space="preserve">                              </w:t>
            </w:r>
            <w:r>
              <w:t xml:space="preserve">    </w:t>
            </w:r>
            <w:r w:rsidRPr="00D945C3">
              <w:t xml:space="preserve"> </w:t>
            </w:r>
            <w:r w:rsidRPr="0043361E">
              <w:rPr>
                <w:b/>
              </w:rPr>
              <w:t>get_allocator()</w:t>
            </w:r>
            <w:r w:rsidRPr="00D945C3">
              <w:t>,</w:t>
            </w:r>
            <w:r>
              <w:t xml:space="preserve"> </w:t>
            </w:r>
            <w:r w:rsidRPr="00D945C3">
              <w:t>value);</w:t>
            </w:r>
          </w:p>
          <w:p w14:paraId="20702E27" w14:textId="77777777" w:rsidR="00DD7979" w:rsidRPr="00D945C3" w:rsidRDefault="00DD7979" w:rsidP="00536028">
            <w:pPr>
              <w:pStyle w:val="Example"/>
              <w:ind w:left="0"/>
            </w:pPr>
            <w:r w:rsidRPr="00D945C3">
              <w:t>...</w:t>
            </w:r>
          </w:p>
          <w:p w14:paraId="0AA764DD" w14:textId="77777777" w:rsidR="00DD7979" w:rsidRPr="00D945C3" w:rsidRDefault="00DD7979" w:rsidP="00536028">
            <w:pPr>
              <w:pStyle w:val="Example"/>
              <w:ind w:left="0"/>
            </w:pPr>
            <w:r w:rsidRPr="00D945C3">
              <w:t>bslma::DestructionUtil::destroy(node_p-&gt;d_value.address());</w:t>
            </w:r>
          </w:p>
          <w:p w14:paraId="52D52BD4" w14:textId="77777777" w:rsidR="00DD7979" w:rsidRPr="005B65DB" w:rsidRDefault="00DD7979" w:rsidP="00536028">
            <w:pPr>
              <w:pStyle w:val="Example"/>
              <w:ind w:left="0"/>
              <w:rPr>
                <w:b/>
              </w:rPr>
            </w:pPr>
            <w:r w:rsidRPr="005B65DB">
              <w:rPr>
                <w:b/>
              </w:rPr>
              <w:t>bslma::AllocatorUtil::deleteObject(</w:t>
            </w:r>
            <w:r w:rsidRPr="007A549F">
              <w:rPr>
                <w:b/>
              </w:rPr>
              <w:t xml:space="preserve">get_allocator(), </w:t>
            </w:r>
            <w:r w:rsidRPr="005B65DB">
              <w:rPr>
                <w:b/>
              </w:rPr>
              <w:t>node_p);</w:t>
            </w:r>
          </w:p>
        </w:tc>
      </w:tr>
    </w:tbl>
    <w:p w14:paraId="745BA23A" w14:textId="0B7186AE" w:rsidR="00C47B5B" w:rsidRDefault="00DD7979" w:rsidP="00C47B5B">
      <w:pPr>
        <w:ind w:left="720"/>
      </w:pPr>
      <w:r>
        <w:t xml:space="preserve">Alternatively, though the allocator member can be stored as an appropriate instantiation of </w:t>
      </w:r>
      <w:r>
        <w:rPr>
          <w:rStyle w:val="CodeFont"/>
        </w:rPr>
        <w:t>bsl::allocator</w:t>
      </w:r>
      <w:r>
        <w:t xml:space="preserve"> and used directly to allocate, deallocate, construct, and destroy an object, doing so does not make the code any more compact in most cases:</w:t>
      </w:r>
      <w:r w:rsidR="00C47B5B">
        <w:br w:type="page"/>
      </w:r>
    </w:p>
    <w:p w14:paraId="1BD4AB20" w14:textId="7A6B8F9D" w:rsidR="00DD7979" w:rsidRDefault="00DD7979" w:rsidP="00DD7979">
      <w:pPr>
        <w:ind w:left="720"/>
      </w:pPr>
    </w:p>
    <w:tbl>
      <w:tblPr>
        <w:tblStyle w:val="TableGrid"/>
        <w:tblW w:w="0" w:type="auto"/>
        <w:tblInd w:w="720" w:type="dxa"/>
        <w:tblLayout w:type="fixed"/>
        <w:tblLook w:val="04A0" w:firstRow="1" w:lastRow="0" w:firstColumn="1" w:lastColumn="0" w:noHBand="0" w:noVBand="1"/>
      </w:tblPr>
      <w:tblGrid>
        <w:gridCol w:w="1075"/>
        <w:gridCol w:w="7555"/>
      </w:tblGrid>
      <w:tr w:rsidR="00DD7979" w14:paraId="2D046661" w14:textId="77777777" w:rsidTr="00CD079D">
        <w:tc>
          <w:tcPr>
            <w:tcW w:w="1075" w:type="dxa"/>
            <w:tcBorders>
              <w:top w:val="single" w:sz="4" w:space="0" w:color="FFFFFF" w:themeColor="background1"/>
            </w:tcBorders>
            <w:shd w:val="clear" w:color="auto" w:fill="E7E6E6" w:themeFill="background2"/>
            <w:vAlign w:val="center"/>
          </w:tcPr>
          <w:p w14:paraId="48B5B0D5" w14:textId="77777777" w:rsidR="00DD7979" w:rsidRDefault="00DD7979" w:rsidP="00536028">
            <w:pPr>
              <w:jc w:val="right"/>
            </w:pPr>
            <w:r>
              <w:t>After (Alter</w:t>
            </w:r>
            <w:r>
              <w:softHyphen/>
              <w:t>native)</w:t>
            </w:r>
          </w:p>
        </w:tc>
        <w:tc>
          <w:tcPr>
            <w:tcW w:w="7555" w:type="dxa"/>
          </w:tcPr>
          <w:p w14:paraId="7D4DBCC8" w14:textId="77777777" w:rsidR="00DD7979" w:rsidRDefault="00DD7979" w:rsidP="00536028">
            <w:pPr>
              <w:pStyle w:val="Example"/>
              <w:ind w:left="0"/>
              <w:rPr>
                <w:b/>
              </w:rPr>
            </w:pPr>
            <w:r w:rsidRPr="00350D34">
              <w:rPr>
                <w:b/>
              </w:rPr>
              <w:t>bsl::allocator&lt;</w:t>
            </w:r>
            <w:r>
              <w:rPr>
                <w:b/>
              </w:rPr>
              <w:t>Node</w:t>
            </w:r>
            <w:r w:rsidRPr="00350D34">
              <w:rPr>
                <w:b/>
              </w:rPr>
              <w:t>&gt; nodeAlloc(get_allocator());</w:t>
            </w:r>
          </w:p>
          <w:p w14:paraId="2A5049F5" w14:textId="77777777" w:rsidR="00DD7979" w:rsidRDefault="00DD7979" w:rsidP="00536028">
            <w:pPr>
              <w:pStyle w:val="Example"/>
              <w:ind w:left="0"/>
              <w:rPr>
                <w:b/>
              </w:rPr>
            </w:pPr>
            <w:r>
              <w:rPr>
                <w:b/>
              </w:rPr>
              <w:t>Node</w:t>
            </w:r>
            <w:r w:rsidRPr="00350D34">
              <w:rPr>
                <w:b/>
              </w:rPr>
              <w:t xml:space="preserve"> *node_p = nodeAlloc.allocate(1);</w:t>
            </w:r>
          </w:p>
          <w:p w14:paraId="6531F4DF" w14:textId="77777777" w:rsidR="00DD7979" w:rsidRPr="004B5B6E" w:rsidRDefault="00DD7979" w:rsidP="00536028">
            <w:pPr>
              <w:pStyle w:val="Example"/>
              <w:ind w:left="0"/>
              <w:rPr>
                <w:b/>
                <w:bCs/>
              </w:rPr>
            </w:pPr>
            <w:r w:rsidRPr="004B5B6E">
              <w:rPr>
                <w:b/>
                <w:bCs/>
              </w:rPr>
              <w:t>bslma::De</w:t>
            </w:r>
            <w:r w:rsidRPr="005B65DB">
              <w:rPr>
                <w:b/>
                <w:bCs/>
              </w:rPr>
              <w:t>allocate</w:t>
            </w:r>
            <w:r w:rsidRPr="004B5B6E">
              <w:rPr>
                <w:b/>
                <w:bCs/>
              </w:rPr>
              <w:t>ObjectProctor&lt;bsl::allocator&lt;Node&gt;&gt;</w:t>
            </w:r>
          </w:p>
          <w:p w14:paraId="488C0A0B" w14:textId="77777777" w:rsidR="00DD7979" w:rsidRDefault="00DD7979" w:rsidP="00536028">
            <w:pPr>
              <w:pStyle w:val="Example"/>
              <w:ind w:left="0"/>
            </w:pPr>
            <w:r>
              <w:t xml:space="preserve">    </w:t>
            </w:r>
            <w:r w:rsidRPr="00D945C3">
              <w:t>nodeProct(</w:t>
            </w:r>
            <w:r>
              <w:t>nodeAlloc</w:t>
            </w:r>
            <w:r w:rsidRPr="00B27F99">
              <w:t>, node_p</w:t>
            </w:r>
            <w:r w:rsidRPr="00D945C3">
              <w:t>);</w:t>
            </w:r>
          </w:p>
          <w:p w14:paraId="3F6A2B93" w14:textId="77777777" w:rsidR="00DD7979" w:rsidRPr="005B65DB" w:rsidRDefault="00DD7979" w:rsidP="00536028">
            <w:pPr>
              <w:pStyle w:val="Example"/>
              <w:ind w:left="0"/>
              <w:rPr>
                <w:b/>
                <w:bCs/>
              </w:rPr>
            </w:pPr>
            <w:r w:rsidRPr="005B65DB">
              <w:rPr>
                <w:b/>
                <w:bCs/>
              </w:rPr>
              <w:t>nodeAlloc.construct(node_p-&gt;d_value.address(), value);</w:t>
            </w:r>
          </w:p>
          <w:p w14:paraId="67168F99" w14:textId="77777777" w:rsidR="00DD7979" w:rsidRDefault="00DD7979" w:rsidP="00536028">
            <w:pPr>
              <w:pStyle w:val="Example"/>
              <w:ind w:left="0"/>
            </w:pPr>
            <w:r>
              <w:t>...</w:t>
            </w:r>
          </w:p>
          <w:p w14:paraId="678FE1AE" w14:textId="77777777" w:rsidR="00DD7979" w:rsidRPr="006954E8" w:rsidRDefault="00DD7979" w:rsidP="00536028">
            <w:pPr>
              <w:pStyle w:val="Example"/>
              <w:ind w:left="0"/>
              <w:rPr>
                <w:b/>
              </w:rPr>
            </w:pPr>
            <w:r>
              <w:rPr>
                <w:b/>
              </w:rPr>
              <w:t>nodeAlloc.destroy(</w:t>
            </w:r>
            <w:r w:rsidRPr="005B65DB">
              <w:rPr>
                <w:b/>
                <w:bCs/>
              </w:rPr>
              <w:t>node_p-&gt;d_value.address()</w:t>
            </w:r>
            <w:r w:rsidRPr="004B5B6E">
              <w:rPr>
                <w:b/>
                <w:bCs/>
              </w:rPr>
              <w:t>);</w:t>
            </w:r>
          </w:p>
          <w:p w14:paraId="15D1CF24" w14:textId="77777777" w:rsidR="00DD7979" w:rsidRPr="00D945C3" w:rsidRDefault="00DD7979" w:rsidP="00536028">
            <w:pPr>
              <w:pStyle w:val="Example"/>
              <w:ind w:left="0"/>
            </w:pPr>
            <w:r w:rsidRPr="006954E8">
              <w:rPr>
                <w:b/>
              </w:rPr>
              <w:t>nodeAlloc.dallocate(node_p);</w:t>
            </w:r>
          </w:p>
        </w:tc>
      </w:tr>
    </w:tbl>
    <w:p w14:paraId="1CD869F6" w14:textId="14EE146D" w:rsidR="00DD7979" w:rsidRDefault="00DD7979" w:rsidP="00DD7979">
      <w:pPr>
        <w:pStyle w:val="ListParagraph"/>
        <w:numPr>
          <w:ilvl w:val="0"/>
          <w:numId w:val="15"/>
        </w:numPr>
      </w:pPr>
      <w:r>
        <w:t xml:space="preserve">The existing test driver should compile and run with no changes; we should, however, at least add tests for the </w:t>
      </w:r>
      <w:r>
        <w:rPr>
          <w:rStyle w:val="CodeFont"/>
        </w:rPr>
        <w:t>bsl::uses_allocator</w:t>
      </w:r>
      <w:r>
        <w:t xml:space="preserve"> trait and the </w:t>
      </w:r>
      <w:r>
        <w:rPr>
          <w:rStyle w:val="CodeFont"/>
        </w:rPr>
        <w:t>get_allocator</w:t>
      </w:r>
      <w:r>
        <w:t xml:space="preserve"> method</w:t>
      </w:r>
      <w:r w:rsidR="00D539E3">
        <w:t xml:space="preserve"> </w:t>
      </w:r>
      <w:r w:rsidR="00BC12CB">
        <w:t xml:space="preserve">and test each constructor with a </w:t>
      </w:r>
      <w:r w:rsidR="00BC12CB">
        <w:rPr>
          <w:rStyle w:val="CodeFont"/>
        </w:rPr>
        <w:t>bsl::allocator&lt;&gt;</w:t>
      </w:r>
      <w:r w:rsidR="00BC12CB">
        <w:t xml:space="preserve"> argument</w:t>
      </w:r>
      <w:r>
        <w:t>:</w:t>
      </w:r>
    </w:p>
    <w:tbl>
      <w:tblPr>
        <w:tblStyle w:val="TableGrid"/>
        <w:tblW w:w="0" w:type="auto"/>
        <w:tblInd w:w="720" w:type="dxa"/>
        <w:tblLook w:val="04A0" w:firstRow="1" w:lastRow="0" w:firstColumn="1" w:lastColumn="0" w:noHBand="0" w:noVBand="1"/>
      </w:tblPr>
      <w:tblGrid>
        <w:gridCol w:w="1075"/>
        <w:gridCol w:w="7555"/>
      </w:tblGrid>
      <w:tr w:rsidR="00007FCF" w14:paraId="71529CFF" w14:textId="77777777" w:rsidTr="00CD079D">
        <w:tc>
          <w:tcPr>
            <w:tcW w:w="1075" w:type="dxa"/>
            <w:tcBorders>
              <w:bottom w:val="single" w:sz="4" w:space="0" w:color="FFFFFF" w:themeColor="background1"/>
            </w:tcBorders>
            <w:shd w:val="clear" w:color="auto" w:fill="E7E6E6" w:themeFill="background2"/>
            <w:vAlign w:val="center"/>
          </w:tcPr>
          <w:p w14:paraId="3565CA39" w14:textId="77777777" w:rsidR="00DD7979" w:rsidRDefault="00DD7979" w:rsidP="00536028">
            <w:pPr>
              <w:jc w:val="right"/>
            </w:pPr>
            <w:r>
              <w:t>Before</w:t>
            </w:r>
          </w:p>
        </w:tc>
        <w:tc>
          <w:tcPr>
            <w:tcW w:w="7555" w:type="dxa"/>
          </w:tcPr>
          <w:p w14:paraId="1D0BCDF7" w14:textId="77777777" w:rsidR="00DD7979" w:rsidRDefault="00DD7979" w:rsidP="00536028">
            <w:pPr>
              <w:pStyle w:val="Example"/>
              <w:ind w:left="0"/>
            </w:pPr>
            <w:r>
              <w:t>typedef MyList&lt;int&gt; Obj;</w:t>
            </w:r>
          </w:p>
          <w:p w14:paraId="68E94DBA" w14:textId="77777777" w:rsidR="00DD7979" w:rsidRDefault="00DD7979" w:rsidP="00536028">
            <w:pPr>
              <w:pStyle w:val="Example"/>
              <w:ind w:left="0"/>
            </w:pPr>
            <w:r>
              <w:t>ASSERT(bslma::UsesBslmaAllocator&lt;Obj&gt;::value);</w:t>
            </w:r>
          </w:p>
          <w:p w14:paraId="5957BFF8" w14:textId="77777777" w:rsidR="00DD7979" w:rsidRDefault="00DD7979" w:rsidP="00536028">
            <w:pPr>
              <w:pStyle w:val="Example"/>
              <w:ind w:left="0"/>
            </w:pPr>
            <w:r>
              <w:t>...</w:t>
            </w:r>
          </w:p>
          <w:p w14:paraId="166C8069" w14:textId="77777777" w:rsidR="00DD7979" w:rsidRDefault="00DD7979" w:rsidP="00536028">
            <w:pPr>
              <w:pStyle w:val="Example"/>
              <w:ind w:left="0"/>
            </w:pPr>
            <w:r>
              <w:t>Obj mX(&amp;theTestAlloc); const Obj&amp; X = mX;</w:t>
            </w:r>
          </w:p>
          <w:p w14:paraId="5B870486" w14:textId="77777777" w:rsidR="00DD7979" w:rsidRDefault="00DD7979" w:rsidP="00536028">
            <w:pPr>
              <w:pStyle w:val="Example"/>
              <w:ind w:left="0"/>
            </w:pPr>
            <w:r>
              <w:t>ASSERT(&amp;theTestAlloc == X.allocator());</w:t>
            </w:r>
          </w:p>
        </w:tc>
      </w:tr>
      <w:tr w:rsidR="00007FCF" w14:paraId="720FE658" w14:textId="77777777" w:rsidTr="00CD079D">
        <w:tc>
          <w:tcPr>
            <w:tcW w:w="1075" w:type="dxa"/>
            <w:tcBorders>
              <w:top w:val="single" w:sz="4" w:space="0" w:color="FFFFFF" w:themeColor="background1"/>
            </w:tcBorders>
            <w:shd w:val="clear" w:color="auto" w:fill="E7E6E6" w:themeFill="background2"/>
            <w:vAlign w:val="center"/>
          </w:tcPr>
          <w:p w14:paraId="630D7B35" w14:textId="77777777" w:rsidR="00DD7979" w:rsidRDefault="00DD7979" w:rsidP="00536028">
            <w:pPr>
              <w:jc w:val="right"/>
            </w:pPr>
            <w:r>
              <w:t>After</w:t>
            </w:r>
          </w:p>
        </w:tc>
        <w:tc>
          <w:tcPr>
            <w:tcW w:w="7555" w:type="dxa"/>
          </w:tcPr>
          <w:p w14:paraId="173C8A48" w14:textId="77777777" w:rsidR="00DD7979" w:rsidRDefault="00DD7979" w:rsidP="00536028">
            <w:pPr>
              <w:pStyle w:val="Example"/>
              <w:ind w:left="0"/>
            </w:pPr>
            <w:r>
              <w:t>typedef MyList&lt;int&gt; Obj;</w:t>
            </w:r>
          </w:p>
          <w:p w14:paraId="0891A076" w14:textId="77777777" w:rsidR="00DD7979" w:rsidRDefault="00DD7979" w:rsidP="00536028">
            <w:pPr>
              <w:pStyle w:val="Example"/>
              <w:ind w:left="0"/>
            </w:pPr>
            <w:r>
              <w:t>ASSERT(bslma::UsesBslmaAllocator&lt;Obj&gt;::value);</w:t>
            </w:r>
          </w:p>
          <w:p w14:paraId="55C57A1A" w14:textId="77777777" w:rsidR="00DD7979" w:rsidRPr="009E75C6" w:rsidRDefault="00DD7979" w:rsidP="00536028">
            <w:pPr>
              <w:pStyle w:val="Example"/>
              <w:ind w:left="0"/>
              <w:rPr>
                <w:b/>
              </w:rPr>
            </w:pPr>
            <w:r w:rsidRPr="009E75C6">
              <w:rPr>
                <w:b/>
              </w:rPr>
              <w:t>ASSERT((bsl::uses_allocator&lt;Obj, bsl::allocator&lt;&gt;&gt;::value));</w:t>
            </w:r>
          </w:p>
          <w:p w14:paraId="13EA09DF" w14:textId="77777777" w:rsidR="00DD7979" w:rsidRDefault="00DD7979" w:rsidP="00536028">
            <w:pPr>
              <w:pStyle w:val="Example"/>
              <w:ind w:left="0"/>
            </w:pPr>
            <w:r>
              <w:t>...</w:t>
            </w:r>
          </w:p>
          <w:p w14:paraId="77491399" w14:textId="1B1DE706" w:rsidR="002A58C6" w:rsidRPr="002A58C6" w:rsidRDefault="002A58C6" w:rsidP="00536028">
            <w:pPr>
              <w:pStyle w:val="Example"/>
              <w:ind w:left="0"/>
              <w:rPr>
                <w:b/>
                <w:bCs/>
              </w:rPr>
            </w:pPr>
            <w:r w:rsidRPr="002A58C6">
              <w:rPr>
                <w:b/>
                <w:bCs/>
              </w:rPr>
              <w:t>bsl::allocator&lt;&gt; bslTestAlloc(&amp;theTestAlloc);</w:t>
            </w:r>
          </w:p>
          <w:p w14:paraId="14895BFF" w14:textId="63755026" w:rsidR="00DD7979" w:rsidRDefault="00DD7979" w:rsidP="00536028">
            <w:pPr>
              <w:pStyle w:val="Example"/>
              <w:ind w:left="0"/>
            </w:pPr>
            <w:r>
              <w:t>Obj mX(</w:t>
            </w:r>
            <w:r w:rsidR="002A58C6" w:rsidRPr="00007FCF">
              <w:rPr>
                <w:b/>
                <w:bCs/>
              </w:rPr>
              <w:t>bsl</w:t>
            </w:r>
            <w:r w:rsidRPr="00007FCF">
              <w:rPr>
                <w:b/>
                <w:bCs/>
              </w:rPr>
              <w:t>TestAlloc</w:t>
            </w:r>
            <w:r>
              <w:t>); const Obj&amp; X = mX;</w:t>
            </w:r>
          </w:p>
          <w:p w14:paraId="749B1103" w14:textId="77777777" w:rsidR="00DD7979" w:rsidRDefault="00DD7979" w:rsidP="00536028">
            <w:pPr>
              <w:pStyle w:val="Example"/>
              <w:ind w:left="0"/>
            </w:pPr>
            <w:r>
              <w:t>ASSERT(&amp;theTestAlloc == X.allocator());</w:t>
            </w:r>
          </w:p>
          <w:p w14:paraId="7BE895F3" w14:textId="5E07676E" w:rsidR="00DD7979" w:rsidRPr="009E75C6" w:rsidRDefault="00DD7979" w:rsidP="00536028">
            <w:pPr>
              <w:pStyle w:val="Example"/>
              <w:ind w:left="0"/>
              <w:rPr>
                <w:b/>
              </w:rPr>
            </w:pPr>
            <w:r w:rsidRPr="009E75C6">
              <w:rPr>
                <w:b/>
              </w:rPr>
              <w:t>ASSERT(</w:t>
            </w:r>
            <w:r w:rsidR="002A58C6">
              <w:rPr>
                <w:b/>
              </w:rPr>
              <w:t>bs</w:t>
            </w:r>
            <w:r w:rsidR="000E1637">
              <w:rPr>
                <w:b/>
              </w:rPr>
              <w:t>l</w:t>
            </w:r>
            <w:r w:rsidRPr="009E75C6">
              <w:rPr>
                <w:b/>
              </w:rPr>
              <w:t>TestAlloc == X.get_allocator());</w:t>
            </w:r>
          </w:p>
        </w:tc>
      </w:tr>
    </w:tbl>
    <w:p w14:paraId="7AD491CB" w14:textId="77777777" w:rsidR="00DD7979" w:rsidRPr="0062219A" w:rsidRDefault="00DD7979" w:rsidP="00DD7979">
      <w:pPr>
        <w:pStyle w:val="ListParagraph"/>
        <w:numPr>
          <w:ilvl w:val="0"/>
          <w:numId w:val="0"/>
        </w:numPr>
        <w:ind w:left="720"/>
      </w:pPr>
    </w:p>
    <w:p w14:paraId="55746BEB" w14:textId="77777777" w:rsidR="003D53AD" w:rsidRDefault="003D53AD" w:rsidP="003D53AD">
      <w:pPr>
        <w:pStyle w:val="AppendixHeading"/>
      </w:pPr>
      <w:bookmarkStart w:id="22" w:name="_Ref134549223"/>
      <w:bookmarkStart w:id="23" w:name="_Toc159333947"/>
      <w:r>
        <w:t xml:space="preserve">Mapping BDE AA Development to </w:t>
      </w:r>
      <w:r>
        <w:br/>
        <w:t>C++20 PMR AA Development</w:t>
      </w:r>
      <w:bookmarkEnd w:id="22"/>
      <w:bookmarkEnd w:id="23"/>
    </w:p>
    <w:p w14:paraId="6E5CEFC2" w14:textId="77777777" w:rsidR="003D53AD" w:rsidRPr="00BA1440" w:rsidRDefault="003D53AD" w:rsidP="003D53AD">
      <w:r>
        <w:t xml:space="preserve">The C++17/C++20 </w:t>
      </w:r>
      <w:r w:rsidRPr="00474AB3">
        <w:rPr>
          <w:i/>
        </w:rPr>
        <w:t>Polymorphic Memory Resource</w:t>
      </w:r>
      <w:r>
        <w:t xml:space="preserve"> (PMR) library is an offshoot of the Bloomberg allocator library. The C++17 Standard </w:t>
      </w:r>
      <w:r>
        <w:rPr>
          <w:rStyle w:val="CodeFont"/>
        </w:rPr>
        <w:t>std::pmr::memory_resource</w:t>
      </w:r>
      <w:r>
        <w:t xml:space="preserve"> abstract base class is nearly identical to Bloomberg’s </w:t>
      </w:r>
      <w:r>
        <w:rPr>
          <w:rStyle w:val="CodeFont"/>
        </w:rPr>
        <w:t>bslma::Allocator</w:t>
      </w:r>
      <w:r>
        <w:t xml:space="preserve"> class; the major differences are that the PMR </w:t>
      </w:r>
      <w:r>
        <w:rPr>
          <w:rStyle w:val="CodeFont"/>
        </w:rPr>
        <w:t>allocate</w:t>
      </w:r>
      <w:r>
        <w:t xml:space="preserve"> method takes an alignment argument in addition to the number of bytes and that the PMR public member functions are nonvirtual functions that call private virtual functions (e.g., </w:t>
      </w:r>
      <w:r>
        <w:rPr>
          <w:rStyle w:val="CodeFont"/>
        </w:rPr>
        <w:t>allocate</w:t>
      </w:r>
      <w:r>
        <w:t xml:space="preserve"> is a nonvirtual function that calls the virtual function </w:t>
      </w:r>
      <w:r>
        <w:rPr>
          <w:rStyle w:val="CodeFont"/>
        </w:rPr>
        <w:t>do_allocate</w:t>
      </w:r>
      <w:r>
        <w:t xml:space="preserve">), following the pattern for other abstract base classes in the Standard. Similarly, the C++17 Standard </w:t>
      </w:r>
      <w:r>
        <w:rPr>
          <w:rStyle w:val="CodeFont"/>
        </w:rPr>
        <w:t>std::pmr::polymorphic_allocator</w:t>
      </w:r>
      <w:r>
        <w:t xml:space="preserve"> class template is identical to Bloomberg’s </w:t>
      </w:r>
      <w:r>
        <w:rPr>
          <w:rStyle w:val="CodeFont"/>
        </w:rPr>
        <w:t>bsl::allocator</w:t>
      </w:r>
      <w:r>
        <w:t xml:space="preserve"> template except that the former stores a pointer to a </w:t>
      </w:r>
      <w:r>
        <w:rPr>
          <w:rStyle w:val="CodeFont"/>
        </w:rPr>
        <w:t>pmr::memory_resource</w:t>
      </w:r>
      <w:r w:rsidRPr="00D7146C">
        <w:t xml:space="preserve"> (</w:t>
      </w:r>
      <w:r>
        <w:t xml:space="preserve">returned by the </w:t>
      </w:r>
      <w:r>
        <w:rPr>
          <w:rStyle w:val="CodeFont"/>
        </w:rPr>
        <w:t>resource</w:t>
      </w:r>
      <w:r>
        <w:t xml:space="preserve"> method) instead of a pointer to a </w:t>
      </w:r>
      <w:r>
        <w:rPr>
          <w:rStyle w:val="CodeFont"/>
        </w:rPr>
        <w:t>bslma::Allocator</w:t>
      </w:r>
      <w:r>
        <w:t xml:space="preserve"> (returned by the </w:t>
      </w:r>
      <w:r>
        <w:rPr>
          <w:rStyle w:val="CodeFont"/>
        </w:rPr>
        <w:t>mechanism</w:t>
      </w:r>
      <w:r>
        <w:t xml:space="preserve"> method). In </w:t>
      </w:r>
      <w:r>
        <w:lastRenderedPageBreak/>
        <w:t xml:space="preserve">C++20, </w:t>
      </w:r>
      <w:r>
        <w:rPr>
          <w:rStyle w:val="CodeFont"/>
        </w:rPr>
        <w:t>polymorphic_allocator</w:t>
      </w:r>
      <w:r>
        <w:t xml:space="preserve"> has additional methods, </w:t>
      </w:r>
      <w:r>
        <w:rPr>
          <w:rStyle w:val="CodeFont"/>
        </w:rPr>
        <w:t>new_object</w:t>
      </w:r>
      <w:r>
        <w:t xml:space="preserve"> and </w:t>
      </w:r>
      <w:r>
        <w:rPr>
          <w:rStyle w:val="CodeFont"/>
        </w:rPr>
        <w:t>delete_object</w:t>
      </w:r>
      <w:r w:rsidRPr="009A1DE9">
        <w:t>,</w:t>
      </w:r>
      <w:r>
        <w:t xml:space="preserve"> that simplify allocating and deallocating as well as constructing and destroying an object from an allocator and virtually eliminate the need to call the </w:t>
      </w:r>
      <w:r>
        <w:rPr>
          <w:rStyle w:val="CodeFont"/>
        </w:rPr>
        <w:t>memory_resource</w:t>
      </w:r>
      <w:r>
        <w:t xml:space="preserve"> accessor.</w:t>
      </w:r>
      <w:r>
        <w:rPr>
          <w:rStyle w:val="FootnoteReference"/>
        </w:rPr>
        <w:footnoteReference w:id="48"/>
      </w:r>
      <w:r>
        <w:t xml:space="preserve"> Note that BDE’s legacy-AA interface has no equivalent in the C++ Standard Library; i.e., none of the AA types use </w:t>
      </w:r>
      <w:r>
        <w:rPr>
          <w:rStyle w:val="CodeFont"/>
        </w:rPr>
        <w:t>pmr::memory_resource*</w:t>
      </w:r>
      <w:r>
        <w:t xml:space="preserve"> in their interfaces except indirectly through </w:t>
      </w:r>
      <w:r>
        <w:rPr>
          <w:rStyle w:val="CodeFont"/>
        </w:rPr>
        <w:t>pmr::polymorphic_allocator</w:t>
      </w:r>
      <w:r>
        <w:t>.</w:t>
      </w:r>
    </w:p>
    <w:p w14:paraId="7E66DA10" w14:textId="77777777" w:rsidR="003D53AD" w:rsidRDefault="003D53AD" w:rsidP="003D53AD">
      <w:r>
        <w:t xml:space="preserve">To construct an object in uninitialized memory, the C++20 library has </w:t>
      </w:r>
      <w:r>
        <w:rPr>
          <w:rStyle w:val="CodeFont"/>
        </w:rPr>
        <w:t>std::</w:t>
      </w:r>
      <w:r w:rsidRPr="00DA7A84">
        <w:rPr>
          <w:rStyle w:val="CodeFont"/>
        </w:rPr>
        <w:t>uninitialized_construct_using_allocator</w:t>
      </w:r>
      <w:r>
        <w:t xml:space="preserve">, which works similarly to </w:t>
      </w:r>
      <w:r>
        <w:rPr>
          <w:rStyle w:val="CodeFont"/>
        </w:rPr>
        <w:t>bslma::ConstructionUtil::</w:t>
      </w:r>
      <w:r w:rsidRPr="006B1F15">
        <w:rPr>
          <w:rStyle w:val="CodeFont"/>
        </w:rPr>
        <w:t>construct</w:t>
      </w:r>
      <w:r>
        <w:t xml:space="preserve"> in the BDE library, ignoring the allocator for non-AA types and passing it to the constructor for AA types. The easiest way to initialize a member variable or local variable in C++20 is with </w:t>
      </w:r>
      <w:r>
        <w:rPr>
          <w:rStyle w:val="CodeFont"/>
        </w:rPr>
        <w:t>std::make_using_allocator</w:t>
      </w:r>
      <w:r>
        <w:t>, which constructs and returns a value of specified type, again handling or ignoring the allocator as appropriate:</w:t>
      </w:r>
    </w:p>
    <w:p w14:paraId="4AC889EE" w14:textId="77777777" w:rsidR="003D53AD" w:rsidRDefault="003D53AD" w:rsidP="00ED51B1">
      <w:pPr>
        <w:pStyle w:val="Example"/>
        <w:keepNext/>
      </w:pPr>
      <w:r>
        <w:t>template &lt;class TYPE&gt;</w:t>
      </w:r>
    </w:p>
    <w:p w14:paraId="0A603B84" w14:textId="77777777" w:rsidR="003D53AD" w:rsidRDefault="003D53AD" w:rsidP="00ED51B1">
      <w:pPr>
        <w:pStyle w:val="Example"/>
        <w:keepNext/>
      </w:pPr>
      <w:r>
        <w:t>class Thing {</w:t>
      </w:r>
    </w:p>
    <w:p w14:paraId="28D7F871" w14:textId="77777777" w:rsidR="003D53AD" w:rsidRPr="008D31AA" w:rsidRDefault="003D53AD" w:rsidP="00ED51B1">
      <w:pPr>
        <w:pStyle w:val="Example"/>
        <w:keepNext/>
        <w:rPr>
          <w:b/>
        </w:rPr>
      </w:pPr>
      <w:r>
        <w:t xml:space="preserve">    </w:t>
      </w:r>
      <w:r w:rsidRPr="008D31AA">
        <w:rPr>
          <w:b/>
        </w:rPr>
        <w:t>std::pmr::polymorphic_allocator&lt;&gt; d_allocator;</w:t>
      </w:r>
    </w:p>
    <w:p w14:paraId="0062D774" w14:textId="77777777" w:rsidR="003D53AD" w:rsidRDefault="003D53AD" w:rsidP="00ED51B1">
      <w:pPr>
        <w:pStyle w:val="Example"/>
        <w:keepNext/>
      </w:pPr>
      <w:r>
        <w:t xml:space="preserve">    TYPE                              d_data;</w:t>
      </w:r>
    </w:p>
    <w:p w14:paraId="6AF02CCB" w14:textId="77777777" w:rsidR="003D53AD" w:rsidRDefault="003D53AD" w:rsidP="003D53AD">
      <w:pPr>
        <w:pStyle w:val="Example"/>
      </w:pPr>
      <w:r>
        <w:t xml:space="preserve">    // ...</w:t>
      </w:r>
    </w:p>
    <w:p w14:paraId="1AF355AC" w14:textId="77777777" w:rsidR="003D53AD" w:rsidRDefault="003D53AD" w:rsidP="00ED51B1">
      <w:pPr>
        <w:pStyle w:val="Example"/>
        <w:keepNext/>
      </w:pPr>
      <w:r>
        <w:t xml:space="preserve">  public:</w:t>
      </w:r>
    </w:p>
    <w:p w14:paraId="042A54F8" w14:textId="77777777" w:rsidR="003D53AD" w:rsidRDefault="003D53AD" w:rsidP="003D53AD">
      <w:pPr>
        <w:pStyle w:val="Example"/>
      </w:pPr>
      <w:r>
        <w:t xml:space="preserve">    using allocator_type = </w:t>
      </w:r>
      <w:r w:rsidRPr="008D31AA">
        <w:rPr>
          <w:b/>
        </w:rPr>
        <w:t>std::pmr::polymorphic_allocator&lt;&gt;</w:t>
      </w:r>
      <w:r>
        <w:t>;</w:t>
      </w:r>
    </w:p>
    <w:p w14:paraId="670A6B62" w14:textId="77777777" w:rsidR="003D53AD" w:rsidRDefault="003D53AD" w:rsidP="003D53AD">
      <w:pPr>
        <w:pStyle w:val="Example"/>
        <w:ind w:left="0"/>
      </w:pPr>
    </w:p>
    <w:p w14:paraId="15C67EC6" w14:textId="77777777" w:rsidR="003D53AD" w:rsidRDefault="003D53AD" w:rsidP="00ED51B1">
      <w:pPr>
        <w:pStyle w:val="Example"/>
        <w:keepNext/>
      </w:pPr>
      <w:r>
        <w:t xml:space="preserve">    Thing();</w:t>
      </w:r>
    </w:p>
    <w:p w14:paraId="7AFA222E" w14:textId="77777777" w:rsidR="003D53AD" w:rsidRDefault="003D53AD" w:rsidP="00ED51B1">
      <w:pPr>
        <w:pStyle w:val="Example"/>
        <w:keepNext/>
      </w:pPr>
      <w:r>
        <w:t xml:space="preserve">    explicit Thing(const allocator_type&amp; alloc);</w:t>
      </w:r>
    </w:p>
    <w:p w14:paraId="68FE3E03" w14:textId="77777777" w:rsidR="003D53AD" w:rsidRDefault="003D53AD" w:rsidP="00ED51B1">
      <w:pPr>
        <w:pStyle w:val="Example"/>
        <w:keepNext/>
      </w:pPr>
      <w:r>
        <w:t xml:space="preserve">    // ...</w:t>
      </w:r>
    </w:p>
    <w:p w14:paraId="7C9DEA4E" w14:textId="77777777" w:rsidR="003D53AD" w:rsidRDefault="003D53AD" w:rsidP="003D53AD">
      <w:pPr>
        <w:pStyle w:val="Example"/>
      </w:pPr>
      <w:r>
        <w:t>};</w:t>
      </w:r>
    </w:p>
    <w:p w14:paraId="51329DC8" w14:textId="77777777" w:rsidR="003D53AD" w:rsidRDefault="003D53AD" w:rsidP="003D53AD">
      <w:pPr>
        <w:pStyle w:val="Example"/>
      </w:pPr>
    </w:p>
    <w:p w14:paraId="1DDBEDC8" w14:textId="77777777" w:rsidR="003D53AD" w:rsidRDefault="003D53AD" w:rsidP="00ED51B1">
      <w:pPr>
        <w:pStyle w:val="Example"/>
        <w:keepNext/>
      </w:pPr>
      <w:r>
        <w:t>template &lt;class TYPE&gt;</w:t>
      </w:r>
    </w:p>
    <w:p w14:paraId="193DC941" w14:textId="77777777" w:rsidR="003D53AD" w:rsidRDefault="003D53AD" w:rsidP="00ED51B1">
      <w:pPr>
        <w:pStyle w:val="Example"/>
        <w:keepNext/>
      </w:pPr>
      <w:r>
        <w:t>Thing&lt;T&gt;::Thing(const allocator_type&amp; alloc)</w:t>
      </w:r>
    </w:p>
    <w:p w14:paraId="725E93E8" w14:textId="77777777" w:rsidR="003D53AD" w:rsidRDefault="003D53AD" w:rsidP="003D53AD">
      <w:pPr>
        <w:pStyle w:val="Example"/>
      </w:pPr>
      <w:r>
        <w:t xml:space="preserve">  : d_allocator(alloc), </w:t>
      </w:r>
      <w:r w:rsidRPr="009F2871">
        <w:rPr>
          <w:b/>
        </w:rPr>
        <w:t>d_data(make_using_allocator&lt;TYPE&gt;(alloc))</w:t>
      </w:r>
      <w:r>
        <w:t xml:space="preserve"> { }</w:t>
      </w:r>
    </w:p>
    <w:p w14:paraId="315D2E8F" w14:textId="7F37290D" w:rsidR="003D53AD" w:rsidRPr="00E861D3" w:rsidRDefault="003D53AD" w:rsidP="003D53AD">
      <w:r>
        <w:t xml:space="preserve">This idiom relies on C++20’s rules for materialization of temporary variables (sometimes referred to as guaranteed copy elision); the return value of </w:t>
      </w:r>
      <w:r>
        <w:rPr>
          <w:rStyle w:val="CodeFont"/>
        </w:rPr>
        <w:t>make_using_allocator</w:t>
      </w:r>
      <w:r>
        <w:t xml:space="preserve"> is constructed directly into the </w:t>
      </w:r>
      <w:r>
        <w:rPr>
          <w:rStyle w:val="CodeFont"/>
        </w:rPr>
        <w:t>d_data</w:t>
      </w:r>
      <w:r>
        <w:t xml:space="preserve"> member without invoking a copy or move constructor. These construction rules make it unnecessary to use a wrapper class like </w:t>
      </w:r>
      <w:r>
        <w:rPr>
          <w:rStyle w:val="CodeFont"/>
        </w:rPr>
        <w:t>bslalg::ConstructorProxy</w:t>
      </w:r>
      <w:r w:rsidRPr="00BA1440">
        <w:t>.</w:t>
      </w:r>
      <w:r>
        <w:t xml:space="preserve"> The BDE equivalent is </w:t>
      </w:r>
      <w:r>
        <w:rPr>
          <w:rStyle w:val="CodeFont"/>
        </w:rPr>
        <w:t>bslma::ConstructionUtil::make</w:t>
      </w:r>
      <w:r>
        <w:t xml:space="preserve">, which takes advantage of copy elision in all the C++11 compilers in use at Bloomberg, even though the new materialization rules were not </w:t>
      </w:r>
      <w:r w:rsidR="00DB7828">
        <w:t>standardized</w:t>
      </w:r>
      <w:r>
        <w:t xml:space="preserve"> until C++1</w:t>
      </w:r>
      <w:r w:rsidR="008D6735">
        <w:t>7</w:t>
      </w:r>
      <w:r>
        <w:t>.</w:t>
      </w:r>
    </w:p>
    <w:p w14:paraId="5ECFE06A" w14:textId="77777777" w:rsidR="003D53AD" w:rsidRDefault="003D53AD" w:rsidP="003D53AD">
      <w:r>
        <w:t>The C++20 Standard Library</w:t>
      </w:r>
      <w:r w:rsidRPr="00710C1B">
        <w:t xml:space="preserve"> </w:t>
      </w:r>
      <w:r>
        <w:t xml:space="preserve">contains no proctors, but </w:t>
      </w:r>
      <w:r>
        <w:rPr>
          <w:rStyle w:val="CodeFont"/>
        </w:rPr>
        <w:t>std::unique_ptr</w:t>
      </w:r>
      <w:r>
        <w:t xml:space="preserve"> can be even more effective in this role with the appropriate use of custom </w:t>
      </w:r>
      <w:proofErr w:type="spellStart"/>
      <w:r>
        <w:t>deleters</w:t>
      </w:r>
      <w:proofErr w:type="spellEnd"/>
      <w:r>
        <w:t xml:space="preserve">, easy-to-author types that operate on a specified address when a </w:t>
      </w:r>
      <w:r>
        <w:rPr>
          <w:rStyle w:val="CodeFont"/>
        </w:rPr>
        <w:t>unique_ptr</w:t>
      </w:r>
      <w:r>
        <w:t xml:space="preserve"> goes out of scope. </w:t>
      </w:r>
      <w:r w:rsidRPr="0070563E">
        <w:t>A</w:t>
      </w:r>
      <w:r>
        <w:t xml:space="preserve"> </w:t>
      </w:r>
      <w:r>
        <w:rPr>
          <w:rStyle w:val="CodeFont"/>
        </w:rPr>
        <w:t>unique_ptr</w:t>
      </w:r>
      <w:r>
        <w:t xml:space="preserve"> with a</w:t>
      </w:r>
      <w:r w:rsidRPr="0070563E">
        <w:t xml:space="preserve"> </w:t>
      </w:r>
      <w:proofErr w:type="spellStart"/>
      <w:r w:rsidRPr="005B65DB">
        <w:t>deleter</w:t>
      </w:r>
      <w:proofErr w:type="spellEnd"/>
      <w:r w:rsidRPr="005B65DB">
        <w:t xml:space="preserve"> that </w:t>
      </w:r>
      <w:r>
        <w:t xml:space="preserve">invokes </w:t>
      </w:r>
      <w:r>
        <w:rPr>
          <w:rStyle w:val="CodeFont"/>
        </w:rPr>
        <w:lastRenderedPageBreak/>
        <w:t>bslma::AllocatorUtil::deleteObject</w:t>
      </w:r>
      <w:r>
        <w:t xml:space="preserve"> is straightforward to define and use as a proctor:</w:t>
      </w:r>
    </w:p>
    <w:p w14:paraId="67E132C0" w14:textId="77777777" w:rsidR="003D53AD" w:rsidRDefault="003D53AD" w:rsidP="003D53AD">
      <w:pPr>
        <w:pStyle w:val="Example"/>
      </w:pPr>
      <w:r>
        <w:t xml:space="preserve">class </w:t>
      </w:r>
      <w:r w:rsidRPr="005B65DB">
        <w:rPr>
          <w:b/>
          <w:bCs/>
        </w:rPr>
        <w:t>pmr_deleter</w:t>
      </w:r>
    </w:p>
    <w:p w14:paraId="4564CD56" w14:textId="77777777" w:rsidR="003D53AD" w:rsidRDefault="003D53AD" w:rsidP="003D53AD">
      <w:pPr>
        <w:pStyle w:val="Example"/>
      </w:pPr>
      <w:r>
        <w:t>{</w:t>
      </w:r>
    </w:p>
    <w:p w14:paraId="47263110" w14:textId="77777777" w:rsidR="003D53AD" w:rsidRDefault="003D53AD" w:rsidP="003D53AD">
      <w:pPr>
        <w:pStyle w:val="Example"/>
      </w:pPr>
      <w:r>
        <w:t xml:space="preserve">    bsl::polymorphic_allocator&lt;&gt; d_alloc;</w:t>
      </w:r>
    </w:p>
    <w:p w14:paraId="1F34FDF8" w14:textId="77777777" w:rsidR="003D53AD" w:rsidRDefault="003D53AD" w:rsidP="003D53AD">
      <w:pPr>
        <w:pStyle w:val="Example"/>
      </w:pPr>
    </w:p>
    <w:p w14:paraId="4EFFCDB0" w14:textId="77777777" w:rsidR="003D53AD" w:rsidRDefault="003D53AD" w:rsidP="003D53AD">
      <w:pPr>
        <w:pStyle w:val="Example"/>
      </w:pPr>
      <w:r>
        <w:t xml:space="preserve">  public:</w:t>
      </w:r>
    </w:p>
    <w:p w14:paraId="4682B46D" w14:textId="77777777" w:rsidR="003D53AD" w:rsidRDefault="003D53AD" w:rsidP="003D53AD">
      <w:pPr>
        <w:pStyle w:val="Example"/>
      </w:pPr>
      <w:r>
        <w:t xml:space="preserve">    template &lt;class TYPE&gt;</w:t>
      </w:r>
    </w:p>
    <w:p w14:paraId="1F508B1F" w14:textId="77777777" w:rsidR="003D53AD" w:rsidRDefault="003D53AD" w:rsidP="003D53AD">
      <w:pPr>
        <w:pStyle w:val="Example"/>
      </w:pPr>
      <w:r>
        <w:t xml:space="preserve">    pmr_deleter(const bsl::polymorphic_allocator&lt;TYPE&gt;&amp; alloc)</w:t>
      </w:r>
    </w:p>
    <w:p w14:paraId="6FF5EFB6" w14:textId="77777777" w:rsidR="003D53AD" w:rsidRDefault="003D53AD" w:rsidP="003D53AD">
      <w:pPr>
        <w:pStyle w:val="Example"/>
      </w:pPr>
      <w:r>
        <w:t xml:space="preserve">        : d_alloc(alloc) {}</w:t>
      </w:r>
    </w:p>
    <w:p w14:paraId="48FA15F3" w14:textId="77777777" w:rsidR="003D53AD" w:rsidRDefault="003D53AD" w:rsidP="003D53AD">
      <w:pPr>
        <w:pStyle w:val="Example"/>
      </w:pPr>
    </w:p>
    <w:p w14:paraId="3D28D66E" w14:textId="77777777" w:rsidR="003D53AD" w:rsidRDefault="003D53AD" w:rsidP="003D53AD">
      <w:pPr>
        <w:pStyle w:val="Example"/>
      </w:pPr>
      <w:r>
        <w:t xml:space="preserve">    template &lt;class TYPE&gt;</w:t>
      </w:r>
    </w:p>
    <w:p w14:paraId="62B71AEB" w14:textId="77777777" w:rsidR="003D53AD" w:rsidRDefault="003D53AD" w:rsidP="003D53AD">
      <w:pPr>
        <w:pStyle w:val="Example"/>
      </w:pPr>
      <w:r>
        <w:t xml:space="preserve">    void operator()(TYPE *p)</w:t>
      </w:r>
    </w:p>
    <w:p w14:paraId="259084DC" w14:textId="77777777" w:rsidR="003D53AD" w:rsidRDefault="003D53AD" w:rsidP="003D53AD">
      <w:pPr>
        <w:pStyle w:val="Example"/>
      </w:pPr>
      <w:r>
        <w:t xml:space="preserve">        { </w:t>
      </w:r>
      <w:r w:rsidRPr="005B65DB">
        <w:rPr>
          <w:b/>
          <w:bCs/>
        </w:rPr>
        <w:t>bslma::AllocatorUtil::deleteObject(d_alloc, p);</w:t>
      </w:r>
      <w:r>
        <w:t xml:space="preserve"> }</w:t>
      </w:r>
    </w:p>
    <w:p w14:paraId="3445BD72" w14:textId="77777777" w:rsidR="003D53AD" w:rsidRDefault="003D53AD" w:rsidP="003D53AD">
      <w:pPr>
        <w:pStyle w:val="Example"/>
      </w:pPr>
      <w:r>
        <w:t>};</w:t>
      </w:r>
    </w:p>
    <w:p w14:paraId="728189DD" w14:textId="77777777" w:rsidR="003D53AD" w:rsidRDefault="003D53AD" w:rsidP="003D53AD">
      <w:pPr>
        <w:pStyle w:val="Example"/>
      </w:pPr>
    </w:p>
    <w:p w14:paraId="6E92E01D" w14:textId="77777777" w:rsidR="003D53AD" w:rsidRDefault="003D53AD" w:rsidP="003D53AD">
      <w:pPr>
        <w:pStyle w:val="Example"/>
      </w:pPr>
      <w:r>
        <w:t>...</w:t>
      </w:r>
    </w:p>
    <w:p w14:paraId="13ACAA0E" w14:textId="77777777" w:rsidR="003D53AD" w:rsidRDefault="003D53AD" w:rsidP="003D53AD">
      <w:pPr>
        <w:pStyle w:val="Example"/>
      </w:pPr>
      <w:r w:rsidRPr="0070563E">
        <w:t xml:space="preserve">   </w:t>
      </w:r>
      <w:r>
        <w:t xml:space="preserve"> </w:t>
      </w:r>
      <w:r w:rsidRPr="0070563E">
        <w:t>my_Class *p = AllocUtil::newObject&lt;my_Class&gt;(alloc, &amp;counter);</w:t>
      </w:r>
    </w:p>
    <w:p w14:paraId="620495C1" w14:textId="77777777" w:rsidR="003D53AD" w:rsidRPr="005B65DB" w:rsidRDefault="003D53AD" w:rsidP="003D53AD">
      <w:pPr>
        <w:pStyle w:val="Example"/>
        <w:rPr>
          <w:b/>
          <w:bCs/>
        </w:rPr>
      </w:pPr>
      <w:r w:rsidRPr="005B65DB">
        <w:rPr>
          <w:b/>
          <w:bCs/>
        </w:rPr>
        <w:t xml:space="preserve">    std::unique_ptr&lt;my_Class, pmr_deleter&gt; proctor(p, alloc);</w:t>
      </w:r>
    </w:p>
    <w:p w14:paraId="64F1EF91" w14:textId="77777777" w:rsidR="003D53AD" w:rsidRDefault="003D53AD" w:rsidP="003D53AD">
      <w:pPr>
        <w:pStyle w:val="Example"/>
      </w:pPr>
      <w:r>
        <w:t xml:space="preserve">    // ...</w:t>
      </w:r>
    </w:p>
    <w:p w14:paraId="30808171" w14:textId="77777777" w:rsidR="003D53AD" w:rsidRPr="005B65DB" w:rsidRDefault="003D53AD" w:rsidP="003D53AD">
      <w:pPr>
        <w:pStyle w:val="Example"/>
        <w:rPr>
          <w:b/>
          <w:bCs/>
        </w:rPr>
      </w:pPr>
      <w:r w:rsidRPr="005B65DB">
        <w:rPr>
          <w:b/>
          <w:bCs/>
        </w:rPr>
        <w:t xml:space="preserve">    proctor.release();</w:t>
      </w:r>
    </w:p>
    <w:p w14:paraId="4CF297E1" w14:textId="77777777" w:rsidR="003D53AD" w:rsidRDefault="003D53AD" w:rsidP="003D53AD">
      <w:r>
        <w:t xml:space="preserve">A proposal currently in review in the C++ Standards Committee calls for (among other things) an </w:t>
      </w:r>
      <w:r>
        <w:rPr>
          <w:rStyle w:val="CodeFont"/>
        </w:rPr>
        <w:t>allocate_unique</w:t>
      </w:r>
      <w:r>
        <w:t xml:space="preserve"> function that allocates memory, constructs an object in the memory, and returns a </w:t>
      </w:r>
      <w:r>
        <w:rPr>
          <w:rStyle w:val="CodeFont"/>
        </w:rPr>
        <w:t>unique_ptr</w:t>
      </w:r>
      <w:r>
        <w:t>, thus combining object allocation, construction, and exception-protection into one step.</w:t>
      </w:r>
      <w:r>
        <w:rPr>
          <w:rStyle w:val="FootnoteReference"/>
        </w:rPr>
        <w:footnoteReference w:id="49"/>
      </w:r>
      <w:r>
        <w:t xml:space="preserve"> Additionally, </w:t>
      </w:r>
      <w:r>
        <w:rPr>
          <w:rStyle w:val="CodeFont"/>
        </w:rPr>
        <w:t>bslma::TestAllocator</w:t>
      </w:r>
      <w:r>
        <w:t xml:space="preserve"> has no equivalent in the C++ Standard Library, but one has been proposed and source code is available.</w:t>
      </w:r>
      <w:r>
        <w:rPr>
          <w:rStyle w:val="FootnoteReference"/>
        </w:rPr>
        <w:footnoteReference w:id="50"/>
      </w:r>
    </w:p>
    <w:p w14:paraId="6283F787" w14:textId="1848BA1B" w:rsidR="00AE5BAF" w:rsidRDefault="00AE5BAF" w:rsidP="00EE2BCA">
      <w:pPr>
        <w:pStyle w:val="AppendixHeading"/>
      </w:pPr>
      <w:bookmarkStart w:id="24" w:name="_Ref134549019"/>
      <w:bookmarkStart w:id="25" w:name="_Toc159333948"/>
      <w:r>
        <w:t>Allocator-Aware Move Operations in C++03</w:t>
      </w:r>
      <w:bookmarkEnd w:id="21"/>
      <w:bookmarkEnd w:id="24"/>
      <w:bookmarkEnd w:id="25"/>
    </w:p>
    <w:p w14:paraId="4832D748" w14:textId="668BC840" w:rsidR="00C975E0" w:rsidRDefault="00C975E0" w:rsidP="00C975E0">
      <w:r>
        <w:t xml:space="preserve">Types that allocate memory often benefit from efficient move constructors and move-assignment operators that transfer pointers rather than copying objects. Move operations depend on </w:t>
      </w:r>
      <w:proofErr w:type="spellStart"/>
      <w:r>
        <w:t>rvalue</w:t>
      </w:r>
      <w:proofErr w:type="spellEnd"/>
      <w:r>
        <w:t xml:space="preserve"> references, which were introduced in C++11 but are partially emulated</w:t>
      </w:r>
      <w:r w:rsidR="005C7A09">
        <w:t xml:space="preserve"> for C++03</w:t>
      </w:r>
      <w:r>
        <w:t xml:space="preserve"> </w:t>
      </w:r>
      <w:r w:rsidR="009134CA">
        <w:t>in</w:t>
      </w:r>
      <w:r w:rsidR="00AE5BAF" w:rsidRPr="00194310">
        <w:t xml:space="preserve"> </w:t>
      </w:r>
      <w:r w:rsidRPr="00194310">
        <w:t xml:space="preserve">the </w:t>
      </w:r>
      <w:r w:rsidRPr="00194310">
        <w:rPr>
          <w:rStyle w:val="CodeFont"/>
        </w:rPr>
        <w:t>bslmf</w:t>
      </w:r>
      <w:r>
        <w:rPr>
          <w:rStyle w:val="CodeFont"/>
        </w:rPr>
        <w:t>_m</w:t>
      </w:r>
      <w:r w:rsidRPr="00194310">
        <w:rPr>
          <w:rStyle w:val="CodeFont"/>
        </w:rPr>
        <w:t>ovable</w:t>
      </w:r>
      <w:r>
        <w:rPr>
          <w:rStyle w:val="CodeFont"/>
        </w:rPr>
        <w:t>r</w:t>
      </w:r>
      <w:r w:rsidRPr="00194310">
        <w:rPr>
          <w:rStyle w:val="CodeFont"/>
        </w:rPr>
        <w:t>ef</w:t>
      </w:r>
      <w:r w:rsidRPr="00194310">
        <w:t xml:space="preserve"> </w:t>
      </w:r>
      <w:r>
        <w:t xml:space="preserve">component. Using </w:t>
      </w:r>
      <w:r>
        <w:rPr>
          <w:rStyle w:val="CodeFont"/>
        </w:rPr>
        <w:t>bslmf::MovableRef</w:t>
      </w:r>
      <w:r>
        <w:t xml:space="preserve"> instead of </w:t>
      </w:r>
      <w:proofErr w:type="spellStart"/>
      <w:r>
        <w:t>rvalue</w:t>
      </w:r>
      <w:proofErr w:type="spellEnd"/>
      <w:r>
        <w:t xml:space="preserve"> references, we </w:t>
      </w:r>
      <w:r w:rsidR="005C7A09">
        <w:t>can</w:t>
      </w:r>
      <w:r>
        <w:t xml:space="preserve"> write move constructors and move-assignment operators, as well as their allocator-extended variants, that </w:t>
      </w:r>
      <w:r w:rsidR="004572F8">
        <w:t>are</w:t>
      </w:r>
      <w:r>
        <w:t xml:space="preserve"> portable between C++03 and C++11 and later.</w:t>
      </w:r>
    </w:p>
    <w:p w14:paraId="2945F2CB" w14:textId="04FAAD06" w:rsidR="00E070C2" w:rsidRDefault="006071D5" w:rsidP="00C975E0">
      <w:r>
        <w:t xml:space="preserve">Let’s </w:t>
      </w:r>
      <w:r w:rsidR="00C53140">
        <w:t>summar</w:t>
      </w:r>
      <w:r w:rsidR="005C7A09">
        <w:t>ize the</w:t>
      </w:r>
      <w:r w:rsidR="00C53140">
        <w:t xml:space="preserve"> </w:t>
      </w:r>
      <w:r w:rsidR="00C53140">
        <w:rPr>
          <w:rStyle w:val="CodeFont"/>
        </w:rPr>
        <w:t>bslmf_</w:t>
      </w:r>
      <w:r w:rsidR="000A62C5">
        <w:rPr>
          <w:rStyle w:val="CodeFont"/>
        </w:rPr>
        <w:t>movableref</w:t>
      </w:r>
      <w:r w:rsidR="005C7A09">
        <w:t xml:space="preserve"> component</w:t>
      </w:r>
      <w:r w:rsidR="00F35A61">
        <w:t>.</w:t>
      </w:r>
      <w:r w:rsidR="005C7A09" w:rsidRPr="00194310">
        <w:rPr>
          <w:rStyle w:val="FootnoteReference"/>
        </w:rPr>
        <w:footnoteReference w:id="51"/>
      </w:r>
    </w:p>
    <w:p w14:paraId="5F983779" w14:textId="09440CCD" w:rsidR="00E070C2" w:rsidRDefault="00E070C2" w:rsidP="00AB2378">
      <w:pPr>
        <w:pStyle w:val="ListParagraph"/>
        <w:numPr>
          <w:ilvl w:val="0"/>
          <w:numId w:val="11"/>
        </w:numPr>
      </w:pPr>
      <w:r w:rsidRPr="00E070C2">
        <w:t xml:space="preserve">An instantiation of </w:t>
      </w:r>
      <w:r w:rsidRPr="00E070C2">
        <w:rPr>
          <w:rStyle w:val="CodeFont"/>
        </w:rPr>
        <w:t>bslmf::MovableRef&lt;T&gt;</w:t>
      </w:r>
      <w:r w:rsidRPr="00E070C2">
        <w:t xml:space="preserve"> emulates</w:t>
      </w:r>
      <w:r w:rsidR="009134CA" w:rsidRPr="009134CA">
        <w:t xml:space="preserve"> </w:t>
      </w:r>
      <w:r w:rsidR="009134CA" w:rsidRPr="00E070C2">
        <w:rPr>
          <w:rStyle w:val="CodeFont"/>
        </w:rPr>
        <w:t>T&amp;&amp;</w:t>
      </w:r>
      <w:r w:rsidRPr="00E070C2">
        <w:t xml:space="preserve"> </w:t>
      </w:r>
      <w:r w:rsidR="009134CA">
        <w:t xml:space="preserve">(i.e., </w:t>
      </w:r>
      <w:proofErr w:type="gramStart"/>
      <w:r w:rsidRPr="00E070C2">
        <w:t>an</w:t>
      </w:r>
      <w:proofErr w:type="gramEnd"/>
      <w:r w:rsidRPr="00E070C2">
        <w:t xml:space="preserve"> </w:t>
      </w:r>
      <w:proofErr w:type="spellStart"/>
      <w:r w:rsidRPr="00E070C2">
        <w:t>rvalue</w:t>
      </w:r>
      <w:proofErr w:type="spellEnd"/>
      <w:r w:rsidRPr="00E070C2">
        <w:t xml:space="preserve"> reference</w:t>
      </w:r>
      <w:r w:rsidR="009134CA" w:rsidRPr="009134CA">
        <w:t>)</w:t>
      </w:r>
      <w:r w:rsidR="009134CA" w:rsidRPr="00E070C2">
        <w:t xml:space="preserve"> </w:t>
      </w:r>
      <w:r w:rsidRPr="00E070C2">
        <w:t xml:space="preserve">when compiled with a pre-C++11 compiler and is </w:t>
      </w:r>
      <w:r w:rsidR="00C34939">
        <w:t xml:space="preserve">a </w:t>
      </w:r>
      <w:proofErr w:type="spellStart"/>
      <w:r w:rsidR="00C34939">
        <w:lastRenderedPageBreak/>
        <w:t>nondedu</w:t>
      </w:r>
      <w:r w:rsidR="0060241F">
        <w:t>c</w:t>
      </w:r>
      <w:r w:rsidR="00FB7E2C">
        <w:t>i</w:t>
      </w:r>
      <w:r w:rsidR="00C34939">
        <w:t>ble</w:t>
      </w:r>
      <w:proofErr w:type="spellEnd"/>
      <w:r w:rsidR="00C34939">
        <w:t xml:space="preserve"> alias for</w:t>
      </w:r>
      <w:r w:rsidRPr="00E070C2">
        <w:t xml:space="preserve"> </w:t>
      </w:r>
      <w:r w:rsidR="009134CA" w:rsidRPr="009134CA">
        <w:rPr>
          <w:rStyle w:val="CodeFont"/>
        </w:rPr>
        <w:t>T&amp;&amp;</w:t>
      </w:r>
      <w:r w:rsidRPr="00E070C2">
        <w:t xml:space="preserve"> when compiled with a C++11 or later compiler.</w:t>
      </w:r>
    </w:p>
    <w:p w14:paraId="63EBCB01" w14:textId="79F53754" w:rsidR="00E070C2" w:rsidRDefault="009134CA" w:rsidP="00AB2378">
      <w:pPr>
        <w:pStyle w:val="ListParagraph"/>
        <w:numPr>
          <w:ilvl w:val="0"/>
          <w:numId w:val="11"/>
        </w:numPr>
      </w:pPr>
      <w:r>
        <w:t>An expression</w:t>
      </w:r>
      <w:r w:rsidR="00584C3B">
        <w:t>,</w:t>
      </w:r>
      <w:r w:rsidR="00DC2FC5">
        <w:t xml:space="preserve"> </w:t>
      </w:r>
      <w:r w:rsidR="00DC2FC5" w:rsidRPr="00DC2FC5">
        <w:rPr>
          <w:rStyle w:val="CodeFont"/>
          <w:i/>
          <w:iCs/>
        </w:rPr>
        <w:t>expr</w:t>
      </w:r>
      <w:r w:rsidR="00DC2FC5">
        <w:t>,</w:t>
      </w:r>
      <w:r>
        <w:t xml:space="preserve"> of type </w:t>
      </w:r>
      <w:r>
        <w:rPr>
          <w:rStyle w:val="CodeFont"/>
        </w:rPr>
        <w:t>bslmf::MovableRef&lt;T&gt;</w:t>
      </w:r>
      <w:r w:rsidRPr="009134CA">
        <w:t xml:space="preserve"> </w:t>
      </w:r>
      <w:r>
        <w:t xml:space="preserve">is implicitly convertible to </w:t>
      </w:r>
      <w:r>
        <w:rPr>
          <w:rStyle w:val="CodeFont"/>
        </w:rPr>
        <w:t>T&amp;</w:t>
      </w:r>
      <w:r w:rsidRPr="009134CA">
        <w:t xml:space="preserve"> </w:t>
      </w:r>
      <w:r>
        <w:t xml:space="preserve">(i.e., </w:t>
      </w:r>
      <w:proofErr w:type="gramStart"/>
      <w:r>
        <w:t>an</w:t>
      </w:r>
      <w:proofErr w:type="gramEnd"/>
      <w:r>
        <w:t xml:space="preserve"> </w:t>
      </w:r>
      <w:proofErr w:type="spellStart"/>
      <w:r>
        <w:t>lvalue</w:t>
      </w:r>
      <w:proofErr w:type="spellEnd"/>
      <w:r>
        <w:t xml:space="preserve"> reference</w:t>
      </w:r>
      <w:r w:rsidRPr="009134CA">
        <w:t>)</w:t>
      </w:r>
      <w:r>
        <w:t xml:space="preserve">. </w:t>
      </w:r>
      <w:r w:rsidR="00F81DD3">
        <w:t>The conversion can be made explicit by calling</w:t>
      </w:r>
      <w:r w:rsidR="00E070C2">
        <w:t xml:space="preserve"> </w:t>
      </w:r>
      <w:r w:rsidR="00E070C2">
        <w:rPr>
          <w:rStyle w:val="CodeFont"/>
        </w:rPr>
        <w:t>bslmf::MovableRefUtil::access(</w:t>
      </w:r>
      <w:r w:rsidR="00DC2FC5">
        <w:rPr>
          <w:rStyle w:val="CodeFont"/>
          <w:i/>
        </w:rPr>
        <w:t>expr</w:t>
      </w:r>
      <w:r w:rsidR="00E070C2">
        <w:rPr>
          <w:rStyle w:val="CodeFont"/>
        </w:rPr>
        <w:t>)</w:t>
      </w:r>
      <w:r w:rsidR="00F81DD3">
        <w:t xml:space="preserve"> (e.g., to access a member of </w:t>
      </w:r>
      <w:r w:rsidR="00F81DD3">
        <w:rPr>
          <w:rStyle w:val="CodeFont"/>
        </w:rPr>
        <w:t>T</w:t>
      </w:r>
      <w:r w:rsidR="00F81DD3">
        <w:t xml:space="preserve"> through a </w:t>
      </w:r>
      <w:r w:rsidR="00F81DD3">
        <w:rPr>
          <w:rStyle w:val="CodeFont"/>
        </w:rPr>
        <w:t>MovableRef&lt;T&gt;</w:t>
      </w:r>
      <w:r w:rsidR="00F81DD3">
        <w:t>).</w:t>
      </w:r>
    </w:p>
    <w:p w14:paraId="224EF070" w14:textId="0624B181" w:rsidR="00E070C2" w:rsidRDefault="00E070C2" w:rsidP="00AB2378">
      <w:pPr>
        <w:pStyle w:val="ListParagraph"/>
        <w:numPr>
          <w:ilvl w:val="0"/>
          <w:numId w:val="11"/>
        </w:numPr>
      </w:pPr>
      <w:r>
        <w:t xml:space="preserve">A call to </w:t>
      </w:r>
      <w:r>
        <w:rPr>
          <w:rStyle w:val="CodeFont"/>
        </w:rPr>
        <w:t>bslmf::MovableRefUtil::move(ref</w:t>
      </w:r>
      <w:r w:rsidRPr="00F81DD3">
        <w:rPr>
          <w:rStyle w:val="CodeFont"/>
        </w:rPr>
        <w:t>)</w:t>
      </w:r>
      <w:r w:rsidR="00F81DD3" w:rsidRPr="00F81DD3">
        <w:t xml:space="preserve"> </w:t>
      </w:r>
      <w:r w:rsidR="00F81DD3">
        <w:t xml:space="preserve">emulates </w:t>
      </w:r>
      <w:r w:rsidR="00F81DD3">
        <w:rPr>
          <w:rStyle w:val="CodeFont"/>
        </w:rPr>
        <w:t>std::move(ref)</w:t>
      </w:r>
      <w:r w:rsidR="00F81DD3">
        <w:t>,</w:t>
      </w:r>
      <w:r w:rsidRPr="00F81DD3">
        <w:t xml:space="preserve"> </w:t>
      </w:r>
      <w:r w:rsidR="00F81DD3">
        <w:t>returning a</w:t>
      </w:r>
      <w:r>
        <w:t xml:space="preserve"> </w:t>
      </w:r>
      <w:r w:rsidR="00F81DD3">
        <w:rPr>
          <w:rStyle w:val="CodeFont"/>
        </w:rPr>
        <w:t>bslmf::MovableRef</w:t>
      </w:r>
      <w:r w:rsidR="00F81DD3">
        <w:t xml:space="preserve"> to the object referenced by (</w:t>
      </w:r>
      <w:proofErr w:type="gramStart"/>
      <w:r w:rsidR="00584C3B">
        <w:t>an</w:t>
      </w:r>
      <w:proofErr w:type="gramEnd"/>
      <w:r w:rsidR="00584C3B">
        <w:t xml:space="preserve"> </w:t>
      </w:r>
      <w:proofErr w:type="spellStart"/>
      <w:r w:rsidR="00F81DD3">
        <w:t>lvalue</w:t>
      </w:r>
      <w:proofErr w:type="spellEnd"/>
      <w:r w:rsidR="00F81DD3">
        <w:t xml:space="preserve"> or </w:t>
      </w:r>
      <w:proofErr w:type="spellStart"/>
      <w:r w:rsidR="00F81DD3">
        <w:t>rvalue</w:t>
      </w:r>
      <w:proofErr w:type="spellEnd"/>
      <w:r w:rsidR="00F81DD3">
        <w:t xml:space="preserve">) </w:t>
      </w:r>
      <w:r w:rsidR="00F81DD3" w:rsidRPr="00F81DD3">
        <w:rPr>
          <w:rStyle w:val="CodeFont"/>
        </w:rPr>
        <w:t>ref</w:t>
      </w:r>
      <w:r w:rsidRPr="000A62C5">
        <w:t>.</w:t>
      </w:r>
    </w:p>
    <w:p w14:paraId="1AB48D03" w14:textId="28E4BBD3" w:rsidR="00AE5BAF" w:rsidRPr="00194310" w:rsidRDefault="00AE5BAF" w:rsidP="00C975E0">
      <w:r w:rsidRPr="00194310">
        <w:t xml:space="preserve">To </w:t>
      </w:r>
      <w:r w:rsidR="00DE4F38">
        <w:t>express</w:t>
      </w:r>
      <w:r w:rsidRPr="00194310">
        <w:t xml:space="preserve"> move operations in C++03, we will need to </w:t>
      </w:r>
      <w:r w:rsidR="00251FCC">
        <w:t xml:space="preserve">use </w:t>
      </w:r>
      <w:r w:rsidR="00077984">
        <w:rPr>
          <w:rStyle w:val="CodeFont"/>
        </w:rPr>
        <w:t>bslmf::MovableRef</w:t>
      </w:r>
      <w:r w:rsidR="00077984" w:rsidRPr="00077984">
        <w:t xml:space="preserve"> </w:t>
      </w:r>
      <w:r w:rsidR="00077984">
        <w:t xml:space="preserve">to </w:t>
      </w:r>
      <w:r w:rsidRPr="00194310">
        <w:t>declare not only the</w:t>
      </w:r>
      <w:r w:rsidR="00A9226A">
        <w:t xml:space="preserve"> regular and</w:t>
      </w:r>
      <w:r w:rsidRPr="00194310">
        <w:t xml:space="preserve"> extended move constructor</w:t>
      </w:r>
      <w:r w:rsidR="00404010">
        <w:t>s</w:t>
      </w:r>
      <w:r w:rsidRPr="00194310">
        <w:t>, but also the move</w:t>
      </w:r>
      <w:r w:rsidR="00694E0F">
        <w:t>-</w:t>
      </w:r>
      <w:r w:rsidRPr="00194310">
        <w:t>assignment operator</w:t>
      </w:r>
      <w:r w:rsidR="00827108">
        <w:t xml:space="preserve"> which, in C++11, </w:t>
      </w:r>
      <w:r w:rsidR="000E7DE6">
        <w:t xml:space="preserve">often </w:t>
      </w:r>
      <w:r w:rsidR="00827108">
        <w:t xml:space="preserve">could </w:t>
      </w:r>
      <w:r w:rsidR="00DD5316">
        <w:t>have been</w:t>
      </w:r>
      <w:r w:rsidR="00827108">
        <w:t xml:space="preserve"> implicitly declared</w:t>
      </w:r>
      <w:r w:rsidR="007E2525" w:rsidRPr="007E2525">
        <w:t>.</w:t>
      </w:r>
      <w:r w:rsidRPr="00194310">
        <w:t xml:space="preserve"> </w:t>
      </w:r>
      <w:r w:rsidR="007E2525">
        <w:t xml:space="preserve">We </w:t>
      </w:r>
      <w:r w:rsidR="00FE6959">
        <w:t>also cannot implicitly declare the</w:t>
      </w:r>
      <w:r w:rsidRPr="00194310">
        <w:t xml:space="preserve"> copy constructor and copy-assignment operator</w:t>
      </w:r>
      <w:r w:rsidR="007E2525">
        <w:t xml:space="preserve"> </w:t>
      </w:r>
      <w:r w:rsidR="00953A18">
        <w:t xml:space="preserve">because </w:t>
      </w:r>
      <w:r w:rsidR="006B5B24">
        <w:t xml:space="preserve">the presence of the user-defined move constructor and move-assignment operator </w:t>
      </w:r>
      <w:r w:rsidR="003855F4">
        <w:t>would cause a C++11</w:t>
      </w:r>
      <w:r w:rsidR="006B5B24">
        <w:t xml:space="preserve"> </w:t>
      </w:r>
      <w:r w:rsidR="007E2525">
        <w:t>compiler</w:t>
      </w:r>
      <w:r w:rsidR="00645E5C">
        <w:t xml:space="preserve"> </w:t>
      </w:r>
      <w:r w:rsidR="003855F4">
        <w:t xml:space="preserve">to suppress automatic </w:t>
      </w:r>
      <w:r w:rsidR="00645E5C">
        <w:t xml:space="preserve">generation of these operations </w:t>
      </w:r>
      <w:r w:rsidR="007B40F9" w:rsidRPr="00194310">
        <w:t>for reasons unrelated to allocators</w:t>
      </w:r>
      <w:r w:rsidR="007E2525">
        <w:t xml:space="preserve">. </w:t>
      </w:r>
      <w:r w:rsidR="00F81DD3">
        <w:t>Adding</w:t>
      </w:r>
      <w:r w:rsidR="000A62C5">
        <w:t xml:space="preserve"> the allocator-extended </w:t>
      </w:r>
      <w:r w:rsidR="00F81DD3">
        <w:t xml:space="preserve">copy and move </w:t>
      </w:r>
      <w:r w:rsidR="000A62C5">
        <w:t>constructors</w:t>
      </w:r>
      <w:r w:rsidR="00F81DD3">
        <w:t xml:space="preserve"> to the Rule of Five gives us the </w:t>
      </w:r>
      <w:r w:rsidR="007E2525" w:rsidRPr="00645E5C">
        <w:rPr>
          <w:i/>
        </w:rPr>
        <w:t>Rule of Five</w:t>
      </w:r>
      <w:r w:rsidR="00711412">
        <w:rPr>
          <w:i/>
        </w:rPr>
        <w:t xml:space="preserve"> P</w:t>
      </w:r>
      <w:r w:rsidR="00D63FD0" w:rsidRPr="00645E5C">
        <w:rPr>
          <w:i/>
        </w:rPr>
        <w:t>lus</w:t>
      </w:r>
      <w:r w:rsidR="00711412">
        <w:rPr>
          <w:i/>
        </w:rPr>
        <w:t xml:space="preserve"> T</w:t>
      </w:r>
      <w:r w:rsidR="00D63FD0" w:rsidRPr="00645E5C">
        <w:rPr>
          <w:i/>
        </w:rPr>
        <w:t>wo</w:t>
      </w:r>
      <w:r w:rsidR="00584C3B" w:rsidRPr="009E4D13">
        <w:rPr>
          <w:iCs/>
        </w:rPr>
        <w:t xml:space="preserve">, </w:t>
      </w:r>
      <w:r w:rsidR="00584C3B">
        <w:rPr>
          <w:iCs/>
        </w:rPr>
        <w:t>t</w:t>
      </w:r>
      <w:r w:rsidR="00F81DD3">
        <w:t>he complete</w:t>
      </w:r>
      <w:r w:rsidR="00C271FC">
        <w:t xml:space="preserve"> set</w:t>
      </w:r>
      <w:r w:rsidR="007E2525">
        <w:t xml:space="preserve"> </w:t>
      </w:r>
      <w:r w:rsidR="00584C3B">
        <w:t>of which</w:t>
      </w:r>
      <w:r w:rsidR="00C271FC">
        <w:t xml:space="preserve"> </w:t>
      </w:r>
      <w:r w:rsidR="00585B6D">
        <w:t>are now required for</w:t>
      </w:r>
      <w:r w:rsidR="00AE3C5B">
        <w:t xml:space="preserve"> our</w:t>
      </w:r>
      <w:r w:rsidR="00D362CF">
        <w:t xml:space="preserve"> C++03-compatible</w:t>
      </w:r>
      <w:r w:rsidR="009D5FAB">
        <w:t xml:space="preserve"> </w:t>
      </w:r>
      <w:r w:rsidR="009D5FAB">
        <w:rPr>
          <w:rStyle w:val="CodeFont"/>
        </w:rPr>
        <w:t>Thing</w:t>
      </w:r>
      <w:r w:rsidR="009D5FAB">
        <w:t xml:space="preserve"> class</w:t>
      </w:r>
      <w:r w:rsidR="00585B6D">
        <w:t>, as shown</w:t>
      </w:r>
      <w:r w:rsidR="009D5FAB">
        <w:t xml:space="preserve"> </w:t>
      </w:r>
      <w:r w:rsidR="00584C3B">
        <w:t xml:space="preserve">in the example </w:t>
      </w:r>
      <w:r w:rsidR="004572F8">
        <w:t>below</w:t>
      </w:r>
      <w:r w:rsidR="00C271FC">
        <w:t xml:space="preserve">. Note that </w:t>
      </w:r>
      <w:r w:rsidR="00891F19">
        <w:t xml:space="preserve">the set includes </w:t>
      </w:r>
      <w:r w:rsidR="00C271FC">
        <w:t>only six separate members because the copy constructor and extended copy constructor are combined into one</w:t>
      </w:r>
      <w:r w:rsidRPr="00194310">
        <w:t>:</w:t>
      </w:r>
    </w:p>
    <w:p w14:paraId="7E5C09FF" w14:textId="57CF3822" w:rsidR="009C0A6E" w:rsidRDefault="009C0A6E" w:rsidP="00ED51B1">
      <w:pPr>
        <w:pStyle w:val="Example"/>
        <w:keepNext/>
      </w:pPr>
      <w:r>
        <w:t xml:space="preserve">    typedef bsl::allocator&lt;&gt; allocator_type;</w:t>
      </w:r>
    </w:p>
    <w:p w14:paraId="22EFB97C" w14:textId="77777777" w:rsidR="009C0A6E" w:rsidRDefault="009C0A6E" w:rsidP="00ED51B1">
      <w:pPr>
        <w:pStyle w:val="Example"/>
        <w:keepNext/>
      </w:pPr>
    </w:p>
    <w:p w14:paraId="1B927021" w14:textId="2084D518" w:rsidR="00AE5BAF" w:rsidRPr="00867A81" w:rsidRDefault="00AE5BAF" w:rsidP="00ED51B1">
      <w:pPr>
        <w:pStyle w:val="Example"/>
        <w:keepNext/>
      </w:pPr>
      <w:r w:rsidRPr="00867A81">
        <w:t xml:space="preserve">    Thing(const Thing&amp;          </w:t>
      </w:r>
      <w:r w:rsidR="008E68D4">
        <w:t>original</w:t>
      </w:r>
      <w:r w:rsidRPr="00867A81">
        <w:t>,</w:t>
      </w:r>
    </w:p>
    <w:p w14:paraId="5BE452C4" w14:textId="56F557CD" w:rsidR="00AE5BAF" w:rsidRPr="00867A81" w:rsidRDefault="00AE5BAF" w:rsidP="00ED51B1">
      <w:pPr>
        <w:pStyle w:val="Example"/>
        <w:keepNext/>
      </w:pPr>
      <w:r w:rsidRPr="00867A81">
        <w:t xml:space="preserve">          const allocator_type&amp; alloc</w:t>
      </w:r>
      <w:r w:rsidR="00867A81" w:rsidRPr="00867A81">
        <w:t>ator</w:t>
      </w:r>
      <w:r w:rsidRPr="00867A81">
        <w:t xml:space="preserve"> = allocator_type());</w:t>
      </w:r>
      <w:r w:rsidRPr="00867A81">
        <w:br/>
        <w:t xml:space="preserve">    Thing(bslmf::MovableRef&lt;Thing&gt; </w:t>
      </w:r>
      <w:r w:rsidR="008E68D4">
        <w:t>original</w:t>
      </w:r>
      <w:r w:rsidRPr="00867A81">
        <w:t>) BSLS_KEYWORD_NOEXCEPT;</w:t>
      </w:r>
    </w:p>
    <w:p w14:paraId="3900DA3D" w14:textId="427DC759" w:rsidR="00867A81" w:rsidRPr="00867A81" w:rsidRDefault="00AE5BAF" w:rsidP="00ED51B1">
      <w:pPr>
        <w:pStyle w:val="Example"/>
        <w:keepNext/>
      </w:pPr>
      <w:r w:rsidRPr="00867A81">
        <w:t xml:space="preserve">    Thing(bslmf::MovableRef&lt;Thing&gt; </w:t>
      </w:r>
      <w:r w:rsidR="008E68D4">
        <w:t>original</w:t>
      </w:r>
      <w:r w:rsidRPr="00867A81">
        <w:t>,</w:t>
      </w:r>
    </w:p>
    <w:p w14:paraId="61480C8E" w14:textId="530AA10A" w:rsidR="00AE5BAF" w:rsidRPr="00867A81" w:rsidRDefault="00867A81" w:rsidP="00ED51B1">
      <w:pPr>
        <w:pStyle w:val="Example"/>
        <w:keepNext/>
      </w:pPr>
      <w:r w:rsidRPr="00867A81">
        <w:t xml:space="preserve">         </w:t>
      </w:r>
      <w:r w:rsidR="00AE5BAF" w:rsidRPr="00867A81">
        <w:t xml:space="preserve"> const allocator_type&amp; </w:t>
      </w:r>
      <w:r w:rsidR="00686CDC">
        <w:t xml:space="preserve">   </w:t>
      </w:r>
      <w:r w:rsidR="00AE5BAF" w:rsidRPr="00867A81">
        <w:t>alloc</w:t>
      </w:r>
      <w:r w:rsidRPr="00867A81">
        <w:t>ator</w:t>
      </w:r>
      <w:r w:rsidR="00AE5BAF" w:rsidRPr="00867A81">
        <w:t>);</w:t>
      </w:r>
    </w:p>
    <w:p w14:paraId="6D4460D2" w14:textId="262301F3" w:rsidR="00D63FD0" w:rsidRPr="00867A81" w:rsidRDefault="00D63FD0" w:rsidP="00AE5BAF">
      <w:pPr>
        <w:pStyle w:val="Example"/>
      </w:pPr>
      <w:r w:rsidRPr="00867A81">
        <w:t xml:space="preserve">    ~Thing()</w:t>
      </w:r>
      <w:r w:rsidR="00840DE7" w:rsidRPr="00867A81">
        <w:t>;</w:t>
      </w:r>
      <w:r w:rsidR="004E1BB3">
        <w:t xml:space="preserve">  // OPTIONAL</w:t>
      </w:r>
    </w:p>
    <w:p w14:paraId="24169E3F" w14:textId="77777777" w:rsidR="00AE5BAF" w:rsidRPr="00867A81" w:rsidRDefault="00AE5BAF" w:rsidP="00AE5BAF">
      <w:pPr>
        <w:pStyle w:val="Example"/>
      </w:pPr>
    </w:p>
    <w:p w14:paraId="12C197A1" w14:textId="2C936A71" w:rsidR="00AE5BAF" w:rsidRPr="00867A81" w:rsidRDefault="00AE5BAF" w:rsidP="0045329F">
      <w:pPr>
        <w:pStyle w:val="Example"/>
        <w:keepNext/>
      </w:pPr>
      <w:r w:rsidRPr="00867A81">
        <w:t xml:space="preserve">    Thing&amp; operator=(const Thing&amp; </w:t>
      </w:r>
      <w:r w:rsidR="00694E0F">
        <w:t>rhs</w:t>
      </w:r>
      <w:r w:rsidRPr="00867A81">
        <w:t>);</w:t>
      </w:r>
    </w:p>
    <w:p w14:paraId="27E2AC91" w14:textId="2E673FF4" w:rsidR="00AE5BAF" w:rsidRDefault="00AE5BAF" w:rsidP="0045329F">
      <w:pPr>
        <w:pStyle w:val="Example"/>
        <w:keepNext/>
      </w:pPr>
      <w:r w:rsidRPr="00867A81">
        <w:t xml:space="preserve">    Thing&amp; operator=(bslmf::MovableRef&lt;Thing&gt; </w:t>
      </w:r>
      <w:r w:rsidR="00694E0F">
        <w:t>rhs</w:t>
      </w:r>
      <w:r w:rsidRPr="00867A81">
        <w:t>);</w:t>
      </w:r>
    </w:p>
    <w:p w14:paraId="6E63D2C3" w14:textId="77777777" w:rsidR="002C5C69" w:rsidRDefault="002C5C69" w:rsidP="0045329F">
      <w:pPr>
        <w:pStyle w:val="Example"/>
        <w:keepNext/>
      </w:pPr>
    </w:p>
    <w:p w14:paraId="0C1BD351" w14:textId="61AE5F54" w:rsidR="002C5C69" w:rsidRPr="00867A81" w:rsidRDefault="002C5C69" w:rsidP="00AE5BAF">
      <w:pPr>
        <w:pStyle w:val="Example"/>
      </w:pPr>
      <w:r>
        <w:t xml:space="preserve">    allocator_type get_allocator() const;</w:t>
      </w:r>
    </w:p>
    <w:p w14:paraId="3E030F8B" w14:textId="51136991" w:rsidR="00AE5BAF" w:rsidRPr="002D4CE9" w:rsidRDefault="002D4CE9" w:rsidP="00C271FC">
      <w:r>
        <w:t>T</w:t>
      </w:r>
      <w:r w:rsidR="00AE5BAF" w:rsidRPr="00194310">
        <w:t>he above</w:t>
      </w:r>
      <w:r w:rsidR="00C271FC">
        <w:t xml:space="preserve"> C++03</w:t>
      </w:r>
      <w:r w:rsidR="00AE5BAF" w:rsidRPr="00194310">
        <w:t xml:space="preserve"> declarations</w:t>
      </w:r>
      <w:r w:rsidR="004572F8">
        <w:t xml:space="preserve"> require no modifications to</w:t>
      </w:r>
      <w:r w:rsidR="00AE5BAF" w:rsidRPr="00194310">
        <w:t xml:space="preserve"> work </w:t>
      </w:r>
      <w:r w:rsidR="00C271FC">
        <w:t xml:space="preserve">in </w:t>
      </w:r>
      <w:r w:rsidR="00AE5BAF" w:rsidRPr="00194310">
        <w:t>C++11, though the</w:t>
      </w:r>
      <w:r w:rsidR="00645E5C">
        <w:t xml:space="preserve"> presence of the</w:t>
      </w:r>
      <w:r w:rsidR="00AE5BAF" w:rsidRPr="00194310">
        <w:t xml:space="preserve"> user-defined </w:t>
      </w:r>
      <w:r w:rsidR="007E2525">
        <w:t>copy</w:t>
      </w:r>
      <w:r w:rsidR="00306628">
        <w:t>-</w:t>
      </w:r>
      <w:r w:rsidR="007E2525">
        <w:t xml:space="preserve">constructor, </w:t>
      </w:r>
      <w:r w:rsidR="00AE5BAF" w:rsidRPr="00194310">
        <w:t>move</w:t>
      </w:r>
      <w:r w:rsidR="00306628">
        <w:t>-</w:t>
      </w:r>
      <w:r w:rsidR="00AE5BAF" w:rsidRPr="00194310">
        <w:t>construct</w:t>
      </w:r>
      <w:r w:rsidR="007E2525">
        <w:t>or, copy</w:t>
      </w:r>
      <w:r w:rsidR="00306628">
        <w:t>-</w:t>
      </w:r>
      <w:r w:rsidR="007E2525">
        <w:t>assignment,</w:t>
      </w:r>
      <w:r w:rsidR="00AE5BAF" w:rsidRPr="00194310">
        <w:t xml:space="preserve"> and move</w:t>
      </w:r>
      <w:r w:rsidR="00306628">
        <w:t>-</w:t>
      </w:r>
      <w:r w:rsidR="00AE5BAF" w:rsidRPr="00194310">
        <w:t xml:space="preserve">assignment declarations </w:t>
      </w:r>
      <w:r w:rsidR="00645E5C">
        <w:t>add significant clutter</w:t>
      </w:r>
      <w:r w:rsidR="007E2525">
        <w:t xml:space="preserve"> </w:t>
      </w:r>
      <w:r w:rsidR="00645E5C">
        <w:t>in case</w:t>
      </w:r>
      <w:r w:rsidR="00891F19">
        <w:t>s</w:t>
      </w:r>
      <w:r w:rsidR="00645E5C">
        <w:t xml:space="preserve"> </w:t>
      </w:r>
      <w:r w:rsidR="00711412">
        <w:t>in which</w:t>
      </w:r>
      <w:r w:rsidR="00645E5C">
        <w:t xml:space="preserve"> the C++ compiler could have generated them automatically</w:t>
      </w:r>
      <w:r w:rsidR="00C271FC">
        <w:t>.</w:t>
      </w:r>
      <w:r w:rsidR="00840DE7">
        <w:t xml:space="preserve"> The destructor declaration is </w:t>
      </w:r>
      <w:r w:rsidR="00A66F59">
        <w:t xml:space="preserve">typically required </w:t>
      </w:r>
      <w:r w:rsidR="00840DE7">
        <w:t>in both C++03 and C++11 because the compiler can</w:t>
      </w:r>
      <w:r w:rsidR="00A66F59">
        <w:t xml:space="preserve"> seld</w:t>
      </w:r>
      <w:r w:rsidR="00584C3B">
        <w:t>o</w:t>
      </w:r>
      <w:r w:rsidR="00A66F59">
        <w:t>m</w:t>
      </w:r>
      <w:r w:rsidR="00840DE7">
        <w:t xml:space="preserve"> generate a correct destructor automatically</w:t>
      </w:r>
      <w:r w:rsidR="00A66F59">
        <w:t xml:space="preserve"> for an allocating type</w:t>
      </w:r>
      <w:r w:rsidR="003A2EDC">
        <w:t xml:space="preserve"> but </w:t>
      </w:r>
      <w:r w:rsidR="00623B98">
        <w:t>can be omitted for a type, like this one, that delegates all allocations</w:t>
      </w:r>
      <w:r w:rsidR="004E1BB3">
        <w:t xml:space="preserve"> and deallocations</w:t>
      </w:r>
      <w:r w:rsidR="00623B98">
        <w:t xml:space="preserve"> to its member variables</w:t>
      </w:r>
      <w:r w:rsidR="00840DE7">
        <w:t>.</w:t>
      </w:r>
      <w:r>
        <w:t xml:space="preserve"> </w:t>
      </w:r>
      <w:r w:rsidR="002259EA">
        <w:t xml:space="preserve">Three </w:t>
      </w:r>
      <w:r w:rsidR="00C271FC">
        <w:t>additional</w:t>
      </w:r>
      <w:r w:rsidR="00C271FC" w:rsidRPr="002D4CE9">
        <w:t xml:space="preserve"> </w:t>
      </w:r>
      <w:r>
        <w:t>adaptations for C++03 are</w:t>
      </w:r>
      <w:r w:rsidR="002259EA">
        <w:t xml:space="preserve"> the use of </w:t>
      </w:r>
      <w:r w:rsidR="002259EA">
        <w:rPr>
          <w:rStyle w:val="CodeFont"/>
        </w:rPr>
        <w:t>typedef</w:t>
      </w:r>
      <w:r w:rsidR="002259EA">
        <w:t xml:space="preserve"> instead of </w:t>
      </w:r>
      <w:r w:rsidR="002259EA">
        <w:rPr>
          <w:rStyle w:val="CodeFont"/>
        </w:rPr>
        <w:t>using</w:t>
      </w:r>
      <w:r w:rsidR="002259EA">
        <w:t xml:space="preserve"> to declare </w:t>
      </w:r>
      <w:r w:rsidR="002259EA">
        <w:rPr>
          <w:rStyle w:val="CodeFont"/>
        </w:rPr>
        <w:t>allocator_type</w:t>
      </w:r>
      <w:r w:rsidR="002259EA">
        <w:t>,</w:t>
      </w:r>
      <w:r>
        <w:t xml:space="preserve"> the use of </w:t>
      </w:r>
      <w:r>
        <w:rPr>
          <w:rStyle w:val="CodeFont"/>
        </w:rPr>
        <w:t>allocator_type()</w:t>
      </w:r>
      <w:r>
        <w:t xml:space="preserve"> instead of </w:t>
      </w:r>
      <w:r>
        <w:rPr>
          <w:rStyle w:val="CodeFont"/>
        </w:rPr>
        <w:t>{}</w:t>
      </w:r>
      <w:r>
        <w:t xml:space="preserve"> to initialize the default allocator parameters</w:t>
      </w:r>
      <w:r w:rsidR="00306628">
        <w:t>,</w:t>
      </w:r>
      <w:r>
        <w:t xml:space="preserve"> and the use of </w:t>
      </w:r>
      <w:r w:rsidRPr="002D4CE9">
        <w:rPr>
          <w:rStyle w:val="CodeFont"/>
        </w:rPr>
        <w:t>BSLS_KEYWORD_NOEXCEPT</w:t>
      </w:r>
      <w:r>
        <w:t xml:space="preserve"> instead </w:t>
      </w:r>
      <w:r>
        <w:lastRenderedPageBreak/>
        <w:t xml:space="preserve">of the </w:t>
      </w:r>
      <w:r>
        <w:rPr>
          <w:rStyle w:val="CodeFont"/>
        </w:rPr>
        <w:t>noexcept</w:t>
      </w:r>
      <w:r>
        <w:t xml:space="preserve"> keyword</w:t>
      </w:r>
      <w:r w:rsidR="00C271FC">
        <w:t xml:space="preserve"> to indicate that an operation cannot throw an exception</w:t>
      </w:r>
      <w:r>
        <w:t>.</w:t>
      </w:r>
    </w:p>
    <w:p w14:paraId="21EB6030" w14:textId="29C70EBC" w:rsidR="002B292A" w:rsidRPr="00194310" w:rsidRDefault="00365A19" w:rsidP="00365A19">
      <w:r>
        <w:t xml:space="preserve">To </w:t>
      </w:r>
      <w:r w:rsidR="00146A7E">
        <w:t xml:space="preserve">conclude </w:t>
      </w:r>
      <w:r>
        <w:t xml:space="preserve">our exposition of C++03 compatibility, let’s look at the </w:t>
      </w:r>
      <w:r w:rsidR="00146A7E">
        <w:t xml:space="preserve">complete </w:t>
      </w:r>
      <w:r>
        <w:t xml:space="preserve">implementations of the </w:t>
      </w:r>
      <w:r w:rsidR="000A16B4">
        <w:t>Rule of Five</w:t>
      </w:r>
      <w:r w:rsidR="009758D4">
        <w:t xml:space="preserve"> P</w:t>
      </w:r>
      <w:r w:rsidR="000A16B4">
        <w:t>lus</w:t>
      </w:r>
      <w:r w:rsidR="009758D4">
        <w:t xml:space="preserve"> T</w:t>
      </w:r>
      <w:r w:rsidR="000A16B4">
        <w:t>wo</w:t>
      </w:r>
      <w:r>
        <w:t xml:space="preserve"> operat</w:t>
      </w:r>
      <w:r w:rsidR="000A16B4">
        <w:t>ions</w:t>
      </w:r>
      <w:r>
        <w:t xml:space="preserve"> for the </w:t>
      </w:r>
      <w:r>
        <w:rPr>
          <w:rStyle w:val="CodeFont"/>
        </w:rPr>
        <w:t>Thing</w:t>
      </w:r>
      <w:r>
        <w:t xml:space="preserve"> type described in section “</w:t>
      </w:r>
      <w:r w:rsidR="00300407" w:rsidRPr="00776168">
        <w:rPr>
          <w:color w:val="0070C0"/>
        </w:rPr>
        <w:fldChar w:fldCharType="begin" w:fldLock="1"/>
      </w:r>
      <w:r w:rsidR="00300407" w:rsidRPr="00776168">
        <w:rPr>
          <w:color w:val="0070C0"/>
        </w:rPr>
        <w:instrText xml:space="preserve"> REF _Ref39918852 \h </w:instrText>
      </w:r>
      <w:r w:rsidR="00891F19" w:rsidRPr="00776168">
        <w:rPr>
          <w:color w:val="0070C0"/>
        </w:rPr>
        <w:instrText xml:space="preserve"> \* MERGEFORMAT </w:instrText>
      </w:r>
      <w:r w:rsidR="00300407" w:rsidRPr="00776168">
        <w:rPr>
          <w:color w:val="0070C0"/>
        </w:rPr>
      </w:r>
      <w:r w:rsidR="00300407" w:rsidRPr="00776168">
        <w:rPr>
          <w:color w:val="0070C0"/>
        </w:rPr>
        <w:fldChar w:fldCharType="separate"/>
      </w:r>
      <w:r w:rsidR="00602EC7" w:rsidRPr="00776168">
        <w:rPr>
          <w:color w:val="0070C0"/>
        </w:rPr>
        <w:t xml:space="preserve">Making a Simple </w:t>
      </w:r>
      <w:r w:rsidR="00602EC7" w:rsidRPr="00776168">
        <w:rPr>
          <w:rStyle w:val="CodeFont"/>
          <w:color w:val="0070C0"/>
          <w:sz w:val="22"/>
          <w:szCs w:val="22"/>
        </w:rPr>
        <w:t>struct</w:t>
      </w:r>
      <w:r w:rsidR="00602EC7" w:rsidRPr="00776168">
        <w:rPr>
          <w:color w:val="0070C0"/>
        </w:rPr>
        <w:t xml:space="preserve"> AA</w:t>
      </w:r>
      <w:r w:rsidR="00300407" w:rsidRPr="00776168">
        <w:rPr>
          <w:color w:val="0070C0"/>
        </w:rPr>
        <w:fldChar w:fldCharType="end"/>
      </w:r>
      <w:r w:rsidR="00CD32A9">
        <w:t>.</w:t>
      </w:r>
      <w:r>
        <w:t>”</w:t>
      </w:r>
      <w:r w:rsidR="00CD32A9">
        <w:t xml:space="preserve"> Note that</w:t>
      </w:r>
      <w:r w:rsidR="008E2D64">
        <w:t xml:space="preserve"> the absence of delegating constructors in C++03 requires a good deal of code duplication between the regular and extended move constructors</w:t>
      </w:r>
      <w:r w:rsidR="00867A81">
        <w:t>:</w:t>
      </w:r>
    </w:p>
    <w:p w14:paraId="39FE2A49" w14:textId="184FD0D2" w:rsidR="000A16B4" w:rsidRPr="00194310" w:rsidRDefault="000A16B4" w:rsidP="0045329F">
      <w:pPr>
        <w:pStyle w:val="Example"/>
        <w:keepNext/>
      </w:pPr>
      <w:r w:rsidRPr="00194310">
        <w:t xml:space="preserve">// </w:t>
      </w:r>
      <w:r w:rsidR="0024789E">
        <w:t>c</w:t>
      </w:r>
      <w:r w:rsidRPr="00194310">
        <w:t>ombined regular and allocator-extended copy ctor</w:t>
      </w:r>
    </w:p>
    <w:p w14:paraId="66A907A3" w14:textId="5E778EC5" w:rsidR="000A16B4" w:rsidRPr="00365A19" w:rsidRDefault="000A16B4" w:rsidP="0045329F">
      <w:pPr>
        <w:pStyle w:val="Example"/>
        <w:keepNext/>
      </w:pPr>
      <w:r w:rsidRPr="00365A19">
        <w:t xml:space="preserve">Thing::Thing(const Thing&amp; </w:t>
      </w:r>
      <w:r w:rsidR="008E68D4">
        <w:t>original</w:t>
      </w:r>
      <w:r w:rsidRPr="00365A19">
        <w:t xml:space="preserve">, </w:t>
      </w:r>
      <w:r w:rsidRPr="00B408D4">
        <w:t>const allocator_type&amp; allocator</w:t>
      </w:r>
      <w:r w:rsidRPr="00365A19">
        <w:t>)</w:t>
      </w:r>
    </w:p>
    <w:p w14:paraId="7D96DF3D" w14:textId="4341273A" w:rsidR="000A16B4" w:rsidRPr="00365A19" w:rsidRDefault="000A16B4" w:rsidP="0045329F">
      <w:pPr>
        <w:pStyle w:val="Example"/>
        <w:keepNext/>
      </w:pPr>
      <w:r w:rsidRPr="00365A19">
        <w:t xml:space="preserve">  : d_name(</w:t>
      </w:r>
      <w:r w:rsidR="008E68D4">
        <w:t>original</w:t>
      </w:r>
      <w:r w:rsidRPr="00365A19">
        <w:t xml:space="preserve">.d_name, </w:t>
      </w:r>
      <w:r w:rsidR="00C545DB">
        <w:rPr>
          <w:b/>
          <w:bCs/>
        </w:rPr>
        <w:t>bslma::AllocatorUtil::adapt</w:t>
      </w:r>
      <w:r w:rsidR="008D0005" w:rsidRPr="00842F7D">
        <w:rPr>
          <w:b/>
          <w:bCs/>
        </w:rPr>
        <w:t>(</w:t>
      </w:r>
      <w:r w:rsidR="008D0005" w:rsidRPr="00842F7D">
        <w:t>allocator</w:t>
      </w:r>
      <w:r w:rsidR="008D0005" w:rsidRPr="00842F7D">
        <w:rPr>
          <w:b/>
          <w:bCs/>
        </w:rPr>
        <w:t>)</w:t>
      </w:r>
      <w:r w:rsidRPr="00365A19">
        <w:t>)</w:t>
      </w:r>
    </w:p>
    <w:p w14:paraId="1FFF1E00" w14:textId="358AC44C" w:rsidR="000A16B4" w:rsidRPr="00365A19" w:rsidRDefault="000A16B4" w:rsidP="0045329F">
      <w:pPr>
        <w:pStyle w:val="Example"/>
        <w:keepNext/>
      </w:pPr>
      <w:r w:rsidRPr="00365A19">
        <w:t xml:space="preserve">  , d_data(</w:t>
      </w:r>
      <w:r w:rsidR="008E68D4">
        <w:t>original</w:t>
      </w:r>
      <w:r w:rsidRPr="00365A19">
        <w:t xml:space="preserve">.d_data, </w:t>
      </w:r>
      <w:r w:rsidR="00C545DB">
        <w:rPr>
          <w:b/>
          <w:bCs/>
        </w:rPr>
        <w:t>bslma::AllocatorUtil::adapt</w:t>
      </w:r>
      <w:r w:rsidR="008D0005" w:rsidRPr="00842F7D">
        <w:rPr>
          <w:b/>
          <w:bCs/>
        </w:rPr>
        <w:t>(</w:t>
      </w:r>
      <w:r w:rsidR="008D0005" w:rsidRPr="00842F7D">
        <w:t>allocator</w:t>
      </w:r>
      <w:r w:rsidR="008D0005" w:rsidRPr="00842F7D">
        <w:rPr>
          <w:b/>
          <w:bCs/>
        </w:rPr>
        <w:t>)</w:t>
      </w:r>
      <w:r w:rsidRPr="00365A19">
        <w:t>)</w:t>
      </w:r>
    </w:p>
    <w:p w14:paraId="192E9CC6" w14:textId="15AB59B1" w:rsidR="000A16B4" w:rsidRPr="00365A19" w:rsidRDefault="000A16B4" w:rsidP="0045329F">
      <w:pPr>
        <w:pStyle w:val="Example"/>
        <w:keepNext/>
      </w:pPr>
      <w:r w:rsidRPr="00365A19">
        <w:t xml:space="preserve">  , d_score(</w:t>
      </w:r>
      <w:r w:rsidR="008E68D4">
        <w:t>original</w:t>
      </w:r>
      <w:r w:rsidRPr="00365A19">
        <w:t>.d_score)</w:t>
      </w:r>
    </w:p>
    <w:p w14:paraId="2C41294E" w14:textId="1E1FB0CA" w:rsidR="000A16B4" w:rsidRPr="00365A19" w:rsidRDefault="000A16B4" w:rsidP="0045329F">
      <w:pPr>
        <w:pStyle w:val="Example"/>
        <w:keepNext/>
      </w:pPr>
      <w:r w:rsidRPr="00365A19">
        <w:t xml:space="preserve">  , d_rank(</w:t>
      </w:r>
      <w:r w:rsidR="008E68D4">
        <w:t>original</w:t>
      </w:r>
      <w:r w:rsidRPr="00365A19">
        <w:t>.d_rank)</w:t>
      </w:r>
    </w:p>
    <w:p w14:paraId="5ADA52DA" w14:textId="77777777" w:rsidR="000A16B4" w:rsidRPr="00194310" w:rsidRDefault="000A16B4" w:rsidP="0045329F">
      <w:pPr>
        <w:pStyle w:val="Example"/>
        <w:keepNext/>
      </w:pPr>
      <w:r w:rsidRPr="00194310">
        <w:t>{</w:t>
      </w:r>
    </w:p>
    <w:p w14:paraId="04A953E9" w14:textId="77777777" w:rsidR="000A16B4" w:rsidRPr="00194310" w:rsidRDefault="000A16B4" w:rsidP="000A16B4">
      <w:pPr>
        <w:pStyle w:val="Example"/>
      </w:pPr>
      <w:r w:rsidRPr="00194310">
        <w:t>}</w:t>
      </w:r>
    </w:p>
    <w:p w14:paraId="6F04B588" w14:textId="77777777" w:rsidR="000A16B4" w:rsidRPr="00194310" w:rsidRDefault="000A16B4" w:rsidP="000A16B4">
      <w:pPr>
        <w:pStyle w:val="Example"/>
      </w:pPr>
    </w:p>
    <w:p w14:paraId="489832F0" w14:textId="2BD7BF37" w:rsidR="00867A81" w:rsidRPr="00194310" w:rsidRDefault="00867A81" w:rsidP="0045329F">
      <w:pPr>
        <w:pStyle w:val="Example"/>
        <w:keepNext/>
      </w:pPr>
      <w:r w:rsidRPr="00194310">
        <w:t xml:space="preserve">// </w:t>
      </w:r>
      <w:r w:rsidR="0024789E">
        <w:t>r</w:t>
      </w:r>
      <w:r w:rsidRPr="00194310">
        <w:t>egular move ctor</w:t>
      </w:r>
    </w:p>
    <w:p w14:paraId="11E6FAA8" w14:textId="3ABADFEF" w:rsidR="00867A81" w:rsidRPr="00194310" w:rsidRDefault="00867A81" w:rsidP="0045329F">
      <w:pPr>
        <w:pStyle w:val="Example"/>
        <w:keepNext/>
      </w:pPr>
      <w:r w:rsidRPr="00194310">
        <w:t>Thing::Thing(</w:t>
      </w:r>
      <w:r w:rsidRPr="00016A14">
        <w:rPr>
          <w:b/>
        </w:rPr>
        <w:t xml:space="preserve">bslmf::MovableRef&lt;Thing&gt; </w:t>
      </w:r>
      <w:r w:rsidR="008E68D4">
        <w:t>original</w:t>
      </w:r>
      <w:r w:rsidRPr="00194310">
        <w:t xml:space="preserve">) </w:t>
      </w:r>
      <w:r w:rsidRPr="00016A14">
        <w:rPr>
          <w:b/>
        </w:rPr>
        <w:t>BSLS_KEYWORD_NOEXCEPT</w:t>
      </w:r>
    </w:p>
    <w:p w14:paraId="652AADDC" w14:textId="77777777" w:rsidR="00867A81" w:rsidRPr="00016A14" w:rsidRDefault="00867A81" w:rsidP="0045329F">
      <w:pPr>
        <w:pStyle w:val="Example"/>
        <w:keepNext/>
        <w:rPr>
          <w:b/>
        </w:rPr>
      </w:pPr>
      <w:r w:rsidRPr="00194310">
        <w:t xml:space="preserve">  : d_name(</w:t>
      </w:r>
      <w:r w:rsidRPr="00016A14">
        <w:rPr>
          <w:b/>
        </w:rPr>
        <w:t>bslmf::MovableRefUtil::move(</w:t>
      </w:r>
    </w:p>
    <w:p w14:paraId="315CBEEB" w14:textId="27EAF5C3" w:rsidR="00867A81" w:rsidRPr="00194310" w:rsidRDefault="00867A81" w:rsidP="0045329F">
      <w:pPr>
        <w:pStyle w:val="Example"/>
        <w:keepNext/>
      </w:pPr>
      <w:r w:rsidRPr="00016A14">
        <w:rPr>
          <w:b/>
        </w:rPr>
        <w:t xml:space="preserve">              bslmf::MovableRefUtil::access(</w:t>
      </w:r>
      <w:r w:rsidR="008E68D4">
        <w:rPr>
          <w:b/>
        </w:rPr>
        <w:t>original</w:t>
      </w:r>
      <w:r w:rsidRPr="00016A14">
        <w:rPr>
          <w:b/>
        </w:rPr>
        <w:t>)</w:t>
      </w:r>
      <w:r w:rsidRPr="00365A19">
        <w:t>.d_name)</w:t>
      </w:r>
      <w:r w:rsidRPr="00194310">
        <w:t>)</w:t>
      </w:r>
    </w:p>
    <w:p w14:paraId="4E1509B9" w14:textId="77777777" w:rsidR="00867A81" w:rsidRPr="00016A14" w:rsidRDefault="00867A81" w:rsidP="0045329F">
      <w:pPr>
        <w:pStyle w:val="Example"/>
        <w:keepNext/>
        <w:rPr>
          <w:b/>
        </w:rPr>
      </w:pPr>
      <w:r w:rsidRPr="00194310">
        <w:t xml:space="preserve">  , d_data(</w:t>
      </w:r>
      <w:r w:rsidRPr="00016A14">
        <w:rPr>
          <w:b/>
        </w:rPr>
        <w:t>bslmf::MovableRefUtil::move(</w:t>
      </w:r>
    </w:p>
    <w:p w14:paraId="1822DB92" w14:textId="4DEA74C0" w:rsidR="00867A81" w:rsidRPr="00194310" w:rsidRDefault="00867A81" w:rsidP="0045329F">
      <w:pPr>
        <w:pStyle w:val="Example"/>
        <w:keepNext/>
      </w:pPr>
      <w:r w:rsidRPr="00016A14">
        <w:rPr>
          <w:b/>
        </w:rPr>
        <w:t xml:space="preserve">              bslmf::MovableRefUtil::access(</w:t>
      </w:r>
      <w:r w:rsidR="008E68D4">
        <w:rPr>
          <w:b/>
        </w:rPr>
        <w:t>original</w:t>
      </w:r>
      <w:r w:rsidRPr="00016A14">
        <w:rPr>
          <w:b/>
        </w:rPr>
        <w:t>)</w:t>
      </w:r>
      <w:r w:rsidRPr="00365A19">
        <w:t>.d_data)</w:t>
      </w:r>
      <w:r w:rsidRPr="00194310">
        <w:t>)</w:t>
      </w:r>
    </w:p>
    <w:p w14:paraId="0C4E2FF5" w14:textId="77394DAA" w:rsidR="00867A81" w:rsidRPr="00194310" w:rsidRDefault="00867A81" w:rsidP="0045329F">
      <w:pPr>
        <w:pStyle w:val="Example"/>
        <w:keepNext/>
      </w:pPr>
      <w:r w:rsidRPr="00194310">
        <w:t xml:space="preserve">  , d_score(</w:t>
      </w:r>
      <w:r w:rsidR="008E68D4">
        <w:t>original</w:t>
      </w:r>
      <w:r w:rsidRPr="00194310">
        <w:t>.d_score)</w:t>
      </w:r>
    </w:p>
    <w:p w14:paraId="2E927B29" w14:textId="07AAFF24" w:rsidR="00867A81" w:rsidRPr="00194310" w:rsidRDefault="00867A81" w:rsidP="0045329F">
      <w:pPr>
        <w:pStyle w:val="Example"/>
        <w:keepNext/>
      </w:pPr>
      <w:r w:rsidRPr="00194310">
        <w:t xml:space="preserve">  , d_rank(</w:t>
      </w:r>
      <w:r w:rsidR="008E68D4">
        <w:t>original</w:t>
      </w:r>
      <w:r w:rsidRPr="00194310">
        <w:t>.d_rank)</w:t>
      </w:r>
    </w:p>
    <w:p w14:paraId="448B8D5D" w14:textId="77777777" w:rsidR="00867A81" w:rsidRPr="00194310" w:rsidRDefault="00867A81" w:rsidP="0045329F">
      <w:pPr>
        <w:pStyle w:val="Example"/>
        <w:keepNext/>
      </w:pPr>
      <w:r w:rsidRPr="00194310">
        <w:t>{</w:t>
      </w:r>
    </w:p>
    <w:p w14:paraId="38BB0ED7" w14:textId="77777777" w:rsidR="00867A81" w:rsidRPr="00194310" w:rsidRDefault="00867A81" w:rsidP="00867A81">
      <w:pPr>
        <w:pStyle w:val="Example"/>
      </w:pPr>
      <w:r w:rsidRPr="00194310">
        <w:t>}</w:t>
      </w:r>
    </w:p>
    <w:p w14:paraId="7B3510B7" w14:textId="77777777" w:rsidR="00867A81" w:rsidRPr="00194310" w:rsidRDefault="00867A81" w:rsidP="00867A81">
      <w:pPr>
        <w:pStyle w:val="Example"/>
      </w:pPr>
    </w:p>
    <w:p w14:paraId="3DCF28AD" w14:textId="7C5B03B2" w:rsidR="00867A81" w:rsidRPr="00365A19" w:rsidRDefault="00867A81" w:rsidP="00C46B3F">
      <w:pPr>
        <w:pStyle w:val="Example"/>
        <w:keepNext/>
      </w:pPr>
      <w:r w:rsidRPr="00365A19">
        <w:t xml:space="preserve">// </w:t>
      </w:r>
      <w:r w:rsidR="0024789E">
        <w:t>a</w:t>
      </w:r>
      <w:r w:rsidRPr="00365A19">
        <w:t>llocator-extended move ctor</w:t>
      </w:r>
      <w:r w:rsidR="0024789E">
        <w:t xml:space="preserve">; </w:t>
      </w:r>
      <w:r w:rsidR="00711412">
        <w:rPr>
          <w:b/>
          <w:bCs/>
        </w:rPr>
        <w:t>m</w:t>
      </w:r>
      <w:r w:rsidR="002F3DDC" w:rsidRPr="004C14BC">
        <w:rPr>
          <w:b/>
          <w:bCs/>
        </w:rPr>
        <w:t>ay throw</w:t>
      </w:r>
    </w:p>
    <w:p w14:paraId="4F5859C7" w14:textId="235FD88E" w:rsidR="00867A81" w:rsidRDefault="00867A81" w:rsidP="00C46B3F">
      <w:pPr>
        <w:pStyle w:val="Example"/>
        <w:keepNext/>
      </w:pPr>
      <w:r w:rsidRPr="00365A19">
        <w:t>Thing::Thing(</w:t>
      </w:r>
      <w:r w:rsidRPr="00867A81">
        <w:rPr>
          <w:b/>
        </w:rPr>
        <w:t>bslmf::</w:t>
      </w:r>
      <w:r w:rsidRPr="00016A14">
        <w:rPr>
          <w:b/>
        </w:rPr>
        <w:t xml:space="preserve">MovableRef&lt;Thing&gt; </w:t>
      </w:r>
      <w:r w:rsidR="008E68D4">
        <w:t>original</w:t>
      </w:r>
      <w:r w:rsidRPr="00365A19">
        <w:t>,</w:t>
      </w:r>
    </w:p>
    <w:p w14:paraId="0B78F479" w14:textId="77777777" w:rsidR="00867A81" w:rsidRPr="00365A19" w:rsidRDefault="00867A81" w:rsidP="00C46B3F">
      <w:pPr>
        <w:pStyle w:val="Example"/>
        <w:keepNext/>
      </w:pPr>
      <w:r>
        <w:t xml:space="preserve">            </w:t>
      </w:r>
      <w:r w:rsidRPr="00365A19">
        <w:t xml:space="preserve"> </w:t>
      </w:r>
      <w:r w:rsidRPr="00016A14">
        <w:t xml:space="preserve">const allocator_type&amp; </w:t>
      </w:r>
      <w:r>
        <w:t xml:space="preserve">   </w:t>
      </w:r>
      <w:r w:rsidRPr="00016A14">
        <w:t>allocator</w:t>
      </w:r>
      <w:r w:rsidRPr="00365A19">
        <w:t>)</w:t>
      </w:r>
    </w:p>
    <w:p w14:paraId="3A477CE1" w14:textId="77777777" w:rsidR="00867A81" w:rsidRPr="00340B82" w:rsidRDefault="00867A81" w:rsidP="00C46B3F">
      <w:pPr>
        <w:pStyle w:val="Example"/>
        <w:keepNext/>
        <w:rPr>
          <w:b/>
        </w:rPr>
      </w:pPr>
      <w:r w:rsidRPr="00365A19">
        <w:t xml:space="preserve">  : d_name(</w:t>
      </w:r>
      <w:r w:rsidRPr="00016A14">
        <w:rPr>
          <w:b/>
        </w:rPr>
        <w:t>bslmf::MovableRefUtil::move(</w:t>
      </w:r>
    </w:p>
    <w:p w14:paraId="638EA30C" w14:textId="35645BD3" w:rsidR="00867A81" w:rsidRPr="00365A19" w:rsidRDefault="00867A81" w:rsidP="00C46B3F">
      <w:pPr>
        <w:pStyle w:val="Example"/>
        <w:keepNext/>
      </w:pPr>
      <w:r w:rsidRPr="00016A14">
        <w:rPr>
          <w:b/>
        </w:rPr>
        <w:t xml:space="preserve">              bslmf::MovableRefUtil::access(</w:t>
      </w:r>
      <w:r w:rsidR="008E68D4">
        <w:rPr>
          <w:b/>
        </w:rPr>
        <w:t>original</w:t>
      </w:r>
      <w:r w:rsidRPr="00016A14">
        <w:rPr>
          <w:b/>
        </w:rPr>
        <w:t>)</w:t>
      </w:r>
      <w:r w:rsidRPr="00365A19">
        <w:t>.d_name</w:t>
      </w:r>
      <w:r w:rsidR="004572F8">
        <w:t>)</w:t>
      </w:r>
      <w:r w:rsidRPr="00365A19">
        <w:t>),</w:t>
      </w:r>
    </w:p>
    <w:p w14:paraId="7211DEFE" w14:textId="2799647D" w:rsidR="00867A81" w:rsidRPr="00365A19" w:rsidRDefault="00867A81" w:rsidP="00C46B3F">
      <w:pPr>
        <w:pStyle w:val="Example"/>
        <w:keepNext/>
      </w:pPr>
      <w:r w:rsidRPr="00365A19">
        <w:t xml:space="preserve">           </w:t>
      </w:r>
      <w:r w:rsidR="00C545DB">
        <w:rPr>
          <w:b/>
          <w:bCs/>
        </w:rPr>
        <w:t>bslma::AllocatorUtil::adapt</w:t>
      </w:r>
      <w:r w:rsidR="008D0005" w:rsidRPr="00842F7D">
        <w:rPr>
          <w:b/>
          <w:bCs/>
        </w:rPr>
        <w:t>(</w:t>
      </w:r>
      <w:r w:rsidR="008D0005" w:rsidRPr="00842F7D">
        <w:t>allocator</w:t>
      </w:r>
      <w:r w:rsidR="008D0005" w:rsidRPr="00842F7D">
        <w:rPr>
          <w:b/>
          <w:bCs/>
        </w:rPr>
        <w:t>)</w:t>
      </w:r>
      <w:r w:rsidRPr="00365A19">
        <w:t>)</w:t>
      </w:r>
    </w:p>
    <w:p w14:paraId="32A4BC19" w14:textId="77777777" w:rsidR="00867A81" w:rsidRPr="00016A14" w:rsidRDefault="00867A81" w:rsidP="00C46B3F">
      <w:pPr>
        <w:pStyle w:val="Example"/>
        <w:keepNext/>
        <w:rPr>
          <w:b/>
        </w:rPr>
      </w:pPr>
      <w:r w:rsidRPr="00365A19">
        <w:t xml:space="preserve">  , d_data(</w:t>
      </w:r>
      <w:r w:rsidRPr="00016A14">
        <w:rPr>
          <w:b/>
        </w:rPr>
        <w:t>bslmf::MovableRefUtil::move(</w:t>
      </w:r>
    </w:p>
    <w:p w14:paraId="74D0CE71" w14:textId="7D36F140" w:rsidR="00867A81" w:rsidRPr="00365A19" w:rsidRDefault="00867A81" w:rsidP="00C46B3F">
      <w:pPr>
        <w:pStyle w:val="Example"/>
        <w:keepNext/>
      </w:pPr>
      <w:r w:rsidRPr="00016A14">
        <w:rPr>
          <w:b/>
        </w:rPr>
        <w:t xml:space="preserve">              bslmf::MovableRefUtil::access(</w:t>
      </w:r>
      <w:r w:rsidR="008E68D4">
        <w:rPr>
          <w:b/>
        </w:rPr>
        <w:t>original</w:t>
      </w:r>
      <w:r w:rsidRPr="00016A14">
        <w:rPr>
          <w:b/>
        </w:rPr>
        <w:t>)</w:t>
      </w:r>
      <w:r w:rsidRPr="00365A19">
        <w:t>.d_data</w:t>
      </w:r>
      <w:r w:rsidR="004572F8">
        <w:t>)</w:t>
      </w:r>
      <w:r w:rsidRPr="00365A19">
        <w:t>),</w:t>
      </w:r>
    </w:p>
    <w:p w14:paraId="098CAA35" w14:textId="42B0D0D3" w:rsidR="00867A81" w:rsidRPr="00365A19" w:rsidRDefault="00867A81" w:rsidP="00C46B3F">
      <w:pPr>
        <w:pStyle w:val="Example"/>
        <w:keepNext/>
      </w:pPr>
      <w:r w:rsidRPr="00365A19">
        <w:t xml:space="preserve">           </w:t>
      </w:r>
      <w:r w:rsidR="00C545DB">
        <w:rPr>
          <w:b/>
          <w:bCs/>
        </w:rPr>
        <w:t>bslma::AllocatorUtil::adapt</w:t>
      </w:r>
      <w:r w:rsidR="008D0005" w:rsidRPr="00842F7D">
        <w:rPr>
          <w:b/>
          <w:bCs/>
        </w:rPr>
        <w:t>(</w:t>
      </w:r>
      <w:r w:rsidR="008D0005" w:rsidRPr="00842F7D">
        <w:t>allocator</w:t>
      </w:r>
      <w:r w:rsidR="008D0005" w:rsidRPr="00842F7D">
        <w:rPr>
          <w:b/>
          <w:bCs/>
        </w:rPr>
        <w:t>)</w:t>
      </w:r>
      <w:r w:rsidRPr="00365A19">
        <w:t>)</w:t>
      </w:r>
    </w:p>
    <w:p w14:paraId="746A6F1E" w14:textId="7BFB45D1" w:rsidR="00867A81" w:rsidRPr="00365A19" w:rsidRDefault="00867A81" w:rsidP="00C46B3F">
      <w:pPr>
        <w:pStyle w:val="Example"/>
        <w:keepNext/>
      </w:pPr>
      <w:r w:rsidRPr="00365A19">
        <w:t xml:space="preserve">  , d_score(</w:t>
      </w:r>
      <w:r w:rsidR="008E68D4">
        <w:t>original</w:t>
      </w:r>
      <w:r w:rsidRPr="00365A19">
        <w:t>.d_score)</w:t>
      </w:r>
    </w:p>
    <w:p w14:paraId="3235D71F" w14:textId="6069FF26" w:rsidR="00867A81" w:rsidRPr="00194310" w:rsidRDefault="00867A81" w:rsidP="00C46B3F">
      <w:pPr>
        <w:pStyle w:val="Example"/>
        <w:keepNext/>
      </w:pPr>
      <w:r w:rsidRPr="00194310">
        <w:t xml:space="preserve">  , d_rank(</w:t>
      </w:r>
      <w:r w:rsidR="008E68D4">
        <w:t>original</w:t>
      </w:r>
      <w:r w:rsidRPr="00194310">
        <w:t>.d_rank)</w:t>
      </w:r>
    </w:p>
    <w:p w14:paraId="568A989A" w14:textId="77777777" w:rsidR="00867A81" w:rsidRPr="00194310" w:rsidRDefault="00867A81" w:rsidP="00C46B3F">
      <w:pPr>
        <w:pStyle w:val="Example"/>
        <w:keepNext/>
      </w:pPr>
      <w:r w:rsidRPr="00194310">
        <w:t>{</w:t>
      </w:r>
    </w:p>
    <w:p w14:paraId="1E0D2BB5" w14:textId="0183BEC1" w:rsidR="00867A81" w:rsidRDefault="00867A81" w:rsidP="00867A81">
      <w:pPr>
        <w:pStyle w:val="Example"/>
      </w:pPr>
      <w:r w:rsidRPr="00194310">
        <w:t>}</w:t>
      </w:r>
    </w:p>
    <w:p w14:paraId="36399CE6" w14:textId="5B44F287" w:rsidR="000A16B4" w:rsidRDefault="000A16B4" w:rsidP="00867A81">
      <w:pPr>
        <w:pStyle w:val="Example"/>
      </w:pPr>
    </w:p>
    <w:p w14:paraId="7F191B93" w14:textId="5A00F5BA" w:rsidR="000A16B4" w:rsidRDefault="000A16B4" w:rsidP="0045329F">
      <w:pPr>
        <w:pStyle w:val="Example"/>
        <w:keepNext/>
      </w:pPr>
      <w:r>
        <w:t xml:space="preserve">// </w:t>
      </w:r>
      <w:r w:rsidR="0024789E">
        <w:t>d</w:t>
      </w:r>
      <w:r>
        <w:t>estructor</w:t>
      </w:r>
    </w:p>
    <w:p w14:paraId="63CE3A01" w14:textId="3C2363DD" w:rsidR="000A16B4" w:rsidRDefault="000A16B4" w:rsidP="0045329F">
      <w:pPr>
        <w:pStyle w:val="Example"/>
        <w:keepNext/>
      </w:pPr>
      <w:r>
        <w:t>Thing::~Thing()</w:t>
      </w:r>
      <w:r w:rsidR="004E1BB3">
        <w:t xml:space="preserve">  // OPTIONAL</w:t>
      </w:r>
    </w:p>
    <w:p w14:paraId="0A463E26" w14:textId="5D4EBCB2" w:rsidR="000A16B4" w:rsidRDefault="000A16B4" w:rsidP="0045329F">
      <w:pPr>
        <w:pStyle w:val="Example"/>
        <w:keepNext/>
      </w:pPr>
      <w:r>
        <w:t>{</w:t>
      </w:r>
    </w:p>
    <w:p w14:paraId="30A9D0EE" w14:textId="3D038BDD" w:rsidR="000A16B4" w:rsidRPr="00194310" w:rsidRDefault="000A16B4" w:rsidP="00867A81">
      <w:pPr>
        <w:pStyle w:val="Example"/>
      </w:pPr>
      <w:r>
        <w:t>}</w:t>
      </w:r>
    </w:p>
    <w:p w14:paraId="4475D898" w14:textId="77777777" w:rsidR="00A63E8E" w:rsidRPr="00194310" w:rsidRDefault="00A63E8E" w:rsidP="00867A81">
      <w:pPr>
        <w:pStyle w:val="Example"/>
      </w:pPr>
    </w:p>
    <w:p w14:paraId="4893F17C" w14:textId="5272ED7E" w:rsidR="000A16B4" w:rsidRDefault="000A16B4" w:rsidP="0045329F">
      <w:pPr>
        <w:pStyle w:val="Example"/>
        <w:keepNext/>
      </w:pPr>
      <w:r>
        <w:t xml:space="preserve">// </w:t>
      </w:r>
      <w:r w:rsidR="0024789E">
        <w:t>c</w:t>
      </w:r>
      <w:r>
        <w:t>opy-assignment operator</w:t>
      </w:r>
    </w:p>
    <w:p w14:paraId="6EA40E64" w14:textId="2EA7518F" w:rsidR="000A16B4" w:rsidRPr="00194310" w:rsidRDefault="000A16B4" w:rsidP="0045329F">
      <w:pPr>
        <w:pStyle w:val="Example"/>
        <w:keepNext/>
      </w:pPr>
      <w:r w:rsidRPr="00194310">
        <w:t xml:space="preserve">Thing&amp; Thing::operator=(const Thing&amp; </w:t>
      </w:r>
      <w:r w:rsidR="006138C8">
        <w:t>rhs</w:t>
      </w:r>
      <w:r w:rsidRPr="00194310">
        <w:t>) {</w:t>
      </w:r>
    </w:p>
    <w:p w14:paraId="26C90532" w14:textId="63F0B5AF" w:rsidR="000A16B4" w:rsidRPr="00194310" w:rsidRDefault="000A16B4" w:rsidP="0045329F">
      <w:pPr>
        <w:pStyle w:val="Example"/>
        <w:keepNext/>
      </w:pPr>
      <w:r w:rsidRPr="00194310">
        <w:t xml:space="preserve">    d_name  = </w:t>
      </w:r>
      <w:r w:rsidR="006138C8">
        <w:t>rhs</w:t>
      </w:r>
      <w:r w:rsidRPr="00194310">
        <w:t>.d_name;</w:t>
      </w:r>
    </w:p>
    <w:p w14:paraId="08D9142D" w14:textId="2476F981" w:rsidR="000A16B4" w:rsidRPr="00194310" w:rsidRDefault="000A16B4" w:rsidP="0045329F">
      <w:pPr>
        <w:pStyle w:val="Example"/>
        <w:keepNext/>
      </w:pPr>
      <w:r w:rsidRPr="00194310">
        <w:t xml:space="preserve">    d_data  = </w:t>
      </w:r>
      <w:r w:rsidR="006138C8">
        <w:t>rhs</w:t>
      </w:r>
      <w:r w:rsidRPr="00194310">
        <w:t>.d_data;</w:t>
      </w:r>
    </w:p>
    <w:p w14:paraId="0AE7C0FE" w14:textId="034E982B" w:rsidR="000A16B4" w:rsidRPr="00194310" w:rsidRDefault="000A16B4" w:rsidP="0045329F">
      <w:pPr>
        <w:pStyle w:val="Example"/>
        <w:keepNext/>
      </w:pPr>
      <w:r w:rsidRPr="00194310">
        <w:t xml:space="preserve">    d_score = </w:t>
      </w:r>
      <w:r w:rsidR="006138C8">
        <w:t>rhs</w:t>
      </w:r>
      <w:r w:rsidRPr="00194310">
        <w:t>.d_score;</w:t>
      </w:r>
    </w:p>
    <w:p w14:paraId="77E37E0D" w14:textId="793055FA" w:rsidR="000A16B4" w:rsidRPr="00194310" w:rsidRDefault="000A16B4" w:rsidP="0045329F">
      <w:pPr>
        <w:pStyle w:val="Example"/>
        <w:keepNext/>
      </w:pPr>
      <w:r w:rsidRPr="00194310">
        <w:t xml:space="preserve">    d_rank  = </w:t>
      </w:r>
      <w:r w:rsidR="006138C8">
        <w:t>rhs</w:t>
      </w:r>
      <w:r w:rsidRPr="00194310">
        <w:t>.d_rank;</w:t>
      </w:r>
    </w:p>
    <w:p w14:paraId="6D67B840" w14:textId="77777777" w:rsidR="000A16B4" w:rsidRPr="00194310" w:rsidRDefault="000A16B4" w:rsidP="0045329F">
      <w:pPr>
        <w:pStyle w:val="Example"/>
        <w:keepNext/>
      </w:pPr>
      <w:r w:rsidRPr="00194310">
        <w:t xml:space="preserve">    return *this;</w:t>
      </w:r>
    </w:p>
    <w:p w14:paraId="3F144F15" w14:textId="77777777" w:rsidR="000A16B4" w:rsidRPr="00194310" w:rsidRDefault="000A16B4" w:rsidP="000A16B4">
      <w:pPr>
        <w:pStyle w:val="Example"/>
      </w:pPr>
      <w:r w:rsidRPr="00194310">
        <w:t>}</w:t>
      </w:r>
    </w:p>
    <w:p w14:paraId="48BE4A0D" w14:textId="77777777" w:rsidR="00867A81" w:rsidRDefault="00867A81" w:rsidP="00867A81">
      <w:pPr>
        <w:pStyle w:val="Example"/>
      </w:pPr>
    </w:p>
    <w:p w14:paraId="472BC08B" w14:textId="13B7638C" w:rsidR="00867A81" w:rsidRPr="00194310" w:rsidRDefault="00867A81" w:rsidP="0045329F">
      <w:pPr>
        <w:pStyle w:val="Example"/>
        <w:keepNext/>
      </w:pPr>
      <w:r>
        <w:t xml:space="preserve">// </w:t>
      </w:r>
      <w:r w:rsidR="0024789E">
        <w:t>m</w:t>
      </w:r>
      <w:r>
        <w:t>ove-assignment operator</w:t>
      </w:r>
    </w:p>
    <w:p w14:paraId="74867CF1" w14:textId="4E5F460B" w:rsidR="00867A81" w:rsidRPr="00194310" w:rsidRDefault="00867A81" w:rsidP="0045329F">
      <w:pPr>
        <w:pStyle w:val="Example"/>
        <w:keepNext/>
      </w:pPr>
      <w:r w:rsidRPr="00194310">
        <w:t>Thing&amp; Thing::operator=(</w:t>
      </w:r>
      <w:r w:rsidRPr="00016A14">
        <w:rPr>
          <w:b/>
        </w:rPr>
        <w:t xml:space="preserve">bslmf::MovableRef&lt;Thing&gt; </w:t>
      </w:r>
      <w:r w:rsidR="006138C8">
        <w:rPr>
          <w:b/>
        </w:rPr>
        <w:t>rhs</w:t>
      </w:r>
      <w:r w:rsidRPr="00194310">
        <w:t>) {</w:t>
      </w:r>
    </w:p>
    <w:p w14:paraId="667431B2" w14:textId="56A66F7C" w:rsidR="00867A81" w:rsidRPr="00016A14" w:rsidRDefault="00867A81" w:rsidP="0045329F">
      <w:pPr>
        <w:pStyle w:val="Example"/>
        <w:keepNext/>
        <w:rPr>
          <w:b/>
        </w:rPr>
      </w:pPr>
      <w:r w:rsidRPr="00016A14">
        <w:rPr>
          <w:b/>
        </w:rPr>
        <w:t xml:space="preserve">    Thing&amp; </w:t>
      </w:r>
      <w:r w:rsidR="006138C8">
        <w:rPr>
          <w:b/>
        </w:rPr>
        <w:t>rhs</w:t>
      </w:r>
      <w:r w:rsidR="006138C8" w:rsidRPr="00016A14">
        <w:rPr>
          <w:b/>
        </w:rPr>
        <w:t xml:space="preserve">Ref </w:t>
      </w:r>
      <w:r w:rsidRPr="00016A14">
        <w:rPr>
          <w:b/>
        </w:rPr>
        <w:t xml:space="preserve">= </w:t>
      </w:r>
      <w:r w:rsidR="006138C8">
        <w:rPr>
          <w:b/>
        </w:rPr>
        <w:t>rhs</w:t>
      </w:r>
      <w:r w:rsidRPr="00016A14">
        <w:rPr>
          <w:b/>
        </w:rPr>
        <w:t>;</w:t>
      </w:r>
    </w:p>
    <w:p w14:paraId="12A35528" w14:textId="5D5C674B" w:rsidR="00867A81" w:rsidRPr="00194310" w:rsidRDefault="00867A81" w:rsidP="0045329F">
      <w:pPr>
        <w:pStyle w:val="Example"/>
        <w:keepNext/>
      </w:pPr>
      <w:r w:rsidRPr="00194310">
        <w:t xml:space="preserve">    d_name  = </w:t>
      </w:r>
      <w:r w:rsidRPr="00016A14">
        <w:rPr>
          <w:b/>
        </w:rPr>
        <w:t>bslmf::MovableRefUtil::move(</w:t>
      </w:r>
      <w:r w:rsidR="006138C8">
        <w:rPr>
          <w:b/>
        </w:rPr>
        <w:t>rhs</w:t>
      </w:r>
      <w:r w:rsidR="006138C8" w:rsidRPr="00016A14">
        <w:rPr>
          <w:b/>
        </w:rPr>
        <w:t>Ref</w:t>
      </w:r>
      <w:r w:rsidRPr="00016A14">
        <w:rPr>
          <w:b/>
        </w:rPr>
        <w:t>.d_name)</w:t>
      </w:r>
      <w:r w:rsidRPr="00194310">
        <w:t>;</w:t>
      </w:r>
    </w:p>
    <w:p w14:paraId="1F068AB1" w14:textId="3CF3980A" w:rsidR="00867A81" w:rsidRPr="00194310" w:rsidRDefault="00867A81" w:rsidP="0045329F">
      <w:pPr>
        <w:pStyle w:val="Example"/>
        <w:keepNext/>
      </w:pPr>
      <w:r w:rsidRPr="00194310">
        <w:t xml:space="preserve">    d_data  = </w:t>
      </w:r>
      <w:r w:rsidRPr="00016A14">
        <w:rPr>
          <w:b/>
        </w:rPr>
        <w:t>bslmf::MovableRefUtil::move(</w:t>
      </w:r>
      <w:r w:rsidR="006138C8">
        <w:rPr>
          <w:b/>
        </w:rPr>
        <w:t>rhs</w:t>
      </w:r>
      <w:r w:rsidR="006138C8" w:rsidRPr="00016A14">
        <w:rPr>
          <w:b/>
        </w:rPr>
        <w:t>Ref</w:t>
      </w:r>
      <w:r w:rsidRPr="00016A14">
        <w:rPr>
          <w:b/>
        </w:rPr>
        <w:t>.d_data)</w:t>
      </w:r>
      <w:r w:rsidRPr="00194310">
        <w:t>;</w:t>
      </w:r>
    </w:p>
    <w:p w14:paraId="21CB2F57" w14:textId="77777777" w:rsidR="0012508B" w:rsidRDefault="0012508B" w:rsidP="0045329F">
      <w:pPr>
        <w:pStyle w:val="Example"/>
        <w:keepNext/>
      </w:pPr>
    </w:p>
    <w:p w14:paraId="590373C1" w14:textId="1B0173FB" w:rsidR="00867A81" w:rsidRPr="00194310" w:rsidRDefault="00867A81" w:rsidP="0045329F">
      <w:pPr>
        <w:pStyle w:val="Example"/>
        <w:keepNext/>
      </w:pPr>
      <w:r w:rsidRPr="00194310">
        <w:t xml:space="preserve">    // The use of </w:t>
      </w:r>
      <w:r w:rsidRPr="00016A14">
        <w:rPr>
          <w:b/>
        </w:rPr>
        <w:t>'bslmf::MovableRefUtil::move'</w:t>
      </w:r>
      <w:r w:rsidRPr="00194310">
        <w:t xml:space="preserve"> is optional for the</w:t>
      </w:r>
    </w:p>
    <w:p w14:paraId="747C8994" w14:textId="77777777" w:rsidR="00867A81" w:rsidRPr="00194310" w:rsidRDefault="00867A81" w:rsidP="0045329F">
      <w:pPr>
        <w:pStyle w:val="Example"/>
        <w:keepNext/>
      </w:pPr>
      <w:r w:rsidRPr="00194310">
        <w:t xml:space="preserve">    // two integer members. </w:t>
      </w:r>
    </w:p>
    <w:p w14:paraId="68B6E421" w14:textId="681C91C5" w:rsidR="00867A81" w:rsidRPr="00194310" w:rsidRDefault="00867A81" w:rsidP="0045329F">
      <w:pPr>
        <w:pStyle w:val="Example"/>
        <w:keepNext/>
      </w:pPr>
      <w:r w:rsidRPr="00194310">
        <w:t xml:space="preserve">    d_score = </w:t>
      </w:r>
      <w:r w:rsidRPr="00016A14">
        <w:rPr>
          <w:b/>
        </w:rPr>
        <w:t>bslmf::MovableRefUtil::move(</w:t>
      </w:r>
      <w:r w:rsidR="006138C8">
        <w:rPr>
          <w:b/>
        </w:rPr>
        <w:t>rhs</w:t>
      </w:r>
      <w:r w:rsidR="006138C8" w:rsidRPr="00016A14">
        <w:rPr>
          <w:b/>
        </w:rPr>
        <w:t>Ref</w:t>
      </w:r>
      <w:r w:rsidRPr="00016A14">
        <w:rPr>
          <w:b/>
        </w:rPr>
        <w:t>.d_score)</w:t>
      </w:r>
      <w:r w:rsidRPr="00194310">
        <w:t>;</w:t>
      </w:r>
    </w:p>
    <w:p w14:paraId="4B5ABF72" w14:textId="2B11201D" w:rsidR="00867A81" w:rsidRPr="00194310" w:rsidRDefault="00867A81" w:rsidP="0045329F">
      <w:pPr>
        <w:pStyle w:val="Example"/>
        <w:keepNext/>
      </w:pPr>
      <w:r w:rsidRPr="00194310">
        <w:t xml:space="preserve">    d_rank  = </w:t>
      </w:r>
      <w:r w:rsidRPr="00016A14">
        <w:rPr>
          <w:b/>
        </w:rPr>
        <w:t>bslmf::MovableRefUtil::move(</w:t>
      </w:r>
      <w:r w:rsidR="006138C8">
        <w:rPr>
          <w:b/>
        </w:rPr>
        <w:t>rhs</w:t>
      </w:r>
      <w:r w:rsidR="006138C8" w:rsidRPr="00016A14">
        <w:rPr>
          <w:b/>
        </w:rPr>
        <w:t>Ref</w:t>
      </w:r>
      <w:r w:rsidRPr="00016A14">
        <w:rPr>
          <w:b/>
        </w:rPr>
        <w:t>.d_rank)</w:t>
      </w:r>
      <w:r w:rsidRPr="00194310">
        <w:t>;</w:t>
      </w:r>
    </w:p>
    <w:p w14:paraId="736F631C" w14:textId="77777777" w:rsidR="00867A81" w:rsidRPr="00194310" w:rsidRDefault="00867A81" w:rsidP="0045329F">
      <w:pPr>
        <w:pStyle w:val="Example"/>
        <w:keepNext/>
      </w:pPr>
      <w:r w:rsidRPr="00194310">
        <w:t xml:space="preserve">    return *this;</w:t>
      </w:r>
    </w:p>
    <w:p w14:paraId="133A1C31" w14:textId="77777777" w:rsidR="00867A81" w:rsidRDefault="00867A81" w:rsidP="00867A81">
      <w:pPr>
        <w:pStyle w:val="Example"/>
      </w:pPr>
      <w:r w:rsidRPr="00194310">
        <w:t>}</w:t>
      </w:r>
    </w:p>
    <w:p w14:paraId="7DCAC2BB" w14:textId="6B34C7C2" w:rsidR="00694E55" w:rsidRDefault="00694E55" w:rsidP="00EE2BCA">
      <w:pPr>
        <w:pStyle w:val="AppendixHeading"/>
      </w:pPr>
      <w:bookmarkStart w:id="26" w:name="_Toc159333949"/>
      <w:r w:rsidRPr="000940CF">
        <w:t xml:space="preserve">Alternatives to </w:t>
      </w:r>
      <w:r w:rsidR="006E30CC" w:rsidRPr="000940CF">
        <w:t>S</w:t>
      </w:r>
      <w:r w:rsidRPr="000940CF">
        <w:t xml:space="preserve">toring the </w:t>
      </w:r>
      <w:r w:rsidR="006E30CC" w:rsidRPr="000940CF">
        <w:t>A</w:t>
      </w:r>
      <w:r w:rsidRPr="000940CF">
        <w:t xml:space="preserve">llocator </w:t>
      </w:r>
      <w:r w:rsidR="009B23B3">
        <w:br/>
      </w:r>
      <w:r w:rsidRPr="000940CF">
        <w:t xml:space="preserve">in the </w:t>
      </w:r>
      <w:r w:rsidR="006E30CC" w:rsidRPr="000940CF">
        <w:t>O</w:t>
      </w:r>
      <w:r w:rsidRPr="000940CF">
        <w:t xml:space="preserve">bject </w:t>
      </w:r>
      <w:r w:rsidR="006E30CC" w:rsidRPr="000940CF">
        <w:t>F</w:t>
      </w:r>
      <w:r w:rsidRPr="000940CF">
        <w:t>ootprint</w:t>
      </w:r>
      <w:bookmarkEnd w:id="26"/>
    </w:p>
    <w:p w14:paraId="616BFB37" w14:textId="6F1812D8" w:rsidR="00056B33" w:rsidRDefault="00140C86" w:rsidP="00056B33">
      <w:r>
        <w:t xml:space="preserve">The allocator for an AA class object is typically stored as a data member, contributing the size of a </w:t>
      </w:r>
      <w:r>
        <w:rPr>
          <w:rStyle w:val="CodeFont"/>
        </w:rPr>
        <w:t>bsl::allocator</w:t>
      </w:r>
      <w:r>
        <w:t xml:space="preserve"> (one pointer</w:t>
      </w:r>
      <w:r w:rsidR="00331E9E">
        <w:t xml:space="preserve"> </w:t>
      </w:r>
      <w:r>
        <w:t>size) to the footprint of the object. This overhead is unacceptable in some applications.</w:t>
      </w:r>
      <w:r w:rsidR="00056B33">
        <w:t xml:space="preserve"> For example, given a vector of </w:t>
      </w:r>
      <w:r w:rsidR="00F52E40">
        <w:t>ten</w:t>
      </w:r>
      <w:r w:rsidR="00056B33">
        <w:t xml:space="preserve"> million vectors, where </w:t>
      </w:r>
      <w:r w:rsidR="00F52E40">
        <w:t>9</w:t>
      </w:r>
      <w:r w:rsidR="00056B33">
        <w:t>0% of the inner vectors</w:t>
      </w:r>
      <w:r w:rsidR="00F52E40">
        <w:t xml:space="preserve"> are empty, the wasted space due to the </w:t>
      </w:r>
      <w:r>
        <w:t>allocator members</w:t>
      </w:r>
      <w:r w:rsidR="00F52E40">
        <w:t xml:space="preserve"> is about 69MB (assuming 64-bit pointers), which might be significant in memory-constrained environments.</w:t>
      </w:r>
      <w:r>
        <w:t xml:space="preserve"> The allocator member might cause a class that would fit into a single cache line without allocators to instead straddle two cache lines.</w:t>
      </w:r>
    </w:p>
    <w:p w14:paraId="26C0B2DA" w14:textId="3E5BD866" w:rsidR="00DF7011" w:rsidRDefault="00862BEF" w:rsidP="00056B33">
      <w:r>
        <w:t>If measurement and calculation show that the allocator within the memory footprint of a class is a problem for a specific application or library, num</w:t>
      </w:r>
      <w:r w:rsidR="002437AD">
        <w:t>erous</w:t>
      </w:r>
      <w:r>
        <w:t xml:space="preserve"> </w:t>
      </w:r>
      <w:r w:rsidR="000B2F22">
        <w:t>techniques</w:t>
      </w:r>
      <w:r w:rsidR="000B2F22" w:rsidDel="000B2F22">
        <w:t xml:space="preserve"> </w:t>
      </w:r>
      <w:r w:rsidR="002437AD">
        <w:t xml:space="preserve">are available </w:t>
      </w:r>
      <w:r>
        <w:t xml:space="preserve">to preserve allocator awareness while eliminating the </w:t>
      </w:r>
      <w:r w:rsidR="00140C86">
        <w:t>allocator</w:t>
      </w:r>
      <w:r>
        <w:t xml:space="preserve"> from the </w:t>
      </w:r>
      <w:r w:rsidR="00DF7011">
        <w:t>object’s footprint</w:t>
      </w:r>
      <w:r w:rsidR="002437AD">
        <w:t>; w</w:t>
      </w:r>
      <w:r w:rsidR="00DF7011">
        <w:t xml:space="preserve">hat follows is just a small sampling. Note that </w:t>
      </w:r>
      <w:r w:rsidR="000E7DE6">
        <w:t>all</w:t>
      </w:r>
      <w:r w:rsidR="00DF7011">
        <w:t xml:space="preserve"> these examples involve creating classes not usually found in existing AASI libraries, but these new classes are themselves reusable for other situations where a small footprint is critical.</w:t>
      </w:r>
      <w:r w:rsidR="009F4BC8">
        <w:t xml:space="preserve"> Also note that these designs tend to favor </w:t>
      </w:r>
      <w:r w:rsidR="003F577D">
        <w:t>reducing</w:t>
      </w:r>
      <w:r w:rsidR="009F4BC8">
        <w:t xml:space="preserve"> memory</w:t>
      </w:r>
      <w:r w:rsidR="003F577D">
        <w:t xml:space="preserve"> consumption</w:t>
      </w:r>
      <w:r w:rsidR="009F4BC8">
        <w:t xml:space="preserve"> at a (sometimes significant) cost</w:t>
      </w:r>
      <w:r w:rsidR="00140C86">
        <w:t xml:space="preserve"> in the number of</w:t>
      </w:r>
      <w:r w:rsidR="00CA3082">
        <w:t xml:space="preserve"> (potentially branching)</w:t>
      </w:r>
      <w:r w:rsidR="00140C86">
        <w:t xml:space="preserve"> instructions executed</w:t>
      </w:r>
      <w:r w:rsidR="009F4BC8">
        <w:t>.</w:t>
      </w:r>
    </w:p>
    <w:p w14:paraId="4C7D373D" w14:textId="119DA1E8" w:rsidR="00862BEF" w:rsidRDefault="00DF7011" w:rsidP="00056B33">
      <w:r>
        <w:t xml:space="preserve">The </w:t>
      </w:r>
      <w:r w:rsidR="009F4BC8">
        <w:t>most practical</w:t>
      </w:r>
      <w:r>
        <w:t xml:space="preserve"> approach is to store the allocator</w:t>
      </w:r>
      <w:r w:rsidR="000E7DE6">
        <w:t xml:space="preserve"> within the object footprint only </w:t>
      </w:r>
      <w:r w:rsidR="002E66D9">
        <w:t xml:space="preserve">when the object is </w:t>
      </w:r>
      <w:r w:rsidR="000E7DE6">
        <w:t xml:space="preserve">holding no other data (e.g., an empty container), and otherwise store the allocator </w:t>
      </w:r>
      <w:r>
        <w:t xml:space="preserve">on the heap as part of the </w:t>
      </w:r>
      <w:r w:rsidR="003F577D">
        <w:t>object’s allocated memory</w:t>
      </w:r>
      <w:r>
        <w:t xml:space="preserve">. In our vector example, we could create a custom vector, </w:t>
      </w:r>
      <w:r>
        <w:rPr>
          <w:rStyle w:val="CodeFont"/>
        </w:rPr>
        <w:t>UsuallyEmptyVector</w:t>
      </w:r>
      <w:r w:rsidRPr="00DF7011">
        <w:t>,</w:t>
      </w:r>
      <w:r>
        <w:rPr>
          <w:rStyle w:val="FootnoteReference"/>
        </w:rPr>
        <w:footnoteReference w:id="52"/>
      </w:r>
      <w:r w:rsidRPr="00DF7011">
        <w:t xml:space="preserve"> </w:t>
      </w:r>
      <w:r w:rsidR="00140C86">
        <w:t xml:space="preserve">where the allocator and the data pointer share space in a </w:t>
      </w:r>
      <w:r w:rsidR="00140C86" w:rsidRPr="00140C86">
        <w:rPr>
          <w:rStyle w:val="CodeFont"/>
        </w:rPr>
        <w:t>union</w:t>
      </w:r>
      <w:r w:rsidR="00140C86">
        <w:t xml:space="preserve">. The allocator is stored in the </w:t>
      </w:r>
      <w:r w:rsidR="00140C86" w:rsidRPr="00140C86">
        <w:rPr>
          <w:rStyle w:val="CodeFont"/>
        </w:rPr>
        <w:t>union</w:t>
      </w:r>
      <w:r>
        <w:t xml:space="preserve"> when </w:t>
      </w:r>
      <w:r w:rsidR="002F40F3">
        <w:t xml:space="preserve">the vector’s capacity is </w:t>
      </w:r>
      <w:r w:rsidR="002F40F3">
        <w:lastRenderedPageBreak/>
        <w:t>zero (i.e., no memory has been allocated)</w:t>
      </w:r>
      <w:r>
        <w:t xml:space="preserve"> and in a prefix to the allocated chunk </w:t>
      </w:r>
      <w:r w:rsidR="002F40F3">
        <w:t>otherwise</w:t>
      </w:r>
      <w:r>
        <w:t>. We can do better though. If footprint</w:t>
      </w:r>
      <w:r w:rsidR="00BE1A71">
        <w:t xml:space="preserve"> size</w:t>
      </w:r>
      <w:r>
        <w:t xml:space="preserve"> </w:t>
      </w:r>
      <w:r w:rsidR="002437AD">
        <w:t xml:space="preserve">truly </w:t>
      </w:r>
      <w:r>
        <w:t xml:space="preserve">is critical, we can </w:t>
      </w:r>
      <w:r w:rsidR="003A35C2">
        <w:t xml:space="preserve">make our </w:t>
      </w:r>
      <w:r w:rsidR="003A35C2">
        <w:rPr>
          <w:rStyle w:val="CodeFont"/>
        </w:rPr>
        <w:t>UsuallyEmptyVector</w:t>
      </w:r>
      <w:r w:rsidR="003A35C2">
        <w:t xml:space="preserve"> footprint just one pointer. </w:t>
      </w:r>
      <w:r w:rsidR="00490D10">
        <w:t xml:space="preserve">Assuming that </w:t>
      </w:r>
      <w:r w:rsidR="009653EC">
        <w:rPr>
          <w:rStyle w:val="CodeFont"/>
        </w:rPr>
        <w:t>bslma::Allocator</w:t>
      </w:r>
      <w:r w:rsidR="009653EC">
        <w:t xml:space="preserve"> (or</w:t>
      </w:r>
      <w:r w:rsidR="009653EC" w:rsidRPr="009653EC">
        <w:t xml:space="preserve"> </w:t>
      </w:r>
      <w:r w:rsidR="0065111C">
        <w:rPr>
          <w:rStyle w:val="CodeFont"/>
        </w:rPr>
        <w:t>bsl</w:t>
      </w:r>
      <w:r w:rsidR="00490D10">
        <w:rPr>
          <w:rStyle w:val="CodeFont"/>
        </w:rPr>
        <w:t>::memory_resource</w:t>
      </w:r>
      <w:r w:rsidR="009653EC">
        <w:t>)</w:t>
      </w:r>
      <w:r w:rsidR="00490D10">
        <w:t xml:space="preserve"> has an alignment</w:t>
      </w:r>
      <w:r w:rsidR="00831F14">
        <w:t xml:space="preserve"> requirement</w:t>
      </w:r>
      <w:r w:rsidR="00490D10">
        <w:t xml:space="preserve"> of at least 2</w:t>
      </w:r>
      <w:r w:rsidR="00831F14">
        <w:t xml:space="preserve"> bytes</w:t>
      </w:r>
      <w:r w:rsidR="00490D10">
        <w:t xml:space="preserve">, </w:t>
      </w:r>
      <w:r w:rsidR="003F577D">
        <w:t xml:space="preserve">we can steal the low-order bit of </w:t>
      </w:r>
      <w:r w:rsidR="009653EC">
        <w:t>a</w:t>
      </w:r>
      <w:r w:rsidR="003F577D">
        <w:t xml:space="preserve"> multipurpose pointer to indicate whether the vector is empty; </w:t>
      </w:r>
      <w:r w:rsidR="00535B54">
        <w:t xml:space="preserve">1 </w:t>
      </w:r>
      <w:r w:rsidR="00490D10">
        <w:t xml:space="preserve">would indicate an empty vector, where the rest of the pointer points to the memory resource, and </w:t>
      </w:r>
      <w:r w:rsidR="00535B54">
        <w:t>0</w:t>
      </w:r>
      <w:r w:rsidR="00490D10">
        <w:t xml:space="preserve"> would indicate a nonempty vector, where the rest of the pointer points to the start of the allocated data area. The data area would </w:t>
      </w:r>
      <w:r w:rsidR="009F4BC8">
        <w:t>contain</w:t>
      </w:r>
      <w:r w:rsidR="00490D10">
        <w:t xml:space="preserve"> the length, capacity, and allocator, followed by the actual vector elements.</w:t>
      </w:r>
      <w:r w:rsidR="009F4BC8">
        <w:t xml:space="preserve"> Stealing a bit from a pointer </w:t>
      </w:r>
      <w:r w:rsidR="00EA2E33">
        <w:t>can be challenging to do correctly and portably</w:t>
      </w:r>
      <w:r w:rsidR="009F4BC8">
        <w:t xml:space="preserve"> but is exactly the kind of practical engineering that is worth doing </w:t>
      </w:r>
      <w:r w:rsidR="003F577D">
        <w:t xml:space="preserve">(taking advantage of known </w:t>
      </w:r>
      <w:r w:rsidR="002F40F3">
        <w:t>platform</w:t>
      </w:r>
      <w:r w:rsidR="003F577D">
        <w:t xml:space="preserve"> behavior) </w:t>
      </w:r>
      <w:r w:rsidR="009F4BC8">
        <w:t>when constraints are especially tight.</w:t>
      </w:r>
    </w:p>
    <w:p w14:paraId="083AEE51" w14:textId="585C46A5" w:rsidR="009F4BC8" w:rsidRDefault="009F4BC8" w:rsidP="00056B33">
      <w:r>
        <w:t>Another approach</w:t>
      </w:r>
      <w:r w:rsidR="00757663">
        <w:rPr>
          <w:rStyle w:val="FootnoteReference"/>
        </w:rPr>
        <w:footnoteReference w:id="53"/>
      </w:r>
      <w:r w:rsidR="00757663">
        <w:t xml:space="preserve"> </w:t>
      </w:r>
      <w:r w:rsidR="00A96872">
        <w:t xml:space="preserve">that </w:t>
      </w:r>
      <w:r w:rsidR="00757663">
        <w:t xml:space="preserve">doesn’t </w:t>
      </w:r>
      <w:proofErr w:type="gramStart"/>
      <w:r w:rsidR="00757663">
        <w:t>actually reduce</w:t>
      </w:r>
      <w:proofErr w:type="gramEnd"/>
      <w:r w:rsidR="00757663">
        <w:t xml:space="preserve"> the object footprint but uses the footprint more efficiently</w:t>
      </w:r>
      <w:r w:rsidR="00A96872">
        <w:t xml:space="preserve"> is</w:t>
      </w:r>
      <w:r w:rsidR="00757663">
        <w:t xml:space="preserve"> to implement the small-string optimization. </w:t>
      </w:r>
      <w:r w:rsidR="00193B35">
        <w:t>S</w:t>
      </w:r>
      <w:r w:rsidR="00757663">
        <w:t>toring a data pointer, size, capacity, and allocator are all unnecessary when the bytes that make up the string value fit within the string footprint</w:t>
      </w:r>
      <w:r w:rsidR="00193B35">
        <w:t>, and this approach capitalizes on that knowledge</w:t>
      </w:r>
      <w:r w:rsidR="00757663">
        <w:t xml:space="preserve">. Two bits of </w:t>
      </w:r>
      <w:r w:rsidR="00193B35">
        <w:t xml:space="preserve">the </w:t>
      </w:r>
      <w:r w:rsidR="00757663">
        <w:t xml:space="preserve">last byte of the string footprint are used to hold bookkeeping information indicating a) whether the string exceeds the small-string capacity and b) whether the memory resource is </w:t>
      </w:r>
      <w:r w:rsidR="00AD6377">
        <w:t>not</w:t>
      </w:r>
      <w:r w:rsidR="00757663">
        <w:t xml:space="preserve"> the</w:t>
      </w:r>
      <w:r w:rsidR="00CE7395">
        <w:t xml:space="preserve"> same as the</w:t>
      </w:r>
      <w:r w:rsidR="00757663">
        <w:t xml:space="preserve"> one returned by </w:t>
      </w:r>
      <w:r w:rsidR="00757663">
        <w:rPr>
          <w:rStyle w:val="CodeFont"/>
        </w:rPr>
        <w:t>pm</w:t>
      </w:r>
      <w:r w:rsidR="00CE0436">
        <w:rPr>
          <w:rStyle w:val="CodeFont"/>
        </w:rPr>
        <w:t>r</w:t>
      </w:r>
      <w:r w:rsidR="00757663">
        <w:rPr>
          <w:rStyle w:val="CodeFont"/>
        </w:rPr>
        <w:t>::new_delete_resource</w:t>
      </w:r>
      <w:r w:rsidR="00757663">
        <w:t>.</w:t>
      </w:r>
      <w:r w:rsidR="00CE0436">
        <w:t xml:space="preserve"> If both are zero, then the last byte becomes the null terminator for the string and the entire footprint can be used for the small string optimization. Otherwise, the string representation trades off small-string space for storing the additional data necessary for the allocator and capacity. This approach </w:t>
      </w:r>
      <w:r w:rsidR="00A63E8E">
        <w:t>must</w:t>
      </w:r>
      <w:r w:rsidR="00CE0436">
        <w:t xml:space="preserve"> be applied carefully, with attention to the pointer layout on the </w:t>
      </w:r>
      <w:r w:rsidR="00A22412">
        <w:t>target</w:t>
      </w:r>
      <w:r w:rsidR="00CE0436">
        <w:t xml:space="preserve"> hardware. It can be combined with the previous approach to produce a one-pointer string that can still use the small-object optimization for up to 7 bytes </w:t>
      </w:r>
      <w:r w:rsidR="00AE250E">
        <w:t xml:space="preserve">if the </w:t>
      </w:r>
      <w:r w:rsidR="00AE250E" w:rsidRPr="00340B82">
        <w:rPr>
          <w:rStyle w:val="CodeFont"/>
        </w:rPr>
        <w:t>new</w:t>
      </w:r>
      <w:r w:rsidR="00AE250E">
        <w:t>/</w:t>
      </w:r>
      <w:r w:rsidR="00AE250E" w:rsidRPr="00340B82">
        <w:rPr>
          <w:rStyle w:val="CodeFont"/>
        </w:rPr>
        <w:t>delete</w:t>
      </w:r>
      <w:r w:rsidR="00AE250E">
        <w:t xml:space="preserve"> resource is used.</w:t>
      </w:r>
    </w:p>
    <w:p w14:paraId="74FA34A0" w14:textId="273874E3" w:rsidR="00FA61D1" w:rsidRPr="008D6F86" w:rsidRDefault="00AE250E" w:rsidP="006916B9">
      <w:r>
        <w:t xml:space="preserve">Finally, </w:t>
      </w:r>
      <w:r w:rsidR="00F3485C">
        <w:t xml:space="preserve">let’s consider </w:t>
      </w:r>
      <w:r w:rsidR="007142ED">
        <w:rPr>
          <w:i/>
          <w:iCs/>
        </w:rPr>
        <w:t>ILAR</w:t>
      </w:r>
      <w:r>
        <w:rPr>
          <w:rStyle w:val="FootnoteReference"/>
        </w:rPr>
        <w:footnoteReference w:id="54"/>
      </w:r>
      <w:r>
        <w:t xml:space="preserve"> </w:t>
      </w:r>
      <w:r w:rsidR="00F6687E" w:rsidRPr="009A1DE9">
        <w:rPr>
          <w:i/>
          <w:iCs/>
        </w:rPr>
        <w:t>allocators</w:t>
      </w:r>
      <w:r w:rsidR="00F6687E">
        <w:t xml:space="preserve">. </w:t>
      </w:r>
      <w:r w:rsidR="00F3485C">
        <w:t>This framework involves a</w:t>
      </w:r>
      <w:r>
        <w:t xml:space="preserve">n external lookup table </w:t>
      </w:r>
      <w:r w:rsidR="00F3485C">
        <w:t xml:space="preserve">that </w:t>
      </w:r>
      <w:r>
        <w:t>maps address ranges to allocators. Instead of storing the allocator in the object footprint, an object finds its allocator by looking</w:t>
      </w:r>
      <w:r w:rsidR="00B73939">
        <w:t xml:space="preserve"> up</w:t>
      </w:r>
      <w:r>
        <w:t xml:space="preserve"> its own address in the external table. In the case of our vector</w:t>
      </w:r>
      <w:r w:rsidR="000535D6">
        <w:t xml:space="preserve"> </w:t>
      </w:r>
      <w:r>
        <w:t>of</w:t>
      </w:r>
      <w:r w:rsidR="000535D6">
        <w:t xml:space="preserve"> </w:t>
      </w:r>
      <w:r>
        <w:t>usually</w:t>
      </w:r>
      <w:r w:rsidR="000535D6">
        <w:t xml:space="preserve"> </w:t>
      </w:r>
      <w:r>
        <w:t>empty</w:t>
      </w:r>
      <w:r w:rsidR="000535D6">
        <w:t xml:space="preserve"> </w:t>
      </w:r>
      <w:r>
        <w:t>vector</w:t>
      </w:r>
      <w:r w:rsidR="00B73939">
        <w:t>s</w:t>
      </w:r>
      <w:r>
        <w:t xml:space="preserve">, the outer vector’s allocator would register the blocks it allocates in the lookup table so that the inner </w:t>
      </w:r>
      <w:r w:rsidR="009653EC">
        <w:t>(</w:t>
      </w:r>
      <w:r>
        <w:t>usually</w:t>
      </w:r>
      <w:r w:rsidR="000535D6">
        <w:t xml:space="preserve"> </w:t>
      </w:r>
      <w:r>
        <w:t>empty</w:t>
      </w:r>
      <w:r w:rsidR="009653EC">
        <w:t>)</w:t>
      </w:r>
      <w:r>
        <w:t xml:space="preserve"> vectors could find themselves there. </w:t>
      </w:r>
      <w:r w:rsidR="007142ED">
        <w:t>ILAR</w:t>
      </w:r>
      <w:r w:rsidR="00F944A3">
        <w:t xml:space="preserve"> allocators require significant collaboration between allocators and clients</w:t>
      </w:r>
      <w:r w:rsidR="000535D6">
        <w:t>,</w:t>
      </w:r>
      <w:r w:rsidR="00F944A3">
        <w:t xml:space="preserve"> and t</w:t>
      </w:r>
      <w:r>
        <w:t xml:space="preserve">he lookup table </w:t>
      </w:r>
      <w:r w:rsidR="000535D6">
        <w:t>must be</w:t>
      </w:r>
      <w:r>
        <w:t xml:space="preserve"> carefully </w:t>
      </w:r>
      <w:r w:rsidR="00F944A3">
        <w:t xml:space="preserve">managed, especially in a multithreaded environment, but for a memory-constrained application, </w:t>
      </w:r>
      <w:r w:rsidR="000535D6">
        <w:t>a</w:t>
      </w:r>
      <w:r w:rsidR="009653EC">
        <w:t>n</w:t>
      </w:r>
      <w:r w:rsidR="000535D6">
        <w:t xml:space="preserve"> </w:t>
      </w:r>
      <w:r w:rsidR="007142ED">
        <w:t>ILAR</w:t>
      </w:r>
      <w:r w:rsidR="000535D6">
        <w:t xml:space="preserve"> allocator </w:t>
      </w:r>
      <w:r w:rsidR="00F944A3">
        <w:t>might be a reasonable engineering choice.</w:t>
      </w:r>
    </w:p>
    <w:p w14:paraId="1DF4EBED" w14:textId="5DAF54F0" w:rsidR="003C23F7" w:rsidRPr="000940CF" w:rsidRDefault="003C23F7" w:rsidP="00CB7F20">
      <w:pPr>
        <w:pStyle w:val="Heading1"/>
        <w:pageBreakBefore/>
      </w:pPr>
      <w:bookmarkStart w:id="27" w:name="_Toc159333950"/>
      <w:r w:rsidRPr="000940CF">
        <w:lastRenderedPageBreak/>
        <w:t>Works Cited</w:t>
      </w:r>
      <w:bookmarkEnd w:id="27"/>
    </w:p>
    <w:p w14:paraId="352DB936" w14:textId="35C6C496" w:rsidR="0065525C" w:rsidRPr="0065525C" w:rsidRDefault="0065525C" w:rsidP="006E7BFC">
      <w:pPr>
        <w:pStyle w:val="Bibliography"/>
      </w:pPr>
      <w:r>
        <w:rPr>
          <w:b/>
          <w:bCs/>
          <w:noProof/>
        </w:rPr>
        <w:t>alexandrescu04.</w:t>
      </w:r>
      <w:r>
        <w:t xml:space="preserve"> </w:t>
      </w:r>
      <w:r w:rsidR="006E7BFC">
        <w:t xml:space="preserve">A. </w:t>
      </w:r>
      <w:proofErr w:type="spellStart"/>
      <w:r w:rsidR="00320300">
        <w:t>Alexandres</w:t>
      </w:r>
      <w:r w:rsidR="006E7BFC">
        <w:t>cu</w:t>
      </w:r>
      <w:proofErr w:type="spellEnd"/>
      <w:r w:rsidR="006E7BFC">
        <w:t>, “</w:t>
      </w:r>
      <w:r w:rsidR="00DC4584">
        <w:t>Write Less Code and More Software</w:t>
      </w:r>
      <w:r w:rsidR="006E7BFC">
        <w:t xml:space="preserve">,” </w:t>
      </w:r>
      <w:r w:rsidR="00B215D3">
        <w:t xml:space="preserve">talk given at </w:t>
      </w:r>
      <w:r w:rsidR="006E7BFC">
        <w:t xml:space="preserve">Amazon, June </w:t>
      </w:r>
      <w:r w:rsidR="00172672">
        <w:t xml:space="preserve">4, </w:t>
      </w:r>
      <w:r w:rsidR="006E7BFC">
        <w:t>2004</w:t>
      </w:r>
      <w:r w:rsidR="00172672">
        <w:t>.</w:t>
      </w:r>
      <w:r w:rsidR="006E7BFC">
        <w:br/>
      </w:r>
      <w:hyperlink r:id="rId12" w:history="1">
        <w:r w:rsidR="006E7BFC" w:rsidRPr="00D47B50">
          <w:rPr>
            <w:rStyle w:val="Hyperlink"/>
          </w:rPr>
          <w:t>https://youtu.be/Lv5vQXraGJM?t=2773</w:t>
        </w:r>
      </w:hyperlink>
      <w:r w:rsidR="006E7BFC">
        <w:t xml:space="preserve"> </w:t>
      </w:r>
    </w:p>
    <w:p w14:paraId="48D54CB4" w14:textId="68C09B55" w:rsidR="00CB7F20" w:rsidRDefault="00CB7F20" w:rsidP="00CB7F20">
      <w:pPr>
        <w:pStyle w:val="Bibliography"/>
      </w:pPr>
      <w:proofErr w:type="spellStart"/>
      <w:r>
        <w:rPr>
          <w:b/>
        </w:rPr>
        <w:t>bloomberga</w:t>
      </w:r>
      <w:proofErr w:type="spellEnd"/>
      <w:r>
        <w:rPr>
          <w:b/>
        </w:rPr>
        <w:t>.</w:t>
      </w:r>
      <w:r w:rsidRPr="00F07FD1">
        <w:t xml:space="preserve"> </w:t>
      </w:r>
      <w:r>
        <w:rPr>
          <w:i/>
        </w:rPr>
        <w:t xml:space="preserve">BDE API </w:t>
      </w:r>
      <w:r w:rsidR="00620A4B">
        <w:rPr>
          <w:i/>
        </w:rPr>
        <w:t>D</w:t>
      </w:r>
      <w:r>
        <w:rPr>
          <w:i/>
        </w:rPr>
        <w:t>ocumentation,</w:t>
      </w:r>
      <w:r>
        <w:t xml:space="preserve"> </w:t>
      </w:r>
      <w:r w:rsidR="00DB4ABC">
        <w:t xml:space="preserve">v. 3.93.1.0, </w:t>
      </w:r>
      <w:r>
        <w:t>Bloomberg</w:t>
      </w:r>
      <w:r w:rsidR="00867FA6">
        <w:t>, accessed May 6, 2020</w:t>
      </w:r>
      <w:r w:rsidR="00620A4B">
        <w:t xml:space="preserve">. </w:t>
      </w:r>
      <w:r>
        <w:br/>
      </w:r>
      <w:hyperlink r:id="rId13" w:history="1">
        <w:r w:rsidRPr="00D65315">
          <w:rPr>
            <w:rStyle w:val="Hyperlink"/>
          </w:rPr>
          <w:t>https://bloomberg.github.io/bde-resources/doxygen/bde_api_prod/</w:t>
        </w:r>
      </w:hyperlink>
    </w:p>
    <w:p w14:paraId="297B2887" w14:textId="5BE9B5C2" w:rsidR="004E3026" w:rsidRPr="00CB7F20" w:rsidRDefault="004E3026" w:rsidP="004E3026">
      <w:pPr>
        <w:pStyle w:val="Bibliography"/>
        <w:rPr>
          <w:rFonts w:ascii="Times New Roman" w:hAnsi="Times New Roman"/>
        </w:rPr>
      </w:pPr>
      <w:proofErr w:type="spellStart"/>
      <w:r>
        <w:rPr>
          <w:b/>
        </w:rPr>
        <w:t>bloombergb</w:t>
      </w:r>
      <w:proofErr w:type="spellEnd"/>
      <w:r>
        <w:rPr>
          <w:b/>
        </w:rPr>
        <w:t>.</w:t>
      </w:r>
      <w:r w:rsidRPr="00F07FD1">
        <w:t xml:space="preserve"> </w:t>
      </w:r>
      <w:r>
        <w:t>“</w:t>
      </w:r>
      <w:r w:rsidRPr="00F07FD1">
        <w:t xml:space="preserve">Component </w:t>
      </w:r>
      <w:r>
        <w:rPr>
          <w:rStyle w:val="CodeFont"/>
        </w:rPr>
        <w:t>bslmf_movableref</w:t>
      </w:r>
      <w:r>
        <w:t xml:space="preserve">,” </w:t>
      </w:r>
      <w:r>
        <w:rPr>
          <w:i/>
        </w:rPr>
        <w:t>BDE API Documentation,</w:t>
      </w:r>
      <w:r>
        <w:t xml:space="preserve"> </w:t>
      </w:r>
      <w:r w:rsidR="00DB4ABC">
        <w:t xml:space="preserve">v. 3.93.1.0, </w:t>
      </w:r>
      <w:r>
        <w:t>Bloomberg</w:t>
      </w:r>
      <w:r w:rsidR="00172672">
        <w:t>, accessed May 6, 2020</w:t>
      </w:r>
      <w:r>
        <w:t>.</w:t>
      </w:r>
      <w:r>
        <w:br/>
      </w:r>
      <w:hyperlink r:id="rId14" w:history="1">
        <w:r w:rsidRPr="00D47B50">
          <w:rPr>
            <w:rStyle w:val="Hyperlink"/>
          </w:rPr>
          <w:t>https://bloomberg.github.io/bde</w:t>
        </w:r>
        <w:r w:rsidRPr="00D47B50">
          <w:rPr>
            <w:rStyle w:val="Hyperlink"/>
          </w:rPr>
          <w:noBreakHyphen/>
          <w:t>resources/doxygen/bde_api_prod/</w:t>
        </w:r>
        <w:r w:rsidRPr="00D47B50">
          <w:rPr>
            <w:rStyle w:val="Hyperlink"/>
          </w:rPr>
          <w:br/>
          <w:t>group__bslmf__movableref.html</w:t>
        </w:r>
      </w:hyperlink>
    </w:p>
    <w:p w14:paraId="74CE9CE1" w14:textId="72A6EC28" w:rsidR="004E3026" w:rsidRPr="00CB7F20" w:rsidRDefault="004E3026" w:rsidP="004E3026">
      <w:pPr>
        <w:pStyle w:val="Bibliography"/>
        <w:rPr>
          <w:rFonts w:ascii="Times New Roman" w:hAnsi="Times New Roman"/>
        </w:rPr>
      </w:pPr>
      <w:proofErr w:type="spellStart"/>
      <w:r>
        <w:rPr>
          <w:b/>
        </w:rPr>
        <w:t>bloombergc</w:t>
      </w:r>
      <w:proofErr w:type="spellEnd"/>
      <w:r>
        <w:rPr>
          <w:b/>
        </w:rPr>
        <w:t>.</w:t>
      </w:r>
      <w:r w:rsidRPr="00F07FD1">
        <w:t xml:space="preserve"> </w:t>
      </w:r>
      <w:r>
        <w:t>“</w:t>
      </w:r>
      <w:r w:rsidRPr="00F07FD1">
        <w:t xml:space="preserve">Component </w:t>
      </w:r>
      <w:r>
        <w:rPr>
          <w:rStyle w:val="CodeFont"/>
        </w:rPr>
        <w:t>bslma_autodestructor</w:t>
      </w:r>
      <w:r>
        <w:t xml:space="preserve">,” </w:t>
      </w:r>
      <w:r>
        <w:rPr>
          <w:i/>
        </w:rPr>
        <w:t>BDE API Documentation,</w:t>
      </w:r>
      <w:r>
        <w:t xml:space="preserve"> </w:t>
      </w:r>
      <w:r w:rsidR="00DB4ABC">
        <w:t xml:space="preserve">v. 3.93.1.0, </w:t>
      </w:r>
      <w:r>
        <w:t>Bloomberg</w:t>
      </w:r>
      <w:r w:rsidR="00172672">
        <w:t>, accessed May 6, 2020</w:t>
      </w:r>
      <w:r>
        <w:t>.</w:t>
      </w:r>
      <w:r>
        <w:br/>
      </w:r>
      <w:hyperlink r:id="rId15" w:history="1">
        <w:r w:rsidRPr="00D47B50">
          <w:rPr>
            <w:rStyle w:val="Hyperlink"/>
          </w:rPr>
          <w:t>https://bloomberg.github.io/bde</w:t>
        </w:r>
        <w:r w:rsidRPr="00D47B50">
          <w:rPr>
            <w:rStyle w:val="Hyperlink"/>
          </w:rPr>
          <w:noBreakHyphen/>
          <w:t>resources/doxygen/bde_api_prod/</w:t>
        </w:r>
        <w:r w:rsidRPr="00D47B50">
          <w:rPr>
            <w:rStyle w:val="Hyperlink"/>
          </w:rPr>
          <w:br/>
          <w:t>group__bslma__autodestructor.html</w:t>
        </w:r>
      </w:hyperlink>
    </w:p>
    <w:p w14:paraId="35655BC6" w14:textId="1479993A" w:rsidR="004E3026" w:rsidRPr="00CB7F20" w:rsidRDefault="004E3026" w:rsidP="004E3026">
      <w:pPr>
        <w:pStyle w:val="Bibliography"/>
        <w:rPr>
          <w:rFonts w:ascii="Times New Roman" w:hAnsi="Times New Roman"/>
        </w:rPr>
      </w:pPr>
      <w:proofErr w:type="spellStart"/>
      <w:r>
        <w:rPr>
          <w:b/>
        </w:rPr>
        <w:t>bloombergd</w:t>
      </w:r>
      <w:proofErr w:type="spellEnd"/>
      <w:r>
        <w:rPr>
          <w:b/>
        </w:rPr>
        <w:t>.</w:t>
      </w:r>
      <w:r w:rsidRPr="00F07FD1">
        <w:t xml:space="preserve"> </w:t>
      </w:r>
      <w:r>
        <w:t>“</w:t>
      </w:r>
      <w:r w:rsidRPr="00F07FD1">
        <w:t xml:space="preserve">Component </w:t>
      </w:r>
      <w:r>
        <w:rPr>
          <w:rStyle w:val="CodeFont"/>
        </w:rPr>
        <w:t>bslma_testallocator</w:t>
      </w:r>
      <w:r>
        <w:t xml:space="preserve">,” </w:t>
      </w:r>
      <w:r>
        <w:rPr>
          <w:i/>
        </w:rPr>
        <w:t>BDE API Documentation,</w:t>
      </w:r>
      <w:r>
        <w:t xml:space="preserve"> </w:t>
      </w:r>
      <w:r w:rsidR="00DB4ABC">
        <w:t xml:space="preserve">v. 3.93.1.0, </w:t>
      </w:r>
      <w:r>
        <w:t>Bloomberg</w:t>
      </w:r>
      <w:r w:rsidR="00172672">
        <w:t>, accessed May 6, 2020</w:t>
      </w:r>
      <w:r>
        <w:t>.</w:t>
      </w:r>
      <w:r>
        <w:br/>
      </w:r>
      <w:hyperlink r:id="rId16" w:history="1">
        <w:r w:rsidRPr="00D47B50">
          <w:rPr>
            <w:rStyle w:val="Hyperlink"/>
          </w:rPr>
          <w:t>https://bloomberg.github.io/bde</w:t>
        </w:r>
        <w:r w:rsidRPr="00D47B50">
          <w:rPr>
            <w:rStyle w:val="Hyperlink"/>
          </w:rPr>
          <w:noBreakHyphen/>
          <w:t>resources/doxygen/bde_api_prod/</w:t>
        </w:r>
        <w:r w:rsidRPr="00D47B50">
          <w:rPr>
            <w:rStyle w:val="Hyperlink"/>
          </w:rPr>
          <w:br/>
          <w:t>group__bslma__testallocator.html</w:t>
        </w:r>
      </w:hyperlink>
    </w:p>
    <w:p w14:paraId="0C7E9479" w14:textId="20A5D097" w:rsidR="004E3026" w:rsidRPr="00CB7F20" w:rsidRDefault="004E3026" w:rsidP="004E3026">
      <w:pPr>
        <w:pStyle w:val="Bibliography"/>
        <w:rPr>
          <w:rFonts w:ascii="Times New Roman" w:hAnsi="Times New Roman"/>
        </w:rPr>
      </w:pPr>
      <w:proofErr w:type="spellStart"/>
      <w:r>
        <w:rPr>
          <w:b/>
        </w:rPr>
        <w:t>bloomberge</w:t>
      </w:r>
      <w:proofErr w:type="spellEnd"/>
      <w:r>
        <w:rPr>
          <w:b/>
        </w:rPr>
        <w:t>.</w:t>
      </w:r>
      <w:r w:rsidRPr="00F07FD1">
        <w:t xml:space="preserve"> </w:t>
      </w:r>
      <w:r>
        <w:t>“</w:t>
      </w:r>
      <w:r w:rsidRPr="00F07FD1">
        <w:t xml:space="preserve">Component </w:t>
      </w:r>
      <w:r>
        <w:rPr>
          <w:rStyle w:val="CodeFont"/>
        </w:rPr>
        <w:t>bslma_testallocatormonitor</w:t>
      </w:r>
      <w:r>
        <w:t xml:space="preserve">,” </w:t>
      </w:r>
      <w:r>
        <w:rPr>
          <w:i/>
        </w:rPr>
        <w:t xml:space="preserve">BDE API </w:t>
      </w:r>
      <w:r w:rsidR="00DB4ABC">
        <w:t xml:space="preserve">v. 3.93.1.0, </w:t>
      </w:r>
      <w:r>
        <w:rPr>
          <w:i/>
        </w:rPr>
        <w:t>Documentation,</w:t>
      </w:r>
      <w:r>
        <w:t xml:space="preserve"> Bloomberg</w:t>
      </w:r>
      <w:r w:rsidR="00172672">
        <w:t>, accessed May 6, 2020</w:t>
      </w:r>
      <w:r>
        <w:t>.</w:t>
      </w:r>
      <w:r>
        <w:br/>
      </w:r>
      <w:hyperlink r:id="rId17" w:history="1">
        <w:r w:rsidRPr="00D47B50">
          <w:rPr>
            <w:rStyle w:val="Hyperlink"/>
          </w:rPr>
          <w:t>https://bloomberg.github.io/bde</w:t>
        </w:r>
        <w:r w:rsidRPr="00D47B50">
          <w:rPr>
            <w:rStyle w:val="Hyperlink"/>
          </w:rPr>
          <w:noBreakHyphen/>
          <w:t>resources/doxygen/bde_api_prod/</w:t>
        </w:r>
        <w:r w:rsidRPr="00D47B50">
          <w:rPr>
            <w:rStyle w:val="Hyperlink"/>
          </w:rPr>
          <w:br/>
          <w:t>group__bslma__testallocatormonitor.html</w:t>
        </w:r>
      </w:hyperlink>
    </w:p>
    <w:p w14:paraId="6F129BC1" w14:textId="776B85E5" w:rsidR="004E3026" w:rsidRPr="00CB7F20" w:rsidRDefault="004E3026" w:rsidP="004E3026">
      <w:pPr>
        <w:pStyle w:val="Bibliography"/>
        <w:rPr>
          <w:rFonts w:ascii="Times New Roman" w:hAnsi="Times New Roman"/>
        </w:rPr>
      </w:pPr>
      <w:proofErr w:type="spellStart"/>
      <w:r>
        <w:rPr>
          <w:b/>
        </w:rPr>
        <w:t>bloombergf</w:t>
      </w:r>
      <w:proofErr w:type="spellEnd"/>
      <w:r>
        <w:rPr>
          <w:b/>
        </w:rPr>
        <w:t>.</w:t>
      </w:r>
      <w:r w:rsidRPr="00F07FD1">
        <w:t xml:space="preserve"> </w:t>
      </w:r>
      <w:r>
        <w:t>“</w:t>
      </w:r>
      <w:r w:rsidRPr="007F000E">
        <w:t>Package</w:t>
      </w:r>
      <w:r w:rsidRPr="00F07FD1">
        <w:t xml:space="preserve"> </w:t>
      </w:r>
      <w:r>
        <w:rPr>
          <w:rStyle w:val="CodeFont"/>
        </w:rPr>
        <w:t>bsltf</w:t>
      </w:r>
      <w:r>
        <w:t xml:space="preserve">,” </w:t>
      </w:r>
      <w:r>
        <w:rPr>
          <w:i/>
        </w:rPr>
        <w:t>BDE API Documentation,</w:t>
      </w:r>
      <w:r>
        <w:t xml:space="preserve"> </w:t>
      </w:r>
      <w:r w:rsidR="00DB4ABC">
        <w:t xml:space="preserve">v. 3.93.1.0, </w:t>
      </w:r>
      <w:r>
        <w:t>Bloomberg</w:t>
      </w:r>
      <w:r w:rsidR="00172672">
        <w:t>, accessed May 6, 2020</w:t>
      </w:r>
      <w:r>
        <w:t>.</w:t>
      </w:r>
      <w:r>
        <w:br/>
      </w:r>
      <w:hyperlink r:id="rId18" w:history="1">
        <w:r w:rsidRPr="00D47B50">
          <w:rPr>
            <w:rStyle w:val="Hyperlink"/>
          </w:rPr>
          <w:t>https://bloomberg.github.io/bde</w:t>
        </w:r>
        <w:r w:rsidRPr="00D47B50">
          <w:rPr>
            <w:rStyle w:val="Hyperlink"/>
          </w:rPr>
          <w:noBreakHyphen/>
          <w:t>resources/doxygen/bde_api_prod/</w:t>
        </w:r>
        <w:r w:rsidRPr="00D47B50">
          <w:rPr>
            <w:rStyle w:val="Hyperlink"/>
          </w:rPr>
          <w:br/>
          <w:t>group__bsltf.html</w:t>
        </w:r>
      </w:hyperlink>
    </w:p>
    <w:p w14:paraId="18806FA9" w14:textId="5EAD0882" w:rsidR="00B4499B" w:rsidRPr="00CB7F20" w:rsidRDefault="00B4499B" w:rsidP="00B4499B">
      <w:pPr>
        <w:pStyle w:val="Bibliography"/>
        <w:rPr>
          <w:rFonts w:ascii="Times New Roman" w:hAnsi="Times New Roman"/>
        </w:rPr>
      </w:pPr>
      <w:proofErr w:type="spellStart"/>
      <w:r>
        <w:rPr>
          <w:b/>
        </w:rPr>
        <w:t>bloombergg</w:t>
      </w:r>
      <w:proofErr w:type="spellEnd"/>
      <w:r>
        <w:rPr>
          <w:b/>
        </w:rPr>
        <w:t>.</w:t>
      </w:r>
      <w:r w:rsidRPr="00F07FD1">
        <w:t xml:space="preserve"> </w:t>
      </w:r>
      <w:r>
        <w:t>“</w:t>
      </w:r>
      <w:r w:rsidRPr="00F07FD1">
        <w:t xml:space="preserve">Component </w:t>
      </w:r>
      <w:r>
        <w:rPr>
          <w:rStyle w:val="CodeFont"/>
        </w:rPr>
        <w:t>bslma_usesbslmaallocator</w:t>
      </w:r>
      <w:r>
        <w:t xml:space="preserve">,” </w:t>
      </w:r>
      <w:r>
        <w:rPr>
          <w:i/>
        </w:rPr>
        <w:t>BDE API Documentation,</w:t>
      </w:r>
      <w:r>
        <w:t xml:space="preserve"> </w:t>
      </w:r>
      <w:r w:rsidR="00DB4ABC">
        <w:t xml:space="preserve">v. 3.93.1.0, </w:t>
      </w:r>
      <w:r>
        <w:t>Bloomberg, accessed May 6, 2020.</w:t>
      </w:r>
      <w:r>
        <w:br/>
      </w:r>
      <w:hyperlink r:id="rId19" w:history="1">
        <w:r w:rsidRPr="0055496D">
          <w:rPr>
            <w:rStyle w:val="Hyperlink"/>
          </w:rPr>
          <w:t>https://bloomberg.github.io/bde</w:t>
        </w:r>
        <w:r w:rsidRPr="0055496D">
          <w:rPr>
            <w:rStyle w:val="Hyperlink"/>
          </w:rPr>
          <w:noBreakHyphen/>
          <w:t>resources/doxygen/bde_api_prod/</w:t>
        </w:r>
        <w:r w:rsidRPr="0055496D">
          <w:rPr>
            <w:rStyle w:val="Hyperlink"/>
          </w:rPr>
          <w:br/>
          <w:t>group__bslma__usesbslmaallocator.html</w:t>
        </w:r>
      </w:hyperlink>
    </w:p>
    <w:p w14:paraId="48715BD7" w14:textId="4EDF0A78" w:rsidR="001252C5" w:rsidRPr="00BB0FF8" w:rsidRDefault="001252C5" w:rsidP="00F743E8">
      <w:pPr>
        <w:pStyle w:val="Bibliography"/>
      </w:pPr>
      <w:r>
        <w:rPr>
          <w:b/>
          <w:noProof/>
        </w:rPr>
        <w:t>bloombergh.</w:t>
      </w:r>
      <w:r w:rsidRPr="001252C5">
        <w:t xml:space="preserve"> “</w:t>
      </w:r>
      <w:proofErr w:type="spellStart"/>
      <w:r>
        <w:rPr>
          <w:rStyle w:val="CodeFont"/>
        </w:rPr>
        <w:t>bde_verify</w:t>
      </w:r>
      <w:proofErr w:type="spellEnd"/>
      <w:r w:rsidR="00BB0FF8">
        <w:t>,</w:t>
      </w:r>
      <w:r w:rsidRPr="00BB0FF8">
        <w:t>”</w:t>
      </w:r>
      <w:r w:rsidR="00BB0FF8">
        <w:t xml:space="preserve"> </w:t>
      </w:r>
      <w:r w:rsidR="00BB0FF8">
        <w:rPr>
          <w:i/>
        </w:rPr>
        <w:t>BDE Tools Documentation</w:t>
      </w:r>
      <w:r w:rsidR="00BB0FF8">
        <w:t>, Bloomberg, accessed May 6, 2020.</w:t>
      </w:r>
      <w:r w:rsidR="00BB0FF8">
        <w:br/>
      </w:r>
      <w:hyperlink r:id="rId20" w:history="1">
        <w:r w:rsidR="00BB0FF8" w:rsidRPr="00E057B7">
          <w:rPr>
            <w:rStyle w:val="Hyperlink"/>
          </w:rPr>
          <w:t>https://bde.bloomberg.com/bde-verify/index.html</w:t>
        </w:r>
      </w:hyperlink>
      <w:r w:rsidR="00BB0FF8">
        <w:t xml:space="preserve"> </w:t>
      </w:r>
      <w:r w:rsidR="004D6832">
        <w:t>(Bloomberg internal access required)</w:t>
      </w:r>
    </w:p>
    <w:p w14:paraId="151066C3" w14:textId="52FE5B98" w:rsidR="00D03027" w:rsidRPr="00D03027" w:rsidRDefault="00D03027" w:rsidP="00F743E8">
      <w:pPr>
        <w:pStyle w:val="Bibliography"/>
      </w:pPr>
      <w:r>
        <w:rPr>
          <w:b/>
          <w:noProof/>
        </w:rPr>
        <w:t>bloombergi.</w:t>
      </w:r>
      <w:r>
        <w:t xml:space="preserve"> “BDE Libraries,” </w:t>
      </w:r>
      <w:r w:rsidRPr="004D6832">
        <w:rPr>
          <w:iCs/>
        </w:rPr>
        <w:t>Git</w:t>
      </w:r>
      <w:r w:rsidR="002A3ABB">
        <w:rPr>
          <w:iCs/>
        </w:rPr>
        <w:t>H</w:t>
      </w:r>
      <w:r w:rsidRPr="004D6832">
        <w:rPr>
          <w:iCs/>
        </w:rPr>
        <w:t xml:space="preserve">ub </w:t>
      </w:r>
      <w:r w:rsidR="00E5404D">
        <w:rPr>
          <w:iCs/>
        </w:rPr>
        <w:t>s</w:t>
      </w:r>
      <w:r w:rsidRPr="004D6832">
        <w:rPr>
          <w:iCs/>
        </w:rPr>
        <w:t xml:space="preserve">ource </w:t>
      </w:r>
      <w:r w:rsidR="00E5404D">
        <w:rPr>
          <w:iCs/>
        </w:rPr>
        <w:t>r</w:t>
      </w:r>
      <w:r w:rsidRPr="004D6832">
        <w:rPr>
          <w:iCs/>
        </w:rPr>
        <w:t>epository,</w:t>
      </w:r>
      <w:r>
        <w:rPr>
          <w:i/>
        </w:rPr>
        <w:t xml:space="preserve"> </w:t>
      </w:r>
      <w:r>
        <w:t>accessed June 30, 2020.</w:t>
      </w:r>
      <w:r>
        <w:br/>
      </w:r>
      <w:hyperlink r:id="rId21" w:history="1">
        <w:r w:rsidRPr="00213F46">
          <w:rPr>
            <w:rStyle w:val="Hyperlink"/>
          </w:rPr>
          <w:t>https://github.com/bloomberg/bde</w:t>
        </w:r>
      </w:hyperlink>
      <w:r>
        <w:t xml:space="preserve"> </w:t>
      </w:r>
    </w:p>
    <w:p w14:paraId="23AE66F1" w14:textId="6D87A85C" w:rsidR="00F743E8" w:rsidRPr="00911347" w:rsidRDefault="00F743E8" w:rsidP="00F743E8">
      <w:pPr>
        <w:pStyle w:val="Bibliography"/>
      </w:pPr>
      <w:r>
        <w:rPr>
          <w:b/>
          <w:noProof/>
        </w:rPr>
        <w:lastRenderedPageBreak/>
        <w:t xml:space="preserve">fehér19a. </w:t>
      </w:r>
      <w:r>
        <w:t>A.</w:t>
      </w:r>
      <w:r w:rsidRPr="007448BD">
        <w:t xml:space="preserve"> </w:t>
      </w:r>
      <w:proofErr w:type="spellStart"/>
      <w:r w:rsidRPr="007448BD">
        <w:t>Fehér</w:t>
      </w:r>
      <w:proofErr w:type="spellEnd"/>
      <w:r>
        <w:t>. “</w:t>
      </w:r>
      <w:proofErr w:type="spellStart"/>
      <w:r>
        <w:rPr>
          <w:rStyle w:val="CodeFont"/>
        </w:rPr>
        <w:t>test_resource</w:t>
      </w:r>
      <w:proofErr w:type="spellEnd"/>
      <w:r>
        <w:rPr>
          <w:rStyle w:val="CodeFont"/>
        </w:rPr>
        <w:t>:</w:t>
      </w:r>
      <w:r w:rsidRPr="00911347">
        <w:t xml:space="preserve"> The </w:t>
      </w:r>
      <w:proofErr w:type="spellStart"/>
      <w:r w:rsidRPr="00911347">
        <w:t>pmr</w:t>
      </w:r>
      <w:proofErr w:type="spellEnd"/>
      <w:r>
        <w:t xml:space="preserve"> Detective,” </w:t>
      </w:r>
      <w:r w:rsidRPr="000940CF">
        <w:rPr>
          <w:i/>
        </w:rPr>
        <w:t>C++ Conference</w:t>
      </w:r>
      <w:r w:rsidRPr="000940CF">
        <w:t xml:space="preserve"> (</w:t>
      </w:r>
      <w:proofErr w:type="spellStart"/>
      <w:r w:rsidRPr="000940CF">
        <w:t>CppCon</w:t>
      </w:r>
      <w:proofErr w:type="spellEnd"/>
      <w:r w:rsidRPr="000940CF">
        <w:t xml:space="preserve">), Aurora, CO, </w:t>
      </w:r>
      <w:proofErr w:type="gramStart"/>
      <w:r w:rsidRPr="000940CF">
        <w:t>September,</w:t>
      </w:r>
      <w:proofErr w:type="gramEnd"/>
      <w:r w:rsidRPr="000940CF">
        <w:t xml:space="preserve"> 2019.</w:t>
      </w:r>
      <w:r>
        <w:br/>
      </w:r>
      <w:hyperlink r:id="rId22" w:history="1">
        <w:r w:rsidR="004D6832" w:rsidRPr="004D6832">
          <w:rPr>
            <w:rStyle w:val="Hyperlink"/>
          </w:rPr>
          <w:t>https://youtu.be/vijveMT2OCY</w:t>
        </w:r>
      </w:hyperlink>
    </w:p>
    <w:p w14:paraId="59865B7B" w14:textId="6B3844C4" w:rsidR="007448BD" w:rsidRPr="007448BD" w:rsidRDefault="007448BD" w:rsidP="007448BD">
      <w:pPr>
        <w:pStyle w:val="Bibliography"/>
      </w:pPr>
      <w:r>
        <w:rPr>
          <w:b/>
          <w:noProof/>
        </w:rPr>
        <w:t>feh</w:t>
      </w:r>
      <w:r w:rsidR="00172672">
        <w:rPr>
          <w:b/>
          <w:noProof/>
        </w:rPr>
        <w:t>é</w:t>
      </w:r>
      <w:r>
        <w:rPr>
          <w:b/>
          <w:noProof/>
        </w:rPr>
        <w:t>r19</w:t>
      </w:r>
      <w:r w:rsidR="00F453CD">
        <w:rPr>
          <w:b/>
          <w:noProof/>
        </w:rPr>
        <w:t>b</w:t>
      </w:r>
      <w:r>
        <w:rPr>
          <w:b/>
          <w:noProof/>
        </w:rPr>
        <w:t>.</w:t>
      </w:r>
      <w:r>
        <w:t xml:space="preserve"> A.</w:t>
      </w:r>
      <w:r w:rsidRPr="007448BD">
        <w:t xml:space="preserve"> </w:t>
      </w:r>
      <w:proofErr w:type="spellStart"/>
      <w:r w:rsidRPr="007448BD">
        <w:t>Fehér</w:t>
      </w:r>
      <w:proofErr w:type="spellEnd"/>
      <w:r>
        <w:t xml:space="preserve"> and A. Meredith. “Add Test Polymorphic Memory Resource to the Standard Library,” </w:t>
      </w:r>
      <w:r w:rsidRPr="000940CF">
        <w:rPr>
          <w:i/>
          <w:noProof/>
        </w:rPr>
        <w:t>C++ Standards Committee Working Group ISOCPP</w:t>
      </w:r>
      <w:r w:rsidRPr="000940CF">
        <w:rPr>
          <w:noProof/>
        </w:rPr>
        <w:t>, Technical Report</w:t>
      </w:r>
      <w:r>
        <w:rPr>
          <w:noProof/>
        </w:rPr>
        <w:t xml:space="preserve"> P1160R1, </w:t>
      </w:r>
      <w:r w:rsidR="00081014">
        <w:rPr>
          <w:noProof/>
        </w:rPr>
        <w:t xml:space="preserve">October 7, </w:t>
      </w:r>
      <w:r>
        <w:rPr>
          <w:noProof/>
        </w:rPr>
        <w:t>2019.</w:t>
      </w:r>
      <w:r>
        <w:rPr>
          <w:noProof/>
        </w:rPr>
        <w:br/>
      </w:r>
      <w:hyperlink r:id="rId23" w:history="1">
        <w:r w:rsidR="00881EA4" w:rsidRPr="00213F46">
          <w:rPr>
            <w:rStyle w:val="Hyperlink"/>
          </w:rPr>
          <w:t>http://www.open-std.org/jtc1/sc22/wg21/docs/papers/2019/</w:t>
        </w:r>
        <w:r w:rsidR="00881EA4" w:rsidRPr="00213F46">
          <w:rPr>
            <w:rStyle w:val="Hyperlink"/>
          </w:rPr>
          <w:br/>
          <w:t>p1160r1.pdf</w:t>
        </w:r>
      </w:hyperlink>
    </w:p>
    <w:p w14:paraId="27C742E6" w14:textId="3949EB1D" w:rsidR="00C3196C" w:rsidRPr="00C3196C" w:rsidRDefault="00C3196C" w:rsidP="00C3196C">
      <w:pPr>
        <w:pStyle w:val="Bibliography"/>
      </w:pPr>
      <w:r>
        <w:rPr>
          <w:b/>
          <w:noProof/>
        </w:rPr>
        <w:t>feh</w:t>
      </w:r>
      <w:r w:rsidR="00172672">
        <w:rPr>
          <w:b/>
          <w:noProof/>
        </w:rPr>
        <w:t>é</w:t>
      </w:r>
      <w:r>
        <w:rPr>
          <w:b/>
          <w:noProof/>
        </w:rPr>
        <w:t>r19</w:t>
      </w:r>
      <w:r w:rsidR="00F453CD">
        <w:rPr>
          <w:b/>
          <w:noProof/>
        </w:rPr>
        <w:t>c</w:t>
      </w:r>
      <w:r>
        <w:rPr>
          <w:b/>
          <w:noProof/>
        </w:rPr>
        <w:t xml:space="preserve">. </w:t>
      </w:r>
      <w:r>
        <w:t>A.</w:t>
      </w:r>
      <w:r w:rsidRPr="007448BD">
        <w:t xml:space="preserve"> </w:t>
      </w:r>
      <w:proofErr w:type="spellStart"/>
      <w:r w:rsidRPr="007448BD">
        <w:t>Fehér</w:t>
      </w:r>
      <w:proofErr w:type="spellEnd"/>
      <w:r>
        <w:t>. “</w:t>
      </w:r>
      <w:r w:rsidRPr="00C3196C">
        <w:t xml:space="preserve">P1160 Add Test Polymorphic Memory Resource </w:t>
      </w:r>
      <w:r w:rsidR="00071818">
        <w:t>t</w:t>
      </w:r>
      <w:r w:rsidR="00071818" w:rsidRPr="00C3196C">
        <w:t xml:space="preserve">o </w:t>
      </w:r>
      <w:r w:rsidRPr="00C3196C">
        <w:t>Standard Library</w:t>
      </w:r>
      <w:r>
        <w:t xml:space="preserve">,” </w:t>
      </w:r>
      <w:r w:rsidRPr="004C14BC">
        <w:rPr>
          <w:iCs/>
        </w:rPr>
        <w:t xml:space="preserve">GitHub </w:t>
      </w:r>
      <w:r w:rsidR="00740D97" w:rsidRPr="004C14BC">
        <w:rPr>
          <w:iCs/>
        </w:rPr>
        <w:t>s</w:t>
      </w:r>
      <w:r w:rsidRPr="004C14BC">
        <w:rPr>
          <w:iCs/>
        </w:rPr>
        <w:t xml:space="preserve">ource </w:t>
      </w:r>
      <w:r w:rsidR="00740D97" w:rsidRPr="004C14BC">
        <w:rPr>
          <w:iCs/>
        </w:rPr>
        <w:t>r</w:t>
      </w:r>
      <w:r w:rsidRPr="004C14BC">
        <w:rPr>
          <w:iCs/>
        </w:rPr>
        <w:t>epository</w:t>
      </w:r>
      <w:r w:rsidRPr="00F02561">
        <w:rPr>
          <w:iCs/>
        </w:rPr>
        <w:t>,</w:t>
      </w:r>
      <w:r>
        <w:t xml:space="preserve"> 2019</w:t>
      </w:r>
      <w:r w:rsidRPr="00C3196C">
        <w:t>.</w:t>
      </w:r>
      <w:r>
        <w:br/>
      </w:r>
      <w:hyperlink r:id="rId24" w:history="1">
        <w:r w:rsidRPr="00C3196C">
          <w:rPr>
            <w:rStyle w:val="Hyperlink"/>
          </w:rPr>
          <w:t>https://github.com/bloomberg/p1160</w:t>
        </w:r>
      </w:hyperlink>
    </w:p>
    <w:p w14:paraId="37EE24FD" w14:textId="5D2725E3" w:rsidR="004E3026" w:rsidRPr="000940CF" w:rsidRDefault="004E3026" w:rsidP="004E3026">
      <w:pPr>
        <w:pStyle w:val="Bibliography"/>
        <w:rPr>
          <w:noProof/>
        </w:rPr>
      </w:pPr>
      <w:r w:rsidRPr="000940CF">
        <w:rPr>
          <w:b/>
          <w:noProof/>
        </w:rPr>
        <w:t>halpern20a</w:t>
      </w:r>
      <w:r w:rsidRPr="000940CF">
        <w:rPr>
          <w:b/>
          <w:bCs/>
          <w:noProof/>
        </w:rPr>
        <w:t>.</w:t>
      </w:r>
      <w:r w:rsidRPr="000940CF">
        <w:rPr>
          <w:noProof/>
        </w:rPr>
        <w:t xml:space="preserve"> P. Halpern and J. Lakos. “</w:t>
      </w:r>
      <w:r w:rsidRPr="000940CF">
        <w:t>Value Proposition: Allocator-Aware (AA) Software,”</w:t>
      </w:r>
      <w:r w:rsidRPr="000940CF">
        <w:rPr>
          <w:noProof/>
        </w:rPr>
        <w:t xml:space="preserve"> </w:t>
      </w:r>
      <w:r w:rsidRPr="000940CF">
        <w:rPr>
          <w:i/>
          <w:noProof/>
        </w:rPr>
        <w:t>C++ Standards Committee Working Group ISOCPP</w:t>
      </w:r>
      <w:r w:rsidRPr="000940CF">
        <w:rPr>
          <w:noProof/>
        </w:rPr>
        <w:t xml:space="preserve">, Technical Report P2035R0, </w:t>
      </w:r>
      <w:r w:rsidR="005B6F25">
        <w:rPr>
          <w:noProof/>
        </w:rPr>
        <w:t xml:space="preserve">January 12, </w:t>
      </w:r>
      <w:r w:rsidRPr="000940CF">
        <w:rPr>
          <w:noProof/>
        </w:rPr>
        <w:t>2020.</w:t>
      </w:r>
      <w:r w:rsidRPr="000940CF">
        <w:rPr>
          <w:noProof/>
        </w:rPr>
        <w:br/>
      </w:r>
      <w:hyperlink r:id="rId25" w:history="1">
        <w:r w:rsidRPr="000940CF">
          <w:rPr>
            <w:rStyle w:val="Hyperlink"/>
            <w:noProof/>
          </w:rPr>
          <w:t>http://www.open</w:t>
        </w:r>
        <w:r w:rsidRPr="000940CF">
          <w:rPr>
            <w:rStyle w:val="Hyperlink"/>
            <w:noProof/>
          </w:rPr>
          <w:noBreakHyphen/>
          <w:t>std.org/jtc1/sc22/wg21/docs/papers/2020/</w:t>
        </w:r>
        <w:r w:rsidRPr="000940CF">
          <w:rPr>
            <w:rStyle w:val="Hyperlink"/>
            <w:noProof/>
          </w:rPr>
          <w:br/>
          <w:t>p2035r0.pdf</w:t>
        </w:r>
      </w:hyperlink>
    </w:p>
    <w:p w14:paraId="460DCAB6" w14:textId="16200980" w:rsidR="004E3026" w:rsidRDefault="004E3026" w:rsidP="004E3026">
      <w:pPr>
        <w:pStyle w:val="Bibliography"/>
        <w:rPr>
          <w:noProof/>
        </w:rPr>
      </w:pPr>
      <w:r w:rsidRPr="000940CF">
        <w:rPr>
          <w:b/>
          <w:noProof/>
        </w:rPr>
        <w:t>halpern20b</w:t>
      </w:r>
      <w:r w:rsidRPr="000940CF">
        <w:rPr>
          <w:b/>
          <w:bCs/>
          <w:noProof/>
        </w:rPr>
        <w:t>.</w:t>
      </w:r>
      <w:r w:rsidRPr="000940CF">
        <w:rPr>
          <w:noProof/>
        </w:rPr>
        <w:t xml:space="preserve"> P. Halpern</w:t>
      </w:r>
      <w:r w:rsidRPr="000940CF">
        <w:t>. “Unleas</w:t>
      </w:r>
      <w:r>
        <w:t>h</w:t>
      </w:r>
      <w:r w:rsidRPr="000940CF">
        <w:t xml:space="preserve">ing the Power of Allocator-Aware Software Infrastructure,” </w:t>
      </w:r>
      <w:r w:rsidRPr="000940CF">
        <w:rPr>
          <w:i/>
          <w:noProof/>
        </w:rPr>
        <w:t>C++ Standards Committee Working Group ISOCPP</w:t>
      </w:r>
      <w:r w:rsidRPr="000940CF">
        <w:rPr>
          <w:noProof/>
        </w:rPr>
        <w:t>, Technical Report</w:t>
      </w:r>
      <w:r w:rsidRPr="000940CF">
        <w:t xml:space="preserve"> P2126R0, </w:t>
      </w:r>
      <w:r w:rsidR="005B6F25">
        <w:t xml:space="preserve">March 2, </w:t>
      </w:r>
      <w:r w:rsidRPr="000940CF">
        <w:t>2020.</w:t>
      </w:r>
      <w:r w:rsidR="005B6F25">
        <w:br/>
      </w:r>
      <w:hyperlink r:id="rId26" w:history="1">
        <w:r w:rsidR="005B6F25" w:rsidRPr="005B6F25">
          <w:rPr>
            <w:rStyle w:val="Hyperlink"/>
          </w:rPr>
          <w:t>http://www.open-std.org/jtc1/sc22/wg21/docs/papers/2020/</w:t>
        </w:r>
        <w:r w:rsidR="005B6F25" w:rsidRPr="005B6F25">
          <w:rPr>
            <w:rStyle w:val="Hyperlink"/>
          </w:rPr>
          <w:br/>
          <w:t>p2126r0.pdf</w:t>
        </w:r>
      </w:hyperlink>
      <w:r w:rsidR="005B6F25" w:rsidDel="005B6F25">
        <w:t xml:space="preserve"> </w:t>
      </w:r>
    </w:p>
    <w:p w14:paraId="729030BB" w14:textId="2574EAE4" w:rsidR="009505D0" w:rsidRPr="00330113" w:rsidRDefault="001D366D" w:rsidP="004E3026">
      <w:pPr>
        <w:pStyle w:val="Bibliography"/>
      </w:pPr>
      <w:r>
        <w:rPr>
          <w:b/>
          <w:noProof/>
        </w:rPr>
        <w:t>iso20</w:t>
      </w:r>
      <w:r w:rsidR="009505D0">
        <w:rPr>
          <w:b/>
          <w:noProof/>
        </w:rPr>
        <w:t>.</w:t>
      </w:r>
      <w:r w:rsidR="009505D0">
        <w:t xml:space="preserve"> “</w:t>
      </w:r>
      <w:r w:rsidR="009505D0" w:rsidRPr="009505D0">
        <w:t>ISO/IEC 14882:</w:t>
      </w:r>
      <w:r w:rsidR="00CF6BF7" w:rsidRPr="009505D0">
        <w:t>20</w:t>
      </w:r>
      <w:r w:rsidR="00CF6BF7">
        <w:t>20</w:t>
      </w:r>
      <w:r w:rsidR="00CF6BF7" w:rsidRPr="009505D0">
        <w:t xml:space="preserve"> </w:t>
      </w:r>
      <w:r w:rsidR="009505D0" w:rsidRPr="009505D0">
        <w:t>Programming Language C++</w:t>
      </w:r>
      <w:r w:rsidR="009505D0">
        <w:t xml:space="preserve">,” </w:t>
      </w:r>
      <w:r w:rsidR="009505D0">
        <w:rPr>
          <w:i/>
        </w:rPr>
        <w:t>International Standards Organization (ISO) Draft International Standard</w:t>
      </w:r>
      <w:r w:rsidR="00330113">
        <w:rPr>
          <w:i/>
        </w:rPr>
        <w:t xml:space="preserve"> N4</w:t>
      </w:r>
      <w:r w:rsidR="00CF6BF7">
        <w:rPr>
          <w:i/>
        </w:rPr>
        <w:t>8</w:t>
      </w:r>
      <w:r w:rsidR="00330113">
        <w:rPr>
          <w:i/>
        </w:rPr>
        <w:t xml:space="preserve">60, </w:t>
      </w:r>
      <w:r w:rsidR="00330113">
        <w:t xml:space="preserve">March </w:t>
      </w:r>
      <w:r w:rsidR="00CF6BF7">
        <w:t>31</w:t>
      </w:r>
      <w:r w:rsidR="00081014">
        <w:t xml:space="preserve">, </w:t>
      </w:r>
      <w:r w:rsidR="00CF6BF7">
        <w:t>2020</w:t>
      </w:r>
      <w:r w:rsidR="00330113">
        <w:t>. (</w:t>
      </w:r>
      <w:r w:rsidR="00C65C1C">
        <w:t>Free</w:t>
      </w:r>
      <w:r w:rsidR="00330113">
        <w:t xml:space="preserve"> version available as </w:t>
      </w:r>
      <w:hyperlink r:id="rId27" w:history="1">
        <w:r w:rsidR="00CF6BF7" w:rsidRPr="0067686A">
          <w:rPr>
            <w:rStyle w:val="Hyperlink"/>
          </w:rPr>
          <w:t>N4861</w:t>
        </w:r>
      </w:hyperlink>
      <w:r w:rsidR="00330113">
        <w:t>.)</w:t>
      </w:r>
      <w:r w:rsidR="00330113">
        <w:br/>
      </w:r>
      <w:hyperlink r:id="rId28" w:history="1">
        <w:r w:rsidR="0067686A" w:rsidRPr="0067686A">
          <w:rPr>
            <w:rStyle w:val="Hyperlink"/>
          </w:rPr>
          <w:t>http://www.open</w:t>
        </w:r>
        <w:r w:rsidR="0067686A" w:rsidRPr="0067686A">
          <w:rPr>
            <w:rStyle w:val="Hyperlink"/>
          </w:rPr>
          <w:noBreakHyphen/>
          <w:t>std.org/JTC1/SC22/WG21/docs/papers/2020/n4860.pdf</w:t>
        </w:r>
      </w:hyperlink>
    </w:p>
    <w:p w14:paraId="535FB9A6" w14:textId="42ABDEF6" w:rsidR="004E3026" w:rsidRPr="00523418" w:rsidRDefault="004E3026" w:rsidP="004E3026">
      <w:pPr>
        <w:pStyle w:val="Bibliography"/>
        <w:rPr>
          <w:noProof/>
        </w:rPr>
      </w:pPr>
      <w:r>
        <w:rPr>
          <w:b/>
          <w:noProof/>
        </w:rPr>
        <w:t>john18.</w:t>
      </w:r>
      <w:r>
        <w:t xml:space="preserve"> G. John,</w:t>
      </w:r>
      <w:r w:rsidRPr="00837F90">
        <w:t xml:space="preserve"> “Rule of Three vs Rule of Five in C++?” </w:t>
      </w:r>
      <w:r>
        <w:rPr>
          <w:i/>
        </w:rPr>
        <w:t>Tutorials</w:t>
      </w:r>
      <w:r w:rsidR="00081014">
        <w:rPr>
          <w:i/>
        </w:rPr>
        <w:t xml:space="preserve"> Point</w:t>
      </w:r>
      <w:r>
        <w:t xml:space="preserve">, </w:t>
      </w:r>
      <w:proofErr w:type="gramStart"/>
      <w:r w:rsidR="00081014">
        <w:t>February,</w:t>
      </w:r>
      <w:proofErr w:type="gramEnd"/>
      <w:r w:rsidR="00081014">
        <w:t xml:space="preserve"> 28, </w:t>
      </w:r>
      <w:r>
        <w:t>2018.</w:t>
      </w:r>
      <w:r>
        <w:br/>
      </w:r>
      <w:hyperlink r:id="rId29" w:history="1">
        <w:r w:rsidRPr="00BE792B">
          <w:rPr>
            <w:rStyle w:val="Hyperlink"/>
          </w:rPr>
          <w:t>https://www.tutorialspoint.com/Rule-of-Three-vs-Rule-of-Five-in-Cplusplus</w:t>
        </w:r>
      </w:hyperlink>
    </w:p>
    <w:p w14:paraId="0F4F85FD" w14:textId="3A707413" w:rsidR="003A5B21" w:rsidRPr="003A5B21" w:rsidRDefault="003A5B21" w:rsidP="004E3026">
      <w:pPr>
        <w:pStyle w:val="Bibliography"/>
      </w:pPr>
      <w:r>
        <w:rPr>
          <w:b/>
          <w:noProof/>
        </w:rPr>
        <w:t>k</w:t>
      </w:r>
      <w:r w:rsidR="00E30155">
        <w:rPr>
          <w:b/>
          <w:noProof/>
        </w:rPr>
        <w:t>ö</w:t>
      </w:r>
      <w:r>
        <w:rPr>
          <w:b/>
          <w:noProof/>
        </w:rPr>
        <w:t>ppe20.</w:t>
      </w:r>
      <w:r>
        <w:t xml:space="preserve"> T. </w:t>
      </w:r>
      <w:proofErr w:type="spellStart"/>
      <w:r w:rsidRPr="003A5B21">
        <w:t>Köppe</w:t>
      </w:r>
      <w:proofErr w:type="spellEnd"/>
      <w:r>
        <w:t>. “</w:t>
      </w:r>
      <w:r w:rsidRPr="003A5B21">
        <w:t>Allocator-</w:t>
      </w:r>
      <w:r w:rsidR="00E30155">
        <w:t>A</w:t>
      </w:r>
      <w:r w:rsidRPr="003A5B21">
        <w:t xml:space="preserve">ware </w:t>
      </w:r>
      <w:r w:rsidR="00E30155">
        <w:t>L</w:t>
      </w:r>
      <w:r w:rsidRPr="003A5B21">
        <w:t xml:space="preserve">ibrary </w:t>
      </w:r>
      <w:r w:rsidR="00E30155">
        <w:t>W</w:t>
      </w:r>
      <w:r w:rsidRPr="003A5B21">
        <w:t xml:space="preserve">rappers for </w:t>
      </w:r>
      <w:r w:rsidR="00E30155">
        <w:t>D</w:t>
      </w:r>
      <w:r w:rsidRPr="003A5B21">
        <w:t xml:space="preserve">ynamic </w:t>
      </w:r>
      <w:r w:rsidR="00E30155">
        <w:t>A</w:t>
      </w:r>
      <w:r w:rsidRPr="003A5B21">
        <w:t>llocation</w:t>
      </w:r>
      <w:r>
        <w:t xml:space="preserve">,” </w:t>
      </w:r>
      <w:r w:rsidRPr="000940CF">
        <w:rPr>
          <w:i/>
          <w:noProof/>
        </w:rPr>
        <w:t>C++ Standards Committee Working Group ISOCPP</w:t>
      </w:r>
      <w:r w:rsidRPr="000940CF">
        <w:rPr>
          <w:noProof/>
        </w:rPr>
        <w:t>, Technical Report</w:t>
      </w:r>
      <w:r>
        <w:rPr>
          <w:noProof/>
        </w:rPr>
        <w:t xml:space="preserve"> P0211R3, January </w:t>
      </w:r>
      <w:r w:rsidR="00081014">
        <w:rPr>
          <w:noProof/>
        </w:rPr>
        <w:t xml:space="preserve">14, </w:t>
      </w:r>
      <w:r>
        <w:rPr>
          <w:noProof/>
        </w:rPr>
        <w:t>2020.</w:t>
      </w:r>
      <w:r>
        <w:rPr>
          <w:noProof/>
        </w:rPr>
        <w:br/>
      </w:r>
      <w:hyperlink r:id="rId30" w:history="1">
        <w:r w:rsidR="001A7123" w:rsidRPr="00D47B50">
          <w:rPr>
            <w:rStyle w:val="Hyperlink"/>
          </w:rPr>
          <w:t>http://www.open-std.org/jtc1/sc22/wg21/docs/papers/2020/</w:t>
        </w:r>
        <w:r w:rsidR="001A7123" w:rsidRPr="00D47B50">
          <w:rPr>
            <w:rStyle w:val="Hyperlink"/>
          </w:rPr>
          <w:br/>
          <w:t>p0211r3.html</w:t>
        </w:r>
      </w:hyperlink>
      <w:r w:rsidR="001A7123">
        <w:t xml:space="preserve"> </w:t>
      </w:r>
    </w:p>
    <w:p w14:paraId="1A61EF12" w14:textId="36D0B8DD" w:rsidR="004E3026" w:rsidRPr="000940CF" w:rsidRDefault="004E3026" w:rsidP="004E3026">
      <w:pPr>
        <w:pStyle w:val="Bibliography"/>
      </w:pPr>
      <w:r w:rsidRPr="000940CF">
        <w:rPr>
          <w:b/>
          <w:noProof/>
        </w:rPr>
        <w:t>lakos19</w:t>
      </w:r>
      <w:r w:rsidRPr="000940CF">
        <w:rPr>
          <w:b/>
          <w:bCs/>
        </w:rPr>
        <w:t>.</w:t>
      </w:r>
      <w:r w:rsidRPr="000940CF">
        <w:t xml:space="preserve"> J. </w:t>
      </w:r>
      <w:proofErr w:type="spellStart"/>
      <w:r w:rsidRPr="000940CF">
        <w:t>Lakos</w:t>
      </w:r>
      <w:proofErr w:type="spellEnd"/>
      <w:r w:rsidRPr="000940CF">
        <w:t xml:space="preserve">. “Value Proposition: Allocator-Aware (AA) Software,” </w:t>
      </w:r>
      <w:r w:rsidRPr="000940CF">
        <w:rPr>
          <w:i/>
        </w:rPr>
        <w:t>C++ Conference</w:t>
      </w:r>
      <w:r w:rsidRPr="000940CF">
        <w:t xml:space="preserve"> (</w:t>
      </w:r>
      <w:proofErr w:type="spellStart"/>
      <w:r w:rsidRPr="000940CF">
        <w:t>CppCon</w:t>
      </w:r>
      <w:proofErr w:type="spellEnd"/>
      <w:r w:rsidRPr="000940CF">
        <w:t>), Aurora, CO, September</w:t>
      </w:r>
      <w:r w:rsidR="00587DA2">
        <w:t xml:space="preserve"> 16, </w:t>
      </w:r>
      <w:r w:rsidRPr="000940CF">
        <w:t xml:space="preserve">2019. </w:t>
      </w:r>
      <w:r w:rsidRPr="000940CF">
        <w:br/>
      </w:r>
      <w:hyperlink r:id="rId31" w:history="1">
        <w:r w:rsidRPr="00D47B50">
          <w:rPr>
            <w:rStyle w:val="Hyperlink"/>
          </w:rPr>
          <w:t>https://youtu.be/ebn1C-mTFVk?t=1770</w:t>
        </w:r>
      </w:hyperlink>
      <w:r>
        <w:t xml:space="preserve"> </w:t>
      </w:r>
      <w:r w:rsidRPr="000940CF">
        <w:t xml:space="preserve"> </w:t>
      </w:r>
    </w:p>
    <w:p w14:paraId="0F3859B9" w14:textId="33F1B3F7" w:rsidR="003A35C2" w:rsidRPr="003A35C2" w:rsidRDefault="003A35C2" w:rsidP="004E3026">
      <w:pPr>
        <w:pStyle w:val="Bibliography"/>
      </w:pPr>
      <w:r>
        <w:rPr>
          <w:b/>
        </w:rPr>
        <w:t xml:space="preserve">llvm19. </w:t>
      </w:r>
      <w:r>
        <w:t>“</w:t>
      </w:r>
      <w:proofErr w:type="spellStart"/>
      <w:r w:rsidRPr="003A35C2">
        <w:rPr>
          <w:rStyle w:val="CodeFont"/>
        </w:rPr>
        <w:t>llvm</w:t>
      </w:r>
      <w:proofErr w:type="spellEnd"/>
      <w:r w:rsidRPr="003A35C2">
        <w:rPr>
          <w:rStyle w:val="CodeFont"/>
        </w:rPr>
        <w:t>::SmallVector&lt; T, N &gt;</w:t>
      </w:r>
      <w:r w:rsidRPr="003A35C2">
        <w:t xml:space="preserve"> Class Template Reference</w:t>
      </w:r>
      <w:r>
        <w:t xml:space="preserve">,” </w:t>
      </w:r>
      <w:r w:rsidRPr="003A35C2">
        <w:rPr>
          <w:i/>
        </w:rPr>
        <w:t>LLVM 1</w:t>
      </w:r>
      <w:r w:rsidR="00F02561">
        <w:rPr>
          <w:i/>
        </w:rPr>
        <w:t>5</w:t>
      </w:r>
      <w:r w:rsidRPr="003A35C2">
        <w:rPr>
          <w:i/>
        </w:rPr>
        <w:t>.0.0 Documentation</w:t>
      </w:r>
      <w:r>
        <w:t xml:space="preserve">, </w:t>
      </w:r>
      <w:r w:rsidR="00F02561">
        <w:t>accessed March 24, 2022</w:t>
      </w:r>
      <w:r>
        <w:t>.</w:t>
      </w:r>
      <w:r w:rsidR="00F02561">
        <w:t xml:space="preserve"> </w:t>
      </w:r>
      <w:hyperlink r:id="rId32" w:history="1">
        <w:r w:rsidR="00F02561" w:rsidRPr="00CB4E2A">
          <w:rPr>
            <w:rStyle w:val="Hyperlink"/>
          </w:rPr>
          <w:t>https://llvm.org/doxygen/classllvm_1_1SmallVector.html?msclkid=bbbdecd1abb411ecab8bd2a9bb9805d0</w:t>
        </w:r>
      </w:hyperlink>
      <w:r w:rsidR="00F02561">
        <w:t xml:space="preserve"> </w:t>
      </w:r>
    </w:p>
    <w:p w14:paraId="3A1D503E" w14:textId="2A98ADFC" w:rsidR="004E3026" w:rsidRDefault="004E3026" w:rsidP="004E3026">
      <w:pPr>
        <w:pStyle w:val="Bibliography"/>
        <w:rPr>
          <w:rStyle w:val="Hyperlink"/>
        </w:rPr>
      </w:pPr>
      <w:r w:rsidRPr="000940CF">
        <w:rPr>
          <w:b/>
        </w:rPr>
        <w:t>meredith19</w:t>
      </w:r>
      <w:r w:rsidRPr="000940CF">
        <w:rPr>
          <w:b/>
          <w:bCs/>
        </w:rPr>
        <w:t>.</w:t>
      </w:r>
      <w:r w:rsidRPr="000940CF">
        <w:t xml:space="preserve"> A</w:t>
      </w:r>
      <w:r w:rsidR="00881EA4">
        <w:t>.</w:t>
      </w:r>
      <w:r w:rsidRPr="000940CF">
        <w:t xml:space="preserve"> Meredith and P</w:t>
      </w:r>
      <w:r w:rsidR="00881EA4">
        <w:t>.</w:t>
      </w:r>
      <w:r w:rsidRPr="000940CF">
        <w:t xml:space="preserve"> Halpern, “Getting Allocators Out of Our Way,” </w:t>
      </w:r>
      <w:r w:rsidRPr="000940CF">
        <w:rPr>
          <w:i/>
        </w:rPr>
        <w:t>C++ Conference</w:t>
      </w:r>
      <w:r w:rsidRPr="000940CF">
        <w:t xml:space="preserve"> (</w:t>
      </w:r>
      <w:proofErr w:type="spellStart"/>
      <w:r w:rsidRPr="000940CF">
        <w:t>CppCon</w:t>
      </w:r>
      <w:proofErr w:type="spellEnd"/>
      <w:r w:rsidRPr="000940CF">
        <w:t xml:space="preserve">), Aurora, CO, September 18, 2019. </w:t>
      </w:r>
      <w:hyperlink r:id="rId33" w:history="1">
        <w:r w:rsidRPr="000940CF">
          <w:rPr>
            <w:rStyle w:val="Hyperlink"/>
          </w:rPr>
          <w:t>https://www.youtube.com/watch?v=RLezJuqNcEQ</w:t>
        </w:r>
      </w:hyperlink>
    </w:p>
    <w:p w14:paraId="1E8C0C90" w14:textId="3C23689D" w:rsidR="00694E55" w:rsidRPr="00694E55" w:rsidRDefault="00881EA4" w:rsidP="00881EA4">
      <w:pPr>
        <w:pStyle w:val="Bibliography"/>
      </w:pPr>
      <w:r>
        <w:rPr>
          <w:b/>
        </w:rPr>
        <w:t>sommerlad19.</w:t>
      </w:r>
      <w:r>
        <w:t xml:space="preserve"> </w:t>
      </w:r>
      <w:r w:rsidRPr="00881EA4">
        <w:t>P</w:t>
      </w:r>
      <w:r>
        <w:t>.</w:t>
      </w:r>
      <w:r w:rsidRPr="00881EA4">
        <w:t xml:space="preserve"> </w:t>
      </w:r>
      <w:proofErr w:type="spellStart"/>
      <w:r w:rsidRPr="00881EA4">
        <w:t>Sommerlad</w:t>
      </w:r>
      <w:proofErr w:type="spellEnd"/>
      <w:r w:rsidRPr="00881EA4">
        <w:t xml:space="preserve"> and A</w:t>
      </w:r>
      <w:r>
        <w:t>.</w:t>
      </w:r>
      <w:r w:rsidRPr="00881EA4">
        <w:t xml:space="preserve"> L. Sandoval</w:t>
      </w:r>
      <w:r>
        <w:t xml:space="preserve">, “Generic Scope Guard and RAII Wrapper for the Standard Library,” </w:t>
      </w:r>
      <w:r w:rsidRPr="000940CF">
        <w:rPr>
          <w:i/>
          <w:noProof/>
        </w:rPr>
        <w:t>C++ Standards Committee Working Group ISOCPP</w:t>
      </w:r>
      <w:r w:rsidRPr="000940CF">
        <w:rPr>
          <w:noProof/>
        </w:rPr>
        <w:t>, Technical Report</w:t>
      </w:r>
      <w:r>
        <w:rPr>
          <w:noProof/>
        </w:rPr>
        <w:t xml:space="preserve"> P0052R10, February </w:t>
      </w:r>
      <w:r w:rsidR="003F2F2D">
        <w:rPr>
          <w:noProof/>
        </w:rPr>
        <w:t xml:space="preserve">19, </w:t>
      </w:r>
      <w:r>
        <w:rPr>
          <w:noProof/>
        </w:rPr>
        <w:t>2018.</w:t>
      </w:r>
      <w:r>
        <w:rPr>
          <w:noProof/>
        </w:rPr>
        <w:br/>
      </w:r>
      <w:hyperlink r:id="rId34" w:history="1">
        <w:r w:rsidR="00A03694" w:rsidRPr="00452750">
          <w:rPr>
            <w:rStyle w:val="Hyperlink"/>
          </w:rPr>
          <w:t>http://www.open-std.org/jtc1/sc22/wg21/docs/papers/2019/</w:t>
        </w:r>
        <w:r w:rsidR="00A03694" w:rsidRPr="00452750">
          <w:rPr>
            <w:rStyle w:val="Hyperlink"/>
          </w:rPr>
          <w:br/>
          <w:t>p0052r10.pdf</w:t>
        </w:r>
      </w:hyperlink>
      <w:r w:rsidR="00A03694" w:rsidRPr="00A03694" w:rsidDel="00A03694">
        <w:t xml:space="preserve"> </w:t>
      </w:r>
    </w:p>
    <w:sectPr w:rsidR="00694E55" w:rsidRPr="00694E55" w:rsidSect="00C0136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F680C" w14:textId="77777777" w:rsidR="002240D2" w:rsidRDefault="002240D2" w:rsidP="00292178">
      <w:r>
        <w:separator/>
      </w:r>
    </w:p>
  </w:endnote>
  <w:endnote w:type="continuationSeparator" w:id="0">
    <w:p w14:paraId="50B0332F" w14:textId="77777777" w:rsidR="002240D2" w:rsidRDefault="002240D2" w:rsidP="00292178">
      <w:r>
        <w:continuationSeparator/>
      </w:r>
    </w:p>
  </w:endnote>
  <w:endnote w:type="continuationNotice" w:id="1">
    <w:p w14:paraId="610A4FA5" w14:textId="77777777" w:rsidR="002240D2" w:rsidRDefault="002240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Times New Roman (Headings CS)">
    <w:altName w:val="Times New Roman"/>
    <w:charset w:val="00"/>
    <w:family w:val="auto"/>
    <w:pitch w:val="variable"/>
    <w:sig w:usb0="E00002FF" w:usb1="5000205A" w:usb2="00000000" w:usb3="00000000" w:csb0="0000019F" w:csb1="00000000"/>
  </w:font>
  <w:font w:name="Times New Roman (Body CS)">
    <w:altName w:val="Times New Roman"/>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F40DB" w14:textId="1F52787F" w:rsidR="001905B7" w:rsidRPr="007D16B7" w:rsidRDefault="001905B7" w:rsidP="004035D7">
    <w:pPr>
      <w:tabs>
        <w:tab w:val="center" w:pos="4550"/>
        <w:tab w:val="left" w:pos="5818"/>
      </w:tabs>
      <w:ind w:right="260"/>
      <w:jc w:val="right"/>
      <w:rPr>
        <w:color w:val="222A35" w:themeColor="text2" w:themeShade="80"/>
        <w:sz w:val="18"/>
        <w:szCs w:val="18"/>
      </w:rPr>
    </w:pPr>
    <w:r w:rsidRPr="007D16B7">
      <w:rPr>
        <w:rFonts w:cs="Times New Roman (Body CS)"/>
        <w:color w:val="000000" w:themeColor="text1"/>
        <w:sz w:val="18"/>
        <w:szCs w:val="18"/>
      </w:rPr>
      <w:t>Page</w:t>
    </w:r>
    <w:r w:rsidRPr="007D16B7">
      <w:rPr>
        <w:color w:val="8496B0" w:themeColor="text2" w:themeTint="99"/>
        <w:sz w:val="18"/>
        <w:szCs w:val="18"/>
      </w:rPr>
      <w:t xml:space="preserve"> </w:t>
    </w:r>
    <w:r w:rsidRPr="007D16B7">
      <w:rPr>
        <w:color w:val="323E4F" w:themeColor="text2" w:themeShade="BF"/>
        <w:sz w:val="18"/>
        <w:szCs w:val="18"/>
      </w:rPr>
      <w:fldChar w:fldCharType="begin"/>
    </w:r>
    <w:r w:rsidRPr="007D16B7">
      <w:rPr>
        <w:color w:val="323E4F" w:themeColor="text2" w:themeShade="BF"/>
        <w:sz w:val="18"/>
        <w:szCs w:val="18"/>
      </w:rPr>
      <w:instrText xml:space="preserve"> PAGE   \* MERGEFORMAT </w:instrText>
    </w:r>
    <w:r w:rsidRPr="007D16B7">
      <w:rPr>
        <w:color w:val="323E4F" w:themeColor="text2" w:themeShade="BF"/>
        <w:sz w:val="18"/>
        <w:szCs w:val="18"/>
      </w:rPr>
      <w:fldChar w:fldCharType="separate"/>
    </w:r>
    <w:r w:rsidR="00EE65D6">
      <w:rPr>
        <w:noProof/>
        <w:color w:val="323E4F" w:themeColor="text2" w:themeShade="BF"/>
        <w:sz w:val="18"/>
        <w:szCs w:val="18"/>
      </w:rPr>
      <w:t>53</w:t>
    </w:r>
    <w:r w:rsidRPr="007D16B7">
      <w:rPr>
        <w:color w:val="323E4F" w:themeColor="text2" w:themeShade="BF"/>
        <w:sz w:val="18"/>
        <w:szCs w:val="18"/>
      </w:rPr>
      <w:fldChar w:fldCharType="end"/>
    </w:r>
    <w:r w:rsidRPr="007D16B7">
      <w:rPr>
        <w:color w:val="323E4F" w:themeColor="text2" w:themeShade="BF"/>
        <w:sz w:val="18"/>
        <w:szCs w:val="18"/>
      </w:rPr>
      <w:t xml:space="preserve"> of </w:t>
    </w:r>
    <w:r w:rsidRPr="007D16B7">
      <w:rPr>
        <w:color w:val="323E4F" w:themeColor="text2" w:themeShade="BF"/>
        <w:sz w:val="18"/>
        <w:szCs w:val="18"/>
      </w:rPr>
      <w:fldChar w:fldCharType="begin"/>
    </w:r>
    <w:r w:rsidRPr="007D16B7">
      <w:rPr>
        <w:color w:val="323E4F" w:themeColor="text2" w:themeShade="BF"/>
        <w:sz w:val="18"/>
        <w:szCs w:val="18"/>
      </w:rPr>
      <w:instrText xml:space="preserve"> NUMPAGES  \* Arabic  \* MERGEFORMAT </w:instrText>
    </w:r>
    <w:r w:rsidRPr="007D16B7">
      <w:rPr>
        <w:color w:val="323E4F" w:themeColor="text2" w:themeShade="BF"/>
        <w:sz w:val="18"/>
        <w:szCs w:val="18"/>
      </w:rPr>
      <w:fldChar w:fldCharType="separate"/>
    </w:r>
    <w:r w:rsidR="00EE65D6">
      <w:rPr>
        <w:noProof/>
        <w:color w:val="323E4F" w:themeColor="text2" w:themeShade="BF"/>
        <w:sz w:val="18"/>
        <w:szCs w:val="18"/>
      </w:rPr>
      <w:t>62</w:t>
    </w:r>
    <w:r w:rsidRPr="007D16B7">
      <w:rPr>
        <w:color w:val="323E4F" w:themeColor="text2" w:themeShade="BF"/>
        <w:sz w:val="18"/>
        <w:szCs w:val="18"/>
      </w:rPr>
      <w:fldChar w:fldCharType="end"/>
    </w:r>
  </w:p>
  <w:p w14:paraId="01F3EBB7" w14:textId="77777777" w:rsidR="001905B7" w:rsidRDefault="001905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6E4A7D" w14:textId="77777777" w:rsidR="002240D2" w:rsidRDefault="002240D2" w:rsidP="00292178">
      <w:r>
        <w:separator/>
      </w:r>
    </w:p>
  </w:footnote>
  <w:footnote w:type="continuationSeparator" w:id="0">
    <w:p w14:paraId="19025C50" w14:textId="77777777" w:rsidR="002240D2" w:rsidRDefault="002240D2" w:rsidP="00292178">
      <w:r>
        <w:continuationSeparator/>
      </w:r>
    </w:p>
  </w:footnote>
  <w:footnote w:type="continuationNotice" w:id="1">
    <w:p w14:paraId="20FCF772" w14:textId="77777777" w:rsidR="002240D2" w:rsidRDefault="002240D2"/>
  </w:footnote>
  <w:footnote w:id="2">
    <w:p w14:paraId="119B7821" w14:textId="05FBCBEA" w:rsidR="001905B7" w:rsidRPr="002527DD" w:rsidRDefault="001905B7">
      <w:pPr>
        <w:pStyle w:val="FootnoteText"/>
      </w:pPr>
      <w:r>
        <w:rPr>
          <w:rStyle w:val="FootnoteReference"/>
        </w:rPr>
        <w:footnoteRef/>
      </w:r>
      <w:r>
        <w:t xml:space="preserve"> Motivational background can be found in </w:t>
      </w:r>
      <w:r>
        <w:rPr>
          <w:b/>
        </w:rPr>
        <w:t>halpern20a</w:t>
      </w:r>
      <w:r>
        <w:t xml:space="preserve">. Information on using </w:t>
      </w:r>
      <w:r w:rsidR="00D113FE">
        <w:t>allocator-aware software infrastructure</w:t>
      </w:r>
      <w:r>
        <w:t xml:space="preserve"> can be found in </w:t>
      </w:r>
      <w:r>
        <w:rPr>
          <w:b/>
        </w:rPr>
        <w:t>halpern20b</w:t>
      </w:r>
      <w:r>
        <w:t>.</w:t>
      </w:r>
    </w:p>
  </w:footnote>
  <w:footnote w:id="3">
    <w:p w14:paraId="0D0CF8CA" w14:textId="0C1C4893" w:rsidR="001905B7" w:rsidRDefault="001905B7">
      <w:pPr>
        <w:pStyle w:val="FootnoteText"/>
      </w:pPr>
      <w:r>
        <w:rPr>
          <w:rStyle w:val="FootnoteReference"/>
        </w:rPr>
        <w:footnoteRef/>
      </w:r>
      <w:r>
        <w:t xml:space="preserve"> BDE is an initialism that began as Bloomberg Development Environment and is now understood to simply describe a</w:t>
      </w:r>
      <w:r w:rsidR="00C9685E">
        <w:t>n engineering</w:t>
      </w:r>
      <w:r>
        <w:t xml:space="preserve"> group within Bloomberg.   </w:t>
      </w:r>
    </w:p>
  </w:footnote>
  <w:footnote w:id="4">
    <w:p w14:paraId="6642E112" w14:textId="6FD50C92" w:rsidR="001905B7" w:rsidRPr="00D16CF4" w:rsidRDefault="001905B7">
      <w:pPr>
        <w:pStyle w:val="FootnoteText"/>
      </w:pPr>
      <w:r>
        <w:rPr>
          <w:rStyle w:val="FootnoteReference"/>
        </w:rPr>
        <w:footnoteRef/>
      </w:r>
      <w:r>
        <w:t xml:space="preserve"> For a cost-benefit analysis of supporting AASI (including a description of various AA models), see </w:t>
      </w:r>
      <w:r w:rsidRPr="005A681B">
        <w:rPr>
          <w:b/>
        </w:rPr>
        <w:t>halpern20a</w:t>
      </w:r>
      <w:r>
        <w:t xml:space="preserve">. </w:t>
      </w:r>
      <w:r w:rsidRPr="007C511F">
        <w:t xml:space="preserve">For </w:t>
      </w:r>
      <w:r>
        <w:t xml:space="preserve">a tour of how to use AASI effectively from the application developer’s perspective, see </w:t>
      </w:r>
      <w:r w:rsidRPr="007C511F">
        <w:rPr>
          <w:b/>
        </w:rPr>
        <w:t>halpern20b</w:t>
      </w:r>
      <w:r>
        <w:t>.</w:t>
      </w:r>
    </w:p>
  </w:footnote>
  <w:footnote w:id="5">
    <w:p w14:paraId="3D03EFD5" w14:textId="24494EF9" w:rsidR="001905B7" w:rsidRPr="004E3026" w:rsidRDefault="001905B7" w:rsidP="005A681B">
      <w:pPr>
        <w:pStyle w:val="FootnoteText"/>
        <w:rPr>
          <w:b/>
        </w:rPr>
      </w:pPr>
      <w:r>
        <w:rPr>
          <w:rStyle w:val="FootnoteReference"/>
        </w:rPr>
        <w:footnoteRef/>
      </w:r>
      <w:r>
        <w:t xml:space="preserve"> This data pertains to BDE (library) source code (</w:t>
      </w:r>
      <w:r w:rsidRPr="00632CB6">
        <w:t>c. May 2017)</w:t>
      </w:r>
      <w:r>
        <w:t>;</w:t>
      </w:r>
      <w:r w:rsidRPr="004E3026">
        <w:t xml:space="preserve"> </w:t>
      </w:r>
      <w:r>
        <w:t xml:space="preserve">see </w:t>
      </w:r>
      <w:r>
        <w:rPr>
          <w:b/>
        </w:rPr>
        <w:t>l</w:t>
      </w:r>
      <w:r w:rsidRPr="005F021C">
        <w:rPr>
          <w:b/>
        </w:rPr>
        <w:t>akos19</w:t>
      </w:r>
      <w:r>
        <w:t>, time 29:30.</w:t>
      </w:r>
    </w:p>
  </w:footnote>
  <w:footnote w:id="6">
    <w:p w14:paraId="3E79E107" w14:textId="2C5E87D3" w:rsidR="001905B7" w:rsidRDefault="001905B7" w:rsidP="005A681B">
      <w:pPr>
        <w:pStyle w:val="FootnoteText"/>
      </w:pPr>
      <w:r>
        <w:rPr>
          <w:rStyle w:val="FootnoteReference"/>
        </w:rPr>
        <w:footnoteRef/>
      </w:r>
      <w:r>
        <w:t xml:space="preserve"> The </w:t>
      </w:r>
      <w:r w:rsidRPr="007D16B7">
        <w:rPr>
          <w:rStyle w:val="CodeinFootnote"/>
        </w:rPr>
        <w:t>bde_verify</w:t>
      </w:r>
      <w:r>
        <w:t xml:space="preserve"> tool (</w:t>
      </w:r>
      <w:proofErr w:type="spellStart"/>
      <w:r>
        <w:rPr>
          <w:b/>
        </w:rPr>
        <w:t>bloomberg</w:t>
      </w:r>
      <w:proofErr w:type="spellEnd"/>
      <w:r>
        <w:t>) already checks many of the</w:t>
      </w:r>
      <w:r w:rsidR="001369E9">
        <w:t xml:space="preserve"> AA requirements</w:t>
      </w:r>
      <w:r>
        <w:t>.</w:t>
      </w:r>
    </w:p>
  </w:footnote>
  <w:footnote w:id="7">
    <w:p w14:paraId="202EF88E" w14:textId="1CC5EA09" w:rsidR="001905B7" w:rsidRDefault="001905B7" w:rsidP="00602EC7">
      <w:pPr>
        <w:pStyle w:val="FootnoteText"/>
      </w:pPr>
      <w:r>
        <w:rPr>
          <w:rStyle w:val="FootnoteReference"/>
        </w:rPr>
        <w:footnoteRef/>
      </w:r>
      <w:r>
        <w:t xml:space="preserve"> Work is underway to integrate allocator awareness into the C++ language and compiler; see </w:t>
      </w:r>
      <w:r>
        <w:rPr>
          <w:b/>
        </w:rPr>
        <w:t>m</w:t>
      </w:r>
      <w:r w:rsidRPr="005F021C">
        <w:rPr>
          <w:b/>
        </w:rPr>
        <w:t>er</w:t>
      </w:r>
      <w:r>
        <w:rPr>
          <w:b/>
        </w:rPr>
        <w:t>e</w:t>
      </w:r>
      <w:r w:rsidRPr="005F021C">
        <w:rPr>
          <w:b/>
        </w:rPr>
        <w:t>d</w:t>
      </w:r>
      <w:r>
        <w:rPr>
          <w:b/>
        </w:rPr>
        <w:t>i</w:t>
      </w:r>
      <w:r w:rsidRPr="005F021C">
        <w:rPr>
          <w:b/>
        </w:rPr>
        <w:t>th19</w:t>
      </w:r>
      <w:r>
        <w:rPr>
          <w:bCs/>
        </w:rPr>
        <w:t>.</w:t>
      </w:r>
    </w:p>
  </w:footnote>
  <w:footnote w:id="8">
    <w:p w14:paraId="7292B887" w14:textId="5CD5B1DE" w:rsidR="001905B7" w:rsidRPr="00323C4E" w:rsidRDefault="001905B7" w:rsidP="0054196C">
      <w:pPr>
        <w:pStyle w:val="FootnoteText"/>
      </w:pPr>
      <w:r>
        <w:rPr>
          <w:rStyle w:val="FootnoteReference"/>
        </w:rPr>
        <w:footnoteRef/>
      </w:r>
      <w:r>
        <w:t xml:space="preserve"> </w:t>
      </w:r>
      <w:r w:rsidR="0047534B">
        <w:t xml:space="preserve">Throughout this document, </w:t>
      </w:r>
      <w:r w:rsidR="0047534B">
        <w:rPr>
          <w:rStyle w:val="FootnoteTextChar"/>
        </w:rPr>
        <w:t>s</w:t>
      </w:r>
      <w:r>
        <w:rPr>
          <w:rStyle w:val="FootnoteTextChar"/>
        </w:rPr>
        <w:t>haded</w:t>
      </w:r>
      <w:r w:rsidRPr="0054196C">
        <w:rPr>
          <w:rStyle w:val="FootnoteTextChar"/>
        </w:rPr>
        <w:t xml:space="preserve"> </w:t>
      </w:r>
      <w:r w:rsidRPr="00434D22">
        <w:rPr>
          <w:rStyle w:val="FootnoteTextChar"/>
        </w:rPr>
        <w:t>t</w:t>
      </w:r>
      <w:r w:rsidRPr="0054196C">
        <w:rPr>
          <w:rStyle w:val="FootnoteTextChar"/>
        </w:rPr>
        <w:t>ext</w:t>
      </w:r>
      <w:r w:rsidR="006B55C4">
        <w:rPr>
          <w:rStyle w:val="FootnoteTextChar"/>
        </w:rPr>
        <w:t xml:space="preserve"> is used to</w:t>
      </w:r>
      <w:r w:rsidRPr="0054196C">
        <w:rPr>
          <w:rStyle w:val="FootnoteTextChar"/>
        </w:rPr>
        <w:t xml:space="preserve"> describe issues in BDE 3.x that no longer apply to BDE 4.0 </w:t>
      </w:r>
      <w:r w:rsidR="00193DE9">
        <w:rPr>
          <w:rStyle w:val="FootnoteTextChar"/>
        </w:rPr>
        <w:t>as well as</w:t>
      </w:r>
      <w:r w:rsidR="00193DE9" w:rsidRPr="0054196C">
        <w:rPr>
          <w:rStyle w:val="FootnoteTextChar"/>
        </w:rPr>
        <w:t xml:space="preserve"> </w:t>
      </w:r>
      <w:r w:rsidRPr="0054196C">
        <w:rPr>
          <w:rStyle w:val="FootnoteTextChar"/>
        </w:rPr>
        <w:t>workarounds for those issues when implementing an AA type in BDE 3.x.</w:t>
      </w:r>
      <w:r w:rsidRPr="00323C4E" w:rsidDel="0029218C">
        <w:rPr>
          <w:highlight w:val="lightGray"/>
        </w:rPr>
        <w:t xml:space="preserve"> </w:t>
      </w:r>
    </w:p>
    <w:p w14:paraId="287367AB" w14:textId="01BE126D" w:rsidR="001905B7" w:rsidRDefault="001905B7">
      <w:pPr>
        <w:pStyle w:val="FootnoteText"/>
      </w:pPr>
    </w:p>
  </w:footnote>
  <w:footnote w:id="9">
    <w:p w14:paraId="445CA869" w14:textId="297A51F4" w:rsidR="001905B7" w:rsidRPr="007142ED" w:rsidRDefault="001905B7">
      <w:pPr>
        <w:pStyle w:val="FootnoteText"/>
      </w:pPr>
      <w:r>
        <w:rPr>
          <w:rStyle w:val="FootnoteReference"/>
        </w:rPr>
        <w:footnoteRef/>
      </w:r>
      <w:r>
        <w:t xml:space="preserve"> Theoretically, this invariant would not hold if any of the C++ Standard Library traits </w:t>
      </w:r>
      <w:r w:rsidRPr="007142ED">
        <w:rPr>
          <w:rStyle w:val="CodeinFootnote"/>
          <w:rFonts w:eastAsiaTheme="minorHAnsi"/>
        </w:rPr>
        <w:t>propagate_on_container_copy_assignment</w:t>
      </w:r>
      <w:r w:rsidRPr="007142ED">
        <w:rPr>
          <w:rFonts w:eastAsiaTheme="minorHAnsi"/>
        </w:rPr>
        <w:t xml:space="preserve">, </w:t>
      </w:r>
      <w:r w:rsidRPr="007142ED">
        <w:rPr>
          <w:rStyle w:val="CodeinFootnote"/>
          <w:rFonts w:eastAsiaTheme="minorHAnsi"/>
        </w:rPr>
        <w:t>propagate_on_container_move_assignment</w:t>
      </w:r>
      <w:r w:rsidRPr="007142ED">
        <w:rPr>
          <w:rFonts w:eastAsiaTheme="minorHAnsi"/>
        </w:rPr>
        <w:t>,</w:t>
      </w:r>
      <w:r>
        <w:rPr>
          <w:rFonts w:eastAsiaTheme="minorHAnsi"/>
        </w:rPr>
        <w:t xml:space="preserve"> and</w:t>
      </w:r>
      <w:r w:rsidRPr="007142ED">
        <w:rPr>
          <w:rFonts w:eastAsiaTheme="minorHAnsi"/>
        </w:rPr>
        <w:t xml:space="preserve"> </w:t>
      </w:r>
      <w:r w:rsidRPr="007142ED">
        <w:rPr>
          <w:rStyle w:val="CodeinFootnote"/>
          <w:rFonts w:eastAsiaTheme="minorHAnsi"/>
        </w:rPr>
        <w:t>propagate_on_container_swap</w:t>
      </w:r>
      <w:r>
        <w:rPr>
          <w:rFonts w:eastAsiaTheme="minorHAnsi"/>
        </w:rPr>
        <w:t xml:space="preserve"> evaluate to true for a given allocator. However, since these traits are all false for </w:t>
      </w:r>
      <w:r>
        <w:rPr>
          <w:rStyle w:val="CodeinFootnote"/>
          <w:rFonts w:eastAsiaTheme="minorHAnsi"/>
        </w:rPr>
        <w:t>bsl::allocator</w:t>
      </w:r>
      <w:r>
        <w:rPr>
          <w:rFonts w:eastAsiaTheme="minorHAnsi"/>
        </w:rPr>
        <w:t xml:space="preserve"> </w:t>
      </w:r>
      <w:r w:rsidRPr="00204E65">
        <w:rPr>
          <w:rFonts w:eastAsiaTheme="minorHAnsi"/>
        </w:rPr>
        <w:t xml:space="preserve">and </w:t>
      </w:r>
      <w:r w:rsidRPr="005B65DB">
        <w:rPr>
          <w:rStyle w:val="CodeinFootnote"/>
          <w:rFonts w:eastAsiaTheme="minorHAnsi"/>
        </w:rPr>
        <w:t>bsl::polymorphic_allocator</w:t>
      </w:r>
      <w:r w:rsidRPr="00360052">
        <w:rPr>
          <w:rFonts w:eastAsiaTheme="minorHAnsi"/>
        </w:rPr>
        <w:t xml:space="preserve"> </w:t>
      </w:r>
      <w:r>
        <w:rPr>
          <w:rFonts w:eastAsiaTheme="minorHAnsi"/>
        </w:rPr>
        <w:t xml:space="preserve">(and </w:t>
      </w:r>
      <w:r>
        <w:rPr>
          <w:rStyle w:val="CodeinFootnote"/>
          <w:rFonts w:eastAsiaTheme="minorHAnsi"/>
        </w:rPr>
        <w:t>std::pmr::polymorphic_allocator</w:t>
      </w:r>
      <w:r>
        <w:rPr>
          <w:rFonts w:eastAsiaTheme="minorHAnsi"/>
        </w:rPr>
        <w:t xml:space="preserve"> in C++17), we can ignore them when applying the polymorphic allocator style described in this paper.</w:t>
      </w:r>
    </w:p>
  </w:footnote>
  <w:footnote w:id="10">
    <w:p w14:paraId="1701A1FB" w14:textId="17856D4A" w:rsidR="001905B7" w:rsidRPr="007D0EAF" w:rsidRDefault="001905B7">
      <w:pPr>
        <w:pStyle w:val="FootnoteText"/>
      </w:pPr>
      <w:r>
        <w:rPr>
          <w:rStyle w:val="FootnoteReference"/>
        </w:rPr>
        <w:footnoteRef/>
      </w:r>
      <w:r>
        <w:t xml:space="preserve"> </w:t>
      </w:r>
      <w:proofErr w:type="spellStart"/>
      <w:r>
        <w:rPr>
          <w:b/>
        </w:rPr>
        <w:t>bloomberga</w:t>
      </w:r>
      <w:proofErr w:type="spellEnd"/>
    </w:p>
  </w:footnote>
  <w:footnote w:id="11">
    <w:p w14:paraId="4F883F59" w14:textId="75B14110" w:rsidR="001905B7" w:rsidRPr="0017616D" w:rsidRDefault="001905B7">
      <w:pPr>
        <w:pStyle w:val="FootnoteText"/>
      </w:pPr>
      <w:r>
        <w:rPr>
          <w:rStyle w:val="FootnoteReference"/>
        </w:rPr>
        <w:footnoteRef/>
      </w:r>
      <w:r>
        <w:t xml:space="preserve"> The relationship between the C++ Standard and the style described in this paper is detailed in </w:t>
      </w:r>
      <w:r w:rsidRPr="00007FCF">
        <w:rPr>
          <w:color w:val="0070C0"/>
        </w:rPr>
        <w:fldChar w:fldCharType="begin"/>
      </w:r>
      <w:r w:rsidRPr="00007FCF">
        <w:rPr>
          <w:color w:val="0070C0"/>
        </w:rPr>
        <w:instrText xml:space="preserve"> REF _Ref134549223 \n \h </w:instrText>
      </w:r>
      <w:r w:rsidRPr="00007FCF">
        <w:rPr>
          <w:color w:val="0070C0"/>
        </w:rPr>
      </w:r>
      <w:r w:rsidRPr="00007FCF">
        <w:rPr>
          <w:color w:val="0070C0"/>
        </w:rPr>
        <w:fldChar w:fldCharType="separate"/>
      </w:r>
      <w:r w:rsidR="00E935BB">
        <w:rPr>
          <w:color w:val="0070C0"/>
        </w:rPr>
        <w:t>Appendix B</w:t>
      </w:r>
      <w:r w:rsidRPr="00007FCF">
        <w:rPr>
          <w:color w:val="0070C0"/>
        </w:rPr>
        <w:fldChar w:fldCharType="end"/>
      </w:r>
      <w:r>
        <w:t>.</w:t>
      </w:r>
    </w:p>
  </w:footnote>
  <w:footnote w:id="12">
    <w:p w14:paraId="08BFD1C2" w14:textId="793D0004" w:rsidR="001905B7" w:rsidRPr="00446555" w:rsidRDefault="001905B7">
      <w:pPr>
        <w:pStyle w:val="FootnoteText"/>
      </w:pPr>
      <w:r>
        <w:rPr>
          <w:rStyle w:val="FootnoteReference"/>
        </w:rPr>
        <w:footnoteRef/>
      </w:r>
      <w:r>
        <w:t xml:space="preserve"> In most of this document, our use of the terms </w:t>
      </w:r>
      <w:r w:rsidRPr="0054196C">
        <w:rPr>
          <w:i/>
          <w:iCs/>
        </w:rPr>
        <w:t>C++14</w:t>
      </w:r>
      <w:r>
        <w:t xml:space="preserve"> and </w:t>
      </w:r>
      <w:r w:rsidRPr="0054196C">
        <w:rPr>
          <w:i/>
          <w:iCs/>
        </w:rPr>
        <w:t>C++17</w:t>
      </w:r>
      <w:r>
        <w:t xml:space="preserve"> refer to the </w:t>
      </w:r>
      <w:r>
        <w:rPr>
          <w:i/>
          <w:iCs/>
        </w:rPr>
        <w:t>library</w:t>
      </w:r>
      <w:r>
        <w:t xml:space="preserve"> </w:t>
      </w:r>
      <w:r>
        <w:rPr>
          <w:i/>
          <w:iCs/>
        </w:rPr>
        <w:t>standard</w:t>
      </w:r>
      <w:r>
        <w:t xml:space="preserve"> supplied by the platform rather than the </w:t>
      </w:r>
      <w:r>
        <w:rPr>
          <w:i/>
          <w:iCs/>
        </w:rPr>
        <w:t>language standard</w:t>
      </w:r>
      <w:r>
        <w:t xml:space="preserve"> accepted by the compiler. Thus, the default argument to </w:t>
      </w:r>
      <w:r w:rsidRPr="005B65DB">
        <w:rPr>
          <w:rStyle w:val="CodeFont"/>
          <w:sz w:val="20"/>
        </w:rPr>
        <w:t>bsl::allocator&lt;&gt;</w:t>
      </w:r>
      <w:r w:rsidRPr="00E52078">
        <w:t xml:space="preserve"> </w:t>
      </w:r>
      <w:r>
        <w:t xml:space="preserve">will be </w:t>
      </w:r>
      <w:r w:rsidRPr="005B65DB">
        <w:rPr>
          <w:rStyle w:val="CodeFont"/>
          <w:sz w:val="20"/>
        </w:rPr>
        <w:t>std::byte</w:t>
      </w:r>
      <w:r>
        <w:t xml:space="preserve"> if such a type exists, i.e., if the platform library conforms to the C++14 </w:t>
      </w:r>
      <w:r w:rsidR="00207457">
        <w:t>S</w:t>
      </w:r>
      <w:r>
        <w:t xml:space="preserve">tandard </w:t>
      </w:r>
      <w:r w:rsidR="00207457">
        <w:t>L</w:t>
      </w:r>
      <w:r>
        <w:t>ibrary specification.</w:t>
      </w:r>
    </w:p>
  </w:footnote>
  <w:footnote w:id="13">
    <w:p w14:paraId="7F9F2EE4" w14:textId="568E3837" w:rsidR="001905B7" w:rsidRPr="00EA2B77" w:rsidRDefault="001905B7" w:rsidP="00522ECB">
      <w:pPr>
        <w:pStyle w:val="FootnoteText"/>
      </w:pPr>
      <w:r>
        <w:rPr>
          <w:rStyle w:val="FootnoteReference"/>
        </w:rPr>
        <w:footnoteRef/>
      </w:r>
      <w:r>
        <w:t xml:space="preserve"> Until spring 2023, </w:t>
      </w:r>
      <w:r w:rsidRPr="004C14BC">
        <w:t>having</w:t>
      </w:r>
      <w:r>
        <w:t xml:space="preserve"> the appropriate </w:t>
      </w:r>
      <w:r w:rsidRPr="004C14BC">
        <w:rPr>
          <w:rStyle w:val="CodeFont"/>
          <w:sz w:val="20"/>
          <w:szCs w:val="16"/>
        </w:rPr>
        <w:t>allocator_t</w:t>
      </w:r>
      <w:r>
        <w:rPr>
          <w:rStyle w:val="CodeFont"/>
          <w:sz w:val="20"/>
          <w:szCs w:val="16"/>
        </w:rPr>
        <w:t>ype</w:t>
      </w:r>
      <w:r>
        <w:t xml:space="preserve"> type did not automatically cause </w:t>
      </w:r>
      <w:r w:rsidRPr="000A6C1D">
        <w:rPr>
          <w:rStyle w:val="CodeinFootnote"/>
          <w:szCs w:val="20"/>
        </w:rPr>
        <w:t>UsesBslmaAllocator</w:t>
      </w:r>
      <w:r w:rsidRPr="004C14BC">
        <w:rPr>
          <w:sz w:val="21"/>
          <w:szCs w:val="21"/>
        </w:rPr>
        <w:t xml:space="preserve"> </w:t>
      </w:r>
      <w:r>
        <w:t>to evaluate to true; thus, many classes have the trait defined explicitly even though doing so is now redundant.</w:t>
      </w:r>
    </w:p>
  </w:footnote>
  <w:footnote w:id="14">
    <w:p w14:paraId="0DBAC6DC" w14:textId="35728568" w:rsidR="001905B7" w:rsidRPr="006344BD" w:rsidRDefault="001905B7" w:rsidP="00FE1C74">
      <w:pPr>
        <w:pStyle w:val="FootnoteText"/>
      </w:pPr>
      <w:r>
        <w:rPr>
          <w:rStyle w:val="FootnoteReference"/>
        </w:rPr>
        <w:footnoteRef/>
      </w:r>
      <w:r>
        <w:t xml:space="preserve"> The reverse is not true: A constructor with an allocator parameter does </w:t>
      </w:r>
      <w:r>
        <w:rPr>
          <w:i/>
        </w:rPr>
        <w:t>not</w:t>
      </w:r>
      <w:r>
        <w:t xml:space="preserve"> need to have a variant without an allocator parameter. Such a mandatory allocator might cause confusion, however, when using, for example, container </w:t>
      </w:r>
      <w:r>
        <w:rPr>
          <w:rStyle w:val="CodeinFootnote"/>
        </w:rPr>
        <w:t>emplace</w:t>
      </w:r>
      <w:r>
        <w:t xml:space="preserve"> methods where the allocator is supplied implicitly by the called method and not by the caller.</w:t>
      </w:r>
    </w:p>
  </w:footnote>
  <w:footnote w:id="15">
    <w:p w14:paraId="706C3E7C" w14:textId="21BCCBA6" w:rsidR="001905B7" w:rsidRPr="006E55A5" w:rsidRDefault="001905B7">
      <w:pPr>
        <w:pStyle w:val="FootnoteText"/>
        <w:rPr>
          <w:b/>
        </w:rPr>
      </w:pPr>
      <w:r>
        <w:rPr>
          <w:rStyle w:val="FootnoteReference"/>
        </w:rPr>
        <w:footnoteRef/>
      </w:r>
      <w:r>
        <w:t xml:space="preserve"> Local-scoped variables almost always use the default allocator. For more information about choosing the right allocator, see </w:t>
      </w:r>
      <w:r>
        <w:rPr>
          <w:b/>
        </w:rPr>
        <w:t>halpern20b</w:t>
      </w:r>
      <w:r>
        <w:t>, page 9.</w:t>
      </w:r>
    </w:p>
  </w:footnote>
  <w:footnote w:id="16">
    <w:p w14:paraId="5D325C29" w14:textId="668597B2" w:rsidR="001905B7" w:rsidRPr="006E6805" w:rsidRDefault="001905B7">
      <w:pPr>
        <w:pStyle w:val="FootnoteText"/>
      </w:pPr>
      <w:r>
        <w:rPr>
          <w:rStyle w:val="FootnoteReference"/>
        </w:rPr>
        <w:footnoteRef/>
      </w:r>
      <w:r>
        <w:t xml:space="preserve"> The legacy-AA interface uses a null pointer as a default allocator argument. This pointer must be converted to a guaranteed-nonnull pointer by calling </w:t>
      </w:r>
      <w:r w:rsidRPr="007D16B7">
        <w:rPr>
          <w:rStyle w:val="CodeinFootnote"/>
        </w:rPr>
        <w:t>bslma::Default::allocator(basicAllocator)</w:t>
      </w:r>
      <w:r>
        <w:t xml:space="preserve">, which returns </w:t>
      </w:r>
      <w:r w:rsidRPr="007D16B7">
        <w:rPr>
          <w:rStyle w:val="CodeinFootnote"/>
        </w:rPr>
        <w:t>basicAllocator</w:t>
      </w:r>
      <w:r>
        <w:t xml:space="preserve"> unchanged if it is non-null and otherwise the currently installed default allocator. Failing to perform this transformation can cause a </w:t>
      </w:r>
      <w:proofErr w:type="gramStart"/>
      <w:r>
        <w:t>null-pointer</w:t>
      </w:r>
      <w:proofErr w:type="gramEnd"/>
      <w:r>
        <w:t xml:space="preserve"> dereference, whereas doing it twice incurs the cost of unnecessary atomic reads. In contrast, </w:t>
      </w:r>
      <w:r w:rsidRPr="007D16B7">
        <w:rPr>
          <w:rStyle w:val="CodeinFootnote"/>
        </w:rPr>
        <w:t>bsl::allocator</w:t>
      </w:r>
      <w:r>
        <w:t xml:space="preserve"> suffers none of these problems because it has a default constructor that always results in a valid (default) allocator.</w:t>
      </w:r>
    </w:p>
  </w:footnote>
  <w:footnote w:id="17">
    <w:p w14:paraId="0F423356" w14:textId="7BF58D94" w:rsidR="001905B7" w:rsidRDefault="001905B7">
      <w:pPr>
        <w:pStyle w:val="FootnoteText"/>
      </w:pPr>
      <w:r>
        <w:rPr>
          <w:rStyle w:val="FootnoteReference"/>
        </w:rPr>
        <w:footnoteRef/>
      </w:r>
      <w:r>
        <w:t xml:space="preserve"> </w:t>
      </w:r>
      <w:r w:rsidRPr="00816E14">
        <w:rPr>
          <w:iCs/>
        </w:rPr>
        <w:t xml:space="preserve">Polymorphic Memory Resource; see </w:t>
      </w:r>
      <w:r w:rsidRPr="00007FCF">
        <w:rPr>
          <w:iCs/>
          <w:color w:val="0070C0"/>
        </w:rPr>
        <w:fldChar w:fldCharType="begin"/>
      </w:r>
      <w:r w:rsidRPr="00007FCF">
        <w:rPr>
          <w:iCs/>
          <w:color w:val="0070C0"/>
        </w:rPr>
        <w:instrText xml:space="preserve"> REF _Ref134549223 \n \h </w:instrText>
      </w:r>
      <w:r w:rsidRPr="00007FCF">
        <w:rPr>
          <w:iCs/>
          <w:color w:val="0070C0"/>
        </w:rPr>
      </w:r>
      <w:r w:rsidRPr="00007FCF">
        <w:rPr>
          <w:iCs/>
          <w:color w:val="0070C0"/>
        </w:rPr>
        <w:fldChar w:fldCharType="separate"/>
      </w:r>
      <w:r w:rsidR="00E935BB">
        <w:rPr>
          <w:iCs/>
          <w:color w:val="0070C0"/>
        </w:rPr>
        <w:t>Appendix B</w:t>
      </w:r>
      <w:r w:rsidRPr="00007FCF">
        <w:rPr>
          <w:iCs/>
          <w:color w:val="0070C0"/>
        </w:rPr>
        <w:fldChar w:fldCharType="end"/>
      </w:r>
      <w:r>
        <w:rPr>
          <w:iCs/>
        </w:rPr>
        <w:t>.</w:t>
      </w:r>
    </w:p>
  </w:footnote>
  <w:footnote w:id="18">
    <w:p w14:paraId="701D630C" w14:textId="6EB0A5D1" w:rsidR="001905B7" w:rsidRPr="007B7F67" w:rsidRDefault="001905B7">
      <w:pPr>
        <w:pStyle w:val="FootnoteText"/>
      </w:pPr>
      <w:r>
        <w:rPr>
          <w:rStyle w:val="FootnoteReference"/>
        </w:rPr>
        <w:footnoteRef/>
      </w:r>
      <w:r>
        <w:t xml:space="preserve"> The standard types were modeled directly on the Bloomberg types but, with the benefit of hindsight, are a bit more evolved. For example, </w:t>
      </w:r>
      <w:r>
        <w:rPr>
          <w:rStyle w:val="CodeinFootnote"/>
        </w:rPr>
        <w:t>std::p</w:t>
      </w:r>
      <w:r w:rsidRPr="007B7F67">
        <w:rPr>
          <w:rStyle w:val="CodeinFootnote"/>
        </w:rPr>
        <w:t>mr::memory_resource</w:t>
      </w:r>
      <w:r>
        <w:t xml:space="preserve"> lets the caller specify a required alignment when allocating memory, whereas </w:t>
      </w:r>
      <w:r>
        <w:rPr>
          <w:rStyle w:val="CodeinFootnote"/>
        </w:rPr>
        <w:t>bslma::Allocator</w:t>
      </w:r>
      <w:r>
        <w:t xml:space="preserve"> did not until recent work made </w:t>
      </w:r>
      <w:r>
        <w:rPr>
          <w:rStyle w:val="CodeinFootnote"/>
        </w:rPr>
        <w:t>bslma::Allocator</w:t>
      </w:r>
      <w:r>
        <w:t xml:space="preserve"> a derived class of </w:t>
      </w:r>
      <w:r>
        <w:rPr>
          <w:rStyle w:val="CodeinFootnote"/>
        </w:rPr>
        <w:t>bsl</w:t>
      </w:r>
      <w:r w:rsidRPr="007B7F67">
        <w:rPr>
          <w:rStyle w:val="CodeinFootnote"/>
        </w:rPr>
        <w:t>::memory_resource</w:t>
      </w:r>
      <w:r>
        <w:t>.</w:t>
      </w:r>
    </w:p>
  </w:footnote>
  <w:footnote w:id="19">
    <w:p w14:paraId="54771C9D" w14:textId="44486A28" w:rsidR="001905B7" w:rsidRPr="00D4434F" w:rsidRDefault="001905B7" w:rsidP="00007F5B">
      <w:pPr>
        <w:pStyle w:val="FootnoteText"/>
      </w:pPr>
      <w:r>
        <w:rPr>
          <w:rStyle w:val="FootnoteReference"/>
        </w:rPr>
        <w:footnoteRef/>
      </w:r>
      <w:r>
        <w:t xml:space="preserve"> </w:t>
      </w:r>
      <w:r>
        <w:rPr>
          <w:b/>
        </w:rPr>
        <w:t>iso20</w:t>
      </w:r>
      <w:r w:rsidRPr="00816E14">
        <w:rPr>
          <w:bCs/>
        </w:rPr>
        <w:t>,</w:t>
      </w:r>
      <w:r>
        <w:t xml:space="preserve"> section 9.4.1, “</w:t>
      </w:r>
      <w:proofErr w:type="spellStart"/>
      <w:proofErr w:type="gramStart"/>
      <w:r w:rsidRPr="00FE5C0F">
        <w:t>dcl.init</w:t>
      </w:r>
      <w:proofErr w:type="gramEnd"/>
      <w:r w:rsidRPr="00FE5C0F">
        <w:t>.aggr</w:t>
      </w:r>
      <w:proofErr w:type="spellEnd"/>
      <w:r>
        <w:t>,” pp. 192-197</w:t>
      </w:r>
    </w:p>
  </w:footnote>
  <w:footnote w:id="20">
    <w:p w14:paraId="78919CAE" w14:textId="77777777" w:rsidR="001905B7" w:rsidRPr="001953AB" w:rsidRDefault="001905B7" w:rsidP="00007F5B">
      <w:pPr>
        <w:pStyle w:val="FootnoteText"/>
      </w:pPr>
      <w:r>
        <w:rPr>
          <w:rStyle w:val="FootnoteReference"/>
        </w:rPr>
        <w:footnoteRef/>
      </w:r>
      <w:r>
        <w:t xml:space="preserve"> Several methods, including using customization points and wrapper classes, have been proposed to pass an allocator to a </w:t>
      </w:r>
      <w:r w:rsidRPr="001953AB">
        <w:rPr>
          <w:rStyle w:val="CodeinFootnote"/>
        </w:rPr>
        <w:t>struct</w:t>
      </w:r>
      <w:r>
        <w:t xml:space="preserve"> without losing its aggregate classification. Direct language support for allocators is the least intrusive such proposal; see </w:t>
      </w:r>
      <w:r w:rsidRPr="000940CF">
        <w:rPr>
          <w:b/>
        </w:rPr>
        <w:t>meredith19</w:t>
      </w:r>
      <w:r>
        <w:rPr>
          <w:bCs/>
        </w:rPr>
        <w:t>, time 49:32</w:t>
      </w:r>
      <w:r w:rsidRPr="00510FAB">
        <w:rPr>
          <w:bCs/>
        </w:rPr>
        <w:t>.</w:t>
      </w:r>
    </w:p>
  </w:footnote>
  <w:footnote w:id="21">
    <w:p w14:paraId="0067B8C2" w14:textId="09D64275" w:rsidR="001905B7" w:rsidRDefault="001905B7" w:rsidP="00B81414">
      <w:pPr>
        <w:pStyle w:val="FootnoteText"/>
        <w:shd w:val="clear" w:color="auto" w:fill="E7E6E6" w:themeFill="background2"/>
      </w:pPr>
      <w:r>
        <w:rPr>
          <w:rStyle w:val="FootnoteReference"/>
        </w:rPr>
        <w:footnoteRef/>
      </w:r>
      <w:r>
        <w:t xml:space="preserve"> In BDE 3.x, the </w:t>
      </w:r>
      <w:proofErr w:type="gramStart"/>
      <w:r>
        <w:t>type</w:t>
      </w:r>
      <w:proofErr w:type="gramEnd"/>
      <w:r>
        <w:t xml:space="preserve"> alias must be written </w:t>
      </w:r>
    </w:p>
    <w:p w14:paraId="7B8BBCA6" w14:textId="68701258" w:rsidR="001905B7" w:rsidRPr="0076727F" w:rsidRDefault="001905B7" w:rsidP="00B81414">
      <w:pPr>
        <w:pStyle w:val="FNExample"/>
        <w:shd w:val="clear" w:color="auto" w:fill="E7E6E6" w:themeFill="background2"/>
        <w:rPr>
          <w:rStyle w:val="CodeFont"/>
          <w:rFonts w:cs="Times New Roman"/>
          <w:szCs w:val="20"/>
        </w:rPr>
      </w:pPr>
      <w:r w:rsidRPr="0076727F">
        <w:rPr>
          <w:rStyle w:val="CodeFont"/>
          <w:sz w:val="20"/>
          <w:szCs w:val="18"/>
        </w:rPr>
        <w:t>typedef bsl::allocator&lt;</w:t>
      </w:r>
      <w:r>
        <w:rPr>
          <w:rStyle w:val="CodeFont"/>
          <w:sz w:val="20"/>
          <w:szCs w:val="18"/>
        </w:rPr>
        <w:t xml:space="preserve">unsigned </w:t>
      </w:r>
      <w:r w:rsidRPr="0076727F">
        <w:rPr>
          <w:rStyle w:val="CodeFont"/>
          <w:sz w:val="20"/>
          <w:szCs w:val="18"/>
        </w:rPr>
        <w:t>char&gt; allocator_type;</w:t>
      </w:r>
    </w:p>
  </w:footnote>
  <w:footnote w:id="22">
    <w:p w14:paraId="7D16462F" w14:textId="319022B1" w:rsidR="001905B7" w:rsidRPr="00A16538" w:rsidRDefault="001905B7" w:rsidP="00920E65">
      <w:pPr>
        <w:pStyle w:val="FootnoteText"/>
      </w:pPr>
      <w:r>
        <w:rPr>
          <w:rStyle w:val="FootnoteReference"/>
        </w:rPr>
        <w:footnoteRef/>
      </w:r>
      <w:r>
        <w:t xml:space="preserve"> </w:t>
      </w:r>
      <w:r w:rsidRPr="00C26080">
        <w:t xml:space="preserve">If the </w:t>
      </w:r>
      <w:r>
        <w:t xml:space="preserve">two </w:t>
      </w:r>
      <w:r w:rsidRPr="00C26080">
        <w:t xml:space="preserve">constructor </w:t>
      </w:r>
      <w:r>
        <w:t>overloads were</w:t>
      </w:r>
      <w:r w:rsidRPr="00C26080">
        <w:t xml:space="preserve"> documented separately</w:t>
      </w:r>
      <w:r>
        <w:t xml:space="preserve">, </w:t>
      </w:r>
      <w:r w:rsidRPr="00C26080">
        <w:t>the comment</w:t>
      </w:r>
      <w:r>
        <w:t>s</w:t>
      </w:r>
      <w:r w:rsidR="00EE5117">
        <w:t>, respectively,</w:t>
      </w:r>
      <w:r w:rsidRPr="00C26080">
        <w:t xml:space="preserve"> </w:t>
      </w:r>
      <w:r>
        <w:t>would</w:t>
      </w:r>
      <w:r w:rsidRPr="00C26080">
        <w:t xml:space="preserve"> </w:t>
      </w:r>
      <w:r>
        <w:t>be</w:t>
      </w:r>
      <w:r w:rsidRPr="00C26080">
        <w:t xml:space="preserve">, </w:t>
      </w:r>
      <w:r>
        <w:t>“</w:t>
      </w:r>
      <w:r w:rsidRPr="007056A2">
        <w:rPr>
          <w:rStyle w:val="CodeinFootnote"/>
        </w:rPr>
        <w:t>Use the default allocator to supply memory</w:t>
      </w:r>
      <w:r>
        <w:rPr>
          <w:rStyle w:val="CodeinFootnote"/>
        </w:rPr>
        <w:t>,</w:t>
      </w:r>
      <w:r>
        <w:t>”</w:t>
      </w:r>
      <w:r w:rsidRPr="00C26080">
        <w:t xml:space="preserve"> and </w:t>
      </w:r>
      <w:r>
        <w:t>“</w:t>
      </w:r>
      <w:r w:rsidRPr="007056A2">
        <w:rPr>
          <w:rStyle w:val="CodeinFootnote"/>
        </w:rPr>
        <w:t>Use the specified 'allocator' (e.g., the address of a 'bslma::Allocator' object) to supply memory</w:t>
      </w:r>
      <w:r w:rsidR="00EE5117">
        <w:t>.</w:t>
      </w:r>
      <w:r>
        <w:t>”</w:t>
      </w:r>
    </w:p>
  </w:footnote>
  <w:footnote w:id="23">
    <w:p w14:paraId="645CF4A9" w14:textId="6B6D2A6F" w:rsidR="001905B7" w:rsidRDefault="001905B7">
      <w:pPr>
        <w:pStyle w:val="FootnoteText"/>
      </w:pPr>
      <w:r>
        <w:rPr>
          <w:rStyle w:val="FootnoteReference"/>
        </w:rPr>
        <w:footnoteRef/>
      </w:r>
      <w:r>
        <w:t xml:space="preserve"> </w:t>
      </w:r>
      <w:r>
        <w:rPr>
          <w:b/>
        </w:rPr>
        <w:t>j</w:t>
      </w:r>
      <w:r w:rsidRPr="00523418">
        <w:rPr>
          <w:b/>
        </w:rPr>
        <w:t>ohn18</w:t>
      </w:r>
    </w:p>
  </w:footnote>
  <w:footnote w:id="24">
    <w:p w14:paraId="730945C8" w14:textId="57FA5824" w:rsidR="001905B7" w:rsidRPr="00B67612" w:rsidRDefault="001905B7">
      <w:pPr>
        <w:pStyle w:val="FootnoteText"/>
      </w:pPr>
      <w:r>
        <w:rPr>
          <w:rStyle w:val="FootnoteReference"/>
        </w:rPr>
        <w:footnoteRef/>
      </w:r>
      <w:r>
        <w:t xml:space="preserve"> </w:t>
      </w:r>
      <w:r>
        <w:rPr>
          <w:b/>
        </w:rPr>
        <w:t>iso20</w:t>
      </w:r>
      <w:r w:rsidRPr="00CE647B">
        <w:rPr>
          <w:bCs/>
        </w:rPr>
        <w:t>,</w:t>
      </w:r>
      <w:r>
        <w:t xml:space="preserve"> section 9.4.4, “</w:t>
      </w:r>
      <w:proofErr w:type="spellStart"/>
      <w:proofErr w:type="gramStart"/>
      <w:r>
        <w:t>dcl.init</w:t>
      </w:r>
      <w:proofErr w:type="gramEnd"/>
      <w:r>
        <w:t>.list</w:t>
      </w:r>
      <w:proofErr w:type="spellEnd"/>
      <w:r>
        <w:t>,” pp. 199-204</w:t>
      </w:r>
    </w:p>
  </w:footnote>
  <w:footnote w:id="25">
    <w:p w14:paraId="38426C3F" w14:textId="4830F27C" w:rsidR="00A36B06" w:rsidRPr="00735865" w:rsidRDefault="00A36B06" w:rsidP="00A36B06">
      <w:pPr>
        <w:pStyle w:val="FootnoteText"/>
      </w:pPr>
      <w:r>
        <w:rPr>
          <w:rStyle w:val="FootnoteReference"/>
        </w:rPr>
        <w:footnoteRef/>
      </w:r>
      <w:r w:rsidR="001F2181">
        <w:t xml:space="preserve">The </w:t>
      </w:r>
      <w:r w:rsidR="001F2181" w:rsidRPr="00A36B06">
        <w:rPr>
          <w:rStyle w:val="CodeFont"/>
          <w:sz w:val="20"/>
        </w:rPr>
        <w:t>bsl::move</w:t>
      </w:r>
      <w:r w:rsidR="001F2181">
        <w:t xml:space="preserve"> function used in this and subsequent examples is equivalent to </w:t>
      </w:r>
      <w:r w:rsidR="001F2181" w:rsidRPr="00A36B06">
        <w:rPr>
          <w:rStyle w:val="CodeFont"/>
          <w:sz w:val="20"/>
        </w:rPr>
        <w:t>std::move</w:t>
      </w:r>
      <w:r w:rsidR="001F2181">
        <w:t xml:space="preserve"> and is available via </w:t>
      </w:r>
      <w:r w:rsidR="001F2181" w:rsidRPr="00A36B06">
        <w:rPr>
          <w:rStyle w:val="CodeFont"/>
          <w:sz w:val="20"/>
        </w:rPr>
        <w:t>#include &lt;bsl_utility.h&gt;</w:t>
      </w:r>
      <w:r>
        <w:t>.</w:t>
      </w:r>
    </w:p>
  </w:footnote>
  <w:footnote w:id="26">
    <w:p w14:paraId="65083ACA" w14:textId="18C9A583" w:rsidR="001905B7" w:rsidRPr="0019174A" w:rsidRDefault="001905B7">
      <w:pPr>
        <w:pStyle w:val="FootnoteText"/>
      </w:pPr>
      <w:r>
        <w:rPr>
          <w:rStyle w:val="FootnoteReference"/>
        </w:rPr>
        <w:footnoteRef/>
      </w:r>
      <w:r>
        <w:t xml:space="preserve"> </w:t>
      </w:r>
      <w:r w:rsidRPr="009A4F1D">
        <w:rPr>
          <w:rStyle w:val="CodeFont"/>
          <w:sz w:val="20"/>
          <w:szCs w:val="15"/>
        </w:rPr>
        <w:t>getAllocatorFromSubobject</w:t>
      </w:r>
      <w:r w:rsidRPr="009A4F1D">
        <w:rPr>
          <w:sz w:val="18"/>
          <w:szCs w:val="18"/>
        </w:rPr>
        <w:t xml:space="preserve"> </w:t>
      </w:r>
      <w:r w:rsidRPr="009A4F1D">
        <w:t xml:space="preserve">provides lossless recovery of an allocator value when a </w:t>
      </w:r>
      <w:proofErr w:type="spellStart"/>
      <w:r w:rsidRPr="009A4F1D">
        <w:t>bsl</w:t>
      </w:r>
      <w:proofErr w:type="spellEnd"/>
      <w:r w:rsidRPr="009A4F1D">
        <w:t xml:space="preserve">-AA class contains a </w:t>
      </w:r>
      <w:proofErr w:type="spellStart"/>
      <w:r w:rsidRPr="009A4F1D">
        <w:t>pmr</w:t>
      </w:r>
      <w:proofErr w:type="spellEnd"/>
      <w:r w:rsidRPr="009A4F1D">
        <w:t xml:space="preserve">-AA </w:t>
      </w:r>
      <w:proofErr w:type="spellStart"/>
      <w:r w:rsidRPr="009A4F1D">
        <w:t>subobject</w:t>
      </w:r>
      <w:proofErr w:type="spellEnd"/>
      <w:r w:rsidRPr="009A4F1D">
        <w:t>.</w:t>
      </w:r>
    </w:p>
  </w:footnote>
  <w:footnote w:id="27">
    <w:p w14:paraId="681B5727" w14:textId="2D3F0EA5" w:rsidR="001905B7" w:rsidRDefault="001905B7" w:rsidP="00F81A85">
      <w:pPr>
        <w:pStyle w:val="FootnoteText"/>
      </w:pPr>
      <w:r>
        <w:rPr>
          <w:rStyle w:val="FootnoteReference"/>
        </w:rPr>
        <w:footnoteRef/>
      </w:r>
      <w:r>
        <w:t xml:space="preserve"> </w:t>
      </w:r>
      <w:r>
        <w:rPr>
          <w:b/>
        </w:rPr>
        <w:t>m</w:t>
      </w:r>
      <w:r w:rsidRPr="005F021C">
        <w:rPr>
          <w:b/>
        </w:rPr>
        <w:t>er</w:t>
      </w:r>
      <w:r>
        <w:rPr>
          <w:b/>
        </w:rPr>
        <w:t>e</w:t>
      </w:r>
      <w:r w:rsidRPr="005F021C">
        <w:rPr>
          <w:b/>
        </w:rPr>
        <w:t>d</w:t>
      </w:r>
      <w:r>
        <w:rPr>
          <w:b/>
        </w:rPr>
        <w:t>i</w:t>
      </w:r>
      <w:r w:rsidRPr="005F021C">
        <w:rPr>
          <w:b/>
        </w:rPr>
        <w:t>th19</w:t>
      </w:r>
      <w:r>
        <w:t xml:space="preserve"> describes an approach being considered for integrating allocators into the C++ language. If adopted, this method would completely eliminate both the interface complexity and the effort needed to make most allocating </w:t>
      </w:r>
      <w:proofErr w:type="gramStart"/>
      <w:r>
        <w:t>types</w:t>
      </w:r>
      <w:proofErr w:type="gramEnd"/>
      <w:r>
        <w:t xml:space="preserve"> AA.</w:t>
      </w:r>
    </w:p>
  </w:footnote>
  <w:footnote w:id="28">
    <w:p w14:paraId="583DC186" w14:textId="7D6142DF" w:rsidR="001905B7" w:rsidRDefault="001905B7">
      <w:pPr>
        <w:pStyle w:val="FootnoteText"/>
      </w:pPr>
      <w:r>
        <w:rPr>
          <w:rStyle w:val="FootnoteReference"/>
        </w:rPr>
        <w:footnoteRef/>
      </w:r>
      <w:r>
        <w:t xml:space="preserve"> </w:t>
      </w:r>
      <w:r w:rsidRPr="007F44FD">
        <w:t xml:space="preserve">Similarly, if we choose to provide C++03 move operations, we declare and implement those operations identically to the simple </w:t>
      </w:r>
      <w:r w:rsidRPr="007F44FD">
        <w:rPr>
          <w:rStyle w:val="CodeinFootnote"/>
        </w:rPr>
        <w:t>struct</w:t>
      </w:r>
      <w:r w:rsidRPr="007F44FD">
        <w:t xml:space="preserve"> example.</w:t>
      </w:r>
      <w:r>
        <w:t xml:space="preserve"> See </w:t>
      </w:r>
      <w:r w:rsidRPr="00214D53">
        <w:rPr>
          <w:color w:val="0070C0"/>
        </w:rPr>
        <w:fldChar w:fldCharType="begin"/>
      </w:r>
      <w:r w:rsidRPr="00214D53">
        <w:rPr>
          <w:color w:val="0070C0"/>
        </w:rPr>
        <w:instrText xml:space="preserve"> REF _Ref134549019 \n \h </w:instrText>
      </w:r>
      <w:r w:rsidRPr="00214D53">
        <w:rPr>
          <w:color w:val="0070C0"/>
        </w:rPr>
      </w:r>
      <w:r w:rsidRPr="00214D53">
        <w:rPr>
          <w:color w:val="0070C0"/>
        </w:rPr>
        <w:fldChar w:fldCharType="separate"/>
      </w:r>
      <w:r w:rsidR="00E935BB">
        <w:rPr>
          <w:color w:val="0070C0"/>
        </w:rPr>
        <w:t>Appendix C</w:t>
      </w:r>
      <w:r w:rsidRPr="00214D53">
        <w:rPr>
          <w:color w:val="0070C0"/>
        </w:rPr>
        <w:fldChar w:fldCharType="end"/>
      </w:r>
      <w:r>
        <w:t xml:space="preserve"> for detailed instructions and caveats for implementing move operations in C++03.</w:t>
      </w:r>
    </w:p>
  </w:footnote>
  <w:footnote w:id="29">
    <w:p w14:paraId="46CFB6A5" w14:textId="0C69480A" w:rsidR="001905B7" w:rsidRDefault="001905B7">
      <w:pPr>
        <w:pStyle w:val="FootnoteText"/>
      </w:pPr>
      <w:r>
        <w:rPr>
          <w:rStyle w:val="FootnoteReference"/>
        </w:rPr>
        <w:footnoteRef/>
      </w:r>
      <w:r>
        <w:t xml:space="preserve"> A complaint when developing AA software is that convenient language features such as default arguments and aggregate initialization become so much more difficult. This complaint provides significant motivation for language support for allocators described in </w:t>
      </w:r>
      <w:r w:rsidRPr="00AA0427">
        <w:rPr>
          <w:b/>
        </w:rPr>
        <w:t>mer</w:t>
      </w:r>
      <w:r>
        <w:rPr>
          <w:b/>
        </w:rPr>
        <w:t>e</w:t>
      </w:r>
      <w:r w:rsidRPr="00AA0427">
        <w:rPr>
          <w:b/>
        </w:rPr>
        <w:t>d</w:t>
      </w:r>
      <w:r>
        <w:rPr>
          <w:b/>
        </w:rPr>
        <w:t>i</w:t>
      </w:r>
      <w:r w:rsidRPr="00AA0427">
        <w:rPr>
          <w:b/>
        </w:rPr>
        <w:t>th19</w:t>
      </w:r>
      <w:r>
        <w:t xml:space="preserve">.  </w:t>
      </w:r>
    </w:p>
  </w:footnote>
  <w:footnote w:id="30">
    <w:p w14:paraId="1CE2BD4E" w14:textId="527A687C" w:rsidR="001905B7" w:rsidRDefault="001905B7">
      <w:pPr>
        <w:pStyle w:val="FootnoteText"/>
      </w:pPr>
      <w:r>
        <w:rPr>
          <w:rStyle w:val="FootnoteReference"/>
        </w:rPr>
        <w:footnoteRef/>
      </w:r>
      <w:r>
        <w:t xml:space="preserve"> Technically, extracting the last argument from a variadic argument list and determining whether it is an allocator at compile time should be possible. Getting this right (including avoiding bad or ambiguous overload resolution) requires a lot of template metaprogramming for which neither BDE nor the Standard Library currently have support.</w:t>
      </w:r>
    </w:p>
  </w:footnote>
  <w:footnote w:id="31">
    <w:p w14:paraId="0596BB1E" w14:textId="0D4D5EF2" w:rsidR="001905B7" w:rsidRDefault="001905B7">
      <w:pPr>
        <w:pStyle w:val="FootnoteText"/>
      </w:pPr>
      <w:r>
        <w:rPr>
          <w:rStyle w:val="FootnoteReference"/>
        </w:rPr>
        <w:footnoteRef/>
      </w:r>
      <w:r>
        <w:t xml:space="preserve"> </w:t>
      </w:r>
      <w:r w:rsidRPr="00C4082B">
        <w:t xml:space="preserve">Warning: </w:t>
      </w:r>
      <w:r>
        <w:t>P</w:t>
      </w:r>
      <w:r w:rsidRPr="00C4082B">
        <w:t>assing a pointer to an allocator would still compile but with</w:t>
      </w:r>
      <w:r>
        <w:t xml:space="preserve"> the</w:t>
      </w:r>
      <w:r w:rsidRPr="00C4082B">
        <w:t xml:space="preserve"> undesirable runtime semantics</w:t>
      </w:r>
      <w:r>
        <w:t xml:space="preserve"> of corrupting the allocator</w:t>
      </w:r>
      <w:r w:rsidRPr="00C4082B">
        <w:t>.</w:t>
      </w:r>
    </w:p>
  </w:footnote>
  <w:footnote w:id="32">
    <w:p w14:paraId="16A35B32" w14:textId="5242B258" w:rsidR="001905B7" w:rsidRPr="0089599B" w:rsidRDefault="001905B7" w:rsidP="006B3A7B">
      <w:pPr>
        <w:pStyle w:val="FootnoteText"/>
      </w:pPr>
      <w:r>
        <w:rPr>
          <w:rStyle w:val="FootnoteReference"/>
        </w:rPr>
        <w:footnoteRef/>
      </w:r>
      <w:r>
        <w:t xml:space="preserve"> RAII is an initialism for </w:t>
      </w:r>
      <w:r>
        <w:rPr>
          <w:i/>
        </w:rPr>
        <w:t>Resource Acquisition Is Initialization</w:t>
      </w:r>
      <w:r>
        <w:t>, a common C++ idiom whereby an object acquires a resource (in this case, memory) upon construction and automatically relinquishes it upon destruction.</w:t>
      </w:r>
    </w:p>
  </w:footnote>
  <w:footnote w:id="33">
    <w:p w14:paraId="13EE5A58" w14:textId="73D8EF08" w:rsidR="001905B7" w:rsidRPr="00881EA4" w:rsidRDefault="001905B7" w:rsidP="006B3A7B">
      <w:pPr>
        <w:pStyle w:val="FootnoteText"/>
      </w:pPr>
      <w:r>
        <w:rPr>
          <w:rStyle w:val="FootnoteReference"/>
        </w:rPr>
        <w:footnoteRef/>
      </w:r>
      <w:r>
        <w:t xml:space="preserve"> The C++ Standard’s </w:t>
      </w:r>
      <w:r w:rsidRPr="00A851D6">
        <w:rPr>
          <w:rStyle w:val="CodeinFootnote"/>
        </w:rPr>
        <w:t>unique_ptr</w:t>
      </w:r>
      <w:r w:rsidRPr="00A851D6">
        <w:t xml:space="preserve"> </w:t>
      </w:r>
      <w:r>
        <w:t>(</w:t>
      </w:r>
      <w:r>
        <w:rPr>
          <w:b/>
        </w:rPr>
        <w:t>iso20</w:t>
      </w:r>
      <w:r w:rsidRPr="00CE647B">
        <w:rPr>
          <w:bCs/>
        </w:rPr>
        <w:t>,</w:t>
      </w:r>
      <w:r>
        <w:t xml:space="preserve"> section 20.11.1, “</w:t>
      </w:r>
      <w:proofErr w:type="spellStart"/>
      <w:r>
        <w:t>unique.ptr</w:t>
      </w:r>
      <w:proofErr w:type="spellEnd"/>
      <w:r>
        <w:t>,” pp. 630–639)</w:t>
      </w:r>
      <w:r>
        <w:rPr>
          <w:b/>
        </w:rPr>
        <w:t xml:space="preserve"> </w:t>
      </w:r>
      <w:r>
        <w:t xml:space="preserve">can be used as a proctor but requires a special </w:t>
      </w:r>
      <w:proofErr w:type="spellStart"/>
      <w:r>
        <w:t>deleter</w:t>
      </w:r>
      <w:proofErr w:type="spellEnd"/>
      <w:r>
        <w:t xml:space="preserve"> that is not yet standard (see </w:t>
      </w:r>
      <w:r w:rsidRPr="00A851D6">
        <w:rPr>
          <w:b/>
        </w:rPr>
        <w:t>köppe20</w:t>
      </w:r>
      <w:r>
        <w:t xml:space="preserve">). Additionally, </w:t>
      </w:r>
      <w:r w:rsidRPr="00B44C82">
        <w:rPr>
          <w:rStyle w:val="CodeinFootnote"/>
        </w:rPr>
        <w:t>bdlb::ScopeExit</w:t>
      </w:r>
      <w:r>
        <w:t xml:space="preserve"> in BDE and the </w:t>
      </w:r>
      <w:r>
        <w:rPr>
          <w:rStyle w:val="CodeinFootnote"/>
        </w:rPr>
        <w:t>scope_exit</w:t>
      </w:r>
      <w:r>
        <w:t xml:space="preserve"> and </w:t>
      </w:r>
      <w:r>
        <w:rPr>
          <w:rStyle w:val="CodeinFootnote"/>
        </w:rPr>
        <w:t>scope_fail</w:t>
      </w:r>
      <w:r>
        <w:t xml:space="preserve"> templates described in </w:t>
      </w:r>
      <w:r w:rsidRPr="00881EA4">
        <w:rPr>
          <w:b/>
        </w:rPr>
        <w:t>sommerlad19</w:t>
      </w:r>
      <w:r>
        <w:t xml:space="preserve"> can take the place of proctors but are not yet standardized.</w:t>
      </w:r>
    </w:p>
  </w:footnote>
  <w:footnote w:id="34">
    <w:p w14:paraId="42CE685D" w14:textId="12C203ED" w:rsidR="00714284" w:rsidRPr="00493BB8" w:rsidRDefault="00714284">
      <w:pPr>
        <w:pStyle w:val="FootnoteText"/>
      </w:pPr>
      <w:r>
        <w:rPr>
          <w:rStyle w:val="FootnoteReference"/>
        </w:rPr>
        <w:footnoteRef/>
      </w:r>
      <w:r>
        <w:t xml:space="preserve"> </w:t>
      </w:r>
      <w:r w:rsidR="00B44E2D">
        <w:t>Using t</w:t>
      </w:r>
      <w:r w:rsidR="007325E5">
        <w:t xml:space="preserve">he </w:t>
      </w:r>
      <w:r>
        <w:t>C++14</w:t>
      </w:r>
      <w:r w:rsidR="007325E5">
        <w:t xml:space="preserve"> </w:t>
      </w:r>
      <w:r w:rsidR="00B44E2D">
        <w:t xml:space="preserve">and later </w:t>
      </w:r>
      <w:r w:rsidR="007325E5">
        <w:t>Standard Library</w:t>
      </w:r>
      <w:r w:rsidR="00AB54FB">
        <w:t xml:space="preserve"> </w:t>
      </w:r>
      <w:r w:rsidR="00AB54FB" w:rsidRPr="00AB54FB">
        <w:rPr>
          <w:rStyle w:val="CodeFont"/>
          <w:sz w:val="20"/>
          <w:szCs w:val="16"/>
        </w:rPr>
        <w:t>exchange</w:t>
      </w:r>
      <w:r w:rsidR="00AB54FB">
        <w:t xml:space="preserve"> template,</w:t>
      </w:r>
      <w:r w:rsidR="007325E5">
        <w:t xml:space="preserve"> </w:t>
      </w:r>
      <w:r w:rsidR="00B44E2D">
        <w:t xml:space="preserve">the pointer </w:t>
      </w:r>
      <w:r w:rsidR="007325E5">
        <w:t xml:space="preserve">move </w:t>
      </w:r>
      <w:r w:rsidR="00B44E2D">
        <w:t>can</w:t>
      </w:r>
      <w:r w:rsidR="007325E5">
        <w:t xml:space="preserve"> be expressed more simply as </w:t>
      </w:r>
      <w:r w:rsidR="007325E5" w:rsidRPr="00AB54FB">
        <w:rPr>
          <w:rStyle w:val="CodeFont"/>
          <w:sz w:val="20"/>
        </w:rPr>
        <w:t>d_data_p = std::exchange(other.d_data_p, nullptr</w:t>
      </w:r>
      <w:proofErr w:type="gramStart"/>
      <w:r w:rsidR="007325E5" w:rsidRPr="00AB54FB">
        <w:rPr>
          <w:rStyle w:val="CodeFont"/>
          <w:sz w:val="20"/>
        </w:rPr>
        <w:t>);</w:t>
      </w:r>
      <w:r w:rsidR="00493BB8">
        <w:t>.</w:t>
      </w:r>
      <w:proofErr w:type="gramEnd"/>
    </w:p>
  </w:footnote>
  <w:footnote w:id="35">
    <w:p w14:paraId="29C63401" w14:textId="7BDCA49F" w:rsidR="001905B7" w:rsidRDefault="001905B7" w:rsidP="006F1E76">
      <w:pPr>
        <w:pStyle w:val="FootnoteText"/>
      </w:pPr>
      <w:r>
        <w:rPr>
          <w:rStyle w:val="FootnoteReference"/>
        </w:rPr>
        <w:footnoteRef/>
      </w:r>
      <w:r>
        <w:t xml:space="preserve"> In theory, the result of a nonextended move constructor should be the same as that of constructing the moved-from object directly at the moved-to location.</w:t>
      </w:r>
    </w:p>
  </w:footnote>
  <w:footnote w:id="36">
    <w:p w14:paraId="427D958D" w14:textId="3A142FE0" w:rsidR="001905B7" w:rsidRPr="00B4499B" w:rsidRDefault="001905B7" w:rsidP="00B4499B">
      <w:pPr>
        <w:pStyle w:val="FootnoteText"/>
        <w:rPr>
          <w:b/>
        </w:rPr>
      </w:pPr>
      <w:r>
        <w:rPr>
          <w:rStyle w:val="FootnoteReference"/>
        </w:rPr>
        <w:footnoteRef/>
      </w:r>
      <w:r>
        <w:t xml:space="preserve"> The BDE rule is that if the allocators match, the extended move constructor must behave like the regular move constructor, and if the allocators do not match, the extended move constructor must behave like the extended </w:t>
      </w:r>
      <w:r>
        <w:rPr>
          <w:i/>
        </w:rPr>
        <w:t>copy</w:t>
      </w:r>
      <w:r>
        <w:t xml:space="preserve"> constructor. See “Expected Properties of Types Declaring the </w:t>
      </w:r>
      <w:r w:rsidRPr="00783584">
        <w:rPr>
          <w:rStyle w:val="CodeFont"/>
          <w:sz w:val="20"/>
          <w:szCs w:val="16"/>
        </w:rPr>
        <w:t>bslma::UsesBslmaAllocator</w:t>
      </w:r>
      <w:r w:rsidRPr="00966C49">
        <w:t xml:space="preserve"> </w:t>
      </w:r>
      <w:r>
        <w:t xml:space="preserve">Trait” in </w:t>
      </w:r>
      <w:proofErr w:type="spellStart"/>
      <w:r>
        <w:rPr>
          <w:b/>
        </w:rPr>
        <w:t>bloomberg</w:t>
      </w:r>
      <w:proofErr w:type="spellEnd"/>
      <w:r w:rsidRPr="00B4499B">
        <w:t>.</w:t>
      </w:r>
    </w:p>
  </w:footnote>
  <w:footnote w:id="37">
    <w:p w14:paraId="79743A42" w14:textId="019CEBFD" w:rsidR="001905B7" w:rsidRPr="00B85E5F" w:rsidRDefault="001905B7">
      <w:pPr>
        <w:pStyle w:val="FootnoteText"/>
      </w:pPr>
      <w:r>
        <w:rPr>
          <w:rStyle w:val="FootnoteReference"/>
        </w:rPr>
        <w:footnoteRef/>
      </w:r>
      <w:r>
        <w:t xml:space="preserve"> The </w:t>
      </w:r>
      <w:proofErr w:type="spellStart"/>
      <w:r>
        <w:t>bsl</w:t>
      </w:r>
      <w:proofErr w:type="spellEnd"/>
      <w:r>
        <w:t xml:space="preserve">-AA interface is designed so that all the elements in a container of </w:t>
      </w:r>
      <w:r w:rsidRPr="00B85E5F">
        <w:rPr>
          <w:rStyle w:val="CodeinFootnote"/>
        </w:rPr>
        <w:t>Thing</w:t>
      </w:r>
      <w:r>
        <w:t xml:space="preserve"> will use the same allocator, thus ensuring locality of reference and consistent allocator lifetime throughout the container. It is critical, therefore, that nothing outside the container can change the allocator of a container </w:t>
      </w:r>
      <w:proofErr w:type="gramStart"/>
      <w:r>
        <w:t>element</w:t>
      </w:r>
      <w:r w:rsidR="00940101">
        <w:t>;</w:t>
      </w:r>
      <w:proofErr w:type="gramEnd"/>
      <w:r>
        <w:t xml:space="preserve"> e.g., </w:t>
      </w:r>
      <w:r w:rsidRPr="00B85E5F">
        <w:rPr>
          <w:rStyle w:val="CodeinFootnote"/>
        </w:rPr>
        <w:t>swap</w:t>
      </w:r>
      <w:r>
        <w:rPr>
          <w:rStyle w:val="CodeinFootnote"/>
        </w:rPr>
        <w:t>(v[0],x)</w:t>
      </w:r>
      <w:r>
        <w:t xml:space="preserve"> must not swap the allocators of </w:t>
      </w:r>
      <w:r>
        <w:rPr>
          <w:rStyle w:val="CodeinFootnote"/>
        </w:rPr>
        <w:t>v[0]</w:t>
      </w:r>
      <w:r w:rsidRPr="00B85E5F">
        <w:t xml:space="preserve"> and</w:t>
      </w:r>
      <w:r>
        <w:t> </w:t>
      </w:r>
      <w:r>
        <w:rPr>
          <w:rStyle w:val="CodeinFootnote"/>
        </w:rPr>
        <w:t>x</w:t>
      </w:r>
      <w:r>
        <w:t>.</w:t>
      </w:r>
    </w:p>
  </w:footnote>
  <w:footnote w:id="38">
    <w:p w14:paraId="101D43E8" w14:textId="419E6040" w:rsidR="001905B7" w:rsidRDefault="001905B7">
      <w:pPr>
        <w:pStyle w:val="FootnoteText"/>
      </w:pPr>
      <w:r>
        <w:rPr>
          <w:rStyle w:val="FootnoteReference"/>
        </w:rPr>
        <w:footnoteRef/>
      </w:r>
      <w:r>
        <w:t xml:space="preserve"> Some algorithms cannot meet their complexity guarantees unless elements can be swapped in constant time. </w:t>
      </w:r>
      <w:r w:rsidR="005004EE">
        <w:t>The</w:t>
      </w:r>
      <w:r w:rsidR="008C78F8">
        <w:t xml:space="preserve"> PMR containers in the</w:t>
      </w:r>
      <w:r w:rsidR="005004EE">
        <w:t xml:space="preserve"> Standard Library</w:t>
      </w:r>
      <w:r w:rsidR="008C78F8">
        <w:t xml:space="preserve"> have this precondition on </w:t>
      </w:r>
      <w:r w:rsidR="008C78F8" w:rsidRPr="008C78F8">
        <w:rPr>
          <w:rStyle w:val="CodeFont"/>
          <w:sz w:val="20"/>
          <w:szCs w:val="16"/>
        </w:rPr>
        <w:t>swap</w:t>
      </w:r>
      <w:r w:rsidR="008C78F8">
        <w:t>.</w:t>
      </w:r>
    </w:p>
  </w:footnote>
  <w:footnote w:id="39">
    <w:p w14:paraId="02368170" w14:textId="0D50E216" w:rsidR="001905B7" w:rsidRDefault="001905B7">
      <w:pPr>
        <w:pStyle w:val="FootnoteText"/>
      </w:pPr>
      <w:r>
        <w:rPr>
          <w:rStyle w:val="FootnoteReference"/>
        </w:rPr>
        <w:footnoteRef/>
      </w:r>
      <w:r>
        <w:t xml:space="preserve"> This metaprogramming technique is difficult to use for variadic class templates; </w:t>
      </w:r>
      <w:r w:rsidRPr="006C5366">
        <w:t>indirection</w:t>
      </w:r>
      <w:r>
        <w:t xml:space="preserve"> through inheritance or alias templates is required in this case.</w:t>
      </w:r>
    </w:p>
  </w:footnote>
  <w:footnote w:id="40">
    <w:p w14:paraId="66F6188E" w14:textId="0C0D864D" w:rsidR="001905B7" w:rsidRPr="00211380" w:rsidRDefault="001905B7">
      <w:pPr>
        <w:pStyle w:val="FootnoteText"/>
      </w:pPr>
      <w:r>
        <w:rPr>
          <w:rStyle w:val="FootnoteReference"/>
        </w:rPr>
        <w:footnoteRef/>
      </w:r>
      <w:r>
        <w:t xml:space="preserve"> See </w:t>
      </w:r>
      <w:proofErr w:type="spellStart"/>
      <w:r>
        <w:rPr>
          <w:b/>
        </w:rPr>
        <w:t>bloombergc</w:t>
      </w:r>
      <w:proofErr w:type="spellEnd"/>
      <w:r>
        <w:t>.</w:t>
      </w:r>
    </w:p>
  </w:footnote>
  <w:footnote w:id="41">
    <w:p w14:paraId="0C7712E3" w14:textId="1ACC8616" w:rsidR="001905B7" w:rsidRDefault="001905B7" w:rsidP="00054CC9">
      <w:pPr>
        <w:pStyle w:val="FootnoteText"/>
      </w:pPr>
      <w:r>
        <w:rPr>
          <w:rStyle w:val="FootnoteReference"/>
        </w:rPr>
        <w:footnoteRef/>
      </w:r>
      <w:r>
        <w:t xml:space="preserve"> </w:t>
      </w:r>
      <w:r w:rsidR="005B5E21">
        <w:t>S</w:t>
      </w:r>
      <w:r>
        <w:t>ometimes inheriting from a class that was not intended for inheritance</w:t>
      </w:r>
      <w:r w:rsidR="005B5E21">
        <w:t xml:space="preserve"> has legitimate engineering reasons</w:t>
      </w:r>
      <w:r>
        <w:t xml:space="preserve">, but </w:t>
      </w:r>
      <w:r w:rsidR="005B5E21">
        <w:t xml:space="preserve">doing so </w:t>
      </w:r>
      <w:r>
        <w:t xml:space="preserve">is </w:t>
      </w:r>
      <w:r w:rsidR="005B5E21">
        <w:t xml:space="preserve">generally </w:t>
      </w:r>
      <w:r>
        <w:t>a dubious practice.</w:t>
      </w:r>
    </w:p>
  </w:footnote>
  <w:footnote w:id="42">
    <w:p w14:paraId="6C1A9D0C" w14:textId="01787F97" w:rsidR="001905B7" w:rsidRDefault="001905B7">
      <w:pPr>
        <w:pStyle w:val="FootnoteText"/>
      </w:pPr>
      <w:r>
        <w:rPr>
          <w:rStyle w:val="FootnoteReference"/>
        </w:rPr>
        <w:footnoteRef/>
      </w:r>
      <w:r>
        <w:t xml:space="preserve"> Some of the techniques described in this section are demonstrated in </w:t>
      </w:r>
      <w:r w:rsidRPr="00855460">
        <w:rPr>
          <w:b/>
          <w:bCs/>
        </w:rPr>
        <w:t>feh</w:t>
      </w:r>
      <w:r>
        <w:rPr>
          <w:b/>
          <w:bCs/>
        </w:rPr>
        <w:t>é</w:t>
      </w:r>
      <w:r w:rsidRPr="00855460">
        <w:rPr>
          <w:b/>
          <w:bCs/>
        </w:rPr>
        <w:t>r19a</w:t>
      </w:r>
      <w:r>
        <w:t>, starting at time 18:08.</w:t>
      </w:r>
    </w:p>
  </w:footnote>
  <w:footnote w:id="43">
    <w:p w14:paraId="1D530F90" w14:textId="77777777" w:rsidR="001905B7" w:rsidRPr="00725435" w:rsidRDefault="001905B7" w:rsidP="006B21C4">
      <w:pPr>
        <w:pStyle w:val="FootnoteText"/>
      </w:pPr>
      <w:r>
        <w:rPr>
          <w:rStyle w:val="FootnoteReference"/>
        </w:rPr>
        <w:footnoteRef/>
      </w:r>
      <w:r>
        <w:t xml:space="preserve"> Documentation is available in </w:t>
      </w:r>
      <w:proofErr w:type="spellStart"/>
      <w:r>
        <w:rPr>
          <w:b/>
        </w:rPr>
        <w:t>bloombergd</w:t>
      </w:r>
      <w:proofErr w:type="spellEnd"/>
      <w:r>
        <w:t xml:space="preserve"> and </w:t>
      </w:r>
      <w:proofErr w:type="spellStart"/>
      <w:r>
        <w:rPr>
          <w:b/>
        </w:rPr>
        <w:t>bloomberge</w:t>
      </w:r>
      <w:proofErr w:type="spellEnd"/>
      <w:r>
        <w:t>.</w:t>
      </w:r>
    </w:p>
  </w:footnote>
  <w:footnote w:id="44">
    <w:p w14:paraId="73F284CE" w14:textId="16955EDB" w:rsidR="001905B7" w:rsidRPr="006645AA" w:rsidRDefault="001905B7">
      <w:pPr>
        <w:pStyle w:val="FootnoteText"/>
      </w:pPr>
      <w:r>
        <w:rPr>
          <w:rStyle w:val="FootnoteReference"/>
        </w:rPr>
        <w:footnoteRef/>
      </w:r>
      <w:r>
        <w:t xml:space="preserve"> In modern C++, </w:t>
      </w:r>
      <w:r w:rsidRPr="006645AA">
        <w:rPr>
          <w:rStyle w:val="CodeinFootnote"/>
        </w:rPr>
        <w:t>operator new</w:t>
      </w:r>
      <w:r>
        <w:t xml:space="preserve"> has no exception specification and </w:t>
      </w:r>
      <w:r w:rsidRPr="006645AA">
        <w:rPr>
          <w:rStyle w:val="CodeinFootnote"/>
        </w:rPr>
        <w:t>operator delete</w:t>
      </w:r>
      <w:r>
        <w:t xml:space="preserve"> is marked </w:t>
      </w:r>
      <w:r w:rsidRPr="006645AA">
        <w:rPr>
          <w:rStyle w:val="CodeinFootnote"/>
        </w:rPr>
        <w:t>noexcept</w:t>
      </w:r>
      <w:r w:rsidR="006A1611">
        <w:t>;</w:t>
      </w:r>
      <w:r>
        <w:t xml:space="preserve"> </w:t>
      </w:r>
      <w:r w:rsidR="006A1611">
        <w:t xml:space="preserve">in </w:t>
      </w:r>
      <w:r>
        <w:t xml:space="preserve">C++03, they are marked </w:t>
      </w:r>
      <w:r>
        <w:rPr>
          <w:rStyle w:val="CodeinFootnote"/>
        </w:rPr>
        <w:t>throw(std::bad_alloc)</w:t>
      </w:r>
      <w:r>
        <w:t xml:space="preserve"> and </w:t>
      </w:r>
      <w:r>
        <w:rPr>
          <w:rStyle w:val="CodeinFootnote"/>
        </w:rPr>
        <w:t>throw()</w:t>
      </w:r>
      <w:r>
        <w:t xml:space="preserve">, respectively. Thus, conditional compilation on </w:t>
      </w:r>
      <w:r w:rsidRPr="006645AA">
        <w:rPr>
          <w:rStyle w:val="CodeinFootnote"/>
        </w:rPr>
        <w:t>BSLS_COMPILERFEATURES_SUPPORT_NOEXCEPT</w:t>
      </w:r>
      <w:r>
        <w:t xml:space="preserve"> is needed to support both.</w:t>
      </w:r>
      <w:r w:rsidR="00224E1B" w:rsidRPr="00224E1B">
        <w:t xml:space="preserve"> </w:t>
      </w:r>
      <w:r w:rsidR="00224E1B">
        <w:t xml:space="preserve">Later C++ versions also have </w:t>
      </w:r>
      <w:r w:rsidR="00855426">
        <w:t>aligned</w:t>
      </w:r>
      <w:r w:rsidR="00224E1B">
        <w:t xml:space="preserve"> overloads of </w:t>
      </w:r>
      <w:r w:rsidR="00224E1B" w:rsidRPr="00425B47">
        <w:rPr>
          <w:rStyle w:val="CodeFont"/>
          <w:sz w:val="20"/>
          <w:szCs w:val="16"/>
        </w:rPr>
        <w:t>operator new</w:t>
      </w:r>
      <w:r w:rsidR="00224E1B">
        <w:t xml:space="preserve">, requiring even more </w:t>
      </w:r>
      <w:r w:rsidR="008F11C1">
        <w:t>overloads</w:t>
      </w:r>
      <w:r w:rsidR="00315AC3">
        <w:t xml:space="preserve"> in the most thorough tests.</w:t>
      </w:r>
    </w:p>
  </w:footnote>
  <w:footnote w:id="45">
    <w:p w14:paraId="1688B6E5" w14:textId="77777777" w:rsidR="001905B7" w:rsidRPr="00933527" w:rsidRDefault="001905B7" w:rsidP="006B21C4">
      <w:pPr>
        <w:pStyle w:val="FootnoteText"/>
        <w:rPr>
          <w:b/>
        </w:rPr>
      </w:pPr>
      <w:r>
        <w:rPr>
          <w:rStyle w:val="FootnoteReference"/>
        </w:rPr>
        <w:footnoteRef/>
      </w:r>
      <w:r>
        <w:t xml:space="preserve"> </w:t>
      </w:r>
      <w:proofErr w:type="spellStart"/>
      <w:r>
        <w:rPr>
          <w:b/>
        </w:rPr>
        <w:t>bloombergf</w:t>
      </w:r>
      <w:proofErr w:type="spellEnd"/>
    </w:p>
  </w:footnote>
  <w:footnote w:id="46">
    <w:p w14:paraId="2051A81E" w14:textId="52764C54" w:rsidR="001905B7" w:rsidRPr="00D03027" w:rsidRDefault="001905B7">
      <w:pPr>
        <w:pStyle w:val="FootnoteText"/>
        <w:rPr>
          <w:b/>
        </w:rPr>
      </w:pPr>
      <w:r>
        <w:rPr>
          <w:rStyle w:val="FootnoteReference"/>
        </w:rPr>
        <w:footnoteRef/>
      </w:r>
      <w:r>
        <w:t xml:space="preserve"> </w:t>
      </w:r>
      <w:proofErr w:type="spellStart"/>
      <w:r>
        <w:rPr>
          <w:b/>
        </w:rPr>
        <w:t>bloombergi</w:t>
      </w:r>
      <w:proofErr w:type="spellEnd"/>
    </w:p>
  </w:footnote>
  <w:footnote w:id="47">
    <w:p w14:paraId="0F33A325" w14:textId="62D136AE" w:rsidR="001905B7" w:rsidRPr="00BB0FF8" w:rsidRDefault="001905B7" w:rsidP="00AC19CD">
      <w:pPr>
        <w:pStyle w:val="FootnoteText"/>
      </w:pPr>
      <w:r>
        <w:rPr>
          <w:rStyle w:val="FootnoteReference"/>
        </w:rPr>
        <w:footnoteRef/>
      </w:r>
      <w:r>
        <w:t xml:space="preserve"> Refer to </w:t>
      </w:r>
      <w:proofErr w:type="spellStart"/>
      <w:r>
        <w:rPr>
          <w:b/>
        </w:rPr>
        <w:t>bloombergh</w:t>
      </w:r>
      <w:proofErr w:type="spellEnd"/>
      <w:r>
        <w:t xml:space="preserve"> for a description of the </w:t>
      </w:r>
      <w:r>
        <w:rPr>
          <w:rStyle w:val="CodeinFootnote"/>
        </w:rPr>
        <w:t>bde_verify</w:t>
      </w:r>
      <w:r>
        <w:t xml:space="preserve"> tool, which detects </w:t>
      </w:r>
      <w:proofErr w:type="gramStart"/>
      <w:r>
        <w:t>a number of</w:t>
      </w:r>
      <w:proofErr w:type="gramEnd"/>
      <w:r>
        <w:t xml:space="preserve"> allocator-related errors and offers other guidance.</w:t>
      </w:r>
    </w:p>
  </w:footnote>
  <w:footnote w:id="48">
    <w:p w14:paraId="11B965B0" w14:textId="77777777" w:rsidR="001905B7" w:rsidRPr="008D31AA" w:rsidRDefault="001905B7" w:rsidP="003D53AD">
      <w:pPr>
        <w:pStyle w:val="FootnoteText"/>
      </w:pPr>
      <w:r>
        <w:rPr>
          <w:rStyle w:val="FootnoteReference"/>
        </w:rPr>
        <w:footnoteRef/>
      </w:r>
      <w:r>
        <w:t xml:space="preserve"> This functionality is being considered for </w:t>
      </w:r>
      <w:r>
        <w:rPr>
          <w:rStyle w:val="CodeinFootnote"/>
        </w:rPr>
        <w:t>bsl::allocator</w:t>
      </w:r>
      <w:r>
        <w:t xml:space="preserve"> in a future release of the BDE library.</w:t>
      </w:r>
    </w:p>
  </w:footnote>
  <w:footnote w:id="49">
    <w:p w14:paraId="107EC757" w14:textId="77777777" w:rsidR="001905B7" w:rsidRDefault="001905B7" w:rsidP="003D53AD">
      <w:pPr>
        <w:pStyle w:val="FootnoteText"/>
      </w:pPr>
      <w:r>
        <w:rPr>
          <w:rStyle w:val="FootnoteReference"/>
        </w:rPr>
        <w:footnoteRef/>
      </w:r>
      <w:r>
        <w:t xml:space="preserve"> </w:t>
      </w:r>
      <w:r w:rsidRPr="003A5B21">
        <w:rPr>
          <w:b/>
        </w:rPr>
        <w:t>k</w:t>
      </w:r>
      <w:r>
        <w:rPr>
          <w:b/>
          <w:noProof/>
        </w:rPr>
        <w:t>ö</w:t>
      </w:r>
      <w:r w:rsidRPr="003A5B21">
        <w:rPr>
          <w:b/>
        </w:rPr>
        <w:t>ppe20</w:t>
      </w:r>
    </w:p>
  </w:footnote>
  <w:footnote w:id="50">
    <w:p w14:paraId="6AB20322" w14:textId="77777777" w:rsidR="001905B7" w:rsidRPr="007448BD" w:rsidRDefault="001905B7" w:rsidP="003D53AD">
      <w:pPr>
        <w:pStyle w:val="FootnoteText"/>
      </w:pPr>
      <w:r>
        <w:rPr>
          <w:rStyle w:val="FootnoteReference"/>
        </w:rPr>
        <w:footnoteRef/>
      </w:r>
      <w:r>
        <w:t xml:space="preserve"> </w:t>
      </w:r>
      <w:r w:rsidRPr="007448BD">
        <w:rPr>
          <w:b/>
        </w:rPr>
        <w:t>feh</w:t>
      </w:r>
      <w:r>
        <w:rPr>
          <w:b/>
          <w:noProof/>
        </w:rPr>
        <w:t>é</w:t>
      </w:r>
      <w:r w:rsidRPr="007448BD">
        <w:rPr>
          <w:b/>
        </w:rPr>
        <w:t>r19</w:t>
      </w:r>
      <w:r>
        <w:rPr>
          <w:b/>
        </w:rPr>
        <w:t>b</w:t>
      </w:r>
      <w:r w:rsidRPr="00E7748E">
        <w:t xml:space="preserve"> provides the proposal</w:t>
      </w:r>
      <w:r>
        <w:t>,</w:t>
      </w:r>
      <w:r w:rsidRPr="00E7748E">
        <w:t xml:space="preserve"> and </w:t>
      </w:r>
      <w:r>
        <w:rPr>
          <w:b/>
        </w:rPr>
        <w:t>feh</w:t>
      </w:r>
      <w:r>
        <w:rPr>
          <w:b/>
          <w:noProof/>
        </w:rPr>
        <w:t>é</w:t>
      </w:r>
      <w:r>
        <w:rPr>
          <w:b/>
        </w:rPr>
        <w:t>r19c</w:t>
      </w:r>
      <w:r w:rsidRPr="00E7748E">
        <w:t xml:space="preserve"> offers the </w:t>
      </w:r>
      <w:r w:rsidRPr="00710C1B">
        <w:t>s</w:t>
      </w:r>
      <w:r w:rsidRPr="00C8063C">
        <w:t>our</w:t>
      </w:r>
      <w:r>
        <w:t>ce for a reference implementation.</w:t>
      </w:r>
    </w:p>
  </w:footnote>
  <w:footnote w:id="51">
    <w:p w14:paraId="0FB8ED1F" w14:textId="77777777" w:rsidR="001905B7" w:rsidRPr="00CB7F20" w:rsidRDefault="001905B7" w:rsidP="000A62C5">
      <w:pPr>
        <w:pStyle w:val="FootnoteText"/>
      </w:pPr>
      <w:r>
        <w:rPr>
          <w:rStyle w:val="FootnoteReference"/>
        </w:rPr>
        <w:footnoteRef/>
      </w:r>
      <w:r>
        <w:t xml:space="preserve"> See complete documentation in </w:t>
      </w:r>
      <w:proofErr w:type="spellStart"/>
      <w:r>
        <w:rPr>
          <w:b/>
        </w:rPr>
        <w:t>bloombergb</w:t>
      </w:r>
      <w:proofErr w:type="spellEnd"/>
      <w:r>
        <w:t>.</w:t>
      </w:r>
    </w:p>
  </w:footnote>
  <w:footnote w:id="52">
    <w:p w14:paraId="75BA80E8" w14:textId="04F8077F" w:rsidR="001905B7" w:rsidRPr="003A35C2" w:rsidRDefault="001905B7">
      <w:pPr>
        <w:pStyle w:val="FootnoteText"/>
      </w:pPr>
      <w:r>
        <w:rPr>
          <w:rStyle w:val="FootnoteReference"/>
        </w:rPr>
        <w:footnoteRef/>
      </w:r>
      <w:r>
        <w:t xml:space="preserve"> Calling our customized vector </w:t>
      </w:r>
      <w:r>
        <w:rPr>
          <w:rStyle w:val="CodeinFootnote"/>
        </w:rPr>
        <w:t>SmallVector</w:t>
      </w:r>
      <w:r>
        <w:t xml:space="preserve"> or </w:t>
      </w:r>
      <w:r>
        <w:rPr>
          <w:rStyle w:val="CodeinFootnote"/>
        </w:rPr>
        <w:t>TinyVector</w:t>
      </w:r>
      <w:r>
        <w:t xml:space="preserve"> might be tempting, but the vector is </w:t>
      </w:r>
      <w:proofErr w:type="gramStart"/>
      <w:r>
        <w:t>actually the</w:t>
      </w:r>
      <w:proofErr w:type="gramEnd"/>
      <w:r>
        <w:t xml:space="preserve"> reverse of what most people mean by a “small vector.” Existing </w:t>
      </w:r>
      <w:r>
        <w:rPr>
          <w:rStyle w:val="CodeinFootnote"/>
        </w:rPr>
        <w:t>SmallVector</w:t>
      </w:r>
      <w:r>
        <w:t xml:space="preserve"> classes (e.g., see </w:t>
      </w:r>
      <w:r>
        <w:rPr>
          <w:b/>
        </w:rPr>
        <w:t>llvm19</w:t>
      </w:r>
      <w:r>
        <w:t xml:space="preserve">) store a small number of elements directly in the object footprint, making the footprint </w:t>
      </w:r>
      <w:r>
        <w:rPr>
          <w:i/>
        </w:rPr>
        <w:t>bigger</w:t>
      </w:r>
      <w:r>
        <w:t xml:space="preserve"> rather than </w:t>
      </w:r>
      <w:r>
        <w:rPr>
          <w:i/>
        </w:rPr>
        <w:t>smaller</w:t>
      </w:r>
      <w:r>
        <w:t xml:space="preserve"> and using much more space for empty vectors than our </w:t>
      </w:r>
      <w:r>
        <w:rPr>
          <w:rStyle w:val="CodeinFootnote"/>
        </w:rPr>
        <w:t>UsuallyEmptyVector</w:t>
      </w:r>
      <w:r>
        <w:t xml:space="preserve"> would.</w:t>
      </w:r>
    </w:p>
  </w:footnote>
  <w:footnote w:id="53">
    <w:p w14:paraId="606B2AE6" w14:textId="5F49254D" w:rsidR="001905B7" w:rsidRPr="006E7BFC" w:rsidRDefault="001905B7">
      <w:pPr>
        <w:pStyle w:val="FootnoteText"/>
      </w:pPr>
      <w:r>
        <w:rPr>
          <w:rStyle w:val="FootnoteReference"/>
        </w:rPr>
        <w:footnoteRef/>
      </w:r>
      <w:r>
        <w:t xml:space="preserve"> </w:t>
      </w:r>
      <w:r w:rsidRPr="00757663">
        <w:rPr>
          <w:b/>
        </w:rPr>
        <w:t>alexandrescu04</w:t>
      </w:r>
      <w:r>
        <w:t>, time 46:13</w:t>
      </w:r>
    </w:p>
  </w:footnote>
  <w:footnote w:id="54">
    <w:p w14:paraId="7242CD5F" w14:textId="2F89842C" w:rsidR="001905B7" w:rsidRDefault="001905B7">
      <w:pPr>
        <w:pStyle w:val="FootnoteText"/>
      </w:pPr>
      <w:r>
        <w:rPr>
          <w:rStyle w:val="FootnoteReference"/>
        </w:rPr>
        <w:footnoteRef/>
      </w:r>
      <w:r>
        <w:t xml:space="preserve"> </w:t>
      </w:r>
      <w:r>
        <w:rPr>
          <w:i/>
        </w:rPr>
        <w:t>Inverse Lookup Allocato</w:t>
      </w:r>
      <w:r w:rsidRPr="007142ED">
        <w:rPr>
          <w:i/>
        </w:rPr>
        <w:t>r Registry</w:t>
      </w:r>
      <w:r>
        <w:t xml:space="preserve">, invented by </w:t>
      </w:r>
      <w:r w:rsidRPr="007142ED">
        <w:t>Hyman</w:t>
      </w:r>
      <w:r>
        <w:t xml:space="preserve"> Rosen of Bloomberg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E353E"/>
    <w:multiLevelType w:val="hybridMultilevel"/>
    <w:tmpl w:val="A61877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F9073B"/>
    <w:multiLevelType w:val="hybridMultilevel"/>
    <w:tmpl w:val="094AB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9354CF"/>
    <w:multiLevelType w:val="hybridMultilevel"/>
    <w:tmpl w:val="2F36764C"/>
    <w:lvl w:ilvl="0" w:tplc="DEF4C9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D5413B"/>
    <w:multiLevelType w:val="hybridMultilevel"/>
    <w:tmpl w:val="6F72EB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53121D"/>
    <w:multiLevelType w:val="multilevel"/>
    <w:tmpl w:val="0409001D"/>
    <w:styleLink w:val="CurrentLi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6DD4C21"/>
    <w:multiLevelType w:val="hybridMultilevel"/>
    <w:tmpl w:val="C96247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A971F0"/>
    <w:multiLevelType w:val="hybridMultilevel"/>
    <w:tmpl w:val="FE3AC4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6577E9"/>
    <w:multiLevelType w:val="multilevel"/>
    <w:tmpl w:val="14507E7E"/>
    <w:lvl w:ilvl="0">
      <w:start w:val="1"/>
      <w:numFmt w:val="decimal"/>
      <w:pStyle w:val="ListParagraph"/>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03003C4"/>
    <w:multiLevelType w:val="multilevel"/>
    <w:tmpl w:val="CCAED20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2CDD45EB"/>
    <w:multiLevelType w:val="hybridMultilevel"/>
    <w:tmpl w:val="DD1275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B54C46"/>
    <w:multiLevelType w:val="multilevel"/>
    <w:tmpl w:val="04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34A697A"/>
    <w:multiLevelType w:val="hybridMultilevel"/>
    <w:tmpl w:val="96E2D1BC"/>
    <w:lvl w:ilvl="0" w:tplc="9D02CBBC">
      <w:start w:val="1"/>
      <w:numFmt w:val="upperLetter"/>
      <w:pStyle w:val="AppendixHeading"/>
      <w:lvlText w:val="Appendix %1."/>
      <w:lvlJc w:val="left"/>
      <w:pPr>
        <w:ind w:left="1350" w:hanging="360"/>
      </w:pPr>
      <w:rPr>
        <w:rFonts w:hint="default"/>
        <w:cap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5B45D9"/>
    <w:multiLevelType w:val="hybridMultilevel"/>
    <w:tmpl w:val="9DF668C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116D72"/>
    <w:multiLevelType w:val="hybridMultilevel"/>
    <w:tmpl w:val="E6609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0A2D4E"/>
    <w:multiLevelType w:val="hybridMultilevel"/>
    <w:tmpl w:val="45820B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1617BA"/>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4180F3B"/>
    <w:multiLevelType w:val="hybridMultilevel"/>
    <w:tmpl w:val="07E2AEF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47F0739D"/>
    <w:multiLevelType w:val="multilevel"/>
    <w:tmpl w:val="30802048"/>
    <w:styleLink w:val="CurrentList1"/>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4EE733DD"/>
    <w:multiLevelType w:val="hybridMultilevel"/>
    <w:tmpl w:val="03FC41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9F6515"/>
    <w:multiLevelType w:val="hybridMultilevel"/>
    <w:tmpl w:val="B218D82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5DD509DF"/>
    <w:multiLevelType w:val="hybridMultilevel"/>
    <w:tmpl w:val="497A54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8C597B"/>
    <w:multiLevelType w:val="hybridMultilevel"/>
    <w:tmpl w:val="840C67B2"/>
    <w:lvl w:ilvl="0" w:tplc="E30CF7FC">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246176"/>
    <w:multiLevelType w:val="hybridMultilevel"/>
    <w:tmpl w:val="87101B04"/>
    <w:lvl w:ilvl="0" w:tplc="6D9ED4A6">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1ED048B"/>
    <w:multiLevelType w:val="singleLevel"/>
    <w:tmpl w:val="04090011"/>
    <w:lvl w:ilvl="0">
      <w:start w:val="1"/>
      <w:numFmt w:val="decimal"/>
      <w:lvlText w:val="%1)"/>
      <w:lvlJc w:val="left"/>
      <w:pPr>
        <w:ind w:left="720" w:hanging="360"/>
      </w:pPr>
      <w:rPr>
        <w:rFonts w:hint="default"/>
      </w:rPr>
    </w:lvl>
  </w:abstractNum>
  <w:abstractNum w:abstractNumId="24" w15:restartNumberingAfterBreak="0">
    <w:nsid w:val="66B333C9"/>
    <w:multiLevelType w:val="hybridMultilevel"/>
    <w:tmpl w:val="5296D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940AB2"/>
    <w:multiLevelType w:val="hybridMultilevel"/>
    <w:tmpl w:val="E3469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642590"/>
    <w:multiLevelType w:val="hybridMultilevel"/>
    <w:tmpl w:val="263E85E4"/>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7B1F1C47"/>
    <w:multiLevelType w:val="hybridMultilevel"/>
    <w:tmpl w:val="F7900F0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4C581D"/>
    <w:multiLevelType w:val="hybridMultilevel"/>
    <w:tmpl w:val="30802048"/>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7ECB78C8"/>
    <w:multiLevelType w:val="hybridMultilevel"/>
    <w:tmpl w:val="C290AD8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F37ABD"/>
    <w:multiLevelType w:val="hybridMultilevel"/>
    <w:tmpl w:val="D32E3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1569543">
    <w:abstractNumId w:val="8"/>
  </w:num>
  <w:num w:numId="2" w16cid:durableId="1086347433">
    <w:abstractNumId w:val="7"/>
  </w:num>
  <w:num w:numId="3" w16cid:durableId="489758633">
    <w:abstractNumId w:val="21"/>
  </w:num>
  <w:num w:numId="4" w16cid:durableId="7617133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87686643">
    <w:abstractNumId w:val="6"/>
  </w:num>
  <w:num w:numId="6" w16cid:durableId="1423643443">
    <w:abstractNumId w:val="3"/>
  </w:num>
  <w:num w:numId="7" w16cid:durableId="2110150157">
    <w:abstractNumId w:val="0"/>
  </w:num>
  <w:num w:numId="8" w16cid:durableId="1038506223">
    <w:abstractNumId w:val="18"/>
  </w:num>
  <w:num w:numId="9" w16cid:durableId="805270592">
    <w:abstractNumId w:val="29"/>
  </w:num>
  <w:num w:numId="10" w16cid:durableId="1419909704">
    <w:abstractNumId w:val="13"/>
  </w:num>
  <w:num w:numId="11" w16cid:durableId="1815751002">
    <w:abstractNumId w:val="25"/>
  </w:num>
  <w:num w:numId="12" w16cid:durableId="87242206">
    <w:abstractNumId w:val="27"/>
  </w:num>
  <w:num w:numId="13" w16cid:durableId="480390764">
    <w:abstractNumId w:val="12"/>
  </w:num>
  <w:num w:numId="14" w16cid:durableId="379088197">
    <w:abstractNumId w:val="9"/>
  </w:num>
  <w:num w:numId="15" w16cid:durableId="729421960">
    <w:abstractNumId w:val="20"/>
  </w:num>
  <w:num w:numId="16" w16cid:durableId="1354068336">
    <w:abstractNumId w:val="5"/>
  </w:num>
  <w:num w:numId="17" w16cid:durableId="1087965578">
    <w:abstractNumId w:val="26"/>
  </w:num>
  <w:num w:numId="18" w16cid:durableId="1346008466">
    <w:abstractNumId w:val="28"/>
  </w:num>
  <w:num w:numId="19" w16cid:durableId="774449603">
    <w:abstractNumId w:val="17"/>
  </w:num>
  <w:num w:numId="20" w16cid:durableId="1490752225">
    <w:abstractNumId w:val="30"/>
  </w:num>
  <w:num w:numId="21" w16cid:durableId="1950890642">
    <w:abstractNumId w:val="23"/>
  </w:num>
  <w:num w:numId="22" w16cid:durableId="1573419474">
    <w:abstractNumId w:val="24"/>
  </w:num>
  <w:num w:numId="23" w16cid:durableId="1077946059">
    <w:abstractNumId w:val="11"/>
  </w:num>
  <w:num w:numId="24" w16cid:durableId="867526959">
    <w:abstractNumId w:val="15"/>
  </w:num>
  <w:num w:numId="25" w16cid:durableId="430324862">
    <w:abstractNumId w:val="10"/>
  </w:num>
  <w:num w:numId="26" w16cid:durableId="696736215">
    <w:abstractNumId w:val="4"/>
  </w:num>
  <w:num w:numId="27" w16cid:durableId="108936854">
    <w:abstractNumId w:val="2"/>
  </w:num>
  <w:num w:numId="28" w16cid:durableId="1107576595">
    <w:abstractNumId w:val="1"/>
  </w:num>
  <w:num w:numId="29" w16cid:durableId="692730128">
    <w:abstractNumId w:val="19"/>
  </w:num>
  <w:num w:numId="30" w16cid:durableId="2108689992">
    <w:abstractNumId w:val="16"/>
  </w:num>
  <w:num w:numId="31" w16cid:durableId="1664504077">
    <w:abstractNumId w:val="14"/>
  </w:num>
  <w:num w:numId="32" w16cid:durableId="259874072">
    <w:abstractNumId w:val="2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007C"/>
    <w:rsid w:val="0000022B"/>
    <w:rsid w:val="00000410"/>
    <w:rsid w:val="000006C3"/>
    <w:rsid w:val="00000B0D"/>
    <w:rsid w:val="00001D5A"/>
    <w:rsid w:val="00002729"/>
    <w:rsid w:val="000029E2"/>
    <w:rsid w:val="00002A38"/>
    <w:rsid w:val="0000340A"/>
    <w:rsid w:val="000038C6"/>
    <w:rsid w:val="00004732"/>
    <w:rsid w:val="00004B6C"/>
    <w:rsid w:val="00006BE7"/>
    <w:rsid w:val="00006EBC"/>
    <w:rsid w:val="00006F5E"/>
    <w:rsid w:val="00007236"/>
    <w:rsid w:val="00007F5B"/>
    <w:rsid w:val="00007FCF"/>
    <w:rsid w:val="0001030A"/>
    <w:rsid w:val="00010C15"/>
    <w:rsid w:val="00010D77"/>
    <w:rsid w:val="0001123B"/>
    <w:rsid w:val="00011396"/>
    <w:rsid w:val="00011C65"/>
    <w:rsid w:val="00011ED2"/>
    <w:rsid w:val="00012C5D"/>
    <w:rsid w:val="0001380C"/>
    <w:rsid w:val="000148D6"/>
    <w:rsid w:val="00015C19"/>
    <w:rsid w:val="000166B0"/>
    <w:rsid w:val="00016A14"/>
    <w:rsid w:val="00016AF7"/>
    <w:rsid w:val="00016D0E"/>
    <w:rsid w:val="0001786C"/>
    <w:rsid w:val="00017A36"/>
    <w:rsid w:val="00017AF1"/>
    <w:rsid w:val="0002022B"/>
    <w:rsid w:val="00021DC1"/>
    <w:rsid w:val="000222C3"/>
    <w:rsid w:val="0002232B"/>
    <w:rsid w:val="000224EB"/>
    <w:rsid w:val="00022FDE"/>
    <w:rsid w:val="00023204"/>
    <w:rsid w:val="000237B2"/>
    <w:rsid w:val="00024FE9"/>
    <w:rsid w:val="0002534E"/>
    <w:rsid w:val="00025372"/>
    <w:rsid w:val="000257B2"/>
    <w:rsid w:val="00025C16"/>
    <w:rsid w:val="00026120"/>
    <w:rsid w:val="00026C06"/>
    <w:rsid w:val="00026E5E"/>
    <w:rsid w:val="00026FA6"/>
    <w:rsid w:val="00027ABC"/>
    <w:rsid w:val="00027F89"/>
    <w:rsid w:val="00032BCD"/>
    <w:rsid w:val="00033909"/>
    <w:rsid w:val="00034840"/>
    <w:rsid w:val="00034B70"/>
    <w:rsid w:val="0003509A"/>
    <w:rsid w:val="00035BBC"/>
    <w:rsid w:val="00036082"/>
    <w:rsid w:val="000378F4"/>
    <w:rsid w:val="0004023B"/>
    <w:rsid w:val="00040C81"/>
    <w:rsid w:val="0004181A"/>
    <w:rsid w:val="0004186F"/>
    <w:rsid w:val="00041DBB"/>
    <w:rsid w:val="00041EE9"/>
    <w:rsid w:val="00042234"/>
    <w:rsid w:val="000427B5"/>
    <w:rsid w:val="0004291F"/>
    <w:rsid w:val="000433A0"/>
    <w:rsid w:val="00043BA8"/>
    <w:rsid w:val="000452FB"/>
    <w:rsid w:val="00045B48"/>
    <w:rsid w:val="00045BB8"/>
    <w:rsid w:val="00046823"/>
    <w:rsid w:val="000476DF"/>
    <w:rsid w:val="00047866"/>
    <w:rsid w:val="00050D27"/>
    <w:rsid w:val="00050F49"/>
    <w:rsid w:val="00050FAB"/>
    <w:rsid w:val="0005178A"/>
    <w:rsid w:val="0005210E"/>
    <w:rsid w:val="000521D3"/>
    <w:rsid w:val="00052322"/>
    <w:rsid w:val="0005236A"/>
    <w:rsid w:val="000523BC"/>
    <w:rsid w:val="000535D6"/>
    <w:rsid w:val="00054002"/>
    <w:rsid w:val="000542A8"/>
    <w:rsid w:val="00054654"/>
    <w:rsid w:val="00054CC9"/>
    <w:rsid w:val="000558FD"/>
    <w:rsid w:val="0005613A"/>
    <w:rsid w:val="00056397"/>
    <w:rsid w:val="00056B33"/>
    <w:rsid w:val="000615ED"/>
    <w:rsid w:val="00061779"/>
    <w:rsid w:val="00062053"/>
    <w:rsid w:val="00062374"/>
    <w:rsid w:val="0006299E"/>
    <w:rsid w:val="00062CFF"/>
    <w:rsid w:val="0006303A"/>
    <w:rsid w:val="000630F6"/>
    <w:rsid w:val="00064D90"/>
    <w:rsid w:val="000663AB"/>
    <w:rsid w:val="00067DF5"/>
    <w:rsid w:val="00070BFE"/>
    <w:rsid w:val="000713FE"/>
    <w:rsid w:val="00071818"/>
    <w:rsid w:val="00072B1F"/>
    <w:rsid w:val="00073B77"/>
    <w:rsid w:val="00073DA3"/>
    <w:rsid w:val="00074047"/>
    <w:rsid w:val="0007407E"/>
    <w:rsid w:val="00074949"/>
    <w:rsid w:val="00074EAF"/>
    <w:rsid w:val="00076A18"/>
    <w:rsid w:val="00076F6C"/>
    <w:rsid w:val="00077984"/>
    <w:rsid w:val="00077CF1"/>
    <w:rsid w:val="00081014"/>
    <w:rsid w:val="00081388"/>
    <w:rsid w:val="000839BB"/>
    <w:rsid w:val="000847C9"/>
    <w:rsid w:val="00085816"/>
    <w:rsid w:val="00085CFB"/>
    <w:rsid w:val="00086ACC"/>
    <w:rsid w:val="00086B0B"/>
    <w:rsid w:val="00087068"/>
    <w:rsid w:val="000871E1"/>
    <w:rsid w:val="00087827"/>
    <w:rsid w:val="00090378"/>
    <w:rsid w:val="00090762"/>
    <w:rsid w:val="0009140C"/>
    <w:rsid w:val="000940CF"/>
    <w:rsid w:val="00094508"/>
    <w:rsid w:val="000973CC"/>
    <w:rsid w:val="000975DD"/>
    <w:rsid w:val="00097E5B"/>
    <w:rsid w:val="000A16B4"/>
    <w:rsid w:val="000A1805"/>
    <w:rsid w:val="000A1947"/>
    <w:rsid w:val="000A1C7E"/>
    <w:rsid w:val="000A211E"/>
    <w:rsid w:val="000A23C8"/>
    <w:rsid w:val="000A2B8B"/>
    <w:rsid w:val="000A2E93"/>
    <w:rsid w:val="000A4738"/>
    <w:rsid w:val="000A565A"/>
    <w:rsid w:val="000A5721"/>
    <w:rsid w:val="000A62C5"/>
    <w:rsid w:val="000A6C1D"/>
    <w:rsid w:val="000A754C"/>
    <w:rsid w:val="000A7DAE"/>
    <w:rsid w:val="000B1079"/>
    <w:rsid w:val="000B2657"/>
    <w:rsid w:val="000B2F22"/>
    <w:rsid w:val="000B3B74"/>
    <w:rsid w:val="000B3D42"/>
    <w:rsid w:val="000B4691"/>
    <w:rsid w:val="000B46F0"/>
    <w:rsid w:val="000B65BB"/>
    <w:rsid w:val="000B71E9"/>
    <w:rsid w:val="000B7653"/>
    <w:rsid w:val="000C05D2"/>
    <w:rsid w:val="000C098C"/>
    <w:rsid w:val="000C1423"/>
    <w:rsid w:val="000C1CEA"/>
    <w:rsid w:val="000C1D69"/>
    <w:rsid w:val="000C317E"/>
    <w:rsid w:val="000C34D8"/>
    <w:rsid w:val="000C48C9"/>
    <w:rsid w:val="000C4C16"/>
    <w:rsid w:val="000C564C"/>
    <w:rsid w:val="000C56F2"/>
    <w:rsid w:val="000C5C87"/>
    <w:rsid w:val="000C602C"/>
    <w:rsid w:val="000C683E"/>
    <w:rsid w:val="000C7372"/>
    <w:rsid w:val="000C74E5"/>
    <w:rsid w:val="000C79CD"/>
    <w:rsid w:val="000D0D9F"/>
    <w:rsid w:val="000D1471"/>
    <w:rsid w:val="000D1E5B"/>
    <w:rsid w:val="000D2971"/>
    <w:rsid w:val="000D3373"/>
    <w:rsid w:val="000D4503"/>
    <w:rsid w:val="000D5295"/>
    <w:rsid w:val="000D6E85"/>
    <w:rsid w:val="000D6EF7"/>
    <w:rsid w:val="000E0F1B"/>
    <w:rsid w:val="000E1637"/>
    <w:rsid w:val="000E1A67"/>
    <w:rsid w:val="000E1BEA"/>
    <w:rsid w:val="000E1C82"/>
    <w:rsid w:val="000E1C98"/>
    <w:rsid w:val="000E1DC4"/>
    <w:rsid w:val="000E1E0B"/>
    <w:rsid w:val="000E3A63"/>
    <w:rsid w:val="000E3EBC"/>
    <w:rsid w:val="000E525E"/>
    <w:rsid w:val="000E54D2"/>
    <w:rsid w:val="000E5801"/>
    <w:rsid w:val="000E5896"/>
    <w:rsid w:val="000E68E1"/>
    <w:rsid w:val="000E77FB"/>
    <w:rsid w:val="000E7C4C"/>
    <w:rsid w:val="000E7DE6"/>
    <w:rsid w:val="000F0556"/>
    <w:rsid w:val="000F0C9A"/>
    <w:rsid w:val="000F2560"/>
    <w:rsid w:val="000F2740"/>
    <w:rsid w:val="000F32B2"/>
    <w:rsid w:val="000F3796"/>
    <w:rsid w:val="000F3BCA"/>
    <w:rsid w:val="000F4936"/>
    <w:rsid w:val="000F50D2"/>
    <w:rsid w:val="000F5211"/>
    <w:rsid w:val="000F6E46"/>
    <w:rsid w:val="000F7E0E"/>
    <w:rsid w:val="00100238"/>
    <w:rsid w:val="00100DA5"/>
    <w:rsid w:val="00101087"/>
    <w:rsid w:val="00101924"/>
    <w:rsid w:val="00101DB5"/>
    <w:rsid w:val="00103D36"/>
    <w:rsid w:val="001044F0"/>
    <w:rsid w:val="001051F7"/>
    <w:rsid w:val="00106437"/>
    <w:rsid w:val="00106CF4"/>
    <w:rsid w:val="001079E2"/>
    <w:rsid w:val="0011013C"/>
    <w:rsid w:val="001104C7"/>
    <w:rsid w:val="00110A12"/>
    <w:rsid w:val="00111965"/>
    <w:rsid w:val="00112B65"/>
    <w:rsid w:val="00112F12"/>
    <w:rsid w:val="001146F0"/>
    <w:rsid w:val="00114E29"/>
    <w:rsid w:val="001153A8"/>
    <w:rsid w:val="00115C0B"/>
    <w:rsid w:val="00116F4A"/>
    <w:rsid w:val="00120293"/>
    <w:rsid w:val="0012171C"/>
    <w:rsid w:val="00121BF2"/>
    <w:rsid w:val="00122A41"/>
    <w:rsid w:val="001239A7"/>
    <w:rsid w:val="00123CFD"/>
    <w:rsid w:val="0012508B"/>
    <w:rsid w:val="001252C5"/>
    <w:rsid w:val="00127755"/>
    <w:rsid w:val="00130D90"/>
    <w:rsid w:val="00130F88"/>
    <w:rsid w:val="0013139B"/>
    <w:rsid w:val="00131748"/>
    <w:rsid w:val="00131809"/>
    <w:rsid w:val="00131A4E"/>
    <w:rsid w:val="0013215B"/>
    <w:rsid w:val="00132737"/>
    <w:rsid w:val="0013287D"/>
    <w:rsid w:val="00132B24"/>
    <w:rsid w:val="00132B8B"/>
    <w:rsid w:val="00132C43"/>
    <w:rsid w:val="0013310A"/>
    <w:rsid w:val="0013338E"/>
    <w:rsid w:val="00133616"/>
    <w:rsid w:val="001341FD"/>
    <w:rsid w:val="00135040"/>
    <w:rsid w:val="00135501"/>
    <w:rsid w:val="00136403"/>
    <w:rsid w:val="001368E7"/>
    <w:rsid w:val="001369E9"/>
    <w:rsid w:val="00136D5E"/>
    <w:rsid w:val="00137257"/>
    <w:rsid w:val="001376CE"/>
    <w:rsid w:val="00137F77"/>
    <w:rsid w:val="00140191"/>
    <w:rsid w:val="00140468"/>
    <w:rsid w:val="001405A6"/>
    <w:rsid w:val="00140C86"/>
    <w:rsid w:val="00141ECD"/>
    <w:rsid w:val="00142498"/>
    <w:rsid w:val="00142E31"/>
    <w:rsid w:val="0014420F"/>
    <w:rsid w:val="001455F2"/>
    <w:rsid w:val="0014574D"/>
    <w:rsid w:val="00145901"/>
    <w:rsid w:val="00146A7E"/>
    <w:rsid w:val="00146A99"/>
    <w:rsid w:val="001473E7"/>
    <w:rsid w:val="0014751E"/>
    <w:rsid w:val="00147D83"/>
    <w:rsid w:val="001500CA"/>
    <w:rsid w:val="001516F2"/>
    <w:rsid w:val="00152232"/>
    <w:rsid w:val="00152255"/>
    <w:rsid w:val="00152BF2"/>
    <w:rsid w:val="00152E8C"/>
    <w:rsid w:val="00152FCF"/>
    <w:rsid w:val="0015493C"/>
    <w:rsid w:val="001550B1"/>
    <w:rsid w:val="001556C8"/>
    <w:rsid w:val="001562F6"/>
    <w:rsid w:val="00156C77"/>
    <w:rsid w:val="001574B9"/>
    <w:rsid w:val="0016000A"/>
    <w:rsid w:val="001607A3"/>
    <w:rsid w:val="001607C4"/>
    <w:rsid w:val="00160BAF"/>
    <w:rsid w:val="00160E62"/>
    <w:rsid w:val="00163464"/>
    <w:rsid w:val="00164387"/>
    <w:rsid w:val="00164846"/>
    <w:rsid w:val="0016531C"/>
    <w:rsid w:val="00165A4D"/>
    <w:rsid w:val="00167646"/>
    <w:rsid w:val="001676D0"/>
    <w:rsid w:val="00167927"/>
    <w:rsid w:val="0017002F"/>
    <w:rsid w:val="00170EA7"/>
    <w:rsid w:val="001717BD"/>
    <w:rsid w:val="001724C0"/>
    <w:rsid w:val="00172517"/>
    <w:rsid w:val="00172672"/>
    <w:rsid w:val="0017284B"/>
    <w:rsid w:val="00172EBD"/>
    <w:rsid w:val="001730DC"/>
    <w:rsid w:val="0017396A"/>
    <w:rsid w:val="001739D4"/>
    <w:rsid w:val="00174505"/>
    <w:rsid w:val="0017489C"/>
    <w:rsid w:val="00174BEA"/>
    <w:rsid w:val="00174E9F"/>
    <w:rsid w:val="00175DB9"/>
    <w:rsid w:val="0017616D"/>
    <w:rsid w:val="00176199"/>
    <w:rsid w:val="00176607"/>
    <w:rsid w:val="001767E4"/>
    <w:rsid w:val="0018020F"/>
    <w:rsid w:val="00180982"/>
    <w:rsid w:val="00181049"/>
    <w:rsid w:val="001813B0"/>
    <w:rsid w:val="00181E50"/>
    <w:rsid w:val="001831F2"/>
    <w:rsid w:val="0018465B"/>
    <w:rsid w:val="001849A5"/>
    <w:rsid w:val="00184AE8"/>
    <w:rsid w:val="00185306"/>
    <w:rsid w:val="00186D87"/>
    <w:rsid w:val="001870DF"/>
    <w:rsid w:val="00187231"/>
    <w:rsid w:val="00187A49"/>
    <w:rsid w:val="001901C8"/>
    <w:rsid w:val="001903C1"/>
    <w:rsid w:val="001905B7"/>
    <w:rsid w:val="00190991"/>
    <w:rsid w:val="0019174A"/>
    <w:rsid w:val="00192195"/>
    <w:rsid w:val="00192A0A"/>
    <w:rsid w:val="00192E2C"/>
    <w:rsid w:val="0019342E"/>
    <w:rsid w:val="00193B35"/>
    <w:rsid w:val="00193DE9"/>
    <w:rsid w:val="00193DEE"/>
    <w:rsid w:val="00194310"/>
    <w:rsid w:val="001944A9"/>
    <w:rsid w:val="00195298"/>
    <w:rsid w:val="001953AB"/>
    <w:rsid w:val="001963E7"/>
    <w:rsid w:val="00196963"/>
    <w:rsid w:val="00197D9D"/>
    <w:rsid w:val="001A1570"/>
    <w:rsid w:val="001A204E"/>
    <w:rsid w:val="001A2CFA"/>
    <w:rsid w:val="001A3214"/>
    <w:rsid w:val="001A53C2"/>
    <w:rsid w:val="001A555F"/>
    <w:rsid w:val="001A66BD"/>
    <w:rsid w:val="001A7123"/>
    <w:rsid w:val="001B0398"/>
    <w:rsid w:val="001B0F2F"/>
    <w:rsid w:val="001B1D8E"/>
    <w:rsid w:val="001B26DD"/>
    <w:rsid w:val="001B290F"/>
    <w:rsid w:val="001B2A37"/>
    <w:rsid w:val="001B515E"/>
    <w:rsid w:val="001B51C8"/>
    <w:rsid w:val="001B5FE7"/>
    <w:rsid w:val="001B6318"/>
    <w:rsid w:val="001B6C0F"/>
    <w:rsid w:val="001B6CF0"/>
    <w:rsid w:val="001B707A"/>
    <w:rsid w:val="001B7905"/>
    <w:rsid w:val="001C1C01"/>
    <w:rsid w:val="001C25A5"/>
    <w:rsid w:val="001C3721"/>
    <w:rsid w:val="001C4050"/>
    <w:rsid w:val="001C43FB"/>
    <w:rsid w:val="001C47CD"/>
    <w:rsid w:val="001C5A6C"/>
    <w:rsid w:val="001C5F05"/>
    <w:rsid w:val="001C62BA"/>
    <w:rsid w:val="001C6928"/>
    <w:rsid w:val="001C6B20"/>
    <w:rsid w:val="001C71AB"/>
    <w:rsid w:val="001C74C2"/>
    <w:rsid w:val="001C74DF"/>
    <w:rsid w:val="001C7DCA"/>
    <w:rsid w:val="001C7E83"/>
    <w:rsid w:val="001D0B3D"/>
    <w:rsid w:val="001D11AB"/>
    <w:rsid w:val="001D15EF"/>
    <w:rsid w:val="001D31DA"/>
    <w:rsid w:val="001D366D"/>
    <w:rsid w:val="001D36E8"/>
    <w:rsid w:val="001D4D1F"/>
    <w:rsid w:val="001D4EF5"/>
    <w:rsid w:val="001D5294"/>
    <w:rsid w:val="001D57BD"/>
    <w:rsid w:val="001D5C26"/>
    <w:rsid w:val="001D64C3"/>
    <w:rsid w:val="001E116F"/>
    <w:rsid w:val="001E1801"/>
    <w:rsid w:val="001E1A55"/>
    <w:rsid w:val="001E1CCD"/>
    <w:rsid w:val="001E2386"/>
    <w:rsid w:val="001E238C"/>
    <w:rsid w:val="001E3291"/>
    <w:rsid w:val="001E383E"/>
    <w:rsid w:val="001E42FE"/>
    <w:rsid w:val="001E47A1"/>
    <w:rsid w:val="001E4BB0"/>
    <w:rsid w:val="001E4CC7"/>
    <w:rsid w:val="001E4F6A"/>
    <w:rsid w:val="001E504A"/>
    <w:rsid w:val="001E505F"/>
    <w:rsid w:val="001E50EF"/>
    <w:rsid w:val="001E6519"/>
    <w:rsid w:val="001E66A2"/>
    <w:rsid w:val="001E755F"/>
    <w:rsid w:val="001F0138"/>
    <w:rsid w:val="001F07EE"/>
    <w:rsid w:val="001F0B6D"/>
    <w:rsid w:val="001F0BA6"/>
    <w:rsid w:val="001F0D0C"/>
    <w:rsid w:val="001F152C"/>
    <w:rsid w:val="001F1724"/>
    <w:rsid w:val="001F2181"/>
    <w:rsid w:val="001F397A"/>
    <w:rsid w:val="001F45E9"/>
    <w:rsid w:val="001F4C0E"/>
    <w:rsid w:val="001F5144"/>
    <w:rsid w:val="001F551F"/>
    <w:rsid w:val="001F59EC"/>
    <w:rsid w:val="001F5CA7"/>
    <w:rsid w:val="001F604A"/>
    <w:rsid w:val="001F7148"/>
    <w:rsid w:val="00200D7C"/>
    <w:rsid w:val="00200FA8"/>
    <w:rsid w:val="002020B6"/>
    <w:rsid w:val="00203A0B"/>
    <w:rsid w:val="00204099"/>
    <w:rsid w:val="00204593"/>
    <w:rsid w:val="00204CB7"/>
    <w:rsid w:val="00204E65"/>
    <w:rsid w:val="0020653C"/>
    <w:rsid w:val="00207038"/>
    <w:rsid w:val="00207457"/>
    <w:rsid w:val="002103E8"/>
    <w:rsid w:val="0021117D"/>
    <w:rsid w:val="00211380"/>
    <w:rsid w:val="00211753"/>
    <w:rsid w:val="00211CE7"/>
    <w:rsid w:val="00212439"/>
    <w:rsid w:val="0021248C"/>
    <w:rsid w:val="00213B80"/>
    <w:rsid w:val="0021424A"/>
    <w:rsid w:val="002148CD"/>
    <w:rsid w:val="00214BD5"/>
    <w:rsid w:val="00214D53"/>
    <w:rsid w:val="00214D71"/>
    <w:rsid w:val="00216916"/>
    <w:rsid w:val="0021720E"/>
    <w:rsid w:val="002177B3"/>
    <w:rsid w:val="002213CD"/>
    <w:rsid w:val="002222D1"/>
    <w:rsid w:val="0022296F"/>
    <w:rsid w:val="002240D2"/>
    <w:rsid w:val="00224E1B"/>
    <w:rsid w:val="0022544E"/>
    <w:rsid w:val="00225792"/>
    <w:rsid w:val="002259EA"/>
    <w:rsid w:val="00226427"/>
    <w:rsid w:val="00226AC8"/>
    <w:rsid w:val="00227990"/>
    <w:rsid w:val="00227B2B"/>
    <w:rsid w:val="00227D49"/>
    <w:rsid w:val="00227DCA"/>
    <w:rsid w:val="0023077B"/>
    <w:rsid w:val="002309C6"/>
    <w:rsid w:val="002309FD"/>
    <w:rsid w:val="0023124D"/>
    <w:rsid w:val="00233309"/>
    <w:rsid w:val="00234040"/>
    <w:rsid w:val="002356CA"/>
    <w:rsid w:val="0023595F"/>
    <w:rsid w:val="00236338"/>
    <w:rsid w:val="0023702F"/>
    <w:rsid w:val="002371DD"/>
    <w:rsid w:val="0024128D"/>
    <w:rsid w:val="002424E8"/>
    <w:rsid w:val="00242572"/>
    <w:rsid w:val="0024285E"/>
    <w:rsid w:val="002437AD"/>
    <w:rsid w:val="00244EA6"/>
    <w:rsid w:val="002461B4"/>
    <w:rsid w:val="00246231"/>
    <w:rsid w:val="0024643C"/>
    <w:rsid w:val="00246BFD"/>
    <w:rsid w:val="00246C46"/>
    <w:rsid w:val="002471F9"/>
    <w:rsid w:val="0024789E"/>
    <w:rsid w:val="002504D0"/>
    <w:rsid w:val="00250CD1"/>
    <w:rsid w:val="002514E8"/>
    <w:rsid w:val="00251B4B"/>
    <w:rsid w:val="00251FCC"/>
    <w:rsid w:val="002525CF"/>
    <w:rsid w:val="002527DD"/>
    <w:rsid w:val="00252A02"/>
    <w:rsid w:val="00253261"/>
    <w:rsid w:val="0025407F"/>
    <w:rsid w:val="002540A0"/>
    <w:rsid w:val="002547A1"/>
    <w:rsid w:val="00254DDC"/>
    <w:rsid w:val="00255A12"/>
    <w:rsid w:val="00255B49"/>
    <w:rsid w:val="00256253"/>
    <w:rsid w:val="002575DD"/>
    <w:rsid w:val="00257BF9"/>
    <w:rsid w:val="00257CB0"/>
    <w:rsid w:val="00260DF2"/>
    <w:rsid w:val="00260EB6"/>
    <w:rsid w:val="0026107E"/>
    <w:rsid w:val="0026121D"/>
    <w:rsid w:val="0026158B"/>
    <w:rsid w:val="0026225F"/>
    <w:rsid w:val="00262BAB"/>
    <w:rsid w:val="0026428E"/>
    <w:rsid w:val="002642E5"/>
    <w:rsid w:val="00264E73"/>
    <w:rsid w:val="0026647B"/>
    <w:rsid w:val="002675D4"/>
    <w:rsid w:val="00267922"/>
    <w:rsid w:val="002702D7"/>
    <w:rsid w:val="00270B90"/>
    <w:rsid w:val="00270D08"/>
    <w:rsid w:val="002713AB"/>
    <w:rsid w:val="00272749"/>
    <w:rsid w:val="00273545"/>
    <w:rsid w:val="00273B6C"/>
    <w:rsid w:val="002749FE"/>
    <w:rsid w:val="00274FAC"/>
    <w:rsid w:val="00275AEB"/>
    <w:rsid w:val="0027758B"/>
    <w:rsid w:val="00277912"/>
    <w:rsid w:val="00277CF2"/>
    <w:rsid w:val="00280D6E"/>
    <w:rsid w:val="00280FEF"/>
    <w:rsid w:val="00281E74"/>
    <w:rsid w:val="00282B75"/>
    <w:rsid w:val="00283493"/>
    <w:rsid w:val="00283E97"/>
    <w:rsid w:val="00284E78"/>
    <w:rsid w:val="00284F2D"/>
    <w:rsid w:val="0028607A"/>
    <w:rsid w:val="00286B01"/>
    <w:rsid w:val="00286F36"/>
    <w:rsid w:val="002877C3"/>
    <w:rsid w:val="00292160"/>
    <w:rsid w:val="00292178"/>
    <w:rsid w:val="0029218C"/>
    <w:rsid w:val="002923D7"/>
    <w:rsid w:val="002925F0"/>
    <w:rsid w:val="00293B42"/>
    <w:rsid w:val="00293C74"/>
    <w:rsid w:val="0029472C"/>
    <w:rsid w:val="00294D06"/>
    <w:rsid w:val="00295D06"/>
    <w:rsid w:val="00297760"/>
    <w:rsid w:val="002A05D3"/>
    <w:rsid w:val="002A2CC6"/>
    <w:rsid w:val="002A2D09"/>
    <w:rsid w:val="002A3ABB"/>
    <w:rsid w:val="002A4A71"/>
    <w:rsid w:val="002A53A7"/>
    <w:rsid w:val="002A58C6"/>
    <w:rsid w:val="002A5E3E"/>
    <w:rsid w:val="002A696A"/>
    <w:rsid w:val="002B0223"/>
    <w:rsid w:val="002B027F"/>
    <w:rsid w:val="002B06F3"/>
    <w:rsid w:val="002B190C"/>
    <w:rsid w:val="002B24F1"/>
    <w:rsid w:val="002B28B6"/>
    <w:rsid w:val="002B292A"/>
    <w:rsid w:val="002B2D86"/>
    <w:rsid w:val="002B5005"/>
    <w:rsid w:val="002B513C"/>
    <w:rsid w:val="002B52AF"/>
    <w:rsid w:val="002B6388"/>
    <w:rsid w:val="002B72DD"/>
    <w:rsid w:val="002B7D75"/>
    <w:rsid w:val="002C0012"/>
    <w:rsid w:val="002C0D48"/>
    <w:rsid w:val="002C1B23"/>
    <w:rsid w:val="002C3157"/>
    <w:rsid w:val="002C31CD"/>
    <w:rsid w:val="002C38CF"/>
    <w:rsid w:val="002C425F"/>
    <w:rsid w:val="002C457B"/>
    <w:rsid w:val="002C4739"/>
    <w:rsid w:val="002C47BA"/>
    <w:rsid w:val="002C47F5"/>
    <w:rsid w:val="002C503A"/>
    <w:rsid w:val="002C5C69"/>
    <w:rsid w:val="002C65D6"/>
    <w:rsid w:val="002D0A1A"/>
    <w:rsid w:val="002D19AC"/>
    <w:rsid w:val="002D1BEA"/>
    <w:rsid w:val="002D2368"/>
    <w:rsid w:val="002D3CBC"/>
    <w:rsid w:val="002D4CE9"/>
    <w:rsid w:val="002D5157"/>
    <w:rsid w:val="002D51C1"/>
    <w:rsid w:val="002D5302"/>
    <w:rsid w:val="002D5582"/>
    <w:rsid w:val="002D65D6"/>
    <w:rsid w:val="002D6707"/>
    <w:rsid w:val="002D6795"/>
    <w:rsid w:val="002D6852"/>
    <w:rsid w:val="002D74EC"/>
    <w:rsid w:val="002D7D27"/>
    <w:rsid w:val="002E0C21"/>
    <w:rsid w:val="002E0F2B"/>
    <w:rsid w:val="002E182F"/>
    <w:rsid w:val="002E25C3"/>
    <w:rsid w:val="002E3CAF"/>
    <w:rsid w:val="002E3D6A"/>
    <w:rsid w:val="002E4172"/>
    <w:rsid w:val="002E4243"/>
    <w:rsid w:val="002E46E5"/>
    <w:rsid w:val="002E47E8"/>
    <w:rsid w:val="002E4928"/>
    <w:rsid w:val="002E59C2"/>
    <w:rsid w:val="002E5BB3"/>
    <w:rsid w:val="002E66D9"/>
    <w:rsid w:val="002E7983"/>
    <w:rsid w:val="002F17DB"/>
    <w:rsid w:val="002F229B"/>
    <w:rsid w:val="002F2C13"/>
    <w:rsid w:val="002F2CC1"/>
    <w:rsid w:val="002F2FFB"/>
    <w:rsid w:val="002F3AF1"/>
    <w:rsid w:val="002F3DDC"/>
    <w:rsid w:val="002F40F3"/>
    <w:rsid w:val="002F4244"/>
    <w:rsid w:val="002F44AC"/>
    <w:rsid w:val="002F4700"/>
    <w:rsid w:val="002F4CDF"/>
    <w:rsid w:val="002F4EA3"/>
    <w:rsid w:val="002F5060"/>
    <w:rsid w:val="002F64CB"/>
    <w:rsid w:val="002F6506"/>
    <w:rsid w:val="002F6C07"/>
    <w:rsid w:val="002F6E59"/>
    <w:rsid w:val="002F76D8"/>
    <w:rsid w:val="002F7919"/>
    <w:rsid w:val="00300407"/>
    <w:rsid w:val="003007BB"/>
    <w:rsid w:val="00300D70"/>
    <w:rsid w:val="00301997"/>
    <w:rsid w:val="003023D3"/>
    <w:rsid w:val="00303275"/>
    <w:rsid w:val="00304DFB"/>
    <w:rsid w:val="003052A4"/>
    <w:rsid w:val="00305AAB"/>
    <w:rsid w:val="00306628"/>
    <w:rsid w:val="003078F6"/>
    <w:rsid w:val="003120FB"/>
    <w:rsid w:val="003128A4"/>
    <w:rsid w:val="00312AFF"/>
    <w:rsid w:val="00312B3E"/>
    <w:rsid w:val="00312BCF"/>
    <w:rsid w:val="00312D0E"/>
    <w:rsid w:val="003130C8"/>
    <w:rsid w:val="003143F6"/>
    <w:rsid w:val="003152D7"/>
    <w:rsid w:val="003153A4"/>
    <w:rsid w:val="00315AC3"/>
    <w:rsid w:val="00316F40"/>
    <w:rsid w:val="00317251"/>
    <w:rsid w:val="00317609"/>
    <w:rsid w:val="003177AF"/>
    <w:rsid w:val="00320300"/>
    <w:rsid w:val="0032217D"/>
    <w:rsid w:val="003222EE"/>
    <w:rsid w:val="00322945"/>
    <w:rsid w:val="00322A69"/>
    <w:rsid w:val="00322C85"/>
    <w:rsid w:val="003231F8"/>
    <w:rsid w:val="003233FB"/>
    <w:rsid w:val="003234A5"/>
    <w:rsid w:val="00323C4E"/>
    <w:rsid w:val="0032481E"/>
    <w:rsid w:val="00325E6C"/>
    <w:rsid w:val="00327427"/>
    <w:rsid w:val="00327795"/>
    <w:rsid w:val="003278CE"/>
    <w:rsid w:val="00327952"/>
    <w:rsid w:val="00330113"/>
    <w:rsid w:val="0033095D"/>
    <w:rsid w:val="0033149D"/>
    <w:rsid w:val="00331953"/>
    <w:rsid w:val="00331D37"/>
    <w:rsid w:val="00331E9E"/>
    <w:rsid w:val="003330C2"/>
    <w:rsid w:val="00333DD6"/>
    <w:rsid w:val="0033468A"/>
    <w:rsid w:val="003354DB"/>
    <w:rsid w:val="00337E57"/>
    <w:rsid w:val="0034019F"/>
    <w:rsid w:val="00340A9E"/>
    <w:rsid w:val="00340B82"/>
    <w:rsid w:val="00341CAF"/>
    <w:rsid w:val="0034298E"/>
    <w:rsid w:val="00343806"/>
    <w:rsid w:val="0034467C"/>
    <w:rsid w:val="00344E71"/>
    <w:rsid w:val="003467A3"/>
    <w:rsid w:val="0034698F"/>
    <w:rsid w:val="00347795"/>
    <w:rsid w:val="003477EE"/>
    <w:rsid w:val="00347AD2"/>
    <w:rsid w:val="00347B3F"/>
    <w:rsid w:val="00347D26"/>
    <w:rsid w:val="003502FC"/>
    <w:rsid w:val="00350A04"/>
    <w:rsid w:val="0035123F"/>
    <w:rsid w:val="00352F64"/>
    <w:rsid w:val="00353B70"/>
    <w:rsid w:val="003543CA"/>
    <w:rsid w:val="00356B50"/>
    <w:rsid w:val="00356E1C"/>
    <w:rsid w:val="00360052"/>
    <w:rsid w:val="00360552"/>
    <w:rsid w:val="00360748"/>
    <w:rsid w:val="003610A6"/>
    <w:rsid w:val="00361599"/>
    <w:rsid w:val="00361931"/>
    <w:rsid w:val="0036209B"/>
    <w:rsid w:val="003628A9"/>
    <w:rsid w:val="0036336F"/>
    <w:rsid w:val="0036402F"/>
    <w:rsid w:val="0036433B"/>
    <w:rsid w:val="00364FAF"/>
    <w:rsid w:val="0036522F"/>
    <w:rsid w:val="00365A19"/>
    <w:rsid w:val="00367037"/>
    <w:rsid w:val="00367115"/>
    <w:rsid w:val="003673E8"/>
    <w:rsid w:val="00367571"/>
    <w:rsid w:val="00367595"/>
    <w:rsid w:val="0036768E"/>
    <w:rsid w:val="00367E0A"/>
    <w:rsid w:val="00367F5D"/>
    <w:rsid w:val="00367FA8"/>
    <w:rsid w:val="00370AA8"/>
    <w:rsid w:val="003717DE"/>
    <w:rsid w:val="00373075"/>
    <w:rsid w:val="0037359A"/>
    <w:rsid w:val="00373A1E"/>
    <w:rsid w:val="003756D6"/>
    <w:rsid w:val="003762AB"/>
    <w:rsid w:val="003768D1"/>
    <w:rsid w:val="00376B09"/>
    <w:rsid w:val="003779EF"/>
    <w:rsid w:val="00377D18"/>
    <w:rsid w:val="00377DFC"/>
    <w:rsid w:val="0038195A"/>
    <w:rsid w:val="00382669"/>
    <w:rsid w:val="00383AB4"/>
    <w:rsid w:val="0038422B"/>
    <w:rsid w:val="003843DC"/>
    <w:rsid w:val="00384BA4"/>
    <w:rsid w:val="003855F4"/>
    <w:rsid w:val="0038590E"/>
    <w:rsid w:val="00385B1B"/>
    <w:rsid w:val="003876A0"/>
    <w:rsid w:val="00387D98"/>
    <w:rsid w:val="003908F0"/>
    <w:rsid w:val="003918E2"/>
    <w:rsid w:val="003927FE"/>
    <w:rsid w:val="00392DA6"/>
    <w:rsid w:val="00393258"/>
    <w:rsid w:val="003950AE"/>
    <w:rsid w:val="00395240"/>
    <w:rsid w:val="00395279"/>
    <w:rsid w:val="00395B25"/>
    <w:rsid w:val="003964EC"/>
    <w:rsid w:val="00397C45"/>
    <w:rsid w:val="00397C63"/>
    <w:rsid w:val="00397DEF"/>
    <w:rsid w:val="003A007D"/>
    <w:rsid w:val="003A00D3"/>
    <w:rsid w:val="003A07C9"/>
    <w:rsid w:val="003A0927"/>
    <w:rsid w:val="003A0B2F"/>
    <w:rsid w:val="003A0C02"/>
    <w:rsid w:val="003A1528"/>
    <w:rsid w:val="003A18D0"/>
    <w:rsid w:val="003A2655"/>
    <w:rsid w:val="003A2E45"/>
    <w:rsid w:val="003A2EDC"/>
    <w:rsid w:val="003A35C2"/>
    <w:rsid w:val="003A54C2"/>
    <w:rsid w:val="003A5B21"/>
    <w:rsid w:val="003A75F5"/>
    <w:rsid w:val="003A7715"/>
    <w:rsid w:val="003B0356"/>
    <w:rsid w:val="003B0620"/>
    <w:rsid w:val="003B0740"/>
    <w:rsid w:val="003B16AA"/>
    <w:rsid w:val="003B16B7"/>
    <w:rsid w:val="003B1F3E"/>
    <w:rsid w:val="003B381C"/>
    <w:rsid w:val="003B3AA3"/>
    <w:rsid w:val="003B3ABB"/>
    <w:rsid w:val="003B46E8"/>
    <w:rsid w:val="003B4B8F"/>
    <w:rsid w:val="003B61D3"/>
    <w:rsid w:val="003B65B3"/>
    <w:rsid w:val="003B79A7"/>
    <w:rsid w:val="003B7A9E"/>
    <w:rsid w:val="003C0968"/>
    <w:rsid w:val="003C18C0"/>
    <w:rsid w:val="003C23F7"/>
    <w:rsid w:val="003C2593"/>
    <w:rsid w:val="003C28AB"/>
    <w:rsid w:val="003C311B"/>
    <w:rsid w:val="003C3317"/>
    <w:rsid w:val="003C3E43"/>
    <w:rsid w:val="003C4989"/>
    <w:rsid w:val="003C4E18"/>
    <w:rsid w:val="003C559F"/>
    <w:rsid w:val="003C6B6A"/>
    <w:rsid w:val="003C6CCA"/>
    <w:rsid w:val="003C736F"/>
    <w:rsid w:val="003C7396"/>
    <w:rsid w:val="003C7A79"/>
    <w:rsid w:val="003C7B22"/>
    <w:rsid w:val="003D05D2"/>
    <w:rsid w:val="003D14E6"/>
    <w:rsid w:val="003D16BA"/>
    <w:rsid w:val="003D1730"/>
    <w:rsid w:val="003D213B"/>
    <w:rsid w:val="003D2374"/>
    <w:rsid w:val="003D3D07"/>
    <w:rsid w:val="003D454C"/>
    <w:rsid w:val="003D52C8"/>
    <w:rsid w:val="003D53AD"/>
    <w:rsid w:val="003D59BF"/>
    <w:rsid w:val="003D5FE5"/>
    <w:rsid w:val="003D68B0"/>
    <w:rsid w:val="003D6BBE"/>
    <w:rsid w:val="003D6EB6"/>
    <w:rsid w:val="003D7A7A"/>
    <w:rsid w:val="003E06E5"/>
    <w:rsid w:val="003E1CF4"/>
    <w:rsid w:val="003E2283"/>
    <w:rsid w:val="003E22CA"/>
    <w:rsid w:val="003E25E6"/>
    <w:rsid w:val="003E26D0"/>
    <w:rsid w:val="003E36A9"/>
    <w:rsid w:val="003E36DF"/>
    <w:rsid w:val="003E38F1"/>
    <w:rsid w:val="003E4224"/>
    <w:rsid w:val="003E44C6"/>
    <w:rsid w:val="003E61BE"/>
    <w:rsid w:val="003E6209"/>
    <w:rsid w:val="003E71D0"/>
    <w:rsid w:val="003E71FB"/>
    <w:rsid w:val="003F1E8F"/>
    <w:rsid w:val="003F2D9E"/>
    <w:rsid w:val="003F2F2D"/>
    <w:rsid w:val="003F4570"/>
    <w:rsid w:val="003F489B"/>
    <w:rsid w:val="003F4C4A"/>
    <w:rsid w:val="003F5505"/>
    <w:rsid w:val="003F577D"/>
    <w:rsid w:val="003F68CC"/>
    <w:rsid w:val="003F6981"/>
    <w:rsid w:val="003F6ABA"/>
    <w:rsid w:val="003F7BC0"/>
    <w:rsid w:val="00400642"/>
    <w:rsid w:val="004009E4"/>
    <w:rsid w:val="00401084"/>
    <w:rsid w:val="00401190"/>
    <w:rsid w:val="00401DB4"/>
    <w:rsid w:val="00402A58"/>
    <w:rsid w:val="00403343"/>
    <w:rsid w:val="004035D7"/>
    <w:rsid w:val="00403AF8"/>
    <w:rsid w:val="00404010"/>
    <w:rsid w:val="004045EF"/>
    <w:rsid w:val="00405ADB"/>
    <w:rsid w:val="00405F75"/>
    <w:rsid w:val="0040600C"/>
    <w:rsid w:val="00406AFD"/>
    <w:rsid w:val="00407A69"/>
    <w:rsid w:val="00407E6A"/>
    <w:rsid w:val="0041001E"/>
    <w:rsid w:val="004106D9"/>
    <w:rsid w:val="004109AB"/>
    <w:rsid w:val="004113CA"/>
    <w:rsid w:val="00411BC7"/>
    <w:rsid w:val="00413E7D"/>
    <w:rsid w:val="0041572F"/>
    <w:rsid w:val="00417D97"/>
    <w:rsid w:val="00417EB4"/>
    <w:rsid w:val="004201DD"/>
    <w:rsid w:val="00420AA4"/>
    <w:rsid w:val="00420CD9"/>
    <w:rsid w:val="00423C66"/>
    <w:rsid w:val="00424098"/>
    <w:rsid w:val="0042481E"/>
    <w:rsid w:val="00425779"/>
    <w:rsid w:val="00425B47"/>
    <w:rsid w:val="0042660B"/>
    <w:rsid w:val="00426683"/>
    <w:rsid w:val="00426D12"/>
    <w:rsid w:val="00426DC9"/>
    <w:rsid w:val="00426EFC"/>
    <w:rsid w:val="00427774"/>
    <w:rsid w:val="00427917"/>
    <w:rsid w:val="00427B04"/>
    <w:rsid w:val="00430A98"/>
    <w:rsid w:val="00430C42"/>
    <w:rsid w:val="004318C2"/>
    <w:rsid w:val="00431FE5"/>
    <w:rsid w:val="0043236C"/>
    <w:rsid w:val="00432E1E"/>
    <w:rsid w:val="00434ACC"/>
    <w:rsid w:val="00434D22"/>
    <w:rsid w:val="00434FD2"/>
    <w:rsid w:val="0043510F"/>
    <w:rsid w:val="004351C2"/>
    <w:rsid w:val="0043660D"/>
    <w:rsid w:val="0043739C"/>
    <w:rsid w:val="0044092F"/>
    <w:rsid w:val="004415BA"/>
    <w:rsid w:val="00441CB0"/>
    <w:rsid w:val="00442059"/>
    <w:rsid w:val="00442A2F"/>
    <w:rsid w:val="00442E44"/>
    <w:rsid w:val="00442FA7"/>
    <w:rsid w:val="00443726"/>
    <w:rsid w:val="00443B14"/>
    <w:rsid w:val="00443DC8"/>
    <w:rsid w:val="004449CF"/>
    <w:rsid w:val="00444CB0"/>
    <w:rsid w:val="00445D0B"/>
    <w:rsid w:val="00446555"/>
    <w:rsid w:val="0044677E"/>
    <w:rsid w:val="00450921"/>
    <w:rsid w:val="00450DB9"/>
    <w:rsid w:val="00452750"/>
    <w:rsid w:val="0045329F"/>
    <w:rsid w:val="004533B7"/>
    <w:rsid w:val="00453AF4"/>
    <w:rsid w:val="004541DE"/>
    <w:rsid w:val="00454483"/>
    <w:rsid w:val="00454EA7"/>
    <w:rsid w:val="00454F59"/>
    <w:rsid w:val="0045502A"/>
    <w:rsid w:val="00455615"/>
    <w:rsid w:val="00455DA9"/>
    <w:rsid w:val="0045620B"/>
    <w:rsid w:val="004569CF"/>
    <w:rsid w:val="004572F8"/>
    <w:rsid w:val="004574A0"/>
    <w:rsid w:val="00457796"/>
    <w:rsid w:val="00460452"/>
    <w:rsid w:val="004609B8"/>
    <w:rsid w:val="00460DBF"/>
    <w:rsid w:val="00460EDB"/>
    <w:rsid w:val="00460EE7"/>
    <w:rsid w:val="00461582"/>
    <w:rsid w:val="004626D5"/>
    <w:rsid w:val="00462FA0"/>
    <w:rsid w:val="00463CA1"/>
    <w:rsid w:val="004644FF"/>
    <w:rsid w:val="00465024"/>
    <w:rsid w:val="00465BCA"/>
    <w:rsid w:val="00465F68"/>
    <w:rsid w:val="00466693"/>
    <w:rsid w:val="00466F30"/>
    <w:rsid w:val="00467655"/>
    <w:rsid w:val="00467F7C"/>
    <w:rsid w:val="00470AE8"/>
    <w:rsid w:val="00471584"/>
    <w:rsid w:val="00471620"/>
    <w:rsid w:val="004741E2"/>
    <w:rsid w:val="0047472D"/>
    <w:rsid w:val="00474AB3"/>
    <w:rsid w:val="00474C4A"/>
    <w:rsid w:val="0047534B"/>
    <w:rsid w:val="00475705"/>
    <w:rsid w:val="00476B28"/>
    <w:rsid w:val="00476C4D"/>
    <w:rsid w:val="00476E0E"/>
    <w:rsid w:val="00476E6E"/>
    <w:rsid w:val="00477787"/>
    <w:rsid w:val="00480233"/>
    <w:rsid w:val="004803C0"/>
    <w:rsid w:val="00480C0A"/>
    <w:rsid w:val="00480CF0"/>
    <w:rsid w:val="0048258A"/>
    <w:rsid w:val="00482957"/>
    <w:rsid w:val="00482C57"/>
    <w:rsid w:val="0048326E"/>
    <w:rsid w:val="004840BA"/>
    <w:rsid w:val="0048461F"/>
    <w:rsid w:val="00487485"/>
    <w:rsid w:val="00487828"/>
    <w:rsid w:val="004878B3"/>
    <w:rsid w:val="00490009"/>
    <w:rsid w:val="00490D10"/>
    <w:rsid w:val="00490F24"/>
    <w:rsid w:val="00492FD9"/>
    <w:rsid w:val="00493392"/>
    <w:rsid w:val="00493920"/>
    <w:rsid w:val="00493BB8"/>
    <w:rsid w:val="004941C0"/>
    <w:rsid w:val="00494533"/>
    <w:rsid w:val="004946AC"/>
    <w:rsid w:val="00494DDD"/>
    <w:rsid w:val="004952AF"/>
    <w:rsid w:val="00495509"/>
    <w:rsid w:val="004965E4"/>
    <w:rsid w:val="0049728C"/>
    <w:rsid w:val="004973F1"/>
    <w:rsid w:val="004A026A"/>
    <w:rsid w:val="004A0867"/>
    <w:rsid w:val="004A0DE8"/>
    <w:rsid w:val="004A16EF"/>
    <w:rsid w:val="004A1964"/>
    <w:rsid w:val="004A2433"/>
    <w:rsid w:val="004A263C"/>
    <w:rsid w:val="004A2B0B"/>
    <w:rsid w:val="004A358C"/>
    <w:rsid w:val="004A35F8"/>
    <w:rsid w:val="004A404A"/>
    <w:rsid w:val="004A4A77"/>
    <w:rsid w:val="004A6C12"/>
    <w:rsid w:val="004A7664"/>
    <w:rsid w:val="004A7C4A"/>
    <w:rsid w:val="004B0610"/>
    <w:rsid w:val="004B08D6"/>
    <w:rsid w:val="004B08FA"/>
    <w:rsid w:val="004B0E60"/>
    <w:rsid w:val="004B0F7C"/>
    <w:rsid w:val="004B1B72"/>
    <w:rsid w:val="004B2164"/>
    <w:rsid w:val="004B2273"/>
    <w:rsid w:val="004B3441"/>
    <w:rsid w:val="004B47FD"/>
    <w:rsid w:val="004B5000"/>
    <w:rsid w:val="004B5B6E"/>
    <w:rsid w:val="004B6682"/>
    <w:rsid w:val="004B6828"/>
    <w:rsid w:val="004C0530"/>
    <w:rsid w:val="004C0AF6"/>
    <w:rsid w:val="004C0C8B"/>
    <w:rsid w:val="004C112C"/>
    <w:rsid w:val="004C14BC"/>
    <w:rsid w:val="004C1553"/>
    <w:rsid w:val="004C2135"/>
    <w:rsid w:val="004C22E6"/>
    <w:rsid w:val="004C2E55"/>
    <w:rsid w:val="004C2F2D"/>
    <w:rsid w:val="004C503A"/>
    <w:rsid w:val="004C535B"/>
    <w:rsid w:val="004C54E2"/>
    <w:rsid w:val="004C58C7"/>
    <w:rsid w:val="004C6435"/>
    <w:rsid w:val="004C6979"/>
    <w:rsid w:val="004C6D05"/>
    <w:rsid w:val="004C7808"/>
    <w:rsid w:val="004C7B6D"/>
    <w:rsid w:val="004C7DE3"/>
    <w:rsid w:val="004D26B3"/>
    <w:rsid w:val="004D2B8A"/>
    <w:rsid w:val="004D2CBB"/>
    <w:rsid w:val="004D32F1"/>
    <w:rsid w:val="004D33A2"/>
    <w:rsid w:val="004D38C6"/>
    <w:rsid w:val="004D3C0E"/>
    <w:rsid w:val="004D3EBE"/>
    <w:rsid w:val="004D4D20"/>
    <w:rsid w:val="004D516F"/>
    <w:rsid w:val="004D5A46"/>
    <w:rsid w:val="004D5B33"/>
    <w:rsid w:val="004D6122"/>
    <w:rsid w:val="004D61DB"/>
    <w:rsid w:val="004D6832"/>
    <w:rsid w:val="004D7780"/>
    <w:rsid w:val="004E0390"/>
    <w:rsid w:val="004E09FD"/>
    <w:rsid w:val="004E0B19"/>
    <w:rsid w:val="004E0F77"/>
    <w:rsid w:val="004E1515"/>
    <w:rsid w:val="004E1BB3"/>
    <w:rsid w:val="004E22D5"/>
    <w:rsid w:val="004E2C3E"/>
    <w:rsid w:val="004E2F25"/>
    <w:rsid w:val="004E3026"/>
    <w:rsid w:val="004E3B25"/>
    <w:rsid w:val="004E4508"/>
    <w:rsid w:val="004E4851"/>
    <w:rsid w:val="004E4F64"/>
    <w:rsid w:val="004E593D"/>
    <w:rsid w:val="004E61A2"/>
    <w:rsid w:val="004E6331"/>
    <w:rsid w:val="004E6FB7"/>
    <w:rsid w:val="004E7EA9"/>
    <w:rsid w:val="004F1163"/>
    <w:rsid w:val="004F163F"/>
    <w:rsid w:val="004F17EF"/>
    <w:rsid w:val="004F20BA"/>
    <w:rsid w:val="004F3317"/>
    <w:rsid w:val="004F405D"/>
    <w:rsid w:val="004F5060"/>
    <w:rsid w:val="004F5A0E"/>
    <w:rsid w:val="004F5C0A"/>
    <w:rsid w:val="004F6219"/>
    <w:rsid w:val="005004EE"/>
    <w:rsid w:val="005009CE"/>
    <w:rsid w:val="00500CFA"/>
    <w:rsid w:val="0050151E"/>
    <w:rsid w:val="0050174D"/>
    <w:rsid w:val="0050183F"/>
    <w:rsid w:val="00501B13"/>
    <w:rsid w:val="00502925"/>
    <w:rsid w:val="00503395"/>
    <w:rsid w:val="005039A5"/>
    <w:rsid w:val="00504F1B"/>
    <w:rsid w:val="00504FF5"/>
    <w:rsid w:val="005057DE"/>
    <w:rsid w:val="00505940"/>
    <w:rsid w:val="00507D2A"/>
    <w:rsid w:val="005103C4"/>
    <w:rsid w:val="00510A74"/>
    <w:rsid w:val="00510E62"/>
    <w:rsid w:val="00510FAB"/>
    <w:rsid w:val="00511A59"/>
    <w:rsid w:val="00511DC2"/>
    <w:rsid w:val="00512F8F"/>
    <w:rsid w:val="005132AC"/>
    <w:rsid w:val="00514B4D"/>
    <w:rsid w:val="00514EF6"/>
    <w:rsid w:val="00520507"/>
    <w:rsid w:val="0052068B"/>
    <w:rsid w:val="00521286"/>
    <w:rsid w:val="00521CB7"/>
    <w:rsid w:val="00521CBA"/>
    <w:rsid w:val="00522ECB"/>
    <w:rsid w:val="00523418"/>
    <w:rsid w:val="00524207"/>
    <w:rsid w:val="00524960"/>
    <w:rsid w:val="0052568C"/>
    <w:rsid w:val="00525E68"/>
    <w:rsid w:val="005268A8"/>
    <w:rsid w:val="00527266"/>
    <w:rsid w:val="005276F2"/>
    <w:rsid w:val="0053007F"/>
    <w:rsid w:val="005313A2"/>
    <w:rsid w:val="00531634"/>
    <w:rsid w:val="005320BF"/>
    <w:rsid w:val="0053225A"/>
    <w:rsid w:val="00532E61"/>
    <w:rsid w:val="00533569"/>
    <w:rsid w:val="00533A15"/>
    <w:rsid w:val="005340DB"/>
    <w:rsid w:val="005342AD"/>
    <w:rsid w:val="005343A9"/>
    <w:rsid w:val="00534692"/>
    <w:rsid w:val="00534883"/>
    <w:rsid w:val="0053501F"/>
    <w:rsid w:val="00535749"/>
    <w:rsid w:val="00535B54"/>
    <w:rsid w:val="00535CCF"/>
    <w:rsid w:val="00535F7E"/>
    <w:rsid w:val="00536028"/>
    <w:rsid w:val="00537365"/>
    <w:rsid w:val="0054063F"/>
    <w:rsid w:val="00540854"/>
    <w:rsid w:val="00541887"/>
    <w:rsid w:val="005418A8"/>
    <w:rsid w:val="0054196C"/>
    <w:rsid w:val="0054294A"/>
    <w:rsid w:val="00543FAE"/>
    <w:rsid w:val="005445FD"/>
    <w:rsid w:val="00544D3A"/>
    <w:rsid w:val="00545401"/>
    <w:rsid w:val="00545EDD"/>
    <w:rsid w:val="0054622F"/>
    <w:rsid w:val="005476D8"/>
    <w:rsid w:val="00551AB0"/>
    <w:rsid w:val="00551EDA"/>
    <w:rsid w:val="00551F05"/>
    <w:rsid w:val="005531A0"/>
    <w:rsid w:val="00553952"/>
    <w:rsid w:val="00553C3C"/>
    <w:rsid w:val="00554044"/>
    <w:rsid w:val="00554060"/>
    <w:rsid w:val="00554AD4"/>
    <w:rsid w:val="005552F8"/>
    <w:rsid w:val="00555A4C"/>
    <w:rsid w:val="00555E62"/>
    <w:rsid w:val="005561A1"/>
    <w:rsid w:val="00556BD6"/>
    <w:rsid w:val="0055773D"/>
    <w:rsid w:val="00557F3B"/>
    <w:rsid w:val="005605D7"/>
    <w:rsid w:val="00560C6B"/>
    <w:rsid w:val="00561485"/>
    <w:rsid w:val="005615E5"/>
    <w:rsid w:val="00561A29"/>
    <w:rsid w:val="00562895"/>
    <w:rsid w:val="005628AD"/>
    <w:rsid w:val="00563377"/>
    <w:rsid w:val="00563D59"/>
    <w:rsid w:val="005642DF"/>
    <w:rsid w:val="005646AC"/>
    <w:rsid w:val="00566AAF"/>
    <w:rsid w:val="00567476"/>
    <w:rsid w:val="00570468"/>
    <w:rsid w:val="00571ABD"/>
    <w:rsid w:val="00571D17"/>
    <w:rsid w:val="005725B1"/>
    <w:rsid w:val="00572870"/>
    <w:rsid w:val="00573CA3"/>
    <w:rsid w:val="005741B9"/>
    <w:rsid w:val="00575931"/>
    <w:rsid w:val="00575DE3"/>
    <w:rsid w:val="00575F27"/>
    <w:rsid w:val="005775B4"/>
    <w:rsid w:val="00577763"/>
    <w:rsid w:val="00577767"/>
    <w:rsid w:val="00577835"/>
    <w:rsid w:val="005805EB"/>
    <w:rsid w:val="00580691"/>
    <w:rsid w:val="00580C4D"/>
    <w:rsid w:val="00580C8A"/>
    <w:rsid w:val="005814DE"/>
    <w:rsid w:val="0058239B"/>
    <w:rsid w:val="005831D8"/>
    <w:rsid w:val="005836F1"/>
    <w:rsid w:val="00584C3B"/>
    <w:rsid w:val="0058502D"/>
    <w:rsid w:val="00585B6D"/>
    <w:rsid w:val="00586240"/>
    <w:rsid w:val="00586362"/>
    <w:rsid w:val="00587BD6"/>
    <w:rsid w:val="00587DA2"/>
    <w:rsid w:val="0059032F"/>
    <w:rsid w:val="005907EE"/>
    <w:rsid w:val="00590AA9"/>
    <w:rsid w:val="00590EC0"/>
    <w:rsid w:val="0059124B"/>
    <w:rsid w:val="00591A20"/>
    <w:rsid w:val="0059202E"/>
    <w:rsid w:val="00592647"/>
    <w:rsid w:val="005926FB"/>
    <w:rsid w:val="00592734"/>
    <w:rsid w:val="00593AAE"/>
    <w:rsid w:val="00594348"/>
    <w:rsid w:val="0059480D"/>
    <w:rsid w:val="005950EF"/>
    <w:rsid w:val="005973B8"/>
    <w:rsid w:val="00597747"/>
    <w:rsid w:val="00597CE2"/>
    <w:rsid w:val="005A0D51"/>
    <w:rsid w:val="005A194F"/>
    <w:rsid w:val="005A1FB2"/>
    <w:rsid w:val="005A2627"/>
    <w:rsid w:val="005A3495"/>
    <w:rsid w:val="005A35ED"/>
    <w:rsid w:val="005A39AF"/>
    <w:rsid w:val="005A3E8C"/>
    <w:rsid w:val="005A4A60"/>
    <w:rsid w:val="005A4EA0"/>
    <w:rsid w:val="005A5136"/>
    <w:rsid w:val="005A59AA"/>
    <w:rsid w:val="005A5A12"/>
    <w:rsid w:val="005A681B"/>
    <w:rsid w:val="005A7CC2"/>
    <w:rsid w:val="005B0645"/>
    <w:rsid w:val="005B0DAB"/>
    <w:rsid w:val="005B1655"/>
    <w:rsid w:val="005B1862"/>
    <w:rsid w:val="005B21EE"/>
    <w:rsid w:val="005B29A7"/>
    <w:rsid w:val="005B33AA"/>
    <w:rsid w:val="005B3468"/>
    <w:rsid w:val="005B37F9"/>
    <w:rsid w:val="005B3FF0"/>
    <w:rsid w:val="005B4202"/>
    <w:rsid w:val="005B4590"/>
    <w:rsid w:val="005B4775"/>
    <w:rsid w:val="005B48FC"/>
    <w:rsid w:val="005B4AFF"/>
    <w:rsid w:val="005B5E21"/>
    <w:rsid w:val="005B6257"/>
    <w:rsid w:val="005B65DB"/>
    <w:rsid w:val="005B6F25"/>
    <w:rsid w:val="005B7B47"/>
    <w:rsid w:val="005B7BEE"/>
    <w:rsid w:val="005C18E6"/>
    <w:rsid w:val="005C1999"/>
    <w:rsid w:val="005C25E8"/>
    <w:rsid w:val="005C27B4"/>
    <w:rsid w:val="005C334C"/>
    <w:rsid w:val="005C3DA3"/>
    <w:rsid w:val="005C4BB8"/>
    <w:rsid w:val="005C58C2"/>
    <w:rsid w:val="005C7A09"/>
    <w:rsid w:val="005D0502"/>
    <w:rsid w:val="005D0648"/>
    <w:rsid w:val="005D0DF7"/>
    <w:rsid w:val="005D0FE6"/>
    <w:rsid w:val="005D141D"/>
    <w:rsid w:val="005D27A9"/>
    <w:rsid w:val="005D27C9"/>
    <w:rsid w:val="005D2DBF"/>
    <w:rsid w:val="005D3A16"/>
    <w:rsid w:val="005D3D4E"/>
    <w:rsid w:val="005D409B"/>
    <w:rsid w:val="005D459C"/>
    <w:rsid w:val="005D48FE"/>
    <w:rsid w:val="005D4920"/>
    <w:rsid w:val="005D4D4B"/>
    <w:rsid w:val="005D5FEA"/>
    <w:rsid w:val="005D6423"/>
    <w:rsid w:val="005D65CA"/>
    <w:rsid w:val="005D728D"/>
    <w:rsid w:val="005D77F4"/>
    <w:rsid w:val="005E01C6"/>
    <w:rsid w:val="005E0356"/>
    <w:rsid w:val="005E1B71"/>
    <w:rsid w:val="005E23DB"/>
    <w:rsid w:val="005E26DF"/>
    <w:rsid w:val="005E2C80"/>
    <w:rsid w:val="005E4448"/>
    <w:rsid w:val="005E447F"/>
    <w:rsid w:val="005E4491"/>
    <w:rsid w:val="005E490D"/>
    <w:rsid w:val="005E4914"/>
    <w:rsid w:val="005E4A26"/>
    <w:rsid w:val="005E4A6B"/>
    <w:rsid w:val="005E4DF8"/>
    <w:rsid w:val="005E5113"/>
    <w:rsid w:val="005E573F"/>
    <w:rsid w:val="005E6649"/>
    <w:rsid w:val="005E784E"/>
    <w:rsid w:val="005E7B40"/>
    <w:rsid w:val="005F021C"/>
    <w:rsid w:val="005F103F"/>
    <w:rsid w:val="005F10AA"/>
    <w:rsid w:val="005F10EC"/>
    <w:rsid w:val="005F1DCD"/>
    <w:rsid w:val="005F22CF"/>
    <w:rsid w:val="005F230B"/>
    <w:rsid w:val="005F3A25"/>
    <w:rsid w:val="005F3B03"/>
    <w:rsid w:val="005F3E1B"/>
    <w:rsid w:val="005F41BB"/>
    <w:rsid w:val="005F422A"/>
    <w:rsid w:val="005F4474"/>
    <w:rsid w:val="005F491E"/>
    <w:rsid w:val="005F4C51"/>
    <w:rsid w:val="005F5DB2"/>
    <w:rsid w:val="005F626D"/>
    <w:rsid w:val="005F65F8"/>
    <w:rsid w:val="005F7C4B"/>
    <w:rsid w:val="0060020A"/>
    <w:rsid w:val="0060024C"/>
    <w:rsid w:val="00600F4F"/>
    <w:rsid w:val="0060125B"/>
    <w:rsid w:val="0060154B"/>
    <w:rsid w:val="00601860"/>
    <w:rsid w:val="0060241F"/>
    <w:rsid w:val="00602500"/>
    <w:rsid w:val="006028DD"/>
    <w:rsid w:val="00602EC7"/>
    <w:rsid w:val="0060330F"/>
    <w:rsid w:val="00603B81"/>
    <w:rsid w:val="00605552"/>
    <w:rsid w:val="00605CCB"/>
    <w:rsid w:val="00605E8F"/>
    <w:rsid w:val="00606404"/>
    <w:rsid w:val="006071D5"/>
    <w:rsid w:val="00607650"/>
    <w:rsid w:val="006077B9"/>
    <w:rsid w:val="00607A71"/>
    <w:rsid w:val="00607C49"/>
    <w:rsid w:val="0061013F"/>
    <w:rsid w:val="006104BF"/>
    <w:rsid w:val="0061081A"/>
    <w:rsid w:val="00610FC2"/>
    <w:rsid w:val="006111F1"/>
    <w:rsid w:val="00612110"/>
    <w:rsid w:val="006121C8"/>
    <w:rsid w:val="006138C8"/>
    <w:rsid w:val="00613EE4"/>
    <w:rsid w:val="00614271"/>
    <w:rsid w:val="00614DF7"/>
    <w:rsid w:val="00615041"/>
    <w:rsid w:val="00615096"/>
    <w:rsid w:val="00615919"/>
    <w:rsid w:val="00616A49"/>
    <w:rsid w:val="00616C05"/>
    <w:rsid w:val="00616D1E"/>
    <w:rsid w:val="00617616"/>
    <w:rsid w:val="00617F81"/>
    <w:rsid w:val="006201ED"/>
    <w:rsid w:val="00620A4B"/>
    <w:rsid w:val="00621015"/>
    <w:rsid w:val="006226EC"/>
    <w:rsid w:val="006227B8"/>
    <w:rsid w:val="00622A7B"/>
    <w:rsid w:val="00623B98"/>
    <w:rsid w:val="00625CC8"/>
    <w:rsid w:val="00625E4E"/>
    <w:rsid w:val="00625E62"/>
    <w:rsid w:val="00625F18"/>
    <w:rsid w:val="006260FD"/>
    <w:rsid w:val="006300B3"/>
    <w:rsid w:val="00630363"/>
    <w:rsid w:val="00631383"/>
    <w:rsid w:val="0063268D"/>
    <w:rsid w:val="00632AF3"/>
    <w:rsid w:val="00632B7B"/>
    <w:rsid w:val="00633A74"/>
    <w:rsid w:val="006344BD"/>
    <w:rsid w:val="00634DAC"/>
    <w:rsid w:val="0063617E"/>
    <w:rsid w:val="00636633"/>
    <w:rsid w:val="00636D93"/>
    <w:rsid w:val="00636E1E"/>
    <w:rsid w:val="006370C3"/>
    <w:rsid w:val="006373D5"/>
    <w:rsid w:val="00637F95"/>
    <w:rsid w:val="0064027C"/>
    <w:rsid w:val="006408C8"/>
    <w:rsid w:val="00641421"/>
    <w:rsid w:val="006436AD"/>
    <w:rsid w:val="006442A7"/>
    <w:rsid w:val="006447CD"/>
    <w:rsid w:val="00644E74"/>
    <w:rsid w:val="00645928"/>
    <w:rsid w:val="00645E5C"/>
    <w:rsid w:val="00646484"/>
    <w:rsid w:val="00646F8A"/>
    <w:rsid w:val="0064782A"/>
    <w:rsid w:val="006501ED"/>
    <w:rsid w:val="00650CA9"/>
    <w:rsid w:val="00650D70"/>
    <w:rsid w:val="00650F86"/>
    <w:rsid w:val="0065111C"/>
    <w:rsid w:val="0065169E"/>
    <w:rsid w:val="00651743"/>
    <w:rsid w:val="00651C11"/>
    <w:rsid w:val="00651FC9"/>
    <w:rsid w:val="00652021"/>
    <w:rsid w:val="00654368"/>
    <w:rsid w:val="0065525C"/>
    <w:rsid w:val="006552AE"/>
    <w:rsid w:val="00655439"/>
    <w:rsid w:val="00655DDD"/>
    <w:rsid w:val="006564E8"/>
    <w:rsid w:val="00656910"/>
    <w:rsid w:val="00656E3F"/>
    <w:rsid w:val="0065731E"/>
    <w:rsid w:val="00657E76"/>
    <w:rsid w:val="006602D8"/>
    <w:rsid w:val="00661053"/>
    <w:rsid w:val="00661B03"/>
    <w:rsid w:val="00662803"/>
    <w:rsid w:val="00662902"/>
    <w:rsid w:val="00663031"/>
    <w:rsid w:val="0066304F"/>
    <w:rsid w:val="0066351B"/>
    <w:rsid w:val="0066373E"/>
    <w:rsid w:val="00663BAD"/>
    <w:rsid w:val="00663BE9"/>
    <w:rsid w:val="006641D3"/>
    <w:rsid w:val="006644DE"/>
    <w:rsid w:val="006645AA"/>
    <w:rsid w:val="006646AE"/>
    <w:rsid w:val="006647FF"/>
    <w:rsid w:val="00665766"/>
    <w:rsid w:val="00665ACE"/>
    <w:rsid w:val="00665F32"/>
    <w:rsid w:val="006667A2"/>
    <w:rsid w:val="00666CFC"/>
    <w:rsid w:val="00667674"/>
    <w:rsid w:val="006679DE"/>
    <w:rsid w:val="0067041D"/>
    <w:rsid w:val="00671AE9"/>
    <w:rsid w:val="00671BE8"/>
    <w:rsid w:val="00671E50"/>
    <w:rsid w:val="006722FF"/>
    <w:rsid w:val="006723B7"/>
    <w:rsid w:val="006739D8"/>
    <w:rsid w:val="00673D0F"/>
    <w:rsid w:val="00673FC7"/>
    <w:rsid w:val="006741F9"/>
    <w:rsid w:val="00674496"/>
    <w:rsid w:val="006750A9"/>
    <w:rsid w:val="0067568A"/>
    <w:rsid w:val="006765CE"/>
    <w:rsid w:val="0067686A"/>
    <w:rsid w:val="00677953"/>
    <w:rsid w:val="006803C2"/>
    <w:rsid w:val="0068063D"/>
    <w:rsid w:val="00680984"/>
    <w:rsid w:val="00680E96"/>
    <w:rsid w:val="00681084"/>
    <w:rsid w:val="00682AD4"/>
    <w:rsid w:val="00684970"/>
    <w:rsid w:val="00684AB3"/>
    <w:rsid w:val="00684B1D"/>
    <w:rsid w:val="00685151"/>
    <w:rsid w:val="0068556D"/>
    <w:rsid w:val="006855DF"/>
    <w:rsid w:val="00685CD2"/>
    <w:rsid w:val="00686CDC"/>
    <w:rsid w:val="006876E5"/>
    <w:rsid w:val="00690A06"/>
    <w:rsid w:val="00690B2F"/>
    <w:rsid w:val="00690E9E"/>
    <w:rsid w:val="006916B9"/>
    <w:rsid w:val="00692FBA"/>
    <w:rsid w:val="006930D5"/>
    <w:rsid w:val="0069390F"/>
    <w:rsid w:val="00693F36"/>
    <w:rsid w:val="006947EF"/>
    <w:rsid w:val="00694E0F"/>
    <w:rsid w:val="00694E55"/>
    <w:rsid w:val="006962F9"/>
    <w:rsid w:val="00696A6F"/>
    <w:rsid w:val="00696E54"/>
    <w:rsid w:val="00697B3E"/>
    <w:rsid w:val="00697F9D"/>
    <w:rsid w:val="006A0297"/>
    <w:rsid w:val="006A04F5"/>
    <w:rsid w:val="006A1611"/>
    <w:rsid w:val="006A17B6"/>
    <w:rsid w:val="006A19AE"/>
    <w:rsid w:val="006A1B73"/>
    <w:rsid w:val="006A1F81"/>
    <w:rsid w:val="006A2C13"/>
    <w:rsid w:val="006A37AC"/>
    <w:rsid w:val="006A40E3"/>
    <w:rsid w:val="006A4826"/>
    <w:rsid w:val="006A5004"/>
    <w:rsid w:val="006A5039"/>
    <w:rsid w:val="006A5615"/>
    <w:rsid w:val="006A59CA"/>
    <w:rsid w:val="006A68B9"/>
    <w:rsid w:val="006A6EB3"/>
    <w:rsid w:val="006A7255"/>
    <w:rsid w:val="006A7BEF"/>
    <w:rsid w:val="006B06D0"/>
    <w:rsid w:val="006B0928"/>
    <w:rsid w:val="006B0A4D"/>
    <w:rsid w:val="006B0FDF"/>
    <w:rsid w:val="006B1232"/>
    <w:rsid w:val="006B1465"/>
    <w:rsid w:val="006B1C69"/>
    <w:rsid w:val="006B1EAE"/>
    <w:rsid w:val="006B1F15"/>
    <w:rsid w:val="006B21C4"/>
    <w:rsid w:val="006B3A7B"/>
    <w:rsid w:val="006B3FC2"/>
    <w:rsid w:val="006B43BB"/>
    <w:rsid w:val="006B45FE"/>
    <w:rsid w:val="006B4902"/>
    <w:rsid w:val="006B4E52"/>
    <w:rsid w:val="006B51C8"/>
    <w:rsid w:val="006B55C4"/>
    <w:rsid w:val="006B5B24"/>
    <w:rsid w:val="006B63E6"/>
    <w:rsid w:val="006B6DC2"/>
    <w:rsid w:val="006B7BC8"/>
    <w:rsid w:val="006C01D1"/>
    <w:rsid w:val="006C259A"/>
    <w:rsid w:val="006C2AB2"/>
    <w:rsid w:val="006C2E05"/>
    <w:rsid w:val="006C3D9B"/>
    <w:rsid w:val="006C3E97"/>
    <w:rsid w:val="006C3EFF"/>
    <w:rsid w:val="006C48F8"/>
    <w:rsid w:val="006C5366"/>
    <w:rsid w:val="006C59FA"/>
    <w:rsid w:val="006C5FBC"/>
    <w:rsid w:val="006C6105"/>
    <w:rsid w:val="006C7940"/>
    <w:rsid w:val="006D0D5E"/>
    <w:rsid w:val="006D11C5"/>
    <w:rsid w:val="006D2F1E"/>
    <w:rsid w:val="006D32F1"/>
    <w:rsid w:val="006D3E45"/>
    <w:rsid w:val="006D410C"/>
    <w:rsid w:val="006D4381"/>
    <w:rsid w:val="006D4412"/>
    <w:rsid w:val="006D4DD0"/>
    <w:rsid w:val="006D5C72"/>
    <w:rsid w:val="006D690C"/>
    <w:rsid w:val="006D779A"/>
    <w:rsid w:val="006D7B2D"/>
    <w:rsid w:val="006E0466"/>
    <w:rsid w:val="006E0927"/>
    <w:rsid w:val="006E0CB1"/>
    <w:rsid w:val="006E14DC"/>
    <w:rsid w:val="006E1558"/>
    <w:rsid w:val="006E17B1"/>
    <w:rsid w:val="006E1EFF"/>
    <w:rsid w:val="006E2685"/>
    <w:rsid w:val="006E29E3"/>
    <w:rsid w:val="006E2D2E"/>
    <w:rsid w:val="006E2DB1"/>
    <w:rsid w:val="006E30CC"/>
    <w:rsid w:val="006E3387"/>
    <w:rsid w:val="006E3B48"/>
    <w:rsid w:val="006E470C"/>
    <w:rsid w:val="006E4ADE"/>
    <w:rsid w:val="006E4B1E"/>
    <w:rsid w:val="006E55A5"/>
    <w:rsid w:val="006E661C"/>
    <w:rsid w:val="006E6805"/>
    <w:rsid w:val="006E6C2B"/>
    <w:rsid w:val="006E7112"/>
    <w:rsid w:val="006E7675"/>
    <w:rsid w:val="006E7BFC"/>
    <w:rsid w:val="006E7DA7"/>
    <w:rsid w:val="006F0399"/>
    <w:rsid w:val="006F0722"/>
    <w:rsid w:val="006F0920"/>
    <w:rsid w:val="006F1E76"/>
    <w:rsid w:val="006F2231"/>
    <w:rsid w:val="006F2705"/>
    <w:rsid w:val="006F2BAC"/>
    <w:rsid w:val="006F2F17"/>
    <w:rsid w:val="006F30E6"/>
    <w:rsid w:val="006F3246"/>
    <w:rsid w:val="006F454E"/>
    <w:rsid w:val="006F4E9D"/>
    <w:rsid w:val="006F55F6"/>
    <w:rsid w:val="006F6793"/>
    <w:rsid w:val="007009C3"/>
    <w:rsid w:val="00700FEF"/>
    <w:rsid w:val="00701455"/>
    <w:rsid w:val="00701D91"/>
    <w:rsid w:val="00703147"/>
    <w:rsid w:val="0070456D"/>
    <w:rsid w:val="007051F3"/>
    <w:rsid w:val="0070563E"/>
    <w:rsid w:val="007056A2"/>
    <w:rsid w:val="00705C89"/>
    <w:rsid w:val="007078E3"/>
    <w:rsid w:val="00710C1B"/>
    <w:rsid w:val="00710C9D"/>
    <w:rsid w:val="00711412"/>
    <w:rsid w:val="00712080"/>
    <w:rsid w:val="0071266F"/>
    <w:rsid w:val="007134B6"/>
    <w:rsid w:val="00714284"/>
    <w:rsid w:val="007142ED"/>
    <w:rsid w:val="007144DC"/>
    <w:rsid w:val="007148B9"/>
    <w:rsid w:val="00714BFF"/>
    <w:rsid w:val="0071532C"/>
    <w:rsid w:val="00715E82"/>
    <w:rsid w:val="00716DCA"/>
    <w:rsid w:val="00716F28"/>
    <w:rsid w:val="00717991"/>
    <w:rsid w:val="00717CB6"/>
    <w:rsid w:val="00717E05"/>
    <w:rsid w:val="0072015B"/>
    <w:rsid w:val="00720B5B"/>
    <w:rsid w:val="00721533"/>
    <w:rsid w:val="007224D0"/>
    <w:rsid w:val="0072383B"/>
    <w:rsid w:val="00724628"/>
    <w:rsid w:val="00724CD8"/>
    <w:rsid w:val="00725A23"/>
    <w:rsid w:val="007262E1"/>
    <w:rsid w:val="007276FD"/>
    <w:rsid w:val="00730641"/>
    <w:rsid w:val="007325E5"/>
    <w:rsid w:val="00734306"/>
    <w:rsid w:val="00734752"/>
    <w:rsid w:val="007349B4"/>
    <w:rsid w:val="00734B44"/>
    <w:rsid w:val="00735316"/>
    <w:rsid w:val="007357F7"/>
    <w:rsid w:val="00735865"/>
    <w:rsid w:val="00736D74"/>
    <w:rsid w:val="00736F21"/>
    <w:rsid w:val="007370E0"/>
    <w:rsid w:val="00737BB8"/>
    <w:rsid w:val="00740750"/>
    <w:rsid w:val="00740BB6"/>
    <w:rsid w:val="00740D97"/>
    <w:rsid w:val="007416E0"/>
    <w:rsid w:val="00742C1B"/>
    <w:rsid w:val="007436DB"/>
    <w:rsid w:val="00743CA5"/>
    <w:rsid w:val="007448BD"/>
    <w:rsid w:val="00744E51"/>
    <w:rsid w:val="00745098"/>
    <w:rsid w:val="00745CAF"/>
    <w:rsid w:val="00745DE2"/>
    <w:rsid w:val="00746762"/>
    <w:rsid w:val="00746850"/>
    <w:rsid w:val="0075007C"/>
    <w:rsid w:val="007500C3"/>
    <w:rsid w:val="00750836"/>
    <w:rsid w:val="007519A3"/>
    <w:rsid w:val="007529CC"/>
    <w:rsid w:val="00752CCF"/>
    <w:rsid w:val="00753066"/>
    <w:rsid w:val="007536E0"/>
    <w:rsid w:val="00753B00"/>
    <w:rsid w:val="007565E1"/>
    <w:rsid w:val="007566A7"/>
    <w:rsid w:val="00756C35"/>
    <w:rsid w:val="00757663"/>
    <w:rsid w:val="007577CF"/>
    <w:rsid w:val="0076057F"/>
    <w:rsid w:val="007607A8"/>
    <w:rsid w:val="007607CE"/>
    <w:rsid w:val="0076122D"/>
    <w:rsid w:val="00761757"/>
    <w:rsid w:val="00761B70"/>
    <w:rsid w:val="00761C7D"/>
    <w:rsid w:val="00762499"/>
    <w:rsid w:val="00762B16"/>
    <w:rsid w:val="007630F4"/>
    <w:rsid w:val="00763BDE"/>
    <w:rsid w:val="00763E78"/>
    <w:rsid w:val="00764F9E"/>
    <w:rsid w:val="00766680"/>
    <w:rsid w:val="00766FC5"/>
    <w:rsid w:val="00767219"/>
    <w:rsid w:val="0076727F"/>
    <w:rsid w:val="007674D2"/>
    <w:rsid w:val="00770000"/>
    <w:rsid w:val="0077020D"/>
    <w:rsid w:val="00770E90"/>
    <w:rsid w:val="00771219"/>
    <w:rsid w:val="00771B9A"/>
    <w:rsid w:val="00771BE4"/>
    <w:rsid w:val="0077214E"/>
    <w:rsid w:val="007723A0"/>
    <w:rsid w:val="00772432"/>
    <w:rsid w:val="00772D4A"/>
    <w:rsid w:val="00772DD4"/>
    <w:rsid w:val="00773F11"/>
    <w:rsid w:val="00774320"/>
    <w:rsid w:val="007747EA"/>
    <w:rsid w:val="00774B44"/>
    <w:rsid w:val="00774E30"/>
    <w:rsid w:val="00775A82"/>
    <w:rsid w:val="00776003"/>
    <w:rsid w:val="00776168"/>
    <w:rsid w:val="007766F9"/>
    <w:rsid w:val="00777B60"/>
    <w:rsid w:val="0078131E"/>
    <w:rsid w:val="00781E95"/>
    <w:rsid w:val="007829A2"/>
    <w:rsid w:val="00783584"/>
    <w:rsid w:val="00784679"/>
    <w:rsid w:val="007849B8"/>
    <w:rsid w:val="00784C8D"/>
    <w:rsid w:val="0078541F"/>
    <w:rsid w:val="007864EB"/>
    <w:rsid w:val="00787820"/>
    <w:rsid w:val="00787A1F"/>
    <w:rsid w:val="00787EA3"/>
    <w:rsid w:val="007905F3"/>
    <w:rsid w:val="0079072E"/>
    <w:rsid w:val="00792C14"/>
    <w:rsid w:val="00793983"/>
    <w:rsid w:val="00793A94"/>
    <w:rsid w:val="0079422E"/>
    <w:rsid w:val="0079464F"/>
    <w:rsid w:val="007960F6"/>
    <w:rsid w:val="00797888"/>
    <w:rsid w:val="007A07F7"/>
    <w:rsid w:val="007A12B1"/>
    <w:rsid w:val="007A161E"/>
    <w:rsid w:val="007A2599"/>
    <w:rsid w:val="007A2A18"/>
    <w:rsid w:val="007A2FAC"/>
    <w:rsid w:val="007A34D6"/>
    <w:rsid w:val="007A3B29"/>
    <w:rsid w:val="007A458B"/>
    <w:rsid w:val="007A4670"/>
    <w:rsid w:val="007A4AD1"/>
    <w:rsid w:val="007A5403"/>
    <w:rsid w:val="007A549F"/>
    <w:rsid w:val="007A5AF4"/>
    <w:rsid w:val="007A6959"/>
    <w:rsid w:val="007B02A2"/>
    <w:rsid w:val="007B0D3F"/>
    <w:rsid w:val="007B126A"/>
    <w:rsid w:val="007B196F"/>
    <w:rsid w:val="007B35DF"/>
    <w:rsid w:val="007B38F6"/>
    <w:rsid w:val="007B3FC0"/>
    <w:rsid w:val="007B40F9"/>
    <w:rsid w:val="007B4606"/>
    <w:rsid w:val="007B4B9B"/>
    <w:rsid w:val="007B5255"/>
    <w:rsid w:val="007B6D1D"/>
    <w:rsid w:val="007B7F67"/>
    <w:rsid w:val="007C0ED6"/>
    <w:rsid w:val="007C1CB0"/>
    <w:rsid w:val="007C283D"/>
    <w:rsid w:val="007C3B19"/>
    <w:rsid w:val="007C511F"/>
    <w:rsid w:val="007C57F7"/>
    <w:rsid w:val="007C6426"/>
    <w:rsid w:val="007C7181"/>
    <w:rsid w:val="007D09EE"/>
    <w:rsid w:val="007D0B29"/>
    <w:rsid w:val="007D0EAF"/>
    <w:rsid w:val="007D0FCD"/>
    <w:rsid w:val="007D110B"/>
    <w:rsid w:val="007D16B7"/>
    <w:rsid w:val="007D1E31"/>
    <w:rsid w:val="007D27A1"/>
    <w:rsid w:val="007D2E01"/>
    <w:rsid w:val="007D3AD6"/>
    <w:rsid w:val="007D4488"/>
    <w:rsid w:val="007D55BE"/>
    <w:rsid w:val="007D5940"/>
    <w:rsid w:val="007D5A4C"/>
    <w:rsid w:val="007D5DAF"/>
    <w:rsid w:val="007D639C"/>
    <w:rsid w:val="007D6717"/>
    <w:rsid w:val="007D738B"/>
    <w:rsid w:val="007E06D1"/>
    <w:rsid w:val="007E0B43"/>
    <w:rsid w:val="007E1587"/>
    <w:rsid w:val="007E2525"/>
    <w:rsid w:val="007E3221"/>
    <w:rsid w:val="007E322F"/>
    <w:rsid w:val="007E3942"/>
    <w:rsid w:val="007E43A2"/>
    <w:rsid w:val="007E4660"/>
    <w:rsid w:val="007E4D30"/>
    <w:rsid w:val="007E4F9B"/>
    <w:rsid w:val="007E54E9"/>
    <w:rsid w:val="007E5E6D"/>
    <w:rsid w:val="007E740D"/>
    <w:rsid w:val="007E78A9"/>
    <w:rsid w:val="007E7BB0"/>
    <w:rsid w:val="007F059F"/>
    <w:rsid w:val="007F0936"/>
    <w:rsid w:val="007F0BBA"/>
    <w:rsid w:val="007F0C69"/>
    <w:rsid w:val="007F10ED"/>
    <w:rsid w:val="007F2188"/>
    <w:rsid w:val="007F2E37"/>
    <w:rsid w:val="007F31F8"/>
    <w:rsid w:val="007F32A4"/>
    <w:rsid w:val="007F44FD"/>
    <w:rsid w:val="007F48E0"/>
    <w:rsid w:val="007F5AAA"/>
    <w:rsid w:val="007F6869"/>
    <w:rsid w:val="007F6AC8"/>
    <w:rsid w:val="00800968"/>
    <w:rsid w:val="00800D74"/>
    <w:rsid w:val="00800E24"/>
    <w:rsid w:val="0080185B"/>
    <w:rsid w:val="00801FD1"/>
    <w:rsid w:val="0080282A"/>
    <w:rsid w:val="00803970"/>
    <w:rsid w:val="008046FE"/>
    <w:rsid w:val="00804BED"/>
    <w:rsid w:val="00804E95"/>
    <w:rsid w:val="008067EE"/>
    <w:rsid w:val="00807657"/>
    <w:rsid w:val="00810A2D"/>
    <w:rsid w:val="00811DDD"/>
    <w:rsid w:val="00812426"/>
    <w:rsid w:val="008124C9"/>
    <w:rsid w:val="00812B04"/>
    <w:rsid w:val="008132ED"/>
    <w:rsid w:val="008139F3"/>
    <w:rsid w:val="00813D74"/>
    <w:rsid w:val="00814D64"/>
    <w:rsid w:val="00815B23"/>
    <w:rsid w:val="008164C6"/>
    <w:rsid w:val="008165B0"/>
    <w:rsid w:val="00816E14"/>
    <w:rsid w:val="00817542"/>
    <w:rsid w:val="00817D61"/>
    <w:rsid w:val="00817D93"/>
    <w:rsid w:val="00817DBD"/>
    <w:rsid w:val="0082031C"/>
    <w:rsid w:val="008211D7"/>
    <w:rsid w:val="00821511"/>
    <w:rsid w:val="00821DEC"/>
    <w:rsid w:val="0082231E"/>
    <w:rsid w:val="00822984"/>
    <w:rsid w:val="00824A3A"/>
    <w:rsid w:val="00824CA9"/>
    <w:rsid w:val="00825200"/>
    <w:rsid w:val="00825227"/>
    <w:rsid w:val="00825289"/>
    <w:rsid w:val="00826080"/>
    <w:rsid w:val="00826085"/>
    <w:rsid w:val="00826A58"/>
    <w:rsid w:val="00827108"/>
    <w:rsid w:val="0082738C"/>
    <w:rsid w:val="00827422"/>
    <w:rsid w:val="00830AA3"/>
    <w:rsid w:val="00830B4E"/>
    <w:rsid w:val="00831F14"/>
    <w:rsid w:val="008333DD"/>
    <w:rsid w:val="00833C7F"/>
    <w:rsid w:val="00834195"/>
    <w:rsid w:val="008348CF"/>
    <w:rsid w:val="00834EF7"/>
    <w:rsid w:val="00836406"/>
    <w:rsid w:val="0083758B"/>
    <w:rsid w:val="00840809"/>
    <w:rsid w:val="00840DE7"/>
    <w:rsid w:val="008419C3"/>
    <w:rsid w:val="00841A6C"/>
    <w:rsid w:val="00841BCC"/>
    <w:rsid w:val="00841DB3"/>
    <w:rsid w:val="008425E3"/>
    <w:rsid w:val="00842887"/>
    <w:rsid w:val="00842F7D"/>
    <w:rsid w:val="0084373F"/>
    <w:rsid w:val="00843E6D"/>
    <w:rsid w:val="00843F66"/>
    <w:rsid w:val="00844223"/>
    <w:rsid w:val="00845E95"/>
    <w:rsid w:val="00846D5F"/>
    <w:rsid w:val="00846E29"/>
    <w:rsid w:val="00850214"/>
    <w:rsid w:val="008507DC"/>
    <w:rsid w:val="00850BD0"/>
    <w:rsid w:val="00851050"/>
    <w:rsid w:val="00851CF0"/>
    <w:rsid w:val="008529A7"/>
    <w:rsid w:val="008536F6"/>
    <w:rsid w:val="00853906"/>
    <w:rsid w:val="00853B74"/>
    <w:rsid w:val="00854DE7"/>
    <w:rsid w:val="00854F83"/>
    <w:rsid w:val="00855117"/>
    <w:rsid w:val="00855426"/>
    <w:rsid w:val="00855460"/>
    <w:rsid w:val="00856B12"/>
    <w:rsid w:val="0085722C"/>
    <w:rsid w:val="008574F4"/>
    <w:rsid w:val="00860437"/>
    <w:rsid w:val="00861264"/>
    <w:rsid w:val="00861A8C"/>
    <w:rsid w:val="0086221D"/>
    <w:rsid w:val="008622A3"/>
    <w:rsid w:val="00862BEF"/>
    <w:rsid w:val="008630B1"/>
    <w:rsid w:val="00865116"/>
    <w:rsid w:val="008653C6"/>
    <w:rsid w:val="00865F4E"/>
    <w:rsid w:val="00866ABC"/>
    <w:rsid w:val="00866BF3"/>
    <w:rsid w:val="00866EF6"/>
    <w:rsid w:val="00867A81"/>
    <w:rsid w:val="00867FA6"/>
    <w:rsid w:val="008701A9"/>
    <w:rsid w:val="0087048E"/>
    <w:rsid w:val="0087077D"/>
    <w:rsid w:val="00870F84"/>
    <w:rsid w:val="008711AC"/>
    <w:rsid w:val="00871DC2"/>
    <w:rsid w:val="00871ED7"/>
    <w:rsid w:val="008721F8"/>
    <w:rsid w:val="008732F7"/>
    <w:rsid w:val="008747D4"/>
    <w:rsid w:val="0087617E"/>
    <w:rsid w:val="00876600"/>
    <w:rsid w:val="0087787A"/>
    <w:rsid w:val="008802DD"/>
    <w:rsid w:val="008803A2"/>
    <w:rsid w:val="00881135"/>
    <w:rsid w:val="00881737"/>
    <w:rsid w:val="00881A94"/>
    <w:rsid w:val="00881EA4"/>
    <w:rsid w:val="00882070"/>
    <w:rsid w:val="00882A85"/>
    <w:rsid w:val="00882FF7"/>
    <w:rsid w:val="008836AB"/>
    <w:rsid w:val="008845DA"/>
    <w:rsid w:val="0088514E"/>
    <w:rsid w:val="008864C0"/>
    <w:rsid w:val="008904E1"/>
    <w:rsid w:val="00890C0E"/>
    <w:rsid w:val="0089185B"/>
    <w:rsid w:val="00891F19"/>
    <w:rsid w:val="00891FC8"/>
    <w:rsid w:val="0089203E"/>
    <w:rsid w:val="00892512"/>
    <w:rsid w:val="00892ABA"/>
    <w:rsid w:val="00892AC2"/>
    <w:rsid w:val="00892C25"/>
    <w:rsid w:val="00892CC0"/>
    <w:rsid w:val="008932BE"/>
    <w:rsid w:val="00894E72"/>
    <w:rsid w:val="008950BE"/>
    <w:rsid w:val="008951CA"/>
    <w:rsid w:val="00895688"/>
    <w:rsid w:val="0089599B"/>
    <w:rsid w:val="00895B75"/>
    <w:rsid w:val="00896019"/>
    <w:rsid w:val="0089634B"/>
    <w:rsid w:val="0089731F"/>
    <w:rsid w:val="008A011C"/>
    <w:rsid w:val="008A070D"/>
    <w:rsid w:val="008A0C41"/>
    <w:rsid w:val="008A1338"/>
    <w:rsid w:val="008A192E"/>
    <w:rsid w:val="008A2D57"/>
    <w:rsid w:val="008A3051"/>
    <w:rsid w:val="008A3181"/>
    <w:rsid w:val="008A339D"/>
    <w:rsid w:val="008A3ACF"/>
    <w:rsid w:val="008A3D26"/>
    <w:rsid w:val="008A4EFC"/>
    <w:rsid w:val="008A610F"/>
    <w:rsid w:val="008A67A3"/>
    <w:rsid w:val="008B009B"/>
    <w:rsid w:val="008B0FB1"/>
    <w:rsid w:val="008B1852"/>
    <w:rsid w:val="008B31E5"/>
    <w:rsid w:val="008B3D68"/>
    <w:rsid w:val="008B4BAE"/>
    <w:rsid w:val="008B7480"/>
    <w:rsid w:val="008C1003"/>
    <w:rsid w:val="008C11A1"/>
    <w:rsid w:val="008C1A79"/>
    <w:rsid w:val="008C1CF8"/>
    <w:rsid w:val="008C2254"/>
    <w:rsid w:val="008C33AE"/>
    <w:rsid w:val="008C490F"/>
    <w:rsid w:val="008C5264"/>
    <w:rsid w:val="008C62A2"/>
    <w:rsid w:val="008C78F8"/>
    <w:rsid w:val="008D0005"/>
    <w:rsid w:val="008D0867"/>
    <w:rsid w:val="008D0935"/>
    <w:rsid w:val="008D0ADF"/>
    <w:rsid w:val="008D0CF0"/>
    <w:rsid w:val="008D10E4"/>
    <w:rsid w:val="008D31AA"/>
    <w:rsid w:val="008D3AC1"/>
    <w:rsid w:val="008D3FEE"/>
    <w:rsid w:val="008D4156"/>
    <w:rsid w:val="008D4DBB"/>
    <w:rsid w:val="008D4DFA"/>
    <w:rsid w:val="008D6707"/>
    <w:rsid w:val="008D6735"/>
    <w:rsid w:val="008D69C7"/>
    <w:rsid w:val="008D6F86"/>
    <w:rsid w:val="008E01B0"/>
    <w:rsid w:val="008E077E"/>
    <w:rsid w:val="008E0DAC"/>
    <w:rsid w:val="008E0FC9"/>
    <w:rsid w:val="008E10EB"/>
    <w:rsid w:val="008E17B3"/>
    <w:rsid w:val="008E2745"/>
    <w:rsid w:val="008E2B8B"/>
    <w:rsid w:val="008E2D64"/>
    <w:rsid w:val="008E3224"/>
    <w:rsid w:val="008E33B3"/>
    <w:rsid w:val="008E36F0"/>
    <w:rsid w:val="008E442E"/>
    <w:rsid w:val="008E4AED"/>
    <w:rsid w:val="008E6731"/>
    <w:rsid w:val="008E68D4"/>
    <w:rsid w:val="008E7B2F"/>
    <w:rsid w:val="008F06A2"/>
    <w:rsid w:val="008F0B65"/>
    <w:rsid w:val="008F0E9F"/>
    <w:rsid w:val="008F11C1"/>
    <w:rsid w:val="008F27E3"/>
    <w:rsid w:val="008F2C7F"/>
    <w:rsid w:val="008F3957"/>
    <w:rsid w:val="008F3B4C"/>
    <w:rsid w:val="008F3DD0"/>
    <w:rsid w:val="008F3F38"/>
    <w:rsid w:val="008F3F52"/>
    <w:rsid w:val="008F44EC"/>
    <w:rsid w:val="008F4CA6"/>
    <w:rsid w:val="008F52B4"/>
    <w:rsid w:val="008F54C5"/>
    <w:rsid w:val="008F57BF"/>
    <w:rsid w:val="008F5BED"/>
    <w:rsid w:val="008F6BD3"/>
    <w:rsid w:val="00900074"/>
    <w:rsid w:val="009003E9"/>
    <w:rsid w:val="00900A3F"/>
    <w:rsid w:val="00900D71"/>
    <w:rsid w:val="00901019"/>
    <w:rsid w:val="009010C0"/>
    <w:rsid w:val="00901279"/>
    <w:rsid w:val="00901A59"/>
    <w:rsid w:val="00901ACD"/>
    <w:rsid w:val="00901E2A"/>
    <w:rsid w:val="0090248B"/>
    <w:rsid w:val="0090393C"/>
    <w:rsid w:val="0090434E"/>
    <w:rsid w:val="00905004"/>
    <w:rsid w:val="00905095"/>
    <w:rsid w:val="00906604"/>
    <w:rsid w:val="009076E0"/>
    <w:rsid w:val="009104DE"/>
    <w:rsid w:val="0091069E"/>
    <w:rsid w:val="00911347"/>
    <w:rsid w:val="00911CE7"/>
    <w:rsid w:val="00912448"/>
    <w:rsid w:val="00912DD4"/>
    <w:rsid w:val="009134CA"/>
    <w:rsid w:val="00913DDC"/>
    <w:rsid w:val="0091511E"/>
    <w:rsid w:val="00915133"/>
    <w:rsid w:val="0091619C"/>
    <w:rsid w:val="009170E0"/>
    <w:rsid w:val="009174CB"/>
    <w:rsid w:val="00920D66"/>
    <w:rsid w:val="00920E65"/>
    <w:rsid w:val="00922E7D"/>
    <w:rsid w:val="00923982"/>
    <w:rsid w:val="009239B6"/>
    <w:rsid w:val="00923A98"/>
    <w:rsid w:val="00926807"/>
    <w:rsid w:val="009272B2"/>
    <w:rsid w:val="0092756E"/>
    <w:rsid w:val="009276BC"/>
    <w:rsid w:val="0092794F"/>
    <w:rsid w:val="00927ACB"/>
    <w:rsid w:val="00927F47"/>
    <w:rsid w:val="009301BE"/>
    <w:rsid w:val="00930BC3"/>
    <w:rsid w:val="0093171A"/>
    <w:rsid w:val="00932104"/>
    <w:rsid w:val="00932A5C"/>
    <w:rsid w:val="00932EAE"/>
    <w:rsid w:val="00933C16"/>
    <w:rsid w:val="00935643"/>
    <w:rsid w:val="00935CA7"/>
    <w:rsid w:val="009361E0"/>
    <w:rsid w:val="00940101"/>
    <w:rsid w:val="00940161"/>
    <w:rsid w:val="00941EA3"/>
    <w:rsid w:val="009423ED"/>
    <w:rsid w:val="009437D2"/>
    <w:rsid w:val="00943C97"/>
    <w:rsid w:val="0094462D"/>
    <w:rsid w:val="00944E1E"/>
    <w:rsid w:val="00945B73"/>
    <w:rsid w:val="00945C52"/>
    <w:rsid w:val="00945E63"/>
    <w:rsid w:val="00945F2B"/>
    <w:rsid w:val="00946404"/>
    <w:rsid w:val="0094653C"/>
    <w:rsid w:val="00946586"/>
    <w:rsid w:val="00946816"/>
    <w:rsid w:val="00946BEB"/>
    <w:rsid w:val="00947395"/>
    <w:rsid w:val="009473E0"/>
    <w:rsid w:val="009505D0"/>
    <w:rsid w:val="00952507"/>
    <w:rsid w:val="00952881"/>
    <w:rsid w:val="00953A18"/>
    <w:rsid w:val="00953C45"/>
    <w:rsid w:val="0095469C"/>
    <w:rsid w:val="009546CA"/>
    <w:rsid w:val="00954C3A"/>
    <w:rsid w:val="00956CD6"/>
    <w:rsid w:val="00957348"/>
    <w:rsid w:val="009573F8"/>
    <w:rsid w:val="00957B3F"/>
    <w:rsid w:val="00957B7E"/>
    <w:rsid w:val="00960746"/>
    <w:rsid w:val="009607C4"/>
    <w:rsid w:val="00960F91"/>
    <w:rsid w:val="009611C0"/>
    <w:rsid w:val="00961644"/>
    <w:rsid w:val="00961B69"/>
    <w:rsid w:val="00961F88"/>
    <w:rsid w:val="00963DD4"/>
    <w:rsid w:val="00963F12"/>
    <w:rsid w:val="00963FCB"/>
    <w:rsid w:val="0096439A"/>
    <w:rsid w:val="009644EF"/>
    <w:rsid w:val="009653EC"/>
    <w:rsid w:val="0096588F"/>
    <w:rsid w:val="00966C49"/>
    <w:rsid w:val="00967588"/>
    <w:rsid w:val="00970A48"/>
    <w:rsid w:val="009710C7"/>
    <w:rsid w:val="009716B4"/>
    <w:rsid w:val="0097188B"/>
    <w:rsid w:val="0097207F"/>
    <w:rsid w:val="009724B0"/>
    <w:rsid w:val="00972790"/>
    <w:rsid w:val="00972CDA"/>
    <w:rsid w:val="0097349F"/>
    <w:rsid w:val="009756DC"/>
    <w:rsid w:val="009758D4"/>
    <w:rsid w:val="009758FE"/>
    <w:rsid w:val="009765D1"/>
    <w:rsid w:val="00976635"/>
    <w:rsid w:val="00976699"/>
    <w:rsid w:val="00976A2C"/>
    <w:rsid w:val="0097706D"/>
    <w:rsid w:val="0097748A"/>
    <w:rsid w:val="00980886"/>
    <w:rsid w:val="009834D1"/>
    <w:rsid w:val="00983B6C"/>
    <w:rsid w:val="00984271"/>
    <w:rsid w:val="009844E3"/>
    <w:rsid w:val="0098466A"/>
    <w:rsid w:val="00984DB8"/>
    <w:rsid w:val="00986E21"/>
    <w:rsid w:val="00987A36"/>
    <w:rsid w:val="00987D96"/>
    <w:rsid w:val="00992138"/>
    <w:rsid w:val="00992497"/>
    <w:rsid w:val="00992E0C"/>
    <w:rsid w:val="00992EDD"/>
    <w:rsid w:val="00993207"/>
    <w:rsid w:val="009934DF"/>
    <w:rsid w:val="009934FC"/>
    <w:rsid w:val="00994513"/>
    <w:rsid w:val="00995DA3"/>
    <w:rsid w:val="00996A74"/>
    <w:rsid w:val="009A09A1"/>
    <w:rsid w:val="009A0C54"/>
    <w:rsid w:val="009A0D2F"/>
    <w:rsid w:val="009A0E78"/>
    <w:rsid w:val="009A17BE"/>
    <w:rsid w:val="009A19AA"/>
    <w:rsid w:val="009A19B5"/>
    <w:rsid w:val="009A1DE9"/>
    <w:rsid w:val="009A2257"/>
    <w:rsid w:val="009A27CE"/>
    <w:rsid w:val="009A28E6"/>
    <w:rsid w:val="009A2991"/>
    <w:rsid w:val="009A464D"/>
    <w:rsid w:val="009A49A4"/>
    <w:rsid w:val="009A49E4"/>
    <w:rsid w:val="009A4F1D"/>
    <w:rsid w:val="009A595F"/>
    <w:rsid w:val="009A5BB8"/>
    <w:rsid w:val="009A5FDE"/>
    <w:rsid w:val="009A75C4"/>
    <w:rsid w:val="009B0242"/>
    <w:rsid w:val="009B077D"/>
    <w:rsid w:val="009B1784"/>
    <w:rsid w:val="009B1F51"/>
    <w:rsid w:val="009B22E7"/>
    <w:rsid w:val="009B23B3"/>
    <w:rsid w:val="009B2404"/>
    <w:rsid w:val="009B2963"/>
    <w:rsid w:val="009B367F"/>
    <w:rsid w:val="009B400E"/>
    <w:rsid w:val="009B42C9"/>
    <w:rsid w:val="009B49AB"/>
    <w:rsid w:val="009B5136"/>
    <w:rsid w:val="009B5C0A"/>
    <w:rsid w:val="009B5D4A"/>
    <w:rsid w:val="009B6294"/>
    <w:rsid w:val="009B632D"/>
    <w:rsid w:val="009B6779"/>
    <w:rsid w:val="009B6F88"/>
    <w:rsid w:val="009B794A"/>
    <w:rsid w:val="009B7FB2"/>
    <w:rsid w:val="009C0A6E"/>
    <w:rsid w:val="009C233D"/>
    <w:rsid w:val="009C23FF"/>
    <w:rsid w:val="009C4403"/>
    <w:rsid w:val="009C59E4"/>
    <w:rsid w:val="009C7DE1"/>
    <w:rsid w:val="009D0223"/>
    <w:rsid w:val="009D0ACE"/>
    <w:rsid w:val="009D2AE5"/>
    <w:rsid w:val="009D4673"/>
    <w:rsid w:val="009D476D"/>
    <w:rsid w:val="009D59D5"/>
    <w:rsid w:val="009D5FAB"/>
    <w:rsid w:val="009D62A7"/>
    <w:rsid w:val="009D63CA"/>
    <w:rsid w:val="009D73A9"/>
    <w:rsid w:val="009D74F0"/>
    <w:rsid w:val="009E02A5"/>
    <w:rsid w:val="009E0325"/>
    <w:rsid w:val="009E04A9"/>
    <w:rsid w:val="009E089A"/>
    <w:rsid w:val="009E0FC6"/>
    <w:rsid w:val="009E103F"/>
    <w:rsid w:val="009E1678"/>
    <w:rsid w:val="009E25BB"/>
    <w:rsid w:val="009E2766"/>
    <w:rsid w:val="009E385D"/>
    <w:rsid w:val="009E4408"/>
    <w:rsid w:val="009E4A22"/>
    <w:rsid w:val="009E4A2D"/>
    <w:rsid w:val="009E4D13"/>
    <w:rsid w:val="009E4D68"/>
    <w:rsid w:val="009E4EB2"/>
    <w:rsid w:val="009E526D"/>
    <w:rsid w:val="009E5394"/>
    <w:rsid w:val="009E5AC0"/>
    <w:rsid w:val="009E6A51"/>
    <w:rsid w:val="009E72A7"/>
    <w:rsid w:val="009E7A85"/>
    <w:rsid w:val="009E7F50"/>
    <w:rsid w:val="009F0F32"/>
    <w:rsid w:val="009F0F55"/>
    <w:rsid w:val="009F1A0E"/>
    <w:rsid w:val="009F1E2B"/>
    <w:rsid w:val="009F2091"/>
    <w:rsid w:val="009F2871"/>
    <w:rsid w:val="009F3FCC"/>
    <w:rsid w:val="009F3FDB"/>
    <w:rsid w:val="009F4970"/>
    <w:rsid w:val="009F4BC8"/>
    <w:rsid w:val="009F5101"/>
    <w:rsid w:val="00A00399"/>
    <w:rsid w:val="00A006B7"/>
    <w:rsid w:val="00A0233B"/>
    <w:rsid w:val="00A02894"/>
    <w:rsid w:val="00A0302E"/>
    <w:rsid w:val="00A03694"/>
    <w:rsid w:val="00A039AA"/>
    <w:rsid w:val="00A049F0"/>
    <w:rsid w:val="00A04ABC"/>
    <w:rsid w:val="00A04DC6"/>
    <w:rsid w:val="00A07C9B"/>
    <w:rsid w:val="00A1011A"/>
    <w:rsid w:val="00A104BE"/>
    <w:rsid w:val="00A10B29"/>
    <w:rsid w:val="00A11EA3"/>
    <w:rsid w:val="00A12792"/>
    <w:rsid w:val="00A1603E"/>
    <w:rsid w:val="00A16538"/>
    <w:rsid w:val="00A177AB"/>
    <w:rsid w:val="00A21A43"/>
    <w:rsid w:val="00A21C18"/>
    <w:rsid w:val="00A22412"/>
    <w:rsid w:val="00A22644"/>
    <w:rsid w:val="00A22796"/>
    <w:rsid w:val="00A23ED6"/>
    <w:rsid w:val="00A24EA1"/>
    <w:rsid w:val="00A2574B"/>
    <w:rsid w:val="00A25B5A"/>
    <w:rsid w:val="00A263DE"/>
    <w:rsid w:val="00A26B7E"/>
    <w:rsid w:val="00A26F8C"/>
    <w:rsid w:val="00A3002D"/>
    <w:rsid w:val="00A30FF8"/>
    <w:rsid w:val="00A31CA4"/>
    <w:rsid w:val="00A31E4B"/>
    <w:rsid w:val="00A32579"/>
    <w:rsid w:val="00A32ADA"/>
    <w:rsid w:val="00A32CBF"/>
    <w:rsid w:val="00A33CFC"/>
    <w:rsid w:val="00A34D52"/>
    <w:rsid w:val="00A352B2"/>
    <w:rsid w:val="00A35767"/>
    <w:rsid w:val="00A36164"/>
    <w:rsid w:val="00A36B06"/>
    <w:rsid w:val="00A36FA9"/>
    <w:rsid w:val="00A40BA0"/>
    <w:rsid w:val="00A40EBD"/>
    <w:rsid w:val="00A41B38"/>
    <w:rsid w:val="00A41D41"/>
    <w:rsid w:val="00A41FA2"/>
    <w:rsid w:val="00A43657"/>
    <w:rsid w:val="00A43C6E"/>
    <w:rsid w:val="00A45336"/>
    <w:rsid w:val="00A45731"/>
    <w:rsid w:val="00A45F76"/>
    <w:rsid w:val="00A462E8"/>
    <w:rsid w:val="00A463E6"/>
    <w:rsid w:val="00A4651A"/>
    <w:rsid w:val="00A474FC"/>
    <w:rsid w:val="00A47B6E"/>
    <w:rsid w:val="00A50021"/>
    <w:rsid w:val="00A5032E"/>
    <w:rsid w:val="00A51D50"/>
    <w:rsid w:val="00A51E23"/>
    <w:rsid w:val="00A52A73"/>
    <w:rsid w:val="00A52CFC"/>
    <w:rsid w:val="00A53937"/>
    <w:rsid w:val="00A53F88"/>
    <w:rsid w:val="00A55203"/>
    <w:rsid w:val="00A5533D"/>
    <w:rsid w:val="00A565BD"/>
    <w:rsid w:val="00A5702F"/>
    <w:rsid w:val="00A57276"/>
    <w:rsid w:val="00A573CD"/>
    <w:rsid w:val="00A57DEC"/>
    <w:rsid w:val="00A604B8"/>
    <w:rsid w:val="00A6110E"/>
    <w:rsid w:val="00A6199F"/>
    <w:rsid w:val="00A62EEA"/>
    <w:rsid w:val="00A63464"/>
    <w:rsid w:val="00A63725"/>
    <w:rsid w:val="00A63B4A"/>
    <w:rsid w:val="00A63E8E"/>
    <w:rsid w:val="00A64194"/>
    <w:rsid w:val="00A6470E"/>
    <w:rsid w:val="00A6484B"/>
    <w:rsid w:val="00A64D1C"/>
    <w:rsid w:val="00A656FF"/>
    <w:rsid w:val="00A6575C"/>
    <w:rsid w:val="00A66097"/>
    <w:rsid w:val="00A660E7"/>
    <w:rsid w:val="00A663A2"/>
    <w:rsid w:val="00A667D3"/>
    <w:rsid w:val="00A66CE3"/>
    <w:rsid w:val="00A66F59"/>
    <w:rsid w:val="00A672DB"/>
    <w:rsid w:val="00A678D8"/>
    <w:rsid w:val="00A67EB8"/>
    <w:rsid w:val="00A702DC"/>
    <w:rsid w:val="00A708B1"/>
    <w:rsid w:val="00A71279"/>
    <w:rsid w:val="00A73BBA"/>
    <w:rsid w:val="00A74289"/>
    <w:rsid w:val="00A747A0"/>
    <w:rsid w:val="00A74C79"/>
    <w:rsid w:val="00A76883"/>
    <w:rsid w:val="00A76E29"/>
    <w:rsid w:val="00A773A5"/>
    <w:rsid w:val="00A80152"/>
    <w:rsid w:val="00A8083F"/>
    <w:rsid w:val="00A82C50"/>
    <w:rsid w:val="00A83B4B"/>
    <w:rsid w:val="00A84818"/>
    <w:rsid w:val="00A851D6"/>
    <w:rsid w:val="00A8599B"/>
    <w:rsid w:val="00A85B10"/>
    <w:rsid w:val="00A860FB"/>
    <w:rsid w:val="00A8652E"/>
    <w:rsid w:val="00A869C5"/>
    <w:rsid w:val="00A877AD"/>
    <w:rsid w:val="00A9009B"/>
    <w:rsid w:val="00A90BA6"/>
    <w:rsid w:val="00A9148F"/>
    <w:rsid w:val="00A9226A"/>
    <w:rsid w:val="00A93079"/>
    <w:rsid w:val="00A93DB9"/>
    <w:rsid w:val="00A96872"/>
    <w:rsid w:val="00A96AC5"/>
    <w:rsid w:val="00A96B12"/>
    <w:rsid w:val="00A97129"/>
    <w:rsid w:val="00A978B9"/>
    <w:rsid w:val="00A97A8D"/>
    <w:rsid w:val="00A97BA8"/>
    <w:rsid w:val="00A97D77"/>
    <w:rsid w:val="00AA0427"/>
    <w:rsid w:val="00AA122B"/>
    <w:rsid w:val="00AA18AC"/>
    <w:rsid w:val="00AA1E25"/>
    <w:rsid w:val="00AA1EC5"/>
    <w:rsid w:val="00AA1F48"/>
    <w:rsid w:val="00AA2261"/>
    <w:rsid w:val="00AA28CC"/>
    <w:rsid w:val="00AA2F2F"/>
    <w:rsid w:val="00AA38DE"/>
    <w:rsid w:val="00AA4058"/>
    <w:rsid w:val="00AA439C"/>
    <w:rsid w:val="00AA4852"/>
    <w:rsid w:val="00AA4D07"/>
    <w:rsid w:val="00AA537F"/>
    <w:rsid w:val="00AA5BF7"/>
    <w:rsid w:val="00AA6ABA"/>
    <w:rsid w:val="00AA7761"/>
    <w:rsid w:val="00AA7C42"/>
    <w:rsid w:val="00AA7D31"/>
    <w:rsid w:val="00AB01C5"/>
    <w:rsid w:val="00AB03DB"/>
    <w:rsid w:val="00AB0619"/>
    <w:rsid w:val="00AB152F"/>
    <w:rsid w:val="00AB1C41"/>
    <w:rsid w:val="00AB22BA"/>
    <w:rsid w:val="00AB2378"/>
    <w:rsid w:val="00AB2BF6"/>
    <w:rsid w:val="00AB3A42"/>
    <w:rsid w:val="00AB3F4A"/>
    <w:rsid w:val="00AB4C49"/>
    <w:rsid w:val="00AB54FB"/>
    <w:rsid w:val="00AB5EB3"/>
    <w:rsid w:val="00AB5F32"/>
    <w:rsid w:val="00AB5F88"/>
    <w:rsid w:val="00AB66A0"/>
    <w:rsid w:val="00AB7479"/>
    <w:rsid w:val="00AB74DC"/>
    <w:rsid w:val="00AC01D4"/>
    <w:rsid w:val="00AC0D8C"/>
    <w:rsid w:val="00AC19CD"/>
    <w:rsid w:val="00AC45C3"/>
    <w:rsid w:val="00AC5134"/>
    <w:rsid w:val="00AC6174"/>
    <w:rsid w:val="00AC6C19"/>
    <w:rsid w:val="00AC7A86"/>
    <w:rsid w:val="00AD0A67"/>
    <w:rsid w:val="00AD0D9F"/>
    <w:rsid w:val="00AD0F48"/>
    <w:rsid w:val="00AD1566"/>
    <w:rsid w:val="00AD1744"/>
    <w:rsid w:val="00AD1C62"/>
    <w:rsid w:val="00AD1F2E"/>
    <w:rsid w:val="00AD311B"/>
    <w:rsid w:val="00AD3256"/>
    <w:rsid w:val="00AD3924"/>
    <w:rsid w:val="00AD3ACC"/>
    <w:rsid w:val="00AD3CFF"/>
    <w:rsid w:val="00AD5704"/>
    <w:rsid w:val="00AD5EBC"/>
    <w:rsid w:val="00AD6377"/>
    <w:rsid w:val="00AE06D1"/>
    <w:rsid w:val="00AE0BA7"/>
    <w:rsid w:val="00AE16F6"/>
    <w:rsid w:val="00AE17C0"/>
    <w:rsid w:val="00AE1E17"/>
    <w:rsid w:val="00AE238F"/>
    <w:rsid w:val="00AE250E"/>
    <w:rsid w:val="00AE3252"/>
    <w:rsid w:val="00AE35AD"/>
    <w:rsid w:val="00AE3C5B"/>
    <w:rsid w:val="00AE45AD"/>
    <w:rsid w:val="00AE4EF5"/>
    <w:rsid w:val="00AE555F"/>
    <w:rsid w:val="00AE5609"/>
    <w:rsid w:val="00AE5BAF"/>
    <w:rsid w:val="00AE651A"/>
    <w:rsid w:val="00AE682A"/>
    <w:rsid w:val="00AE6E95"/>
    <w:rsid w:val="00AE7655"/>
    <w:rsid w:val="00AE7891"/>
    <w:rsid w:val="00AF0061"/>
    <w:rsid w:val="00AF0534"/>
    <w:rsid w:val="00AF0940"/>
    <w:rsid w:val="00AF1D31"/>
    <w:rsid w:val="00AF2BFA"/>
    <w:rsid w:val="00AF2E45"/>
    <w:rsid w:val="00AF3575"/>
    <w:rsid w:val="00AF3964"/>
    <w:rsid w:val="00AF503B"/>
    <w:rsid w:val="00AF507B"/>
    <w:rsid w:val="00AF5ABF"/>
    <w:rsid w:val="00AF5D0F"/>
    <w:rsid w:val="00AF5E9A"/>
    <w:rsid w:val="00B00013"/>
    <w:rsid w:val="00B011E6"/>
    <w:rsid w:val="00B01280"/>
    <w:rsid w:val="00B01CD7"/>
    <w:rsid w:val="00B02416"/>
    <w:rsid w:val="00B024FD"/>
    <w:rsid w:val="00B02B2B"/>
    <w:rsid w:val="00B0408D"/>
    <w:rsid w:val="00B042DF"/>
    <w:rsid w:val="00B0487D"/>
    <w:rsid w:val="00B052DF"/>
    <w:rsid w:val="00B055DB"/>
    <w:rsid w:val="00B05EAD"/>
    <w:rsid w:val="00B05F30"/>
    <w:rsid w:val="00B063C5"/>
    <w:rsid w:val="00B06615"/>
    <w:rsid w:val="00B077C6"/>
    <w:rsid w:val="00B10DBD"/>
    <w:rsid w:val="00B11128"/>
    <w:rsid w:val="00B114DE"/>
    <w:rsid w:val="00B12249"/>
    <w:rsid w:val="00B12B59"/>
    <w:rsid w:val="00B12C37"/>
    <w:rsid w:val="00B136CF"/>
    <w:rsid w:val="00B13D49"/>
    <w:rsid w:val="00B14149"/>
    <w:rsid w:val="00B14295"/>
    <w:rsid w:val="00B14CD4"/>
    <w:rsid w:val="00B14E3B"/>
    <w:rsid w:val="00B14F13"/>
    <w:rsid w:val="00B156F7"/>
    <w:rsid w:val="00B15720"/>
    <w:rsid w:val="00B158FC"/>
    <w:rsid w:val="00B15A3C"/>
    <w:rsid w:val="00B16316"/>
    <w:rsid w:val="00B1667A"/>
    <w:rsid w:val="00B17142"/>
    <w:rsid w:val="00B20035"/>
    <w:rsid w:val="00B2096A"/>
    <w:rsid w:val="00B215D3"/>
    <w:rsid w:val="00B2250A"/>
    <w:rsid w:val="00B234E5"/>
    <w:rsid w:val="00B236BF"/>
    <w:rsid w:val="00B23853"/>
    <w:rsid w:val="00B24A1B"/>
    <w:rsid w:val="00B25AC8"/>
    <w:rsid w:val="00B25B22"/>
    <w:rsid w:val="00B26022"/>
    <w:rsid w:val="00B271E5"/>
    <w:rsid w:val="00B2782E"/>
    <w:rsid w:val="00B30BDE"/>
    <w:rsid w:val="00B30FBE"/>
    <w:rsid w:val="00B31207"/>
    <w:rsid w:val="00B33403"/>
    <w:rsid w:val="00B34141"/>
    <w:rsid w:val="00B34361"/>
    <w:rsid w:val="00B344E2"/>
    <w:rsid w:val="00B35675"/>
    <w:rsid w:val="00B36CE2"/>
    <w:rsid w:val="00B37135"/>
    <w:rsid w:val="00B37191"/>
    <w:rsid w:val="00B401B4"/>
    <w:rsid w:val="00B40243"/>
    <w:rsid w:val="00B40683"/>
    <w:rsid w:val="00B4126D"/>
    <w:rsid w:val="00B42D38"/>
    <w:rsid w:val="00B4333B"/>
    <w:rsid w:val="00B439F2"/>
    <w:rsid w:val="00B44961"/>
    <w:rsid w:val="00B4499B"/>
    <w:rsid w:val="00B44C82"/>
    <w:rsid w:val="00B44E2D"/>
    <w:rsid w:val="00B460A2"/>
    <w:rsid w:val="00B4643F"/>
    <w:rsid w:val="00B465B6"/>
    <w:rsid w:val="00B46FED"/>
    <w:rsid w:val="00B4779B"/>
    <w:rsid w:val="00B50177"/>
    <w:rsid w:val="00B501AE"/>
    <w:rsid w:val="00B504F1"/>
    <w:rsid w:val="00B5108C"/>
    <w:rsid w:val="00B51560"/>
    <w:rsid w:val="00B526FB"/>
    <w:rsid w:val="00B53AF1"/>
    <w:rsid w:val="00B54C2E"/>
    <w:rsid w:val="00B55802"/>
    <w:rsid w:val="00B55DC0"/>
    <w:rsid w:val="00B56003"/>
    <w:rsid w:val="00B5610D"/>
    <w:rsid w:val="00B5665D"/>
    <w:rsid w:val="00B56847"/>
    <w:rsid w:val="00B57D33"/>
    <w:rsid w:val="00B623E1"/>
    <w:rsid w:val="00B628BE"/>
    <w:rsid w:val="00B62E11"/>
    <w:rsid w:val="00B62FD8"/>
    <w:rsid w:val="00B62FEA"/>
    <w:rsid w:val="00B631E5"/>
    <w:rsid w:val="00B63577"/>
    <w:rsid w:val="00B63C86"/>
    <w:rsid w:val="00B64029"/>
    <w:rsid w:val="00B64E95"/>
    <w:rsid w:val="00B66AE6"/>
    <w:rsid w:val="00B66EAE"/>
    <w:rsid w:val="00B67612"/>
    <w:rsid w:val="00B6792E"/>
    <w:rsid w:val="00B70D16"/>
    <w:rsid w:val="00B7146F"/>
    <w:rsid w:val="00B71747"/>
    <w:rsid w:val="00B71DE7"/>
    <w:rsid w:val="00B72408"/>
    <w:rsid w:val="00B72971"/>
    <w:rsid w:val="00B73939"/>
    <w:rsid w:val="00B73C1E"/>
    <w:rsid w:val="00B74EC8"/>
    <w:rsid w:val="00B75412"/>
    <w:rsid w:val="00B7779C"/>
    <w:rsid w:val="00B77B3C"/>
    <w:rsid w:val="00B81414"/>
    <w:rsid w:val="00B818DD"/>
    <w:rsid w:val="00B83070"/>
    <w:rsid w:val="00B8310B"/>
    <w:rsid w:val="00B833CA"/>
    <w:rsid w:val="00B8368F"/>
    <w:rsid w:val="00B8370E"/>
    <w:rsid w:val="00B84BBB"/>
    <w:rsid w:val="00B85E5F"/>
    <w:rsid w:val="00B87C16"/>
    <w:rsid w:val="00B90735"/>
    <w:rsid w:val="00B91D8F"/>
    <w:rsid w:val="00B92425"/>
    <w:rsid w:val="00B9264F"/>
    <w:rsid w:val="00B9573E"/>
    <w:rsid w:val="00B968F1"/>
    <w:rsid w:val="00B971A5"/>
    <w:rsid w:val="00BA0DAC"/>
    <w:rsid w:val="00BA1440"/>
    <w:rsid w:val="00BA171D"/>
    <w:rsid w:val="00BA1D3E"/>
    <w:rsid w:val="00BA20EC"/>
    <w:rsid w:val="00BA23EE"/>
    <w:rsid w:val="00BA248E"/>
    <w:rsid w:val="00BA2B84"/>
    <w:rsid w:val="00BA2BC9"/>
    <w:rsid w:val="00BA2E98"/>
    <w:rsid w:val="00BA3A6B"/>
    <w:rsid w:val="00BA3B2F"/>
    <w:rsid w:val="00BA4628"/>
    <w:rsid w:val="00BA4F37"/>
    <w:rsid w:val="00BA54D3"/>
    <w:rsid w:val="00BA58AA"/>
    <w:rsid w:val="00BA5B34"/>
    <w:rsid w:val="00BA6640"/>
    <w:rsid w:val="00BA7187"/>
    <w:rsid w:val="00BA75D1"/>
    <w:rsid w:val="00BA7923"/>
    <w:rsid w:val="00BB0848"/>
    <w:rsid w:val="00BB0FF8"/>
    <w:rsid w:val="00BB14DD"/>
    <w:rsid w:val="00BB20B5"/>
    <w:rsid w:val="00BB21D0"/>
    <w:rsid w:val="00BB2CC1"/>
    <w:rsid w:val="00BB2D77"/>
    <w:rsid w:val="00BB3185"/>
    <w:rsid w:val="00BB3412"/>
    <w:rsid w:val="00BB3537"/>
    <w:rsid w:val="00BB3BEA"/>
    <w:rsid w:val="00BB4A8F"/>
    <w:rsid w:val="00BB5741"/>
    <w:rsid w:val="00BB70BC"/>
    <w:rsid w:val="00BC0035"/>
    <w:rsid w:val="00BC0230"/>
    <w:rsid w:val="00BC12CB"/>
    <w:rsid w:val="00BC1588"/>
    <w:rsid w:val="00BC15C4"/>
    <w:rsid w:val="00BC1890"/>
    <w:rsid w:val="00BC1B92"/>
    <w:rsid w:val="00BC2CE1"/>
    <w:rsid w:val="00BC34C7"/>
    <w:rsid w:val="00BC52AA"/>
    <w:rsid w:val="00BC5C3D"/>
    <w:rsid w:val="00BC62D0"/>
    <w:rsid w:val="00BC658A"/>
    <w:rsid w:val="00BC711E"/>
    <w:rsid w:val="00BC74DF"/>
    <w:rsid w:val="00BC78CA"/>
    <w:rsid w:val="00BC7BA3"/>
    <w:rsid w:val="00BD09C0"/>
    <w:rsid w:val="00BD0F0C"/>
    <w:rsid w:val="00BD12FD"/>
    <w:rsid w:val="00BD1B5A"/>
    <w:rsid w:val="00BD2C4D"/>
    <w:rsid w:val="00BD3524"/>
    <w:rsid w:val="00BD3D56"/>
    <w:rsid w:val="00BD4A73"/>
    <w:rsid w:val="00BD538A"/>
    <w:rsid w:val="00BD5A24"/>
    <w:rsid w:val="00BD6730"/>
    <w:rsid w:val="00BD742C"/>
    <w:rsid w:val="00BE0215"/>
    <w:rsid w:val="00BE053D"/>
    <w:rsid w:val="00BE0AD2"/>
    <w:rsid w:val="00BE18A1"/>
    <w:rsid w:val="00BE1A71"/>
    <w:rsid w:val="00BE21BD"/>
    <w:rsid w:val="00BE258F"/>
    <w:rsid w:val="00BE2AC8"/>
    <w:rsid w:val="00BE302F"/>
    <w:rsid w:val="00BE30D6"/>
    <w:rsid w:val="00BE36A6"/>
    <w:rsid w:val="00BE3E42"/>
    <w:rsid w:val="00BE56E3"/>
    <w:rsid w:val="00BE5950"/>
    <w:rsid w:val="00BE66C3"/>
    <w:rsid w:val="00BE754E"/>
    <w:rsid w:val="00BF08F0"/>
    <w:rsid w:val="00BF0F17"/>
    <w:rsid w:val="00BF0F41"/>
    <w:rsid w:val="00BF19C0"/>
    <w:rsid w:val="00BF2B3C"/>
    <w:rsid w:val="00BF45CE"/>
    <w:rsid w:val="00BF509D"/>
    <w:rsid w:val="00BF5644"/>
    <w:rsid w:val="00BF57AF"/>
    <w:rsid w:val="00BF5804"/>
    <w:rsid w:val="00BF6352"/>
    <w:rsid w:val="00BF64D7"/>
    <w:rsid w:val="00C001F5"/>
    <w:rsid w:val="00C0091D"/>
    <w:rsid w:val="00C0136F"/>
    <w:rsid w:val="00C01D57"/>
    <w:rsid w:val="00C020D7"/>
    <w:rsid w:val="00C026FD"/>
    <w:rsid w:val="00C02F48"/>
    <w:rsid w:val="00C0317F"/>
    <w:rsid w:val="00C05030"/>
    <w:rsid w:val="00C05C37"/>
    <w:rsid w:val="00C05F75"/>
    <w:rsid w:val="00C064B5"/>
    <w:rsid w:val="00C07DD4"/>
    <w:rsid w:val="00C102C2"/>
    <w:rsid w:val="00C10EDE"/>
    <w:rsid w:val="00C10FE7"/>
    <w:rsid w:val="00C11567"/>
    <w:rsid w:val="00C116A5"/>
    <w:rsid w:val="00C11B16"/>
    <w:rsid w:val="00C12155"/>
    <w:rsid w:val="00C1243D"/>
    <w:rsid w:val="00C12577"/>
    <w:rsid w:val="00C12C49"/>
    <w:rsid w:val="00C13269"/>
    <w:rsid w:val="00C13E37"/>
    <w:rsid w:val="00C13ED8"/>
    <w:rsid w:val="00C15871"/>
    <w:rsid w:val="00C16339"/>
    <w:rsid w:val="00C170F5"/>
    <w:rsid w:val="00C20282"/>
    <w:rsid w:val="00C2062C"/>
    <w:rsid w:val="00C20B55"/>
    <w:rsid w:val="00C20C46"/>
    <w:rsid w:val="00C236EA"/>
    <w:rsid w:val="00C2473F"/>
    <w:rsid w:val="00C24FEC"/>
    <w:rsid w:val="00C25AD7"/>
    <w:rsid w:val="00C26080"/>
    <w:rsid w:val="00C271FC"/>
    <w:rsid w:val="00C30364"/>
    <w:rsid w:val="00C30428"/>
    <w:rsid w:val="00C3074E"/>
    <w:rsid w:val="00C30A5E"/>
    <w:rsid w:val="00C30B07"/>
    <w:rsid w:val="00C3196C"/>
    <w:rsid w:val="00C3224F"/>
    <w:rsid w:val="00C32A8F"/>
    <w:rsid w:val="00C34939"/>
    <w:rsid w:val="00C349AC"/>
    <w:rsid w:val="00C34CD6"/>
    <w:rsid w:val="00C357B6"/>
    <w:rsid w:val="00C362E3"/>
    <w:rsid w:val="00C36A92"/>
    <w:rsid w:val="00C36C6C"/>
    <w:rsid w:val="00C36FB9"/>
    <w:rsid w:val="00C37047"/>
    <w:rsid w:val="00C37817"/>
    <w:rsid w:val="00C407B6"/>
    <w:rsid w:val="00C4082B"/>
    <w:rsid w:val="00C409DC"/>
    <w:rsid w:val="00C44112"/>
    <w:rsid w:val="00C4462B"/>
    <w:rsid w:val="00C455B2"/>
    <w:rsid w:val="00C468A5"/>
    <w:rsid w:val="00C46A5A"/>
    <w:rsid w:val="00C46B3F"/>
    <w:rsid w:val="00C46CD2"/>
    <w:rsid w:val="00C4797C"/>
    <w:rsid w:val="00C47B5B"/>
    <w:rsid w:val="00C47B77"/>
    <w:rsid w:val="00C502A4"/>
    <w:rsid w:val="00C504A6"/>
    <w:rsid w:val="00C50690"/>
    <w:rsid w:val="00C50EB1"/>
    <w:rsid w:val="00C515BA"/>
    <w:rsid w:val="00C5193A"/>
    <w:rsid w:val="00C52A94"/>
    <w:rsid w:val="00C53140"/>
    <w:rsid w:val="00C545DB"/>
    <w:rsid w:val="00C549B2"/>
    <w:rsid w:val="00C57953"/>
    <w:rsid w:val="00C60AC5"/>
    <w:rsid w:val="00C60E19"/>
    <w:rsid w:val="00C61443"/>
    <w:rsid w:val="00C6191A"/>
    <w:rsid w:val="00C620F9"/>
    <w:rsid w:val="00C62602"/>
    <w:rsid w:val="00C62701"/>
    <w:rsid w:val="00C6349F"/>
    <w:rsid w:val="00C635CB"/>
    <w:rsid w:val="00C63994"/>
    <w:rsid w:val="00C64118"/>
    <w:rsid w:val="00C649E0"/>
    <w:rsid w:val="00C64C16"/>
    <w:rsid w:val="00C64CFE"/>
    <w:rsid w:val="00C64D2C"/>
    <w:rsid w:val="00C654E8"/>
    <w:rsid w:val="00C65C1C"/>
    <w:rsid w:val="00C66C4C"/>
    <w:rsid w:val="00C66D1E"/>
    <w:rsid w:val="00C66D24"/>
    <w:rsid w:val="00C67CE1"/>
    <w:rsid w:val="00C70332"/>
    <w:rsid w:val="00C70545"/>
    <w:rsid w:val="00C71229"/>
    <w:rsid w:val="00C71C6A"/>
    <w:rsid w:val="00C72639"/>
    <w:rsid w:val="00C738B0"/>
    <w:rsid w:val="00C73B94"/>
    <w:rsid w:val="00C7424A"/>
    <w:rsid w:val="00C74266"/>
    <w:rsid w:val="00C76861"/>
    <w:rsid w:val="00C76E7B"/>
    <w:rsid w:val="00C8063C"/>
    <w:rsid w:val="00C80916"/>
    <w:rsid w:val="00C82251"/>
    <w:rsid w:val="00C824FE"/>
    <w:rsid w:val="00C82A70"/>
    <w:rsid w:val="00C82FEA"/>
    <w:rsid w:val="00C85A76"/>
    <w:rsid w:val="00C85CE2"/>
    <w:rsid w:val="00C85E47"/>
    <w:rsid w:val="00C86791"/>
    <w:rsid w:val="00C867A7"/>
    <w:rsid w:val="00C86F8D"/>
    <w:rsid w:val="00C86FCF"/>
    <w:rsid w:val="00C8735C"/>
    <w:rsid w:val="00C87C3D"/>
    <w:rsid w:val="00C87E8B"/>
    <w:rsid w:val="00C90B0C"/>
    <w:rsid w:val="00C90EA6"/>
    <w:rsid w:val="00C91454"/>
    <w:rsid w:val="00C917C2"/>
    <w:rsid w:val="00C92064"/>
    <w:rsid w:val="00C92185"/>
    <w:rsid w:val="00C925A0"/>
    <w:rsid w:val="00C92821"/>
    <w:rsid w:val="00C9403D"/>
    <w:rsid w:val="00C94116"/>
    <w:rsid w:val="00C9433E"/>
    <w:rsid w:val="00C9519B"/>
    <w:rsid w:val="00C95FA3"/>
    <w:rsid w:val="00C9685E"/>
    <w:rsid w:val="00C968A5"/>
    <w:rsid w:val="00C9757D"/>
    <w:rsid w:val="00C975E0"/>
    <w:rsid w:val="00CA047D"/>
    <w:rsid w:val="00CA067F"/>
    <w:rsid w:val="00CA0E10"/>
    <w:rsid w:val="00CA0E4A"/>
    <w:rsid w:val="00CA1755"/>
    <w:rsid w:val="00CA1CD8"/>
    <w:rsid w:val="00CA2913"/>
    <w:rsid w:val="00CA3082"/>
    <w:rsid w:val="00CA3515"/>
    <w:rsid w:val="00CA496F"/>
    <w:rsid w:val="00CA4D7A"/>
    <w:rsid w:val="00CA4F98"/>
    <w:rsid w:val="00CA6461"/>
    <w:rsid w:val="00CA787B"/>
    <w:rsid w:val="00CA7F49"/>
    <w:rsid w:val="00CB00FB"/>
    <w:rsid w:val="00CB0AA8"/>
    <w:rsid w:val="00CB0F7F"/>
    <w:rsid w:val="00CB1870"/>
    <w:rsid w:val="00CB28DC"/>
    <w:rsid w:val="00CB3836"/>
    <w:rsid w:val="00CB462D"/>
    <w:rsid w:val="00CB4EBC"/>
    <w:rsid w:val="00CB566E"/>
    <w:rsid w:val="00CB5810"/>
    <w:rsid w:val="00CB5E63"/>
    <w:rsid w:val="00CB72C1"/>
    <w:rsid w:val="00CB7A51"/>
    <w:rsid w:val="00CB7C5C"/>
    <w:rsid w:val="00CB7F20"/>
    <w:rsid w:val="00CC1271"/>
    <w:rsid w:val="00CC1381"/>
    <w:rsid w:val="00CC16E2"/>
    <w:rsid w:val="00CC1A8F"/>
    <w:rsid w:val="00CC1DE6"/>
    <w:rsid w:val="00CC2C9E"/>
    <w:rsid w:val="00CC2E6E"/>
    <w:rsid w:val="00CC3919"/>
    <w:rsid w:val="00CC5013"/>
    <w:rsid w:val="00CC5814"/>
    <w:rsid w:val="00CC6784"/>
    <w:rsid w:val="00CC6D03"/>
    <w:rsid w:val="00CC6E74"/>
    <w:rsid w:val="00CC71F9"/>
    <w:rsid w:val="00CC7C1A"/>
    <w:rsid w:val="00CD0061"/>
    <w:rsid w:val="00CD0737"/>
    <w:rsid w:val="00CD079D"/>
    <w:rsid w:val="00CD1E8E"/>
    <w:rsid w:val="00CD24F3"/>
    <w:rsid w:val="00CD32A9"/>
    <w:rsid w:val="00CD3848"/>
    <w:rsid w:val="00CD3BF6"/>
    <w:rsid w:val="00CD3F45"/>
    <w:rsid w:val="00CD47E8"/>
    <w:rsid w:val="00CD483E"/>
    <w:rsid w:val="00CD5EB1"/>
    <w:rsid w:val="00CD760F"/>
    <w:rsid w:val="00CD7CEE"/>
    <w:rsid w:val="00CE0330"/>
    <w:rsid w:val="00CE0436"/>
    <w:rsid w:val="00CE0472"/>
    <w:rsid w:val="00CE0849"/>
    <w:rsid w:val="00CE1D41"/>
    <w:rsid w:val="00CE2181"/>
    <w:rsid w:val="00CE2A69"/>
    <w:rsid w:val="00CE3CFD"/>
    <w:rsid w:val="00CE3E24"/>
    <w:rsid w:val="00CE49F4"/>
    <w:rsid w:val="00CE4D9F"/>
    <w:rsid w:val="00CE4E5F"/>
    <w:rsid w:val="00CE5FD6"/>
    <w:rsid w:val="00CE60BF"/>
    <w:rsid w:val="00CE647B"/>
    <w:rsid w:val="00CE6857"/>
    <w:rsid w:val="00CE7395"/>
    <w:rsid w:val="00CF21BF"/>
    <w:rsid w:val="00CF297F"/>
    <w:rsid w:val="00CF349F"/>
    <w:rsid w:val="00CF373D"/>
    <w:rsid w:val="00CF3AEF"/>
    <w:rsid w:val="00CF4048"/>
    <w:rsid w:val="00CF452D"/>
    <w:rsid w:val="00CF4732"/>
    <w:rsid w:val="00CF499C"/>
    <w:rsid w:val="00CF5010"/>
    <w:rsid w:val="00CF5245"/>
    <w:rsid w:val="00CF5B1A"/>
    <w:rsid w:val="00CF6BF7"/>
    <w:rsid w:val="00CF6DCD"/>
    <w:rsid w:val="00CF6ED9"/>
    <w:rsid w:val="00CF79AC"/>
    <w:rsid w:val="00CF7D48"/>
    <w:rsid w:val="00CF7D89"/>
    <w:rsid w:val="00D00943"/>
    <w:rsid w:val="00D0133F"/>
    <w:rsid w:val="00D01516"/>
    <w:rsid w:val="00D01FD4"/>
    <w:rsid w:val="00D02472"/>
    <w:rsid w:val="00D03027"/>
    <w:rsid w:val="00D03C68"/>
    <w:rsid w:val="00D04264"/>
    <w:rsid w:val="00D0475A"/>
    <w:rsid w:val="00D05224"/>
    <w:rsid w:val="00D0568B"/>
    <w:rsid w:val="00D058D9"/>
    <w:rsid w:val="00D0592B"/>
    <w:rsid w:val="00D064D6"/>
    <w:rsid w:val="00D06AC9"/>
    <w:rsid w:val="00D07483"/>
    <w:rsid w:val="00D10790"/>
    <w:rsid w:val="00D113FE"/>
    <w:rsid w:val="00D1199C"/>
    <w:rsid w:val="00D13A78"/>
    <w:rsid w:val="00D14638"/>
    <w:rsid w:val="00D146B0"/>
    <w:rsid w:val="00D1478F"/>
    <w:rsid w:val="00D152B7"/>
    <w:rsid w:val="00D157B2"/>
    <w:rsid w:val="00D16752"/>
    <w:rsid w:val="00D16CF4"/>
    <w:rsid w:val="00D170E6"/>
    <w:rsid w:val="00D17DA3"/>
    <w:rsid w:val="00D20630"/>
    <w:rsid w:val="00D20EB5"/>
    <w:rsid w:val="00D22244"/>
    <w:rsid w:val="00D222D7"/>
    <w:rsid w:val="00D223B0"/>
    <w:rsid w:val="00D2245F"/>
    <w:rsid w:val="00D22850"/>
    <w:rsid w:val="00D22DDD"/>
    <w:rsid w:val="00D239A1"/>
    <w:rsid w:val="00D23A16"/>
    <w:rsid w:val="00D24A4E"/>
    <w:rsid w:val="00D24F84"/>
    <w:rsid w:val="00D25980"/>
    <w:rsid w:val="00D25CA3"/>
    <w:rsid w:val="00D25FF3"/>
    <w:rsid w:val="00D2638E"/>
    <w:rsid w:val="00D26433"/>
    <w:rsid w:val="00D2702A"/>
    <w:rsid w:val="00D2710A"/>
    <w:rsid w:val="00D30AC4"/>
    <w:rsid w:val="00D315B3"/>
    <w:rsid w:val="00D3169C"/>
    <w:rsid w:val="00D31A28"/>
    <w:rsid w:val="00D31B33"/>
    <w:rsid w:val="00D32EF6"/>
    <w:rsid w:val="00D33DF6"/>
    <w:rsid w:val="00D34344"/>
    <w:rsid w:val="00D3461F"/>
    <w:rsid w:val="00D34E20"/>
    <w:rsid w:val="00D361AA"/>
    <w:rsid w:val="00D362CF"/>
    <w:rsid w:val="00D37B6D"/>
    <w:rsid w:val="00D40533"/>
    <w:rsid w:val="00D40B4A"/>
    <w:rsid w:val="00D40D74"/>
    <w:rsid w:val="00D429C9"/>
    <w:rsid w:val="00D42B4B"/>
    <w:rsid w:val="00D42F5E"/>
    <w:rsid w:val="00D42FAA"/>
    <w:rsid w:val="00D44067"/>
    <w:rsid w:val="00D4434F"/>
    <w:rsid w:val="00D44898"/>
    <w:rsid w:val="00D44938"/>
    <w:rsid w:val="00D44A48"/>
    <w:rsid w:val="00D457AC"/>
    <w:rsid w:val="00D45AEB"/>
    <w:rsid w:val="00D45BF0"/>
    <w:rsid w:val="00D47C30"/>
    <w:rsid w:val="00D505A9"/>
    <w:rsid w:val="00D52EAE"/>
    <w:rsid w:val="00D532D7"/>
    <w:rsid w:val="00D534E1"/>
    <w:rsid w:val="00D539E3"/>
    <w:rsid w:val="00D53B78"/>
    <w:rsid w:val="00D53DDB"/>
    <w:rsid w:val="00D53F70"/>
    <w:rsid w:val="00D54B10"/>
    <w:rsid w:val="00D5512B"/>
    <w:rsid w:val="00D60F60"/>
    <w:rsid w:val="00D610F1"/>
    <w:rsid w:val="00D614CE"/>
    <w:rsid w:val="00D61C3B"/>
    <w:rsid w:val="00D62307"/>
    <w:rsid w:val="00D6391A"/>
    <w:rsid w:val="00D63FD0"/>
    <w:rsid w:val="00D64BF1"/>
    <w:rsid w:val="00D65C90"/>
    <w:rsid w:val="00D67A39"/>
    <w:rsid w:val="00D67E37"/>
    <w:rsid w:val="00D70EE3"/>
    <w:rsid w:val="00D71159"/>
    <w:rsid w:val="00D7146C"/>
    <w:rsid w:val="00D719FF"/>
    <w:rsid w:val="00D72BBB"/>
    <w:rsid w:val="00D72FC3"/>
    <w:rsid w:val="00D73325"/>
    <w:rsid w:val="00D7361B"/>
    <w:rsid w:val="00D73641"/>
    <w:rsid w:val="00D73ED8"/>
    <w:rsid w:val="00D73F9A"/>
    <w:rsid w:val="00D761D0"/>
    <w:rsid w:val="00D76929"/>
    <w:rsid w:val="00D77F93"/>
    <w:rsid w:val="00D80587"/>
    <w:rsid w:val="00D807B4"/>
    <w:rsid w:val="00D8110A"/>
    <w:rsid w:val="00D8129C"/>
    <w:rsid w:val="00D81367"/>
    <w:rsid w:val="00D8194A"/>
    <w:rsid w:val="00D82D22"/>
    <w:rsid w:val="00D83199"/>
    <w:rsid w:val="00D8401D"/>
    <w:rsid w:val="00D84DF4"/>
    <w:rsid w:val="00D84FD7"/>
    <w:rsid w:val="00D8577F"/>
    <w:rsid w:val="00D86514"/>
    <w:rsid w:val="00D878DC"/>
    <w:rsid w:val="00D87BBC"/>
    <w:rsid w:val="00D91079"/>
    <w:rsid w:val="00D92689"/>
    <w:rsid w:val="00D92828"/>
    <w:rsid w:val="00D92B36"/>
    <w:rsid w:val="00D936CB"/>
    <w:rsid w:val="00D93BE0"/>
    <w:rsid w:val="00D947F3"/>
    <w:rsid w:val="00D94977"/>
    <w:rsid w:val="00D94A3C"/>
    <w:rsid w:val="00D95500"/>
    <w:rsid w:val="00D97B98"/>
    <w:rsid w:val="00DA061E"/>
    <w:rsid w:val="00DA0F98"/>
    <w:rsid w:val="00DA134B"/>
    <w:rsid w:val="00DA1E74"/>
    <w:rsid w:val="00DA2235"/>
    <w:rsid w:val="00DA23C4"/>
    <w:rsid w:val="00DA27FF"/>
    <w:rsid w:val="00DA3878"/>
    <w:rsid w:val="00DA4296"/>
    <w:rsid w:val="00DA4573"/>
    <w:rsid w:val="00DA48C9"/>
    <w:rsid w:val="00DA48D2"/>
    <w:rsid w:val="00DA5CE5"/>
    <w:rsid w:val="00DA6946"/>
    <w:rsid w:val="00DA6D75"/>
    <w:rsid w:val="00DA7A84"/>
    <w:rsid w:val="00DB0688"/>
    <w:rsid w:val="00DB06ED"/>
    <w:rsid w:val="00DB0CCC"/>
    <w:rsid w:val="00DB1AA8"/>
    <w:rsid w:val="00DB21BE"/>
    <w:rsid w:val="00DB343B"/>
    <w:rsid w:val="00DB3B55"/>
    <w:rsid w:val="00DB4063"/>
    <w:rsid w:val="00DB4139"/>
    <w:rsid w:val="00DB4ABC"/>
    <w:rsid w:val="00DB5B00"/>
    <w:rsid w:val="00DB6173"/>
    <w:rsid w:val="00DB6846"/>
    <w:rsid w:val="00DB7828"/>
    <w:rsid w:val="00DB7C71"/>
    <w:rsid w:val="00DB7D91"/>
    <w:rsid w:val="00DC03D5"/>
    <w:rsid w:val="00DC050D"/>
    <w:rsid w:val="00DC0D48"/>
    <w:rsid w:val="00DC0F1F"/>
    <w:rsid w:val="00DC1260"/>
    <w:rsid w:val="00DC1C89"/>
    <w:rsid w:val="00DC22ED"/>
    <w:rsid w:val="00DC2854"/>
    <w:rsid w:val="00DC28EF"/>
    <w:rsid w:val="00DC2FC5"/>
    <w:rsid w:val="00DC4584"/>
    <w:rsid w:val="00DC4E80"/>
    <w:rsid w:val="00DC509A"/>
    <w:rsid w:val="00DC56B6"/>
    <w:rsid w:val="00DC659F"/>
    <w:rsid w:val="00DC75D6"/>
    <w:rsid w:val="00DD0920"/>
    <w:rsid w:val="00DD0F59"/>
    <w:rsid w:val="00DD131C"/>
    <w:rsid w:val="00DD170F"/>
    <w:rsid w:val="00DD29B9"/>
    <w:rsid w:val="00DD2B51"/>
    <w:rsid w:val="00DD31B9"/>
    <w:rsid w:val="00DD3CB5"/>
    <w:rsid w:val="00DD445F"/>
    <w:rsid w:val="00DD4941"/>
    <w:rsid w:val="00DD4C1F"/>
    <w:rsid w:val="00DD4CAE"/>
    <w:rsid w:val="00DD50A5"/>
    <w:rsid w:val="00DD5316"/>
    <w:rsid w:val="00DD5589"/>
    <w:rsid w:val="00DD57A3"/>
    <w:rsid w:val="00DD5D1A"/>
    <w:rsid w:val="00DD5F3B"/>
    <w:rsid w:val="00DD68F6"/>
    <w:rsid w:val="00DD694C"/>
    <w:rsid w:val="00DD7979"/>
    <w:rsid w:val="00DD7E74"/>
    <w:rsid w:val="00DE0065"/>
    <w:rsid w:val="00DE0199"/>
    <w:rsid w:val="00DE2106"/>
    <w:rsid w:val="00DE2594"/>
    <w:rsid w:val="00DE2CCC"/>
    <w:rsid w:val="00DE31D3"/>
    <w:rsid w:val="00DE4137"/>
    <w:rsid w:val="00DE4F38"/>
    <w:rsid w:val="00DE51DA"/>
    <w:rsid w:val="00DE53F5"/>
    <w:rsid w:val="00DE5D9B"/>
    <w:rsid w:val="00DE61D0"/>
    <w:rsid w:val="00DE691C"/>
    <w:rsid w:val="00DE691D"/>
    <w:rsid w:val="00DF01A7"/>
    <w:rsid w:val="00DF0586"/>
    <w:rsid w:val="00DF1600"/>
    <w:rsid w:val="00DF1BF7"/>
    <w:rsid w:val="00DF22AD"/>
    <w:rsid w:val="00DF2562"/>
    <w:rsid w:val="00DF2813"/>
    <w:rsid w:val="00DF3EF7"/>
    <w:rsid w:val="00DF42CD"/>
    <w:rsid w:val="00DF495F"/>
    <w:rsid w:val="00DF50AF"/>
    <w:rsid w:val="00DF51CA"/>
    <w:rsid w:val="00DF55C3"/>
    <w:rsid w:val="00DF57A8"/>
    <w:rsid w:val="00DF5A73"/>
    <w:rsid w:val="00DF5E80"/>
    <w:rsid w:val="00DF619B"/>
    <w:rsid w:val="00DF63AE"/>
    <w:rsid w:val="00DF7011"/>
    <w:rsid w:val="00DF7AEE"/>
    <w:rsid w:val="00DF7B01"/>
    <w:rsid w:val="00E00681"/>
    <w:rsid w:val="00E00C13"/>
    <w:rsid w:val="00E0130D"/>
    <w:rsid w:val="00E018DB"/>
    <w:rsid w:val="00E023DD"/>
    <w:rsid w:val="00E033C1"/>
    <w:rsid w:val="00E04955"/>
    <w:rsid w:val="00E053A3"/>
    <w:rsid w:val="00E05741"/>
    <w:rsid w:val="00E066AA"/>
    <w:rsid w:val="00E067F8"/>
    <w:rsid w:val="00E070C2"/>
    <w:rsid w:val="00E07B36"/>
    <w:rsid w:val="00E07B77"/>
    <w:rsid w:val="00E07EC0"/>
    <w:rsid w:val="00E10854"/>
    <w:rsid w:val="00E10915"/>
    <w:rsid w:val="00E10B90"/>
    <w:rsid w:val="00E11572"/>
    <w:rsid w:val="00E11C91"/>
    <w:rsid w:val="00E12067"/>
    <w:rsid w:val="00E126F8"/>
    <w:rsid w:val="00E1270D"/>
    <w:rsid w:val="00E12D2A"/>
    <w:rsid w:val="00E135C8"/>
    <w:rsid w:val="00E13B98"/>
    <w:rsid w:val="00E13EB1"/>
    <w:rsid w:val="00E143E6"/>
    <w:rsid w:val="00E14C54"/>
    <w:rsid w:val="00E14DCF"/>
    <w:rsid w:val="00E14E04"/>
    <w:rsid w:val="00E1536A"/>
    <w:rsid w:val="00E16194"/>
    <w:rsid w:val="00E163C1"/>
    <w:rsid w:val="00E166DA"/>
    <w:rsid w:val="00E17515"/>
    <w:rsid w:val="00E17659"/>
    <w:rsid w:val="00E1774C"/>
    <w:rsid w:val="00E20AD9"/>
    <w:rsid w:val="00E21265"/>
    <w:rsid w:val="00E21ADD"/>
    <w:rsid w:val="00E21D6F"/>
    <w:rsid w:val="00E22127"/>
    <w:rsid w:val="00E223D1"/>
    <w:rsid w:val="00E225E9"/>
    <w:rsid w:val="00E22A72"/>
    <w:rsid w:val="00E22E3C"/>
    <w:rsid w:val="00E24654"/>
    <w:rsid w:val="00E27DBC"/>
    <w:rsid w:val="00E27FFB"/>
    <w:rsid w:val="00E30155"/>
    <w:rsid w:val="00E31121"/>
    <w:rsid w:val="00E325BA"/>
    <w:rsid w:val="00E32F1A"/>
    <w:rsid w:val="00E33072"/>
    <w:rsid w:val="00E33802"/>
    <w:rsid w:val="00E33A42"/>
    <w:rsid w:val="00E34630"/>
    <w:rsid w:val="00E34C43"/>
    <w:rsid w:val="00E34FDE"/>
    <w:rsid w:val="00E35B1E"/>
    <w:rsid w:val="00E3633F"/>
    <w:rsid w:val="00E36BAC"/>
    <w:rsid w:val="00E36CF0"/>
    <w:rsid w:val="00E36E2F"/>
    <w:rsid w:val="00E37638"/>
    <w:rsid w:val="00E37BB6"/>
    <w:rsid w:val="00E37D70"/>
    <w:rsid w:val="00E404D3"/>
    <w:rsid w:val="00E414DF"/>
    <w:rsid w:val="00E41595"/>
    <w:rsid w:val="00E4196A"/>
    <w:rsid w:val="00E41E3B"/>
    <w:rsid w:val="00E4281E"/>
    <w:rsid w:val="00E43888"/>
    <w:rsid w:val="00E43898"/>
    <w:rsid w:val="00E43E35"/>
    <w:rsid w:val="00E44F7A"/>
    <w:rsid w:val="00E459F2"/>
    <w:rsid w:val="00E45A7E"/>
    <w:rsid w:val="00E4663D"/>
    <w:rsid w:val="00E47BEB"/>
    <w:rsid w:val="00E50164"/>
    <w:rsid w:val="00E5022E"/>
    <w:rsid w:val="00E5036F"/>
    <w:rsid w:val="00E52078"/>
    <w:rsid w:val="00E527A5"/>
    <w:rsid w:val="00E531B9"/>
    <w:rsid w:val="00E533CA"/>
    <w:rsid w:val="00E53E3F"/>
    <w:rsid w:val="00E5404D"/>
    <w:rsid w:val="00E5465C"/>
    <w:rsid w:val="00E54968"/>
    <w:rsid w:val="00E54FAC"/>
    <w:rsid w:val="00E56608"/>
    <w:rsid w:val="00E56C80"/>
    <w:rsid w:val="00E57A77"/>
    <w:rsid w:val="00E61468"/>
    <w:rsid w:val="00E6202D"/>
    <w:rsid w:val="00E62338"/>
    <w:rsid w:val="00E623BB"/>
    <w:rsid w:val="00E62471"/>
    <w:rsid w:val="00E6285C"/>
    <w:rsid w:val="00E629CF"/>
    <w:rsid w:val="00E62DFA"/>
    <w:rsid w:val="00E62F22"/>
    <w:rsid w:val="00E63399"/>
    <w:rsid w:val="00E633F6"/>
    <w:rsid w:val="00E639E8"/>
    <w:rsid w:val="00E644A6"/>
    <w:rsid w:val="00E64D80"/>
    <w:rsid w:val="00E65413"/>
    <w:rsid w:val="00E65418"/>
    <w:rsid w:val="00E65443"/>
    <w:rsid w:val="00E65606"/>
    <w:rsid w:val="00E65A6F"/>
    <w:rsid w:val="00E671B4"/>
    <w:rsid w:val="00E67388"/>
    <w:rsid w:val="00E67676"/>
    <w:rsid w:val="00E7048C"/>
    <w:rsid w:val="00E70550"/>
    <w:rsid w:val="00E706DC"/>
    <w:rsid w:val="00E706E3"/>
    <w:rsid w:val="00E71904"/>
    <w:rsid w:val="00E71E31"/>
    <w:rsid w:val="00E72DCF"/>
    <w:rsid w:val="00E7311A"/>
    <w:rsid w:val="00E74079"/>
    <w:rsid w:val="00E75108"/>
    <w:rsid w:val="00E7521F"/>
    <w:rsid w:val="00E75533"/>
    <w:rsid w:val="00E75A59"/>
    <w:rsid w:val="00E75C46"/>
    <w:rsid w:val="00E75F87"/>
    <w:rsid w:val="00E76837"/>
    <w:rsid w:val="00E76BA6"/>
    <w:rsid w:val="00E76E9F"/>
    <w:rsid w:val="00E773E5"/>
    <w:rsid w:val="00E7748E"/>
    <w:rsid w:val="00E77DFB"/>
    <w:rsid w:val="00E8007C"/>
    <w:rsid w:val="00E80F13"/>
    <w:rsid w:val="00E82579"/>
    <w:rsid w:val="00E82F6F"/>
    <w:rsid w:val="00E8325A"/>
    <w:rsid w:val="00E83C4F"/>
    <w:rsid w:val="00E842B7"/>
    <w:rsid w:val="00E84868"/>
    <w:rsid w:val="00E84E97"/>
    <w:rsid w:val="00E84EAB"/>
    <w:rsid w:val="00E84EEF"/>
    <w:rsid w:val="00E852E7"/>
    <w:rsid w:val="00E85C87"/>
    <w:rsid w:val="00E85DBD"/>
    <w:rsid w:val="00E861D3"/>
    <w:rsid w:val="00E90183"/>
    <w:rsid w:val="00E9237F"/>
    <w:rsid w:val="00E92CEE"/>
    <w:rsid w:val="00E935BB"/>
    <w:rsid w:val="00E938DA"/>
    <w:rsid w:val="00E93B19"/>
    <w:rsid w:val="00E94A28"/>
    <w:rsid w:val="00E94AEF"/>
    <w:rsid w:val="00E9516F"/>
    <w:rsid w:val="00E951A4"/>
    <w:rsid w:val="00E95C08"/>
    <w:rsid w:val="00E96923"/>
    <w:rsid w:val="00E96B69"/>
    <w:rsid w:val="00E96C2E"/>
    <w:rsid w:val="00E975BD"/>
    <w:rsid w:val="00E9767B"/>
    <w:rsid w:val="00E977AF"/>
    <w:rsid w:val="00E97F51"/>
    <w:rsid w:val="00EA07CE"/>
    <w:rsid w:val="00EA1C89"/>
    <w:rsid w:val="00EA1EDC"/>
    <w:rsid w:val="00EA2A27"/>
    <w:rsid w:val="00EA2B23"/>
    <w:rsid w:val="00EA2B77"/>
    <w:rsid w:val="00EA2E33"/>
    <w:rsid w:val="00EA39C5"/>
    <w:rsid w:val="00EA4095"/>
    <w:rsid w:val="00EA4BB9"/>
    <w:rsid w:val="00EA5182"/>
    <w:rsid w:val="00EA5880"/>
    <w:rsid w:val="00EA5A35"/>
    <w:rsid w:val="00EA5B4F"/>
    <w:rsid w:val="00EA6945"/>
    <w:rsid w:val="00EA6FF2"/>
    <w:rsid w:val="00EA7A5F"/>
    <w:rsid w:val="00EB042D"/>
    <w:rsid w:val="00EB07C6"/>
    <w:rsid w:val="00EB10EB"/>
    <w:rsid w:val="00EB136F"/>
    <w:rsid w:val="00EB13AC"/>
    <w:rsid w:val="00EB143A"/>
    <w:rsid w:val="00EB152F"/>
    <w:rsid w:val="00EB306A"/>
    <w:rsid w:val="00EB3527"/>
    <w:rsid w:val="00EB3DF5"/>
    <w:rsid w:val="00EB3E16"/>
    <w:rsid w:val="00EB5DFC"/>
    <w:rsid w:val="00EB6B8A"/>
    <w:rsid w:val="00EB6C18"/>
    <w:rsid w:val="00EB7471"/>
    <w:rsid w:val="00EB7492"/>
    <w:rsid w:val="00EC1EA7"/>
    <w:rsid w:val="00EC2381"/>
    <w:rsid w:val="00EC25BE"/>
    <w:rsid w:val="00EC2DA3"/>
    <w:rsid w:val="00EC33B8"/>
    <w:rsid w:val="00EC40D1"/>
    <w:rsid w:val="00EC47CD"/>
    <w:rsid w:val="00EC4D3D"/>
    <w:rsid w:val="00EC4D74"/>
    <w:rsid w:val="00EC4E0C"/>
    <w:rsid w:val="00EC60FC"/>
    <w:rsid w:val="00EC6EE1"/>
    <w:rsid w:val="00EC6FBE"/>
    <w:rsid w:val="00ED0825"/>
    <w:rsid w:val="00ED1528"/>
    <w:rsid w:val="00ED1639"/>
    <w:rsid w:val="00ED1FD8"/>
    <w:rsid w:val="00ED2066"/>
    <w:rsid w:val="00ED26F1"/>
    <w:rsid w:val="00ED2B83"/>
    <w:rsid w:val="00ED2B87"/>
    <w:rsid w:val="00ED461B"/>
    <w:rsid w:val="00ED51B1"/>
    <w:rsid w:val="00ED5780"/>
    <w:rsid w:val="00ED5988"/>
    <w:rsid w:val="00ED63F8"/>
    <w:rsid w:val="00ED75D2"/>
    <w:rsid w:val="00ED795C"/>
    <w:rsid w:val="00EE1D31"/>
    <w:rsid w:val="00EE245F"/>
    <w:rsid w:val="00EE2BCA"/>
    <w:rsid w:val="00EE2C66"/>
    <w:rsid w:val="00EE3666"/>
    <w:rsid w:val="00EE36D0"/>
    <w:rsid w:val="00EE3D6E"/>
    <w:rsid w:val="00EE4425"/>
    <w:rsid w:val="00EE4FA4"/>
    <w:rsid w:val="00EE5117"/>
    <w:rsid w:val="00EE5A06"/>
    <w:rsid w:val="00EE5D05"/>
    <w:rsid w:val="00EE618E"/>
    <w:rsid w:val="00EE65D6"/>
    <w:rsid w:val="00EE7285"/>
    <w:rsid w:val="00EF2AE3"/>
    <w:rsid w:val="00EF306F"/>
    <w:rsid w:val="00EF36D6"/>
    <w:rsid w:val="00EF4061"/>
    <w:rsid w:val="00EF4909"/>
    <w:rsid w:val="00EF4C75"/>
    <w:rsid w:val="00EF5540"/>
    <w:rsid w:val="00EF5D7D"/>
    <w:rsid w:val="00EF6E54"/>
    <w:rsid w:val="00EF7711"/>
    <w:rsid w:val="00EF7814"/>
    <w:rsid w:val="00EF7B47"/>
    <w:rsid w:val="00F00641"/>
    <w:rsid w:val="00F00686"/>
    <w:rsid w:val="00F0102E"/>
    <w:rsid w:val="00F02561"/>
    <w:rsid w:val="00F0276B"/>
    <w:rsid w:val="00F033AD"/>
    <w:rsid w:val="00F037EB"/>
    <w:rsid w:val="00F0410C"/>
    <w:rsid w:val="00F042BC"/>
    <w:rsid w:val="00F0455F"/>
    <w:rsid w:val="00F04F99"/>
    <w:rsid w:val="00F0508A"/>
    <w:rsid w:val="00F05905"/>
    <w:rsid w:val="00F05910"/>
    <w:rsid w:val="00F05BD4"/>
    <w:rsid w:val="00F0611C"/>
    <w:rsid w:val="00F06D9A"/>
    <w:rsid w:val="00F0726F"/>
    <w:rsid w:val="00F07C6B"/>
    <w:rsid w:val="00F10615"/>
    <w:rsid w:val="00F109D0"/>
    <w:rsid w:val="00F1183E"/>
    <w:rsid w:val="00F12A67"/>
    <w:rsid w:val="00F13CBF"/>
    <w:rsid w:val="00F14081"/>
    <w:rsid w:val="00F15B37"/>
    <w:rsid w:val="00F15C5C"/>
    <w:rsid w:val="00F15F3F"/>
    <w:rsid w:val="00F15FCA"/>
    <w:rsid w:val="00F17DAD"/>
    <w:rsid w:val="00F20E7C"/>
    <w:rsid w:val="00F20F76"/>
    <w:rsid w:val="00F21FF2"/>
    <w:rsid w:val="00F22514"/>
    <w:rsid w:val="00F22C60"/>
    <w:rsid w:val="00F2458F"/>
    <w:rsid w:val="00F2477D"/>
    <w:rsid w:val="00F24980"/>
    <w:rsid w:val="00F249A3"/>
    <w:rsid w:val="00F24AC1"/>
    <w:rsid w:val="00F252A7"/>
    <w:rsid w:val="00F2601C"/>
    <w:rsid w:val="00F261AE"/>
    <w:rsid w:val="00F26872"/>
    <w:rsid w:val="00F26E49"/>
    <w:rsid w:val="00F3023B"/>
    <w:rsid w:val="00F302D7"/>
    <w:rsid w:val="00F30D86"/>
    <w:rsid w:val="00F31DC0"/>
    <w:rsid w:val="00F31E8B"/>
    <w:rsid w:val="00F32C0B"/>
    <w:rsid w:val="00F32CFC"/>
    <w:rsid w:val="00F32F57"/>
    <w:rsid w:val="00F33BD4"/>
    <w:rsid w:val="00F34321"/>
    <w:rsid w:val="00F34550"/>
    <w:rsid w:val="00F3485C"/>
    <w:rsid w:val="00F35204"/>
    <w:rsid w:val="00F35905"/>
    <w:rsid w:val="00F35A61"/>
    <w:rsid w:val="00F35B88"/>
    <w:rsid w:val="00F3615C"/>
    <w:rsid w:val="00F373B0"/>
    <w:rsid w:val="00F37470"/>
    <w:rsid w:val="00F401B2"/>
    <w:rsid w:val="00F4037A"/>
    <w:rsid w:val="00F404AA"/>
    <w:rsid w:val="00F40B4D"/>
    <w:rsid w:val="00F410A5"/>
    <w:rsid w:val="00F41CFD"/>
    <w:rsid w:val="00F42E42"/>
    <w:rsid w:val="00F431D5"/>
    <w:rsid w:val="00F453CD"/>
    <w:rsid w:val="00F4664E"/>
    <w:rsid w:val="00F47230"/>
    <w:rsid w:val="00F510D8"/>
    <w:rsid w:val="00F517A5"/>
    <w:rsid w:val="00F5191A"/>
    <w:rsid w:val="00F529C2"/>
    <w:rsid w:val="00F52D06"/>
    <w:rsid w:val="00F52E40"/>
    <w:rsid w:val="00F53893"/>
    <w:rsid w:val="00F53EDD"/>
    <w:rsid w:val="00F544B2"/>
    <w:rsid w:val="00F5506B"/>
    <w:rsid w:val="00F55C72"/>
    <w:rsid w:val="00F560F2"/>
    <w:rsid w:val="00F5690A"/>
    <w:rsid w:val="00F56936"/>
    <w:rsid w:val="00F602EF"/>
    <w:rsid w:val="00F6034B"/>
    <w:rsid w:val="00F60573"/>
    <w:rsid w:val="00F616FA"/>
    <w:rsid w:val="00F62A70"/>
    <w:rsid w:val="00F63255"/>
    <w:rsid w:val="00F6408B"/>
    <w:rsid w:val="00F65604"/>
    <w:rsid w:val="00F65623"/>
    <w:rsid w:val="00F66141"/>
    <w:rsid w:val="00F66735"/>
    <w:rsid w:val="00F66874"/>
    <w:rsid w:val="00F6687E"/>
    <w:rsid w:val="00F6745D"/>
    <w:rsid w:val="00F67718"/>
    <w:rsid w:val="00F679D9"/>
    <w:rsid w:val="00F70453"/>
    <w:rsid w:val="00F708F2"/>
    <w:rsid w:val="00F70DFA"/>
    <w:rsid w:val="00F71039"/>
    <w:rsid w:val="00F71181"/>
    <w:rsid w:val="00F718F0"/>
    <w:rsid w:val="00F7248F"/>
    <w:rsid w:val="00F73CD0"/>
    <w:rsid w:val="00F743E8"/>
    <w:rsid w:val="00F75A63"/>
    <w:rsid w:val="00F75F4B"/>
    <w:rsid w:val="00F770F3"/>
    <w:rsid w:val="00F7748E"/>
    <w:rsid w:val="00F77A21"/>
    <w:rsid w:val="00F77F10"/>
    <w:rsid w:val="00F80549"/>
    <w:rsid w:val="00F80F12"/>
    <w:rsid w:val="00F81002"/>
    <w:rsid w:val="00F810FC"/>
    <w:rsid w:val="00F811C9"/>
    <w:rsid w:val="00F8127B"/>
    <w:rsid w:val="00F81423"/>
    <w:rsid w:val="00F818F9"/>
    <w:rsid w:val="00F81A85"/>
    <w:rsid w:val="00F81DD3"/>
    <w:rsid w:val="00F81EDA"/>
    <w:rsid w:val="00F820D2"/>
    <w:rsid w:val="00F829C2"/>
    <w:rsid w:val="00F82E3B"/>
    <w:rsid w:val="00F82F80"/>
    <w:rsid w:val="00F8335C"/>
    <w:rsid w:val="00F83442"/>
    <w:rsid w:val="00F83A86"/>
    <w:rsid w:val="00F84190"/>
    <w:rsid w:val="00F84E58"/>
    <w:rsid w:val="00F8510E"/>
    <w:rsid w:val="00F8563E"/>
    <w:rsid w:val="00F86083"/>
    <w:rsid w:val="00F87D5F"/>
    <w:rsid w:val="00F904DB"/>
    <w:rsid w:val="00F9070E"/>
    <w:rsid w:val="00F91015"/>
    <w:rsid w:val="00F91771"/>
    <w:rsid w:val="00F91ADF"/>
    <w:rsid w:val="00F9257C"/>
    <w:rsid w:val="00F9272F"/>
    <w:rsid w:val="00F92EDF"/>
    <w:rsid w:val="00F93044"/>
    <w:rsid w:val="00F934C0"/>
    <w:rsid w:val="00F93A1A"/>
    <w:rsid w:val="00F944A3"/>
    <w:rsid w:val="00F96429"/>
    <w:rsid w:val="00F9730F"/>
    <w:rsid w:val="00F975E1"/>
    <w:rsid w:val="00F97687"/>
    <w:rsid w:val="00FA04AF"/>
    <w:rsid w:val="00FA1CCB"/>
    <w:rsid w:val="00FA1E3E"/>
    <w:rsid w:val="00FA22C5"/>
    <w:rsid w:val="00FA23B6"/>
    <w:rsid w:val="00FA2753"/>
    <w:rsid w:val="00FA3124"/>
    <w:rsid w:val="00FA37DA"/>
    <w:rsid w:val="00FA4265"/>
    <w:rsid w:val="00FA4B28"/>
    <w:rsid w:val="00FA5345"/>
    <w:rsid w:val="00FA5BD9"/>
    <w:rsid w:val="00FA610E"/>
    <w:rsid w:val="00FA61D1"/>
    <w:rsid w:val="00FA62DC"/>
    <w:rsid w:val="00FA6638"/>
    <w:rsid w:val="00FA6CA4"/>
    <w:rsid w:val="00FA6D94"/>
    <w:rsid w:val="00FA7739"/>
    <w:rsid w:val="00FA7844"/>
    <w:rsid w:val="00FB0066"/>
    <w:rsid w:val="00FB01F7"/>
    <w:rsid w:val="00FB0444"/>
    <w:rsid w:val="00FB095A"/>
    <w:rsid w:val="00FB1B7F"/>
    <w:rsid w:val="00FB3053"/>
    <w:rsid w:val="00FB3D1C"/>
    <w:rsid w:val="00FB42BF"/>
    <w:rsid w:val="00FB458F"/>
    <w:rsid w:val="00FB4FC6"/>
    <w:rsid w:val="00FB5755"/>
    <w:rsid w:val="00FB5ED5"/>
    <w:rsid w:val="00FB6734"/>
    <w:rsid w:val="00FB688C"/>
    <w:rsid w:val="00FB6996"/>
    <w:rsid w:val="00FB7E2C"/>
    <w:rsid w:val="00FC0742"/>
    <w:rsid w:val="00FC0F86"/>
    <w:rsid w:val="00FC1030"/>
    <w:rsid w:val="00FC13A5"/>
    <w:rsid w:val="00FC240B"/>
    <w:rsid w:val="00FC33FE"/>
    <w:rsid w:val="00FC4CEE"/>
    <w:rsid w:val="00FC4F99"/>
    <w:rsid w:val="00FC5BF5"/>
    <w:rsid w:val="00FC64A0"/>
    <w:rsid w:val="00FC6522"/>
    <w:rsid w:val="00FD098A"/>
    <w:rsid w:val="00FD0A87"/>
    <w:rsid w:val="00FD0CDE"/>
    <w:rsid w:val="00FD0D4E"/>
    <w:rsid w:val="00FD1F50"/>
    <w:rsid w:val="00FD2C3F"/>
    <w:rsid w:val="00FD315C"/>
    <w:rsid w:val="00FD3A8F"/>
    <w:rsid w:val="00FD3DD1"/>
    <w:rsid w:val="00FD4B8B"/>
    <w:rsid w:val="00FD4FC5"/>
    <w:rsid w:val="00FD4FD0"/>
    <w:rsid w:val="00FD5D39"/>
    <w:rsid w:val="00FD71D4"/>
    <w:rsid w:val="00FE00AD"/>
    <w:rsid w:val="00FE0A05"/>
    <w:rsid w:val="00FE1C74"/>
    <w:rsid w:val="00FE3044"/>
    <w:rsid w:val="00FE420D"/>
    <w:rsid w:val="00FE4232"/>
    <w:rsid w:val="00FE4660"/>
    <w:rsid w:val="00FE5B15"/>
    <w:rsid w:val="00FE5C0F"/>
    <w:rsid w:val="00FE5C40"/>
    <w:rsid w:val="00FE6959"/>
    <w:rsid w:val="00FE6BF5"/>
    <w:rsid w:val="00FE6D38"/>
    <w:rsid w:val="00FE7A04"/>
    <w:rsid w:val="00FE7A90"/>
    <w:rsid w:val="00FF1EB9"/>
    <w:rsid w:val="00FF2022"/>
    <w:rsid w:val="00FF2E10"/>
    <w:rsid w:val="00FF5463"/>
    <w:rsid w:val="00FF5D6A"/>
    <w:rsid w:val="00FF62CF"/>
    <w:rsid w:val="00FF63FA"/>
    <w:rsid w:val="00FF6DD9"/>
    <w:rsid w:val="00FF71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11C353"/>
  <w14:defaultImageDpi w14:val="330"/>
  <w15:chartTrackingRefBased/>
  <w15:docId w15:val="{0E897B68-404B-411C-A8E3-35F4008FC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16B9"/>
    <w:pPr>
      <w:spacing w:before="120" w:after="120"/>
    </w:pPr>
    <w:rPr>
      <w:rFonts w:ascii="Bookman Old Style" w:eastAsia="Times New Roman" w:hAnsi="Bookman Old Style" w:cs="Times New Roman"/>
    </w:rPr>
  </w:style>
  <w:style w:type="paragraph" w:styleId="Heading1">
    <w:name w:val="heading 1"/>
    <w:basedOn w:val="Normal"/>
    <w:next w:val="Normal"/>
    <w:link w:val="Heading1Char"/>
    <w:uiPriority w:val="9"/>
    <w:qFormat/>
    <w:rsid w:val="00851CF0"/>
    <w:pPr>
      <w:keepNext/>
      <w:keepLines/>
      <w:spacing w:before="360"/>
      <w:outlineLvl w:val="0"/>
    </w:pPr>
    <w:rPr>
      <w:rFonts w:asciiTheme="majorHAnsi" w:eastAsiaTheme="majorEastAsia" w:hAnsiTheme="majorHAnsi" w:cs="Times New Roman (Headings CS)"/>
      <w:b/>
      <w:color w:val="000000" w:themeColor="text1"/>
      <w:sz w:val="36"/>
      <w:szCs w:val="32"/>
    </w:rPr>
  </w:style>
  <w:style w:type="paragraph" w:styleId="Heading2">
    <w:name w:val="heading 2"/>
    <w:basedOn w:val="Heading1"/>
    <w:next w:val="Normal"/>
    <w:link w:val="Heading2Char"/>
    <w:uiPriority w:val="9"/>
    <w:unhideWhenUsed/>
    <w:qFormat/>
    <w:rsid w:val="006E4ADE"/>
    <w:pPr>
      <w:spacing w:before="240"/>
      <w:outlineLvl w:val="1"/>
    </w:pPr>
    <w:rPr>
      <w:rFonts w:cstheme="majorBidi"/>
      <w:color w:val="auto"/>
      <w:sz w:val="32"/>
      <w:szCs w:val="26"/>
    </w:rPr>
  </w:style>
  <w:style w:type="paragraph" w:styleId="Heading3">
    <w:name w:val="heading 3"/>
    <w:basedOn w:val="Normal"/>
    <w:next w:val="Normal"/>
    <w:link w:val="Heading3Char"/>
    <w:uiPriority w:val="9"/>
    <w:unhideWhenUsed/>
    <w:qFormat/>
    <w:rsid w:val="00BF5804"/>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BF5804"/>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F5804"/>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F5804"/>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F5804"/>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F580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580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0D3F"/>
    <w:pPr>
      <w:contextualSpacing/>
      <w:jc w:val="center"/>
    </w:pPr>
    <w:rPr>
      <w:rFonts w:eastAsiaTheme="majorEastAsia" w:cstheme="majorBidi"/>
      <w:b/>
      <w:color w:val="000000" w:themeColor="text1"/>
      <w:spacing w:val="-10"/>
      <w:kern w:val="28"/>
      <w:sz w:val="36"/>
      <w:szCs w:val="56"/>
    </w:rPr>
  </w:style>
  <w:style w:type="character" w:customStyle="1" w:styleId="TitleChar">
    <w:name w:val="Title Char"/>
    <w:basedOn w:val="DefaultParagraphFont"/>
    <w:link w:val="Title"/>
    <w:uiPriority w:val="10"/>
    <w:rsid w:val="007B0D3F"/>
    <w:rPr>
      <w:rFonts w:ascii="Bookman Old Style" w:eastAsiaTheme="majorEastAsia" w:hAnsi="Bookman Old Style" w:cstheme="majorBidi"/>
      <w:b/>
      <w:color w:val="000000" w:themeColor="text1"/>
      <w:spacing w:val="-10"/>
      <w:kern w:val="28"/>
      <w:sz w:val="36"/>
      <w:szCs w:val="56"/>
    </w:rPr>
  </w:style>
  <w:style w:type="character" w:customStyle="1" w:styleId="Heading1Char">
    <w:name w:val="Heading 1 Char"/>
    <w:basedOn w:val="DefaultParagraphFont"/>
    <w:link w:val="Heading1"/>
    <w:uiPriority w:val="9"/>
    <w:rsid w:val="00851CF0"/>
    <w:rPr>
      <w:rFonts w:asciiTheme="majorHAnsi" w:eastAsiaTheme="majorEastAsia" w:hAnsiTheme="majorHAnsi" w:cs="Times New Roman (Headings CS)"/>
      <w:b/>
      <w:color w:val="000000" w:themeColor="text1"/>
      <w:sz w:val="36"/>
      <w:szCs w:val="32"/>
    </w:rPr>
  </w:style>
  <w:style w:type="paragraph" w:styleId="ListParagraph">
    <w:name w:val="List Paragraph"/>
    <w:basedOn w:val="Normal"/>
    <w:uiPriority w:val="34"/>
    <w:qFormat/>
    <w:rsid w:val="00662902"/>
    <w:pPr>
      <w:numPr>
        <w:numId w:val="2"/>
      </w:numPr>
      <w:contextualSpacing/>
    </w:pPr>
  </w:style>
  <w:style w:type="character" w:customStyle="1" w:styleId="Heading2Char">
    <w:name w:val="Heading 2 Char"/>
    <w:basedOn w:val="DefaultParagraphFont"/>
    <w:link w:val="Heading2"/>
    <w:uiPriority w:val="9"/>
    <w:rsid w:val="006E4ADE"/>
    <w:rPr>
      <w:rFonts w:asciiTheme="majorHAnsi" w:eastAsiaTheme="majorEastAsia" w:hAnsiTheme="majorHAnsi" w:cstheme="majorBidi"/>
      <w:b/>
      <w:sz w:val="32"/>
      <w:szCs w:val="26"/>
    </w:rPr>
  </w:style>
  <w:style w:type="character" w:customStyle="1" w:styleId="CodeFont">
    <w:name w:val="Code Font"/>
    <w:basedOn w:val="DefaultParagraphFont"/>
    <w:uiPriority w:val="1"/>
    <w:qFormat/>
    <w:rsid w:val="000A6C1D"/>
    <w:rPr>
      <w:rFonts w:ascii="Courier New" w:hAnsi="Courier New"/>
      <w:b w:val="0"/>
      <w:bCs w:val="0"/>
      <w:i w:val="0"/>
      <w:iCs w:val="0"/>
      <w:noProof/>
      <w:sz w:val="24"/>
      <w:lang w:val="en-US"/>
    </w:rPr>
  </w:style>
  <w:style w:type="character" w:customStyle="1" w:styleId="Heading3Char">
    <w:name w:val="Heading 3 Char"/>
    <w:basedOn w:val="DefaultParagraphFont"/>
    <w:link w:val="Heading3"/>
    <w:uiPriority w:val="9"/>
    <w:rsid w:val="00BF5804"/>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BF580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F580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F580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F580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F580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5804"/>
    <w:rPr>
      <w:rFonts w:asciiTheme="majorHAnsi" w:eastAsiaTheme="majorEastAsia" w:hAnsiTheme="majorHAnsi" w:cstheme="majorBidi"/>
      <w:i/>
      <w:iCs/>
      <w:color w:val="272727" w:themeColor="text1" w:themeTint="D8"/>
      <w:sz w:val="21"/>
      <w:szCs w:val="21"/>
    </w:rPr>
  </w:style>
  <w:style w:type="paragraph" w:customStyle="1" w:styleId="Example">
    <w:name w:val="Example"/>
    <w:basedOn w:val="Normal"/>
    <w:link w:val="ExampleChar"/>
    <w:qFormat/>
    <w:rsid w:val="008D6707"/>
    <w:pPr>
      <w:ind w:left="360"/>
      <w:contextualSpacing/>
    </w:pPr>
    <w:rPr>
      <w:rFonts w:ascii="Courier New" w:hAnsi="Courier New" w:cs="Times New Roman (Body CS)"/>
      <w:noProof/>
      <w:sz w:val="20"/>
    </w:rPr>
  </w:style>
  <w:style w:type="paragraph" w:customStyle="1" w:styleId="Abstracttext">
    <w:name w:val="Abstract text"/>
    <w:basedOn w:val="Normal"/>
    <w:qFormat/>
    <w:rsid w:val="0060330F"/>
    <w:pPr>
      <w:spacing w:before="0" w:line="257" w:lineRule="auto"/>
    </w:pPr>
    <w:rPr>
      <w:sz w:val="20"/>
    </w:rPr>
  </w:style>
  <w:style w:type="character" w:styleId="CommentReference">
    <w:name w:val="annotation reference"/>
    <w:basedOn w:val="DefaultParagraphFont"/>
    <w:uiPriority w:val="99"/>
    <w:semiHidden/>
    <w:unhideWhenUsed/>
    <w:rsid w:val="00ED5780"/>
    <w:rPr>
      <w:sz w:val="16"/>
      <w:szCs w:val="16"/>
    </w:rPr>
  </w:style>
  <w:style w:type="paragraph" w:styleId="CommentText">
    <w:name w:val="annotation text"/>
    <w:basedOn w:val="Normal"/>
    <w:link w:val="CommentTextChar"/>
    <w:uiPriority w:val="99"/>
    <w:unhideWhenUsed/>
    <w:rsid w:val="00ED5780"/>
    <w:rPr>
      <w:sz w:val="20"/>
      <w:szCs w:val="20"/>
    </w:rPr>
  </w:style>
  <w:style w:type="character" w:customStyle="1" w:styleId="CommentTextChar">
    <w:name w:val="Comment Text Char"/>
    <w:basedOn w:val="DefaultParagraphFont"/>
    <w:link w:val="CommentText"/>
    <w:uiPriority w:val="99"/>
    <w:rsid w:val="00ED5780"/>
    <w:rPr>
      <w:rFonts w:ascii="Bookman Old Style" w:hAnsi="Bookman Old Style"/>
      <w:sz w:val="20"/>
      <w:szCs w:val="20"/>
    </w:rPr>
  </w:style>
  <w:style w:type="paragraph" w:styleId="CommentSubject">
    <w:name w:val="annotation subject"/>
    <w:basedOn w:val="CommentText"/>
    <w:next w:val="CommentText"/>
    <w:link w:val="CommentSubjectChar"/>
    <w:uiPriority w:val="99"/>
    <w:semiHidden/>
    <w:unhideWhenUsed/>
    <w:rsid w:val="00ED5780"/>
    <w:rPr>
      <w:b/>
      <w:bCs/>
    </w:rPr>
  </w:style>
  <w:style w:type="character" w:customStyle="1" w:styleId="CommentSubjectChar">
    <w:name w:val="Comment Subject Char"/>
    <w:basedOn w:val="CommentTextChar"/>
    <w:link w:val="CommentSubject"/>
    <w:uiPriority w:val="99"/>
    <w:semiHidden/>
    <w:rsid w:val="00ED5780"/>
    <w:rPr>
      <w:rFonts w:ascii="Bookman Old Style" w:hAnsi="Bookman Old Style"/>
      <w:b/>
      <w:bCs/>
      <w:sz w:val="20"/>
      <w:szCs w:val="20"/>
    </w:rPr>
  </w:style>
  <w:style w:type="paragraph" w:styleId="BalloonText">
    <w:name w:val="Balloon Text"/>
    <w:basedOn w:val="Normal"/>
    <w:link w:val="BalloonTextChar"/>
    <w:uiPriority w:val="99"/>
    <w:semiHidden/>
    <w:unhideWhenUsed/>
    <w:rsid w:val="00ED5780"/>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5780"/>
    <w:rPr>
      <w:rFonts w:ascii="Segoe UI" w:hAnsi="Segoe UI" w:cs="Segoe UI"/>
      <w:sz w:val="18"/>
      <w:szCs w:val="18"/>
    </w:rPr>
  </w:style>
  <w:style w:type="paragraph" w:styleId="FootnoteText">
    <w:name w:val="footnote text"/>
    <w:basedOn w:val="Normal"/>
    <w:link w:val="FootnoteTextChar"/>
    <w:uiPriority w:val="99"/>
    <w:unhideWhenUsed/>
    <w:rsid w:val="00292178"/>
    <w:pPr>
      <w:spacing w:before="0" w:after="0"/>
    </w:pPr>
    <w:rPr>
      <w:sz w:val="20"/>
      <w:szCs w:val="20"/>
    </w:rPr>
  </w:style>
  <w:style w:type="character" w:customStyle="1" w:styleId="FootnoteTextChar">
    <w:name w:val="Footnote Text Char"/>
    <w:basedOn w:val="DefaultParagraphFont"/>
    <w:link w:val="FootnoteText"/>
    <w:uiPriority w:val="99"/>
    <w:rsid w:val="00292178"/>
    <w:rPr>
      <w:rFonts w:ascii="Bookman Old Style" w:hAnsi="Bookman Old Style"/>
      <w:sz w:val="20"/>
      <w:szCs w:val="20"/>
    </w:rPr>
  </w:style>
  <w:style w:type="character" w:styleId="FootnoteReference">
    <w:name w:val="footnote reference"/>
    <w:basedOn w:val="DefaultParagraphFont"/>
    <w:uiPriority w:val="99"/>
    <w:semiHidden/>
    <w:unhideWhenUsed/>
    <w:rsid w:val="00292178"/>
    <w:rPr>
      <w:vertAlign w:val="superscript"/>
    </w:rPr>
  </w:style>
  <w:style w:type="paragraph" w:styleId="Header">
    <w:name w:val="header"/>
    <w:basedOn w:val="Normal"/>
    <w:link w:val="HeaderChar"/>
    <w:uiPriority w:val="99"/>
    <w:unhideWhenUsed/>
    <w:rsid w:val="00E977AF"/>
    <w:pPr>
      <w:tabs>
        <w:tab w:val="center" w:pos="4680"/>
        <w:tab w:val="right" w:pos="9360"/>
      </w:tabs>
      <w:spacing w:before="0" w:after="0"/>
    </w:pPr>
  </w:style>
  <w:style w:type="character" w:customStyle="1" w:styleId="HeaderChar">
    <w:name w:val="Header Char"/>
    <w:basedOn w:val="DefaultParagraphFont"/>
    <w:link w:val="Header"/>
    <w:uiPriority w:val="99"/>
    <w:rsid w:val="00E977AF"/>
    <w:rPr>
      <w:rFonts w:ascii="Bookman Old Style" w:hAnsi="Bookman Old Style"/>
      <w:sz w:val="22"/>
    </w:rPr>
  </w:style>
  <w:style w:type="paragraph" w:styleId="Footer">
    <w:name w:val="footer"/>
    <w:basedOn w:val="Normal"/>
    <w:link w:val="FooterChar"/>
    <w:uiPriority w:val="99"/>
    <w:unhideWhenUsed/>
    <w:rsid w:val="00E977AF"/>
    <w:pPr>
      <w:tabs>
        <w:tab w:val="center" w:pos="4680"/>
        <w:tab w:val="right" w:pos="9360"/>
      </w:tabs>
      <w:spacing w:before="0" w:after="0"/>
    </w:pPr>
  </w:style>
  <w:style w:type="character" w:customStyle="1" w:styleId="FooterChar">
    <w:name w:val="Footer Char"/>
    <w:basedOn w:val="DefaultParagraphFont"/>
    <w:link w:val="Footer"/>
    <w:uiPriority w:val="99"/>
    <w:rsid w:val="00E977AF"/>
    <w:rPr>
      <w:rFonts w:ascii="Bookman Old Style" w:hAnsi="Bookman Old Style"/>
      <w:sz w:val="22"/>
    </w:rPr>
  </w:style>
  <w:style w:type="character" w:styleId="Hyperlink">
    <w:name w:val="Hyperlink"/>
    <w:basedOn w:val="DefaultParagraphFont"/>
    <w:uiPriority w:val="99"/>
    <w:unhideWhenUsed/>
    <w:rsid w:val="00DE5D9B"/>
    <w:rPr>
      <w:color w:val="0563C1" w:themeColor="hyperlink"/>
      <w:u w:val="single"/>
    </w:rPr>
  </w:style>
  <w:style w:type="paragraph" w:styleId="EndnoteText">
    <w:name w:val="endnote text"/>
    <w:basedOn w:val="Normal"/>
    <w:link w:val="EndnoteTextChar"/>
    <w:uiPriority w:val="99"/>
    <w:semiHidden/>
    <w:unhideWhenUsed/>
    <w:rsid w:val="008333DD"/>
    <w:pPr>
      <w:spacing w:before="0" w:after="0"/>
    </w:pPr>
    <w:rPr>
      <w:sz w:val="20"/>
      <w:szCs w:val="20"/>
    </w:rPr>
  </w:style>
  <w:style w:type="character" w:customStyle="1" w:styleId="EndnoteTextChar">
    <w:name w:val="Endnote Text Char"/>
    <w:basedOn w:val="DefaultParagraphFont"/>
    <w:link w:val="EndnoteText"/>
    <w:uiPriority w:val="99"/>
    <w:semiHidden/>
    <w:rsid w:val="008333DD"/>
    <w:rPr>
      <w:rFonts w:ascii="Bookman Old Style" w:hAnsi="Bookman Old Style"/>
      <w:sz w:val="20"/>
      <w:szCs w:val="20"/>
    </w:rPr>
  </w:style>
  <w:style w:type="character" w:styleId="EndnoteReference">
    <w:name w:val="endnote reference"/>
    <w:basedOn w:val="DefaultParagraphFont"/>
    <w:uiPriority w:val="99"/>
    <w:semiHidden/>
    <w:unhideWhenUsed/>
    <w:rsid w:val="008333DD"/>
    <w:rPr>
      <w:vertAlign w:val="superscript"/>
    </w:rPr>
  </w:style>
  <w:style w:type="paragraph" w:styleId="Bibliography">
    <w:name w:val="Bibliography"/>
    <w:basedOn w:val="Normal"/>
    <w:uiPriority w:val="37"/>
    <w:unhideWhenUsed/>
    <w:rsid w:val="00523418"/>
    <w:pPr>
      <w:ind w:left="720" w:hanging="720"/>
    </w:pPr>
  </w:style>
  <w:style w:type="character" w:styleId="FollowedHyperlink">
    <w:name w:val="FollowedHyperlink"/>
    <w:basedOn w:val="DefaultParagraphFont"/>
    <w:uiPriority w:val="99"/>
    <w:semiHidden/>
    <w:unhideWhenUsed/>
    <w:rsid w:val="001F397A"/>
    <w:rPr>
      <w:color w:val="954F72" w:themeColor="followedHyperlink"/>
      <w:u w:val="single"/>
    </w:rPr>
  </w:style>
  <w:style w:type="character" w:customStyle="1" w:styleId="UnresolvedMention1">
    <w:name w:val="Unresolved Mention1"/>
    <w:basedOn w:val="DefaultParagraphFont"/>
    <w:uiPriority w:val="99"/>
    <w:semiHidden/>
    <w:unhideWhenUsed/>
    <w:rsid w:val="001F397A"/>
    <w:rPr>
      <w:color w:val="605E5C"/>
      <w:shd w:val="clear" w:color="auto" w:fill="E1DFDD"/>
    </w:rPr>
  </w:style>
  <w:style w:type="paragraph" w:styleId="Revision">
    <w:name w:val="Revision"/>
    <w:hidden/>
    <w:uiPriority w:val="99"/>
    <w:semiHidden/>
    <w:rsid w:val="00A80152"/>
    <w:rPr>
      <w:rFonts w:ascii="Bookman Old Style" w:hAnsi="Bookman Old Style"/>
      <w:sz w:val="22"/>
    </w:rPr>
  </w:style>
  <w:style w:type="character" w:customStyle="1" w:styleId="UnresolvedMention2">
    <w:name w:val="Unresolved Mention2"/>
    <w:basedOn w:val="DefaultParagraphFont"/>
    <w:uiPriority w:val="99"/>
    <w:semiHidden/>
    <w:unhideWhenUsed/>
    <w:rsid w:val="006E30CC"/>
    <w:rPr>
      <w:color w:val="605E5C"/>
      <w:shd w:val="clear" w:color="auto" w:fill="E1DFDD"/>
    </w:rPr>
  </w:style>
  <w:style w:type="character" w:styleId="Strong">
    <w:name w:val="Strong"/>
    <w:basedOn w:val="DefaultParagraphFont"/>
    <w:uiPriority w:val="22"/>
    <w:qFormat/>
    <w:rsid w:val="00370AA8"/>
    <w:rPr>
      <w:b/>
      <w:bCs/>
    </w:rPr>
  </w:style>
  <w:style w:type="table" w:styleId="TableGrid">
    <w:name w:val="Table Grid"/>
    <w:basedOn w:val="TableNormal"/>
    <w:uiPriority w:val="39"/>
    <w:rsid w:val="001E38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1E383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1">
    <w:name w:val="Grid Table 5 Dark Accent 1"/>
    <w:basedOn w:val="TableNormal"/>
    <w:uiPriority w:val="50"/>
    <w:rsid w:val="001E383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UnresolvedMention3">
    <w:name w:val="Unresolved Mention3"/>
    <w:basedOn w:val="DefaultParagraphFont"/>
    <w:uiPriority w:val="99"/>
    <w:semiHidden/>
    <w:unhideWhenUsed/>
    <w:rsid w:val="00523418"/>
    <w:rPr>
      <w:color w:val="605E5C"/>
      <w:shd w:val="clear" w:color="auto" w:fill="E1DFDD"/>
    </w:rPr>
  </w:style>
  <w:style w:type="character" w:customStyle="1" w:styleId="CodeinFootnote">
    <w:name w:val="Code in Footnote"/>
    <w:basedOn w:val="CodeFont"/>
    <w:uiPriority w:val="1"/>
    <w:qFormat/>
    <w:rsid w:val="000A6C1D"/>
    <w:rPr>
      <w:rFonts w:ascii="Courier New" w:hAnsi="Courier New"/>
      <w:b w:val="0"/>
      <w:bCs w:val="0"/>
      <w:i w:val="0"/>
      <w:iCs w:val="0"/>
      <w:noProof/>
      <w:sz w:val="20"/>
      <w:szCs w:val="18"/>
      <w:lang w:val="en-US"/>
    </w:rPr>
  </w:style>
  <w:style w:type="character" w:customStyle="1" w:styleId="UnresolvedMention4">
    <w:name w:val="Unresolved Mention4"/>
    <w:basedOn w:val="DefaultParagraphFont"/>
    <w:uiPriority w:val="99"/>
    <w:semiHidden/>
    <w:unhideWhenUsed/>
    <w:rsid w:val="003A007D"/>
    <w:rPr>
      <w:color w:val="605E5C"/>
      <w:shd w:val="clear" w:color="auto" w:fill="E1DFDD"/>
    </w:rPr>
  </w:style>
  <w:style w:type="character" w:customStyle="1" w:styleId="UnresolvedMention5">
    <w:name w:val="Unresolved Mention5"/>
    <w:basedOn w:val="DefaultParagraphFont"/>
    <w:uiPriority w:val="99"/>
    <w:semiHidden/>
    <w:unhideWhenUsed/>
    <w:rsid w:val="00911347"/>
    <w:rPr>
      <w:color w:val="605E5C"/>
      <w:shd w:val="clear" w:color="auto" w:fill="E1DFDD"/>
    </w:rPr>
  </w:style>
  <w:style w:type="character" w:customStyle="1" w:styleId="UnresolvedMention6">
    <w:name w:val="Unresolved Mention6"/>
    <w:basedOn w:val="DefaultParagraphFont"/>
    <w:uiPriority w:val="99"/>
    <w:semiHidden/>
    <w:unhideWhenUsed/>
    <w:rsid w:val="0028607A"/>
    <w:rPr>
      <w:color w:val="605E5C"/>
      <w:shd w:val="clear" w:color="auto" w:fill="E1DFDD"/>
    </w:rPr>
  </w:style>
  <w:style w:type="character" w:customStyle="1" w:styleId="UnresolvedMention60">
    <w:name w:val="Unresolved Mention6"/>
    <w:basedOn w:val="DefaultParagraphFont"/>
    <w:uiPriority w:val="99"/>
    <w:semiHidden/>
    <w:unhideWhenUsed/>
    <w:rsid w:val="00655439"/>
    <w:rPr>
      <w:color w:val="605E5C"/>
      <w:shd w:val="clear" w:color="auto" w:fill="E1DFDD"/>
    </w:rPr>
  </w:style>
  <w:style w:type="numbering" w:customStyle="1" w:styleId="CurrentList1">
    <w:name w:val="Current List1"/>
    <w:uiPriority w:val="99"/>
    <w:rsid w:val="00FC0F86"/>
    <w:pPr>
      <w:numPr>
        <w:numId w:val="19"/>
      </w:numPr>
    </w:pPr>
  </w:style>
  <w:style w:type="paragraph" w:customStyle="1" w:styleId="AppendixHeading">
    <w:name w:val="Appendix Heading"/>
    <w:basedOn w:val="Heading1"/>
    <w:next w:val="Normal"/>
    <w:qFormat/>
    <w:rsid w:val="00EB152F"/>
    <w:pPr>
      <w:numPr>
        <w:numId w:val="23"/>
      </w:numPr>
      <w:ind w:left="360"/>
    </w:pPr>
  </w:style>
  <w:style w:type="numbering" w:customStyle="1" w:styleId="CurrentList2">
    <w:name w:val="Current List2"/>
    <w:uiPriority w:val="99"/>
    <w:rsid w:val="00EA4095"/>
    <w:pPr>
      <w:numPr>
        <w:numId w:val="24"/>
      </w:numPr>
    </w:pPr>
  </w:style>
  <w:style w:type="numbering" w:customStyle="1" w:styleId="CurrentList3">
    <w:name w:val="Current List3"/>
    <w:uiPriority w:val="99"/>
    <w:rsid w:val="00EA4095"/>
    <w:pPr>
      <w:numPr>
        <w:numId w:val="25"/>
      </w:numPr>
    </w:pPr>
  </w:style>
  <w:style w:type="numbering" w:customStyle="1" w:styleId="CurrentList4">
    <w:name w:val="Current List4"/>
    <w:uiPriority w:val="99"/>
    <w:rsid w:val="00EB152F"/>
    <w:pPr>
      <w:numPr>
        <w:numId w:val="26"/>
      </w:numPr>
    </w:pPr>
  </w:style>
  <w:style w:type="paragraph" w:customStyle="1" w:styleId="FNExample">
    <w:name w:val="FN Example"/>
    <w:basedOn w:val="Example"/>
    <w:qFormat/>
    <w:rsid w:val="00E5465C"/>
    <w:rPr>
      <w:sz w:val="18"/>
    </w:rPr>
  </w:style>
  <w:style w:type="table" w:styleId="ListTable3">
    <w:name w:val="List Table 3"/>
    <w:basedOn w:val="TableNormal"/>
    <w:uiPriority w:val="48"/>
    <w:rsid w:val="00F975E1"/>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5Dark">
    <w:name w:val="List Table 5 Dark"/>
    <w:basedOn w:val="TableNormal"/>
    <w:uiPriority w:val="50"/>
    <w:rsid w:val="00F975E1"/>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customStyle="1" w:styleId="BDE3">
    <w:name w:val="BDE3"/>
    <w:basedOn w:val="Normal"/>
    <w:link w:val="BDE3Char"/>
    <w:qFormat/>
    <w:rsid w:val="005E6649"/>
    <w:pPr>
      <w:shd w:val="clear" w:color="auto" w:fill="E7E6E6" w:themeFill="background2"/>
    </w:pPr>
  </w:style>
  <w:style w:type="paragraph" w:customStyle="1" w:styleId="BDE3-example">
    <w:name w:val="BDE3-example"/>
    <w:basedOn w:val="Example"/>
    <w:link w:val="BDE3-exampleChar"/>
    <w:qFormat/>
    <w:rsid w:val="005E6649"/>
    <w:pPr>
      <w:shd w:val="clear" w:color="auto" w:fill="E7E6E6" w:themeFill="background2"/>
    </w:pPr>
  </w:style>
  <w:style w:type="character" w:customStyle="1" w:styleId="BDE3Char">
    <w:name w:val="BDE3 Char"/>
    <w:basedOn w:val="DefaultParagraphFont"/>
    <w:link w:val="BDE3"/>
    <w:rsid w:val="005E6649"/>
    <w:rPr>
      <w:rFonts w:ascii="Bookman Old Style" w:eastAsia="Times New Roman" w:hAnsi="Bookman Old Style" w:cs="Times New Roman"/>
      <w:shd w:val="clear" w:color="auto" w:fill="E7E6E6" w:themeFill="background2"/>
    </w:rPr>
  </w:style>
  <w:style w:type="character" w:customStyle="1" w:styleId="ExampleChar">
    <w:name w:val="Example Char"/>
    <w:basedOn w:val="DefaultParagraphFont"/>
    <w:link w:val="Example"/>
    <w:rsid w:val="002F229B"/>
    <w:rPr>
      <w:rFonts w:ascii="Courier New" w:eastAsia="Times New Roman" w:hAnsi="Courier New" w:cs="Times New Roman (Body CS)"/>
      <w:noProof/>
      <w:sz w:val="20"/>
    </w:rPr>
  </w:style>
  <w:style w:type="character" w:customStyle="1" w:styleId="BDE3-exampleChar">
    <w:name w:val="BDE3-example Char"/>
    <w:basedOn w:val="ExampleChar"/>
    <w:link w:val="BDE3-example"/>
    <w:rsid w:val="005E6649"/>
    <w:rPr>
      <w:rFonts w:ascii="Courier New" w:eastAsia="Times New Roman" w:hAnsi="Courier New" w:cs="Times New Roman (Body CS)"/>
      <w:noProof/>
      <w:sz w:val="20"/>
      <w:shd w:val="clear" w:color="auto" w:fill="E7E6E6" w:themeFill="background2"/>
    </w:rPr>
  </w:style>
  <w:style w:type="paragraph" w:styleId="Caption">
    <w:name w:val="caption"/>
    <w:basedOn w:val="Normal"/>
    <w:next w:val="Normal"/>
    <w:uiPriority w:val="35"/>
    <w:unhideWhenUsed/>
    <w:qFormat/>
    <w:rsid w:val="005A3E8C"/>
    <w:pPr>
      <w:spacing w:before="0" w:after="200"/>
    </w:pPr>
    <w:rPr>
      <w:i/>
      <w:iCs/>
      <w:color w:val="44546A" w:themeColor="text2"/>
      <w:sz w:val="18"/>
      <w:szCs w:val="18"/>
    </w:rPr>
  </w:style>
  <w:style w:type="paragraph" w:styleId="TOC1">
    <w:name w:val="toc 1"/>
    <w:basedOn w:val="Normal"/>
    <w:next w:val="Normal"/>
    <w:autoRedefine/>
    <w:uiPriority w:val="39"/>
    <w:unhideWhenUsed/>
    <w:rsid w:val="00762B16"/>
    <w:pPr>
      <w:spacing w:after="100"/>
    </w:pPr>
  </w:style>
  <w:style w:type="character" w:styleId="UnresolvedMention">
    <w:name w:val="Unresolved Mention"/>
    <w:basedOn w:val="DefaultParagraphFont"/>
    <w:uiPriority w:val="99"/>
    <w:semiHidden/>
    <w:unhideWhenUsed/>
    <w:rsid w:val="00C928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06166">
      <w:bodyDiv w:val="1"/>
      <w:marLeft w:val="0"/>
      <w:marRight w:val="0"/>
      <w:marTop w:val="0"/>
      <w:marBottom w:val="0"/>
      <w:divBdr>
        <w:top w:val="none" w:sz="0" w:space="0" w:color="auto"/>
        <w:left w:val="none" w:sz="0" w:space="0" w:color="auto"/>
        <w:bottom w:val="none" w:sz="0" w:space="0" w:color="auto"/>
        <w:right w:val="none" w:sz="0" w:space="0" w:color="auto"/>
      </w:divBdr>
    </w:div>
    <w:div w:id="97919757">
      <w:bodyDiv w:val="1"/>
      <w:marLeft w:val="0"/>
      <w:marRight w:val="0"/>
      <w:marTop w:val="0"/>
      <w:marBottom w:val="0"/>
      <w:divBdr>
        <w:top w:val="none" w:sz="0" w:space="0" w:color="auto"/>
        <w:left w:val="none" w:sz="0" w:space="0" w:color="auto"/>
        <w:bottom w:val="none" w:sz="0" w:space="0" w:color="auto"/>
        <w:right w:val="none" w:sz="0" w:space="0" w:color="auto"/>
      </w:divBdr>
    </w:div>
    <w:div w:id="121922832">
      <w:bodyDiv w:val="1"/>
      <w:marLeft w:val="0"/>
      <w:marRight w:val="0"/>
      <w:marTop w:val="0"/>
      <w:marBottom w:val="0"/>
      <w:divBdr>
        <w:top w:val="none" w:sz="0" w:space="0" w:color="auto"/>
        <w:left w:val="none" w:sz="0" w:space="0" w:color="auto"/>
        <w:bottom w:val="none" w:sz="0" w:space="0" w:color="auto"/>
        <w:right w:val="none" w:sz="0" w:space="0" w:color="auto"/>
      </w:divBdr>
    </w:div>
    <w:div w:id="250239922">
      <w:bodyDiv w:val="1"/>
      <w:marLeft w:val="0"/>
      <w:marRight w:val="0"/>
      <w:marTop w:val="0"/>
      <w:marBottom w:val="0"/>
      <w:divBdr>
        <w:top w:val="none" w:sz="0" w:space="0" w:color="auto"/>
        <w:left w:val="none" w:sz="0" w:space="0" w:color="auto"/>
        <w:bottom w:val="none" w:sz="0" w:space="0" w:color="auto"/>
        <w:right w:val="none" w:sz="0" w:space="0" w:color="auto"/>
      </w:divBdr>
    </w:div>
    <w:div w:id="304891236">
      <w:bodyDiv w:val="1"/>
      <w:marLeft w:val="0"/>
      <w:marRight w:val="0"/>
      <w:marTop w:val="0"/>
      <w:marBottom w:val="0"/>
      <w:divBdr>
        <w:top w:val="none" w:sz="0" w:space="0" w:color="auto"/>
        <w:left w:val="none" w:sz="0" w:space="0" w:color="auto"/>
        <w:bottom w:val="none" w:sz="0" w:space="0" w:color="auto"/>
        <w:right w:val="none" w:sz="0" w:space="0" w:color="auto"/>
      </w:divBdr>
    </w:div>
    <w:div w:id="403725144">
      <w:bodyDiv w:val="1"/>
      <w:marLeft w:val="0"/>
      <w:marRight w:val="0"/>
      <w:marTop w:val="0"/>
      <w:marBottom w:val="0"/>
      <w:divBdr>
        <w:top w:val="none" w:sz="0" w:space="0" w:color="auto"/>
        <w:left w:val="none" w:sz="0" w:space="0" w:color="auto"/>
        <w:bottom w:val="none" w:sz="0" w:space="0" w:color="auto"/>
        <w:right w:val="none" w:sz="0" w:space="0" w:color="auto"/>
      </w:divBdr>
    </w:div>
    <w:div w:id="413934330">
      <w:bodyDiv w:val="1"/>
      <w:marLeft w:val="0"/>
      <w:marRight w:val="0"/>
      <w:marTop w:val="0"/>
      <w:marBottom w:val="0"/>
      <w:divBdr>
        <w:top w:val="none" w:sz="0" w:space="0" w:color="auto"/>
        <w:left w:val="none" w:sz="0" w:space="0" w:color="auto"/>
        <w:bottom w:val="none" w:sz="0" w:space="0" w:color="auto"/>
        <w:right w:val="none" w:sz="0" w:space="0" w:color="auto"/>
      </w:divBdr>
    </w:div>
    <w:div w:id="426579250">
      <w:bodyDiv w:val="1"/>
      <w:marLeft w:val="0"/>
      <w:marRight w:val="0"/>
      <w:marTop w:val="0"/>
      <w:marBottom w:val="0"/>
      <w:divBdr>
        <w:top w:val="none" w:sz="0" w:space="0" w:color="auto"/>
        <w:left w:val="none" w:sz="0" w:space="0" w:color="auto"/>
        <w:bottom w:val="none" w:sz="0" w:space="0" w:color="auto"/>
        <w:right w:val="none" w:sz="0" w:space="0" w:color="auto"/>
      </w:divBdr>
    </w:div>
    <w:div w:id="497697932">
      <w:bodyDiv w:val="1"/>
      <w:marLeft w:val="0"/>
      <w:marRight w:val="0"/>
      <w:marTop w:val="0"/>
      <w:marBottom w:val="0"/>
      <w:divBdr>
        <w:top w:val="none" w:sz="0" w:space="0" w:color="auto"/>
        <w:left w:val="none" w:sz="0" w:space="0" w:color="auto"/>
        <w:bottom w:val="none" w:sz="0" w:space="0" w:color="auto"/>
        <w:right w:val="none" w:sz="0" w:space="0" w:color="auto"/>
      </w:divBdr>
    </w:div>
    <w:div w:id="670835358">
      <w:bodyDiv w:val="1"/>
      <w:marLeft w:val="0"/>
      <w:marRight w:val="0"/>
      <w:marTop w:val="0"/>
      <w:marBottom w:val="0"/>
      <w:divBdr>
        <w:top w:val="none" w:sz="0" w:space="0" w:color="auto"/>
        <w:left w:val="none" w:sz="0" w:space="0" w:color="auto"/>
        <w:bottom w:val="none" w:sz="0" w:space="0" w:color="auto"/>
        <w:right w:val="none" w:sz="0" w:space="0" w:color="auto"/>
      </w:divBdr>
    </w:div>
    <w:div w:id="802776260">
      <w:bodyDiv w:val="1"/>
      <w:marLeft w:val="0"/>
      <w:marRight w:val="0"/>
      <w:marTop w:val="0"/>
      <w:marBottom w:val="0"/>
      <w:divBdr>
        <w:top w:val="none" w:sz="0" w:space="0" w:color="auto"/>
        <w:left w:val="none" w:sz="0" w:space="0" w:color="auto"/>
        <w:bottom w:val="none" w:sz="0" w:space="0" w:color="auto"/>
        <w:right w:val="none" w:sz="0" w:space="0" w:color="auto"/>
      </w:divBdr>
    </w:div>
    <w:div w:id="824512063">
      <w:bodyDiv w:val="1"/>
      <w:marLeft w:val="0"/>
      <w:marRight w:val="0"/>
      <w:marTop w:val="0"/>
      <w:marBottom w:val="0"/>
      <w:divBdr>
        <w:top w:val="none" w:sz="0" w:space="0" w:color="auto"/>
        <w:left w:val="none" w:sz="0" w:space="0" w:color="auto"/>
        <w:bottom w:val="none" w:sz="0" w:space="0" w:color="auto"/>
        <w:right w:val="none" w:sz="0" w:space="0" w:color="auto"/>
      </w:divBdr>
    </w:div>
    <w:div w:id="827210891">
      <w:bodyDiv w:val="1"/>
      <w:marLeft w:val="0"/>
      <w:marRight w:val="0"/>
      <w:marTop w:val="0"/>
      <w:marBottom w:val="0"/>
      <w:divBdr>
        <w:top w:val="none" w:sz="0" w:space="0" w:color="auto"/>
        <w:left w:val="none" w:sz="0" w:space="0" w:color="auto"/>
        <w:bottom w:val="none" w:sz="0" w:space="0" w:color="auto"/>
        <w:right w:val="none" w:sz="0" w:space="0" w:color="auto"/>
      </w:divBdr>
    </w:div>
    <w:div w:id="917329382">
      <w:bodyDiv w:val="1"/>
      <w:marLeft w:val="0"/>
      <w:marRight w:val="0"/>
      <w:marTop w:val="0"/>
      <w:marBottom w:val="0"/>
      <w:divBdr>
        <w:top w:val="none" w:sz="0" w:space="0" w:color="auto"/>
        <w:left w:val="none" w:sz="0" w:space="0" w:color="auto"/>
        <w:bottom w:val="none" w:sz="0" w:space="0" w:color="auto"/>
        <w:right w:val="none" w:sz="0" w:space="0" w:color="auto"/>
      </w:divBdr>
    </w:div>
    <w:div w:id="1289433851">
      <w:bodyDiv w:val="1"/>
      <w:marLeft w:val="0"/>
      <w:marRight w:val="0"/>
      <w:marTop w:val="0"/>
      <w:marBottom w:val="0"/>
      <w:divBdr>
        <w:top w:val="none" w:sz="0" w:space="0" w:color="auto"/>
        <w:left w:val="none" w:sz="0" w:space="0" w:color="auto"/>
        <w:bottom w:val="none" w:sz="0" w:space="0" w:color="auto"/>
        <w:right w:val="none" w:sz="0" w:space="0" w:color="auto"/>
      </w:divBdr>
    </w:div>
    <w:div w:id="1378359704">
      <w:bodyDiv w:val="1"/>
      <w:marLeft w:val="0"/>
      <w:marRight w:val="0"/>
      <w:marTop w:val="0"/>
      <w:marBottom w:val="0"/>
      <w:divBdr>
        <w:top w:val="none" w:sz="0" w:space="0" w:color="auto"/>
        <w:left w:val="none" w:sz="0" w:space="0" w:color="auto"/>
        <w:bottom w:val="none" w:sz="0" w:space="0" w:color="auto"/>
        <w:right w:val="none" w:sz="0" w:space="0" w:color="auto"/>
      </w:divBdr>
    </w:div>
    <w:div w:id="1537816445">
      <w:bodyDiv w:val="1"/>
      <w:marLeft w:val="0"/>
      <w:marRight w:val="0"/>
      <w:marTop w:val="0"/>
      <w:marBottom w:val="0"/>
      <w:divBdr>
        <w:top w:val="none" w:sz="0" w:space="0" w:color="auto"/>
        <w:left w:val="none" w:sz="0" w:space="0" w:color="auto"/>
        <w:bottom w:val="none" w:sz="0" w:space="0" w:color="auto"/>
        <w:right w:val="none" w:sz="0" w:space="0" w:color="auto"/>
      </w:divBdr>
    </w:div>
    <w:div w:id="1563757456">
      <w:bodyDiv w:val="1"/>
      <w:marLeft w:val="0"/>
      <w:marRight w:val="0"/>
      <w:marTop w:val="0"/>
      <w:marBottom w:val="0"/>
      <w:divBdr>
        <w:top w:val="none" w:sz="0" w:space="0" w:color="auto"/>
        <w:left w:val="none" w:sz="0" w:space="0" w:color="auto"/>
        <w:bottom w:val="none" w:sz="0" w:space="0" w:color="auto"/>
        <w:right w:val="none" w:sz="0" w:space="0" w:color="auto"/>
      </w:divBdr>
    </w:div>
    <w:div w:id="1614433047">
      <w:bodyDiv w:val="1"/>
      <w:marLeft w:val="0"/>
      <w:marRight w:val="0"/>
      <w:marTop w:val="0"/>
      <w:marBottom w:val="0"/>
      <w:divBdr>
        <w:top w:val="none" w:sz="0" w:space="0" w:color="auto"/>
        <w:left w:val="none" w:sz="0" w:space="0" w:color="auto"/>
        <w:bottom w:val="none" w:sz="0" w:space="0" w:color="auto"/>
        <w:right w:val="none" w:sz="0" w:space="0" w:color="auto"/>
      </w:divBdr>
    </w:div>
    <w:div w:id="1647473746">
      <w:bodyDiv w:val="1"/>
      <w:marLeft w:val="0"/>
      <w:marRight w:val="0"/>
      <w:marTop w:val="0"/>
      <w:marBottom w:val="0"/>
      <w:divBdr>
        <w:top w:val="none" w:sz="0" w:space="0" w:color="auto"/>
        <w:left w:val="none" w:sz="0" w:space="0" w:color="auto"/>
        <w:bottom w:val="none" w:sz="0" w:space="0" w:color="auto"/>
        <w:right w:val="none" w:sz="0" w:space="0" w:color="auto"/>
      </w:divBdr>
    </w:div>
    <w:div w:id="1649482232">
      <w:bodyDiv w:val="1"/>
      <w:marLeft w:val="0"/>
      <w:marRight w:val="0"/>
      <w:marTop w:val="0"/>
      <w:marBottom w:val="0"/>
      <w:divBdr>
        <w:top w:val="none" w:sz="0" w:space="0" w:color="auto"/>
        <w:left w:val="none" w:sz="0" w:space="0" w:color="auto"/>
        <w:bottom w:val="none" w:sz="0" w:space="0" w:color="auto"/>
        <w:right w:val="none" w:sz="0" w:space="0" w:color="auto"/>
      </w:divBdr>
    </w:div>
    <w:div w:id="1779526521">
      <w:bodyDiv w:val="1"/>
      <w:marLeft w:val="0"/>
      <w:marRight w:val="0"/>
      <w:marTop w:val="0"/>
      <w:marBottom w:val="0"/>
      <w:divBdr>
        <w:top w:val="none" w:sz="0" w:space="0" w:color="auto"/>
        <w:left w:val="none" w:sz="0" w:space="0" w:color="auto"/>
        <w:bottom w:val="none" w:sz="0" w:space="0" w:color="auto"/>
        <w:right w:val="none" w:sz="0" w:space="0" w:color="auto"/>
      </w:divBdr>
    </w:div>
    <w:div w:id="1948584657">
      <w:bodyDiv w:val="1"/>
      <w:marLeft w:val="0"/>
      <w:marRight w:val="0"/>
      <w:marTop w:val="0"/>
      <w:marBottom w:val="0"/>
      <w:divBdr>
        <w:top w:val="none" w:sz="0" w:space="0" w:color="auto"/>
        <w:left w:val="none" w:sz="0" w:space="0" w:color="auto"/>
        <w:bottom w:val="none" w:sz="0" w:space="0" w:color="auto"/>
        <w:right w:val="none" w:sz="0" w:space="0" w:color="auto"/>
      </w:divBdr>
      <w:divsChild>
        <w:div w:id="6823629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42825278">
              <w:marLeft w:val="0"/>
              <w:marRight w:val="0"/>
              <w:marTop w:val="0"/>
              <w:marBottom w:val="0"/>
              <w:divBdr>
                <w:top w:val="none" w:sz="0" w:space="0" w:color="auto"/>
                <w:left w:val="none" w:sz="0" w:space="0" w:color="auto"/>
                <w:bottom w:val="none" w:sz="0" w:space="0" w:color="auto"/>
                <w:right w:val="none" w:sz="0" w:space="0" w:color="auto"/>
              </w:divBdr>
              <w:divsChild>
                <w:div w:id="1160270001">
                  <w:blockQuote w:val="1"/>
                  <w:marLeft w:val="600"/>
                  <w:marRight w:val="0"/>
                  <w:marTop w:val="0"/>
                  <w:marBottom w:val="0"/>
                  <w:divBdr>
                    <w:top w:val="none" w:sz="0" w:space="0" w:color="auto"/>
                    <w:left w:val="none" w:sz="0" w:space="0" w:color="auto"/>
                    <w:bottom w:val="none" w:sz="0" w:space="0" w:color="auto"/>
                    <w:right w:val="none" w:sz="0" w:space="0" w:color="auto"/>
                  </w:divBdr>
                  <w:divsChild>
                    <w:div w:id="202008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310240">
      <w:bodyDiv w:val="1"/>
      <w:marLeft w:val="0"/>
      <w:marRight w:val="0"/>
      <w:marTop w:val="0"/>
      <w:marBottom w:val="0"/>
      <w:divBdr>
        <w:top w:val="none" w:sz="0" w:space="0" w:color="auto"/>
        <w:left w:val="none" w:sz="0" w:space="0" w:color="auto"/>
        <w:bottom w:val="none" w:sz="0" w:space="0" w:color="auto"/>
        <w:right w:val="none" w:sz="0" w:space="0" w:color="auto"/>
      </w:divBdr>
    </w:div>
    <w:div w:id="2013027166">
      <w:bodyDiv w:val="1"/>
      <w:marLeft w:val="0"/>
      <w:marRight w:val="0"/>
      <w:marTop w:val="0"/>
      <w:marBottom w:val="0"/>
      <w:divBdr>
        <w:top w:val="none" w:sz="0" w:space="0" w:color="auto"/>
        <w:left w:val="none" w:sz="0" w:space="0" w:color="auto"/>
        <w:bottom w:val="none" w:sz="0" w:space="0" w:color="auto"/>
        <w:right w:val="none" w:sz="0" w:space="0" w:color="auto"/>
      </w:divBdr>
    </w:div>
    <w:div w:id="2022538091">
      <w:bodyDiv w:val="1"/>
      <w:marLeft w:val="0"/>
      <w:marRight w:val="0"/>
      <w:marTop w:val="0"/>
      <w:marBottom w:val="0"/>
      <w:divBdr>
        <w:top w:val="none" w:sz="0" w:space="0" w:color="auto"/>
        <w:left w:val="none" w:sz="0" w:space="0" w:color="auto"/>
        <w:bottom w:val="none" w:sz="0" w:space="0" w:color="auto"/>
        <w:right w:val="none" w:sz="0" w:space="0" w:color="auto"/>
      </w:divBdr>
    </w:div>
    <w:div w:id="21362877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halpern@halpernwightsoftware.com" TargetMode="External"/><Relationship Id="rId13" Type="http://schemas.openxmlformats.org/officeDocument/2006/relationships/hyperlink" Target="https://bloomberg.github.io/bde-resources/doxygen/bde_api_prod/" TargetMode="External"/><Relationship Id="rId18" Type="http://schemas.openxmlformats.org/officeDocument/2006/relationships/hyperlink" Target="https://bloomberg.github.io/bde-resources/doxygen/bde_api_prod/group__bsltf.html" TargetMode="External"/><Relationship Id="rId26" Type="http://schemas.openxmlformats.org/officeDocument/2006/relationships/hyperlink" Target="http://www.open-std.org/jtc1/sc22/wg21/docs/papers/2020/p2126r0.pdf" TargetMode="External"/><Relationship Id="rId3" Type="http://schemas.openxmlformats.org/officeDocument/2006/relationships/styles" Target="styles.xml"/><Relationship Id="rId21" Type="http://schemas.openxmlformats.org/officeDocument/2006/relationships/hyperlink" Target="https://github.com/bloomberg/bde" TargetMode="External"/><Relationship Id="rId34" Type="http://schemas.openxmlformats.org/officeDocument/2006/relationships/hyperlink" Target="http://www.open-std.org/jtc1/sc22/wg21/docs/papers/2019/p0052r10.pdf" TargetMode="External"/><Relationship Id="rId7" Type="http://schemas.openxmlformats.org/officeDocument/2006/relationships/endnotes" Target="endnotes.xml"/><Relationship Id="rId12" Type="http://schemas.openxmlformats.org/officeDocument/2006/relationships/hyperlink" Target="https://youtu.be/Lv5vQXraGJM?t=2773" TargetMode="External"/><Relationship Id="rId17" Type="http://schemas.openxmlformats.org/officeDocument/2006/relationships/hyperlink" Target="https://bloomberg.github.io/bde-resources/doxygen/bde_api_prod/group__bslma__testallocatormonitor.html" TargetMode="External"/><Relationship Id="rId25" Type="http://schemas.openxmlformats.org/officeDocument/2006/relationships/hyperlink" Target="http://www.open-std.org/jtc1/sc22/wg21/docs/papers/2020/p2035r0.pdf" TargetMode="External"/><Relationship Id="rId33" Type="http://schemas.openxmlformats.org/officeDocument/2006/relationships/hyperlink" Target="https://www.youtube.com/watch?v=RLezJuqNcEQ" TargetMode="External"/><Relationship Id="rId2" Type="http://schemas.openxmlformats.org/officeDocument/2006/relationships/numbering" Target="numbering.xml"/><Relationship Id="rId16" Type="http://schemas.openxmlformats.org/officeDocument/2006/relationships/hyperlink" Target="https://bloomberg.github.io/bde-resources/doxygen/bde_api_prod/group__bslma__testallocator.html" TargetMode="External"/><Relationship Id="rId20" Type="http://schemas.openxmlformats.org/officeDocument/2006/relationships/hyperlink" Target="https://bde.bloomberg.com/bde-verify/index.html" TargetMode="External"/><Relationship Id="rId29" Type="http://schemas.openxmlformats.org/officeDocument/2006/relationships/hyperlink" Target="https://www.tutorialspoint.com/Rule-of-Three-vs-Rule-of-Five-in-Cplusplu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github.com/bloomberg/p1160" TargetMode="External"/><Relationship Id="rId32" Type="http://schemas.openxmlformats.org/officeDocument/2006/relationships/hyperlink" Target="https://llvm.org/doxygen/classllvm_1_1SmallVector.html?msclkid=bbbdecd1abb411ecab8bd2a9bb9805d0" TargetMode="External"/><Relationship Id="rId5" Type="http://schemas.openxmlformats.org/officeDocument/2006/relationships/webSettings" Target="webSettings.xml"/><Relationship Id="rId15" Type="http://schemas.openxmlformats.org/officeDocument/2006/relationships/hyperlink" Target="https://bloomberg.github.io/bde-resources/doxygen/bde_api_prod/group__bslma__autodestructor.html" TargetMode="External"/><Relationship Id="rId23" Type="http://schemas.openxmlformats.org/officeDocument/2006/relationships/hyperlink" Target="http://www.open-std.org/jtc1/sc22/wg21/docs/papers/2019/p1160r1.pdf" TargetMode="External"/><Relationship Id="rId28" Type="http://schemas.openxmlformats.org/officeDocument/2006/relationships/hyperlink" Target="http://wg21.link/n4860" TargetMode="External"/><Relationship Id="rId36" Type="http://schemas.openxmlformats.org/officeDocument/2006/relationships/theme" Target="theme/theme1.xml"/><Relationship Id="rId10" Type="http://schemas.openxmlformats.org/officeDocument/2006/relationships/hyperlink" Target="http://wg21.link/P2126" TargetMode="External"/><Relationship Id="rId19" Type="http://schemas.openxmlformats.org/officeDocument/2006/relationships/hyperlink" Target="https://bloomberg.github.io/bde-resources/doxygen/bde_api_prod/group__bslma__usesbslmaallocator.html" TargetMode="External"/><Relationship Id="rId31" Type="http://schemas.openxmlformats.org/officeDocument/2006/relationships/hyperlink" Target="https://youtu.be/ebn1C-mTFVk?t=1770" TargetMode="External"/><Relationship Id="rId4" Type="http://schemas.openxmlformats.org/officeDocument/2006/relationships/settings" Target="settings.xml"/><Relationship Id="rId9" Type="http://schemas.openxmlformats.org/officeDocument/2006/relationships/hyperlink" Target="http://wg21.link/P2035" TargetMode="External"/><Relationship Id="rId14" Type="http://schemas.openxmlformats.org/officeDocument/2006/relationships/hyperlink" Target="https://bloomberg.github.io/bde-resources/doxygen/bde_api_prod/group__bslmf__movableref.html" TargetMode="External"/><Relationship Id="rId22" Type="http://schemas.openxmlformats.org/officeDocument/2006/relationships/hyperlink" Target="https://youtu.be/vijveMT2OCY" TargetMode="External"/><Relationship Id="rId27" Type="http://schemas.openxmlformats.org/officeDocument/2006/relationships/hyperlink" Target="http://wg21.link/n4861" TargetMode="External"/><Relationship Id="rId30" Type="http://schemas.openxmlformats.org/officeDocument/2006/relationships/hyperlink" Target="http://www.open-std.org/jtc1/sc22/wg21/docs/papers/2020/p0211r3.html"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8F79F4-A985-4CEA-98AE-7F04B22FE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59</Pages>
  <Words>18124</Words>
  <Characters>103309</Characters>
  <Application>Microsoft Office Word</Application>
  <DocSecurity>0</DocSecurity>
  <Lines>860</Lines>
  <Paragraphs>242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CTPClassification=CTP_NT</cp:keywords>
  <dc:description/>
  <cp:lastModifiedBy>Pablo Halpern</cp:lastModifiedBy>
  <cp:revision>28</cp:revision>
  <cp:lastPrinted>2024-03-12T02:40:00Z</cp:lastPrinted>
  <dcterms:created xsi:type="dcterms:W3CDTF">2023-10-24T19:58:00Z</dcterms:created>
  <dcterms:modified xsi:type="dcterms:W3CDTF">2024-03-12T02:42:00Z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64bc83e7-cc17-49e0-9572-cefec16468cd</vt:lpwstr>
  </property>
  <property fmtid="{D5CDD505-2E9C-101B-9397-08002B2CF9AE}" pid="3" name="CTP_TimeStamp">
    <vt:lpwstr>2019-04-28 21:45:23Z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