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03EE31" w14:paraId="0F25F1C9" wp14:textId="05A431E9">
      <w:pPr>
        <w:spacing w:before="0" w:beforeAutospacing="off" w:after="160" w:afterAutospacing="on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A03EE31" w:rsidR="3F6FC77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Mẫu</w:t>
      </w:r>
      <w:proofErr w:type="spellEnd"/>
      <w:r w:rsidRPr="7A03EE31" w:rsidR="3F6FC77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3a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4965"/>
        <w:gridCol w:w="4320"/>
      </w:tblGrid>
      <w:tr xmlns:wp14="http://schemas.microsoft.com/office/word/2010/wordml" w:rsidR="3F6FC779" w:rsidTr="7A03EE31" w14:paraId="0CE61C7F" wp14:textId="77777777">
        <w:tc>
          <w:tcPr>
            <w:tcW w:w="4965" w:type="dxa"/>
            <w:tcMar/>
            <w:vAlign w:val="top"/>
          </w:tcPr>
          <w:p w:rsidR="3F6FC779" w:rsidP="7A03EE31" w:rsidRDefault="3F6FC779" w14:paraId="06AC1683" w14:textId="1FBE912F">
            <w:pPr>
              <w:spacing w:before="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HỌC VIỆN CÔNG NGHỆ BƯU CHÍNH VIỄN THÔNG</w:t>
            </w:r>
          </w:p>
          <w:p w:rsidR="3F6FC779" w:rsidP="7A03EE31" w:rsidRDefault="3F6FC779" w14:paraId="4CAD3B94" w14:textId="2E332D8B">
            <w:pPr>
              <w:spacing w:before="0" w:beforeAutospacing="off" w:after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KHOA</w:t>
            </w:r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 xml:space="preserve"> </w:t>
            </w:r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CÔNG NGHỆ THÔNG TIN I</w:t>
            </w:r>
          </w:p>
          <w:p w:rsidR="3F6FC779" w:rsidP="7A03EE31" w:rsidRDefault="3F6FC779" w14:paraId="6A646D4F" w14:textId="054CD32F">
            <w:pPr>
              <w:spacing w:before="0" w:beforeAutospacing="off" w:after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BỘ MÔN:</w:t>
            </w:r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 xml:space="preserve">  </w:t>
            </w:r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KHOA HỌC MÁY TÍNH</w:t>
            </w:r>
          </w:p>
          <w:p w:rsidR="3F6FC779" w:rsidP="7A03EE31" w:rsidRDefault="3F6FC779" w14:paraId="3A7FC355" w14:textId="446A1720">
            <w:pPr>
              <w:spacing w:before="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="3F6FC779">
              <w:drawing>
                <wp:inline xmlns:wp14="http://schemas.microsoft.com/office/word/2010/wordprocessingDrawing" wp14:editId="4C169B79" wp14:anchorId="08B141BC">
                  <wp:extent cx="9525" cy="9525"/>
                  <wp:effectExtent l="0" t="0" r="0" b="0"/>
                  <wp:docPr id="610917490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fcad1faeee446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/>
            <w:vAlign w:val="top"/>
          </w:tcPr>
          <w:p w:rsidR="3F6FC779" w:rsidP="7A03EE31" w:rsidRDefault="3F6FC779" w14:paraId="07FE6602" w14:textId="1E4C8A22">
            <w:pPr>
              <w:spacing w:before="0" w:beforeAutospacing="off" w:after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 w:rsidR="3F6FC779" w:rsidP="7A03EE31" w:rsidRDefault="3F6FC779" w14:paraId="0DB4BF2D" w14:textId="52C946CE">
            <w:pPr>
              <w:spacing w:before="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ĐỀ THI KẾT THÚC HỌC PHẦN</w:t>
            </w:r>
          </w:p>
          <w:p w:rsidR="3F6FC779" w:rsidP="7A03EE31" w:rsidRDefault="3F6FC779" w14:paraId="1323BDED" w14:textId="6E8CF4B9">
            <w:pPr>
              <w:spacing w:before="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(Hình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thức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thi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viết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</w:tr>
    </w:tbl>
    <w:p xmlns:wp14="http://schemas.microsoft.com/office/word/2010/wordml" w:rsidP="3F6FC779" w14:paraId="62776614" wp14:textId="2452BD44">
      <w:pPr>
        <w:spacing w:beforeAutospacing="on" w:after="160" w:afterAutospacing="on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5266"/>
        <w:gridCol w:w="4094"/>
      </w:tblGrid>
      <w:tr xmlns:wp14="http://schemas.microsoft.com/office/word/2010/wordml" w:rsidR="3F6FC779" w:rsidTr="3F6FC779" w14:paraId="67CDCC70" wp14:textId="77777777">
        <w:tc>
          <w:tcPr>
            <w:tcW w:w="9360" w:type="dxa"/>
            <w:gridSpan w:val="2"/>
            <w:tcMar/>
            <w:vAlign w:val="top"/>
          </w:tcPr>
          <w:p w:rsidR="3F6FC779" w:rsidP="3F6FC779" w:rsidRDefault="3F6FC779" w14:paraId="585D0498" w14:textId="68D8F9D4">
            <w:pPr>
              <w:spacing w:before="60" w:after="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Học phần:</w:t>
            </w:r>
            <w:r w:rsidRPr="3F6FC779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 xml:space="preserve">  </w:t>
            </w:r>
            <w:r w:rsidRPr="3F6FC779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Nhập môn Trí tuệ nhân tạo (Học kỳ 2 năm học 2021-2022)</w:t>
            </w:r>
          </w:p>
        </w:tc>
      </w:tr>
      <w:tr xmlns:wp14="http://schemas.microsoft.com/office/word/2010/wordml" w:rsidR="3F6FC779" w:rsidTr="3F6FC779" w14:paraId="706F5367" wp14:textId="77777777">
        <w:tc>
          <w:tcPr>
            <w:tcW w:w="5266" w:type="dxa"/>
            <w:tcMar/>
            <w:vAlign w:val="top"/>
          </w:tcPr>
          <w:p w:rsidR="3F6FC779" w:rsidP="3F6FC779" w:rsidRDefault="3F6FC779" w14:paraId="116CACDD" w14:textId="6276778B">
            <w:pPr>
              <w:spacing w:before="60" w:after="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Lớp:  </w:t>
            </w:r>
          </w:p>
        </w:tc>
        <w:tc>
          <w:tcPr>
            <w:tcW w:w="4094" w:type="dxa"/>
            <w:tcMar/>
            <w:vAlign w:val="top"/>
          </w:tcPr>
          <w:p w:rsidR="3F6FC779" w:rsidP="3F6FC779" w:rsidRDefault="3F6FC779" w14:paraId="28D5667E" w14:textId="4DF8E020">
            <w:pPr>
              <w:spacing w:before="60" w:after="6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Thời gian thi: </w:t>
            </w: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90 phút</w:t>
            </w:r>
          </w:p>
        </w:tc>
      </w:tr>
      <w:tr xmlns:wp14="http://schemas.microsoft.com/office/word/2010/wordml" w:rsidR="3F6FC779" w:rsidTr="3F6FC779" w14:paraId="1397FB09" wp14:textId="77777777">
        <w:tc>
          <w:tcPr>
            <w:tcW w:w="9360" w:type="dxa"/>
            <w:gridSpan w:val="2"/>
            <w:tcMar/>
            <w:vAlign w:val="top"/>
          </w:tcPr>
          <w:p w:rsidR="3F6FC779" w:rsidP="3F6FC779" w:rsidRDefault="3F6FC779" w14:paraId="7D085E29" w14:textId="32863F31">
            <w:pPr>
              <w:spacing w:before="60" w:after="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7A03EE31" w14:paraId="3F5D4395" wp14:textId="373FC09F">
      <w:pPr>
        <w:spacing w:before="60" w:beforeAutospacing="on" w:after="160" w:afterAutospacing="on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A03EE31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Đề</w:t>
      </w:r>
      <w:proofErr w:type="spellEnd"/>
      <w:r w:rsidRPr="7A03EE31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số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2</w:t>
      </w:r>
    </w:p>
    <w:p xmlns:wp14="http://schemas.microsoft.com/office/word/2010/wordml" w:rsidP="7A03EE31" w14:paraId="2744ED4C" wp14:textId="637C99CB">
      <w:pPr>
        <w:tabs>
          <w:tab w:val="center" w:leader="none" w:pos="4916"/>
          <w:tab w:val="right" w:leader="none" w:pos="9832"/>
        </w:tabs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Câu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1: (2 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điểm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tbl>
      <w:tblPr>
        <w:tblStyle w:val="TableNormal"/>
        <w:tblW w:w="9473" w:type="dxa"/>
        <w:tblLayout w:type="fixed"/>
        <w:tblLook w:val="01E0" w:firstRow="1" w:lastRow="1" w:firstColumn="1" w:lastColumn="1" w:noHBand="0" w:noVBand="0"/>
      </w:tblPr>
      <w:tblGrid>
        <w:gridCol w:w="3705"/>
        <w:gridCol w:w="5768"/>
      </w:tblGrid>
      <w:tr xmlns:wp14="http://schemas.microsoft.com/office/word/2010/wordml" w:rsidR="3F6FC779" w:rsidTr="7A03EE31" w14:paraId="15A1FCE3" wp14:textId="77777777">
        <w:trPr>
          <w:trHeight w:val="4095"/>
        </w:trPr>
        <w:tc>
          <w:tcPr>
            <w:tcW w:w="3705" w:type="dxa"/>
            <w:tcMar/>
            <w:vAlign w:val="top"/>
          </w:tcPr>
          <w:p w:rsidR="3F6FC779" w:rsidP="7A03EE31" w:rsidRDefault="3F6FC779" w14:paraId="00292A55" w14:textId="73C412CE">
            <w:pPr>
              <w:spacing w:before="0" w:beforeAutospacing="off" w:after="0" w:afterAutospacing="off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 w:rsidR="3F6FC779">
              <w:drawing>
                <wp:inline xmlns:wp14="http://schemas.microsoft.com/office/word/2010/wordprocessingDrawing" wp14:editId="5B65E42E" wp14:anchorId="4DA145B6">
                  <wp:extent cx="2127785" cy="2350460"/>
                  <wp:effectExtent l="0" t="0" r="0" b="0"/>
                  <wp:docPr id="242242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ac71bdafe6434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27785" cy="235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8" w:type="dxa"/>
            <w:tcMar/>
            <w:vAlign w:val="top"/>
          </w:tcPr>
          <w:p w:rsidR="3F6FC779" w:rsidP="7A03EE31" w:rsidRDefault="3F6FC779" w14:paraId="005A71CE" w14:textId="7377C5EE">
            <w:pPr>
              <w:pStyle w:val="Normal"/>
              <w:tabs>
                <w:tab w:val="center" w:leader="none" w:pos="4916"/>
                <w:tab w:val="right" w:leader="none" w:pos="9832"/>
              </w:tabs>
              <w:spacing w:before="0" w:beforeAutospacing="off" w:after="0" w:afterAutospacing="off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Thuật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toán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A*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được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sử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dụng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tìm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đường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từ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tới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G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trên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đồ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thị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sau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Giá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thành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đường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cho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bởi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các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số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bên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cạnh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mũi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tên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Giả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sử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có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hai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hàm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heuristic h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và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được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sử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dụng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hình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vẽ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).</w:t>
            </w:r>
          </w:p>
          <w:p w:rsidR="3F6FC779" w:rsidP="7A03EE31" w:rsidRDefault="3F6FC779" w14:paraId="7F3289A5" w14:textId="45BF23E3">
            <w:pPr>
              <w:spacing w:before="0" w:beforeAutospacing="off" w:after="0" w:afterAutospacing="off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a) (0.5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điểm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Hàm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heuristic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nào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h,i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hoặc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cả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là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hàm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>có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>thể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>chấp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>nhận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(admissible</w:t>
            </w:r>
            <w:proofErr w:type="gram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 ?</w:t>
            </w:r>
            <w:proofErr w:type="gram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Giải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thích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tại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sao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? </w:t>
            </w:r>
          </w:p>
          <w:p w:rsidR="3F6FC779" w:rsidP="7A03EE31" w:rsidRDefault="3F6FC779" w14:paraId="611D8A93" w14:textId="41EE1F8D">
            <w:pPr>
              <w:spacing w:before="0" w:beforeAutospacing="off" w:after="0" w:afterAutospacing="off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b) (1,5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điểm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Điền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vào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bảng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giá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trị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hàm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f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cho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các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nút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trong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quá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trình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tìm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đường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theo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A*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nếu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sử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dụng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hàm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Ví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dụ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sau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bước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1,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dòng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thứ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trong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bảng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sẽ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có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dạng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 (f=4), B(f=6) (Giá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trị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f ở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đây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chỉ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để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ví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dụ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không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phải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giá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trị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đúng</w:t>
            </w:r>
            <w:proofErr w:type="spellEnd"/>
            <w:r w:rsidRPr="7A03EE31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  <w:p w:rsidR="3F6FC779" w:rsidP="7A03EE31" w:rsidRDefault="3F6FC779" w14:paraId="1D88C399" w14:textId="4397907A">
            <w:pPr>
              <w:spacing w:before="0" w:beforeAutospacing="off" w:after="0" w:afterAutospacing="off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</w:p>
        </w:tc>
      </w:tr>
    </w:tbl>
    <w:p xmlns:wp14="http://schemas.microsoft.com/office/word/2010/wordml" w:rsidP="7A03EE31" w14:paraId="354A2065" wp14:textId="2887A251">
      <w:pPr>
        <w:pStyle w:val="Normal"/>
        <w:spacing w:before="60" w:beforeAutospacing="on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A03EE31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Câu</w:t>
      </w:r>
      <w:proofErr w:type="spellEnd"/>
      <w:r w:rsidRPr="7A03EE31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điểm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A03EE31" w14:paraId="16D9FDA3" wp14:textId="7331C33C">
      <w:pPr>
        <w:spacing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Cho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cơ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sở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tri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thức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KB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dưới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dạng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ngôn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ngữ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tự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nhiên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lôgic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vị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từ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A03EE31" w14:paraId="5E6DCD3D" wp14:textId="33780A8D">
      <w:pPr>
        <w:spacing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Gấu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trúc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gấu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="3F6FC779">
        <w:drawing>
          <wp:inline xmlns:wp14="http://schemas.microsoft.com/office/word/2010/wordprocessingDrawing" wp14:editId="7ACB327F" wp14:anchorId="282690B2">
            <wp:extent cx="1143000" cy="200025"/>
            <wp:effectExtent l="0" t="0" r="0" b="0"/>
            <wp:docPr id="146814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fc87bba674b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43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03EE31" w14:paraId="78DE812D" wp14:textId="1D9C077C">
      <w:pPr>
        <w:spacing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Po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gấu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trúc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="3F6FC779">
        <w:drawing>
          <wp:inline xmlns:wp14="http://schemas.microsoft.com/office/word/2010/wordprocessingDrawing" wp14:editId="1019B096" wp14:anchorId="0E73891E">
            <wp:extent cx="428625" cy="200025"/>
            <wp:effectExtent l="0" t="0" r="0" b="0"/>
            <wp:docPr id="1813838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6f894f1f24c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03EE31" w14:paraId="06F23A6B" wp14:textId="0996FAF6">
      <w:pPr>
        <w:spacing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Gấu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trúc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thích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ăn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lá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="3F6FC779">
        <w:drawing>
          <wp:inline xmlns:wp14="http://schemas.microsoft.com/office/word/2010/wordprocessingDrawing" wp14:editId="6BD65AE5" wp14:anchorId="14BE7E9D">
            <wp:extent cx="1343025" cy="200025"/>
            <wp:effectExtent l="0" t="0" r="0" b="0"/>
            <wp:docPr id="55800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3e926e34d4c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43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03EE31" w14:paraId="767F0530" wp14:textId="3E931423">
      <w:pPr>
        <w:spacing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Po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biết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kungfu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="3F6FC779">
        <w:drawing>
          <wp:inline xmlns:wp14="http://schemas.microsoft.com/office/word/2010/wordprocessingDrawing" wp14:editId="1202B1EB" wp14:anchorId="66B59016">
            <wp:extent cx="457200" cy="200025"/>
            <wp:effectExtent l="0" t="0" r="0" b="0"/>
            <wp:docPr id="825747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0865327e84b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03EE31" w14:paraId="4DD56CBE" wp14:textId="3776C3C9">
      <w:pPr>
        <w:spacing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Viết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vấn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câu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gấu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thích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ăn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lá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biết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kungfu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dưới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dạng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logic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vị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từ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sử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dụng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vị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từ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đã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Chứng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minh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câu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vấn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đúng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sử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dụng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phép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diễn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lùi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(1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điểm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)</w:t>
      </w:r>
    </w:p>
    <w:p xmlns:wp14="http://schemas.microsoft.com/office/word/2010/wordml" w:rsidP="7A03EE31" w14:paraId="5F806BF9" wp14:textId="7D3C2EF2">
      <w:pPr>
        <w:spacing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c)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Nhược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điểm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diễn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tiến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diễn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lùi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(0.5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điểm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)</w:t>
      </w:r>
    </w:p>
    <w:p xmlns:wp14="http://schemas.microsoft.com/office/word/2010/wordml" w:rsidP="7A03EE31" w14:paraId="6ABDA306" wp14:textId="4D63E1C1">
      <w:pPr>
        <w:spacing w:before="120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proofErr w:type="spellStart"/>
      <w:r w:rsidRPr="7A03EE31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Câu</w:t>
      </w:r>
      <w:proofErr w:type="spellEnd"/>
      <w:r w:rsidRPr="7A03EE31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(3 điểm)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7A03EE31" w14:paraId="3946403C" wp14:textId="47738F1D">
      <w:pPr>
        <w:spacing w:before="120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Giả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sử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một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loại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virus (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biểu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diễn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bằng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biến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ngẫu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nhiên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thể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gây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hậu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quả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mất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(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biến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chạy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chậm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biến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tự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khởi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động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lại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biến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R).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Biết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suất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mất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không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nhiễm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nhiễm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virus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0.05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0.6;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suất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chạy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chậm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không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nhiễm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virus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nhiễm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0.2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0.7;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suất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tự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khởi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động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không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virus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virus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0.05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0.5. Quan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sát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thấy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số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nhiễm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loại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virus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này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25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trên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100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A03EE31" w14:paraId="41376599" wp14:textId="28F9048A">
      <w:pPr>
        <w:spacing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Vẽ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mạng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Bayes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bảng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suất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điều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kiện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ví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dụ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này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4E6AE4A" w14:paraId="75DB4A4D" wp14:textId="2FFA3FC0">
      <w:pPr>
        <w:spacing w:before="60" w:beforeAutospacing="on" w:after="120" w:afterAutospacing="on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b)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Máy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tính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phòng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thực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hành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tự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khởi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động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lại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Tính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suất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máy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đó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nhiễm</w:t>
      </w:r>
      <w:proofErr w:type="spellEnd"/>
      <w:r w:rsidRPr="14E6AE4A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virus.</w:t>
      </w:r>
    </w:p>
    <w:p xmlns:wp14="http://schemas.microsoft.com/office/word/2010/wordml" w:rsidP="7A03EE31" w14:paraId="09CA018E" wp14:textId="58FF72C0">
      <w:p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A03EE31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Câu</w:t>
      </w:r>
      <w:proofErr w:type="spellEnd"/>
      <w:r w:rsidRPr="7A03EE31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 </w:t>
      </w: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(3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điểm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A03EE31" w14:paraId="7CFE975E" wp14:textId="78201DE5">
      <w:pPr>
        <w:spacing w:before="0" w:beforeAutospacing="off"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Cho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dữ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liệu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huấn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luyện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dưới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đây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các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dòng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A, B, C là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thuộc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tính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D là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nhãn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phân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loại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E là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nhãn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dự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đoán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.</w:t>
      </w:r>
    </w:p>
    <w:p xmlns:wp14="http://schemas.microsoft.com/office/word/2010/wordml" w:rsidP="7A03EE31" w14:paraId="3634E8D9" wp14:textId="5DD1FF60">
      <w:pPr>
        <w:spacing w:before="0" w:beforeAutospacing="off"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a)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Tìm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nút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gốc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cây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quyết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định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bài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toán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phân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loại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sử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dụng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thuật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toán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ID3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dữ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liệu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này</w:t>
      </w:r>
      <w:proofErr w:type="spellEnd"/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377A95B4" w14:paraId="2236C80F" wp14:textId="420375B8">
      <w:pPr>
        <w:spacing w:before="0" w:beforeAutospacing="off"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b)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Tìm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nhãn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dự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đoán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(E)</w:t>
      </w:r>
      <w:r w:rsidRPr="377A95B4" w:rsidR="56BC08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mẫu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dữ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liệu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7A95B4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A=2, B=2, C=1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sử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dụng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phương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pháp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láng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giềng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gần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nhất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r w:rsidRPr="377A95B4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 = 3. </w:t>
      </w:r>
    </w:p>
    <w:tbl>
      <w:tblPr>
        <w:tblStyle w:val="TableNormal"/>
        <w:tblW w:w="5070" w:type="dxa"/>
        <w:tblLayout w:type="fixed"/>
        <w:tblLook w:val="01E0" w:firstRow="1" w:lastRow="1" w:firstColumn="1" w:lastColumn="1" w:noHBand="0" w:noVBand="0"/>
      </w:tblPr>
      <w:tblGrid>
        <w:gridCol w:w="540"/>
        <w:gridCol w:w="780"/>
        <w:gridCol w:w="780"/>
        <w:gridCol w:w="795"/>
        <w:gridCol w:w="645"/>
        <w:gridCol w:w="720"/>
        <w:gridCol w:w="810"/>
      </w:tblGrid>
      <w:tr xmlns:wp14="http://schemas.microsoft.com/office/word/2010/wordml" w:rsidR="3F6FC779" w:rsidTr="7A03EE31" w14:paraId="6D70147D" wp14:textId="77777777">
        <w:tc>
          <w:tcPr>
            <w:tcW w:w="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333BB796" w14:textId="24B8957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4D0D977A" w14:textId="15AE834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751E3E25" w14:textId="5DBF423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07F83D8B" w14:textId="181CEA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29EC5A81" w14:textId="7E12E9B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649FBF58" w14:textId="20D54BF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3C0FD604" w14:textId="54C2A8F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xmlns:wp14="http://schemas.microsoft.com/office/word/2010/wordml" w:rsidR="3F6FC779" w:rsidTr="7A03EE31" w14:paraId="62680ACE" wp14:textId="77777777">
        <w:tc>
          <w:tcPr>
            <w:tcW w:w="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3FBBE779" w14:textId="1B5324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7B120052" w14:textId="50F1154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4E22185E" w14:textId="25C1694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6A776115" w14:textId="28BF480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58BDBB79" w14:textId="253B84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2E2C7BFE" w14:textId="0D7ADAE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3F0837B7" w14:textId="6AF159E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xmlns:wp14="http://schemas.microsoft.com/office/word/2010/wordml" w:rsidR="3F6FC779" w:rsidTr="7A03EE31" w14:paraId="7692C1F3" wp14:textId="77777777">
        <w:tc>
          <w:tcPr>
            <w:tcW w:w="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6454D68E" w14:textId="596A024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159FCDBF" w14:textId="05F3CCD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7152659B" w14:textId="3717B55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34C3BD33" w14:textId="4A19471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0FE66384" w14:textId="5862B83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5E5FACFB" w14:textId="5908CED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0DD690F0" w14:textId="6FED42F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</w:tr>
      <w:tr xmlns:wp14="http://schemas.microsoft.com/office/word/2010/wordml" w:rsidR="3F6FC779" w:rsidTr="7A03EE31" w14:paraId="0EFDF034" wp14:textId="77777777">
        <w:tc>
          <w:tcPr>
            <w:tcW w:w="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59A7DE01" w14:textId="6507DF6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1FEBC552" w14:textId="1200F0A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484AA07A" w14:textId="1100FD5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48DA59DA" w14:textId="5BE470C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</w:t>
            </w:r>
          </w:p>
        </w:tc>
        <w:tc>
          <w:tcPr>
            <w:tcW w:w="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2189D500" w14:textId="32D022D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</w:t>
            </w:r>
          </w:p>
        </w:tc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177215E0" w14:textId="147366E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6FC779" w:rsidP="3F6FC779" w:rsidRDefault="3F6FC779" w14:paraId="29FE2E1E" w14:textId="639CB17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F6FC779" w:rsidR="3F6FC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</w:t>
            </w:r>
          </w:p>
        </w:tc>
      </w:tr>
      <w:tr w:rsidR="7A03EE31" w:rsidTr="7A03EE31" w14:paraId="100CD3F7">
        <w:tc>
          <w:tcPr>
            <w:tcW w:w="5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A03EE31" w:rsidP="7A03EE31" w:rsidRDefault="7A03EE31" w14:paraId="09D88ABF" w14:textId="290A936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7A03EE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A03EE31" w:rsidP="7A03EE31" w:rsidRDefault="7A03EE31" w14:paraId="5E4204F9" w14:textId="51E513B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7A03EE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1.5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A03EE31" w:rsidP="7A03EE31" w:rsidRDefault="7A03EE31" w14:paraId="5BF61E82" w14:textId="762E0EB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7A03EE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1.25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A03EE31" w:rsidP="7A03EE31" w:rsidRDefault="7A03EE31" w14:paraId="562EEBBC" w14:textId="7521EFF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7A03EE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A03EE31" w:rsidP="7A03EE31" w:rsidRDefault="7A03EE31" w14:paraId="6CA81EB1" w14:textId="7C00CEC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7A03EE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2.5</w:t>
            </w:r>
          </w:p>
        </w:tc>
        <w:tc>
          <w:tcPr>
            <w:tcW w:w="7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A03EE31" w:rsidP="7A03EE31" w:rsidRDefault="7A03EE31" w14:paraId="04ECE5FD" w14:textId="464EE01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7A03EE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0.5</w:t>
            </w:r>
          </w:p>
        </w:tc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A03EE31" w:rsidP="7A03EE31" w:rsidRDefault="7A03EE31" w14:paraId="3C86A71C" w14:textId="73DBCC8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03EE31" w:rsidR="7A03EE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0.5</w:t>
            </w:r>
          </w:p>
        </w:tc>
      </w:tr>
    </w:tbl>
    <w:p xmlns:wp14="http://schemas.microsoft.com/office/word/2010/wordml" w:rsidP="3F6FC779" w14:paraId="3737F165" wp14:textId="471481FF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6FC779" w14:paraId="489C219B" wp14:textId="4907C8C1">
      <w:pPr>
        <w:spacing w:before="60" w:beforeAutospacing="on" w:after="160" w:afterAutospacing="on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3F6FC779" w:rsidR="3F6FC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  <w:t xml:space="preserve">Ghi chú: </w:t>
      </w:r>
      <w:r w:rsidRPr="3F6FC779" w:rsidR="3F6FC7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fr-FR"/>
        </w:rPr>
        <w:t>Sinh viên không được tham khảo tài liệu</w:t>
      </w:r>
      <w:r w:rsidRPr="3F6FC779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fr-FR"/>
        </w:rPr>
        <w:t xml:space="preserve">       </w:t>
      </w:r>
    </w:p>
    <w:p xmlns:wp14="http://schemas.microsoft.com/office/word/2010/wordml" w:rsidP="3F6FC779" w14:paraId="78B364FD" wp14:textId="7E9C2A5A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6FC779" w14:paraId="0E9BCBDF" wp14:textId="0B33457E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03EE31" w14:paraId="21523291" wp14:textId="47D82C74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58F1EE54" wp14:textId="4FA05305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19DBEC0A" wp14:textId="7549831B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01436A9D" wp14:textId="52DF785A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165C33D4" wp14:textId="3166BEA8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32461D15" wp14:textId="205E40E1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56366C26" wp14:textId="7758A4AA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199840F3" wp14:textId="1AD1A37F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549FB734" wp14:textId="2687FF57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710A949C" wp14:textId="5A8D113C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08B044B4" wp14:textId="420A84A7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758240A2" wp14:textId="4BA154D8">
      <w:pPr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A03EE31" w14:paraId="0103D6D8" wp14:textId="0B49BA40">
      <w:pPr>
        <w:pStyle w:val="Normal"/>
        <w:spacing w:beforeAutospacing="on" w:after="160" w:afterAutospacing="on" w:line="259" w:lineRule="auto"/>
        <w:ind w:left="1020" w:firstLine="3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03EE31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</w:t>
      </w:r>
    </w:p>
    <w:p xmlns:wp14="http://schemas.microsoft.com/office/word/2010/wordml" w:rsidP="3F6FC779" w14:paraId="1A12C6DD" wp14:textId="4B4DA0F4">
      <w:pPr>
        <w:spacing w:beforeAutospacing="on" w:after="160" w:afterAutospacing="on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F6FC779">
        <w:drawing>
          <wp:inline xmlns:wp14="http://schemas.microsoft.com/office/word/2010/wordprocessingDrawing" wp14:editId="7FAFBDEE" wp14:anchorId="3E7B4F3B">
            <wp:extent cx="9525" cy="9525"/>
            <wp:effectExtent l="0" t="0" r="0" b="0"/>
            <wp:docPr id="1123095362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c9f0d2cc6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6FC779" w14:paraId="49FDDE1C" wp14:textId="49C8FAE6">
      <w:pPr>
        <w:spacing w:beforeAutospacing="on" w:after="160" w:afterAutospacing="on" w:line="259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6FC779" w:rsidR="3F6FC7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 tên SV</w:t>
      </w:r>
      <w:r w:rsidRPr="3F6FC779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:……………………………… </w:t>
      </w:r>
      <w:r w:rsidRPr="3F6FC779" w:rsidR="3F6FC7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Lớp</w:t>
      </w:r>
      <w:r w:rsidRPr="3F6FC779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:…………………</w:t>
      </w:r>
      <w:r w:rsidRPr="3F6FC779" w:rsidR="3F6FC7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Phòng thi</w:t>
      </w:r>
      <w:r w:rsidRPr="3F6FC779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:………..</w:t>
      </w:r>
    </w:p>
    <w:p xmlns:wp14="http://schemas.microsoft.com/office/word/2010/wordml" w:rsidP="3F6FC779" w14:paraId="090B3097" wp14:textId="53415558">
      <w:pPr>
        <w:spacing w:before="120" w:beforeAutospacing="on" w:after="160" w:afterAutospacing="on" w:line="259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6FC779" w:rsidR="3F6FC7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Ký tên:</w:t>
      </w:r>
      <w:r w:rsidRPr="3F6FC779" w:rsidR="3F6FC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……………………………………………………………………………….</w:t>
      </w:r>
    </w:p>
    <w:p xmlns:wp14="http://schemas.microsoft.com/office/word/2010/wordml" w:rsidP="3F6FC779" w14:paraId="65D833E8" wp14:textId="170C43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F6FC779" w14:paraId="2C078E63" wp14:textId="7DA0110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B3056"/>
    <w:rsid w:val="0240F72C"/>
    <w:rsid w:val="09E92303"/>
    <w:rsid w:val="0A4A8121"/>
    <w:rsid w:val="0D20C3C5"/>
    <w:rsid w:val="13012038"/>
    <w:rsid w:val="13012038"/>
    <w:rsid w:val="134ADDE9"/>
    <w:rsid w:val="14E6AE4A"/>
    <w:rsid w:val="1BA304B4"/>
    <w:rsid w:val="2AAADDCD"/>
    <w:rsid w:val="2B531F1B"/>
    <w:rsid w:val="2B531F1B"/>
    <w:rsid w:val="377A95B4"/>
    <w:rsid w:val="3972461C"/>
    <w:rsid w:val="3A224110"/>
    <w:rsid w:val="3CA9E6DE"/>
    <w:rsid w:val="3F6FC779"/>
    <w:rsid w:val="3FE187A0"/>
    <w:rsid w:val="4A0C0AE1"/>
    <w:rsid w:val="4A0C0AE1"/>
    <w:rsid w:val="52EB3056"/>
    <w:rsid w:val="546B44E0"/>
    <w:rsid w:val="56BC08BA"/>
    <w:rsid w:val="5A792846"/>
    <w:rsid w:val="5C14F8A7"/>
    <w:rsid w:val="60995DB5"/>
    <w:rsid w:val="60995DB5"/>
    <w:rsid w:val="6F51825C"/>
    <w:rsid w:val="72EA813C"/>
    <w:rsid w:val="7A03E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3056"/>
  <w15:chartTrackingRefBased/>
  <w15:docId w15:val="{830F6138-28FE-4D33-9D06-F6A0862387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56dc9f0d2cc64674" /><Relationship Type="http://schemas.openxmlformats.org/officeDocument/2006/relationships/image" Target="/media/imagec.png" Id="Rbbfcad1faeee4461" /><Relationship Type="http://schemas.openxmlformats.org/officeDocument/2006/relationships/image" Target="/media/imaged.png" Id="R4aac71bdafe6434c" /><Relationship Type="http://schemas.openxmlformats.org/officeDocument/2006/relationships/image" Target="/media/imagee.png" Id="R162fc87bba674be4" /><Relationship Type="http://schemas.openxmlformats.org/officeDocument/2006/relationships/image" Target="/media/imagef.png" Id="R6476f894f1f24c61" /><Relationship Type="http://schemas.openxmlformats.org/officeDocument/2006/relationships/image" Target="/media/image10.png" Id="R60d3e926e34d4cec" /><Relationship Type="http://schemas.openxmlformats.org/officeDocument/2006/relationships/image" Target="/media/image11.png" Id="Rc750865327e84b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2022-05-27T10:06:52.1848412Z</dcterms:created>
  <dcterms:modified xsi:type="dcterms:W3CDTF">2023-05-08T04:18:50.8998938Z</dcterms:modified>
  <dc:creator>Nguyen Thi Trang</dc:creator>
  <lastModifiedBy>Vu Hoai Thu</lastModifiedBy>
</coreProperties>
</file>