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  <w:jc w:val="center"/>
      </w:pPr>
      <w:r>
        <w:rPr>
          <w:b/>
          <w:bCs/>
          <w:color w:val="1F4E79"/>
          <w:sz w:val="36"/>
          <w:szCs w:val="36"/>
        </w:rPr>
        <w:t xml:space="preserve">DANH SÁCH TEST CASE</w:t>
      </w:r>
    </w:p>
    <w:p>
      <w:pPr>
        <w:spacing w:after="80" w:before="0"/>
        <w:jc w:val="center"/>
      </w:pPr>
      <w:r>
        <w:rPr>
          <w:i/>
          <w:iCs/>
          <w:color w:val="555555"/>
          <w:sz w:val="22"/>
          <w:szCs w:val="22"/>
        </w:rPr>
        <w:t xml:space="preserve">Bài thực hành: Kiểm thử hộp đen – 8 bài toán Python</w:t>
      </w:r>
    </w:p>
    <w:p>
      <w:pPr>
        <w:pBdr>
          <w:bottom w:val="single" w:color="1F4E79" w:sz="6" w:space="1"/>
        </w:pBdr>
        <w:spacing w:after="400" w:before="0"/>
        <w:jc w:val="center"/>
      </w:pPr>
      <w:r>
        <w:rPr>
          <w:color w:val="333333"/>
          <w:sz w:val="19"/>
          <w:szCs w:val="19"/>
        </w:rPr>
        <w:t xml:space="preserve">Ngôn ngữ: Python 3  |  Framework: unittest  |  Kỹ thuật: Phân lớp tương đương, Giá trị biên, Dữ liệu không hợp lệ</w:t>
      </w:r>
    </w:p>
    <w:p>
      <w:pPr>
        <w:spacing w:after="80" w:before="200"/>
      </w:pPr>
      <w:r>
        <w:rPr>
          <w:b/>
          <w:bCs/>
          <w:sz w:val="20"/>
          <w:szCs w:val="20"/>
        </w:rPr>
        <w:t xml:space="preserve">Ghi chú: </w:t>
      </w:r>
      <w:r>
        <w:rPr>
          <w:sz w:val="20"/>
          <w:szCs w:val="20"/>
        </w:rPr>
        <w:t xml:space="preserve">✅ = Dữ liệu hợp lệ (kết quả đúng expected)    |    ❌ = Dữ liệu không hợp lệ (expected Exception)</w:t>
      </w:r>
    </w:p>
    <w:p>
      <w:pPr>
        <w:spacing w:after="200" w:before="0"/>
      </w:pPr>
      <w:r>
        <w:rPr>
          <w:i/>
          <w:iCs/>
          <w:color w:val="8B6000"/>
          <w:sz w:val="20"/>
          <w:szCs w:val="20"/>
        </w:rPr>
        <w:t xml:space="preserve">Hàng màu vàng = test case kiểm tra xử lý dữ liệu sai / ngoại lệ.</w:t>
      </w: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1: Tính chu vi hình chữ nhật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a (chiều dài), b (chiều rộng) – số thực dương   |   Output: Chu vi = 2*(a+b)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a=4, b=4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a=2.5, b=1.5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a=1000, b=500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a=0.001, b=0.001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a='abc', b=3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a=None, b=3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2: Tính diện tích hình chữ nhật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a (chiều dài), b (chiều rộng) – số thực dương   |   Output: Diện tích = a*b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a=2.5, b=4.0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a=6, b=6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a=1000, b=2000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2000000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a=0.01, b=0.01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a=-2, b=3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b='xyz'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3: Giải phương trình bậc 2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a, b, c – số thực (a≠0)   |   Output: Nghiệm của ax² + bx + c = 0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b=-5, c=6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x1=3.0, x2=2.0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b=-2,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Nghiệm kép x=1.0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b=0,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Vô nghiệm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a=-1, b=2, c=-1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Nghiệm kép x=1.0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a=0.5, b=-1, c=0.5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Nghiệm kép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b=2,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Nghiệm kép (Δ=0)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a=0, b=2,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a='x', b=1,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b=None, c=1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4: Tính số ngày của một tháng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tháng (1-12), năm (số nguyên dương)   |   Output: Số ngày trong tháng đó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tháng=1,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tháng=4,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tháng=2, năm=2024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tháng=2,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tháng=1,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tháng=12,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tháng=2, năm=1900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tháng=2, năm=2000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tháng=0,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tháng=13,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tháng=5, năm=-1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tháng=3.5, năm=2023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tháng='abc'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5: Kiểm tra số nguyên tố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n – số nguyên (n &gt;= 2)   |   Output: True (là số nguyên tố) / False (không phải)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n=97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n=3.14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n='7'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6: Tính tổng S = 1 - 2 + 3 - 4 + ... + n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n – số nguyên dương   |   Output: Tổng S xen kẽ dấu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-50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n=-3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n=3.5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n='five'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7: Tìm UCLN của a và b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a, b – số nguyên dương   |   Output: UCLN(a, b)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a=12, b=8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a=7, b=13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a=5,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a=100, b=75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a=8, b=12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a=1, b=1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a=0,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a=8, b=-4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a=3.5,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a='abc', b=5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b/>
          <w:bCs/>
          <w:color w:val="1F4E79"/>
          <w:sz w:val="26"/>
          <w:szCs w:val="26"/>
        </w:rPr>
        <w:t xml:space="preserve">Bài 8: Tính tổng S = 1! + 2! + 3! + ... + n!</w:t>
      </w:r>
    </w:p>
    <w:p>
      <w:pPr>
        <w:spacing w:after="120" w:before="60"/>
      </w:pPr>
      <w:r>
        <w:rPr>
          <w:b/>
          <w:bCs/>
          <w:sz w:val="20"/>
          <w:szCs w:val="20"/>
        </w:rPr>
        <w:t xml:space="preserve">Đầu vào / Đầu ra: </w:t>
      </w:r>
      <w:r>
        <w:rPr>
          <w:i/>
          <w:iCs/>
          <w:sz w:val="20"/>
          <w:szCs w:val="20"/>
        </w:rPr>
        <w:t xml:space="preserve">Input: n – số nguyên dương   |   Output: Tổng S dùng hàm giai thừa riêng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300"/>
        <w:gridCol w:w="2300"/>
        <w:gridCol w:w="1900"/>
        <w:gridCol w:w="2000"/>
        <w:gridCol w:w="860"/>
      </w:tblGrid>
      <w:tr>
        <w:trPr>
          <w:tblHeader/>
        </w:trP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STT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Đầu vào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Kết quả mong đợi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Kỹ thuật áp dụng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Hợp lệ?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(giai thừa)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(giai thừa)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(giai thừa)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(tổng)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(tổng)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(tổng)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(tổng)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Hợp lệ (tổng)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lớp tương đương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Phân tích giá trị biên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n=-1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n=2.5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n='three'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n=[3]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Dữ liệu không hợp lệ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❌</w:t>
            </w:r>
          </w:p>
        </w:tc>
      </w:tr>
    </w:tbl>
    <w:p>
      <w:pPr>
        <w:spacing w:after="200"/>
      </w:pPr>
    </w:p>
    <w:sectPr>
      <w:pgSz w:w="15840" w:h="122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2026-04-20T01:09:21.345Z</dcterms:created>
  <dcterms:modified xsi:type="dcterms:W3CDTF">2026-04-20T01:09:21.346Z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