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>Chính Sách Đổi Sản Phẩm Và Hoàn Tiền FPT Shop</w:t>
      </w:r>
    </w:p>
    <w:p>
      <w:pPr>
        <w:pStyle w:val="Heading1"/>
      </w:pPr>
      <w:r>
        <w:rPr>
          <w:b/>
          <w:sz w:val="28"/>
        </w:rPr>
        <w:t>1. Điều kiện đổi trả sản phẩm mới 100%</w:t>
      </w:r>
    </w:p>
    <w:p>
      <w:r>
        <w:t>Khách hàng mua hàng tại FPT Shop được hưởng chính sách 1 đổi 1 trong vòng 30 ngày kể từ ngày mua nếu sản phẩm gặp lỗi phần cứng do nhà sản xuất. Điều kiện áp dụng:</w:t>
      </w:r>
    </w:p>
    <w:p>
      <w:r>
        <w:t>- Sản phẩm còn giữ nguyên vẹn 100% hình thức ban đầu, không bị trầy xước, móp méo hay dính chất lỏng.</w:t>
      </w:r>
    </w:p>
    <w:p>
      <w:r>
        <w:t>- Đầy đủ hộp gốc, phiếu bảo hành, hóa đơn mua hàng và toàn bộ bộ phụ kiện đi kèm.</w:t>
      </w:r>
    </w:p>
    <w:p>
      <w:r>
        <w:t>- Sản phẩm đã được đăng xuất hoàn toàn khỏi các tài khoản cá nhân (Apple ID, Google Account, Samsung Account).</w:t>
      </w:r>
    </w:p>
    <w:p>
      <w:pPr>
        <w:pStyle w:val="Heading1"/>
      </w:pPr>
      <w:r>
        <w:rPr>
          <w:b/>
          <w:sz w:val="28"/>
        </w:rPr>
        <w:t>2. Quy định nhập trả và phí thu lại</w:t>
      </w:r>
    </w:p>
    <w:p>
      <w:r>
        <w:t>Trường hợp sản phẩm không có lỗi từ nhà sản xuất nhưng khách hàng muốn nhập trả lại hàng hoặc đổi sang sản phẩm khác:</w:t>
      </w:r>
    </w:p>
    <w:p>
      <w:r>
        <w:t>- Đổi trả trong tháng đầu tiên: Phí thu lại tương đương 20% giá trị sản phẩm ghi trên hóa đơn.</w:t>
      </w:r>
    </w:p>
    <w:p>
      <w:r>
        <w:t>- Đổi trả từ tháng thứ 2 trở đi: Mỗi tháng cộng thêm 10% phí thu lại theo quy định điều khoản thương mại.</w:t>
      </w:r>
    </w:p>
    <w:p>
      <w:pPr>
        <w:pStyle w:val="Heading1"/>
      </w:pPr>
      <w:r>
        <w:rPr>
          <w:b/>
          <w:sz w:val="28"/>
        </w:rPr>
        <w:t>3. Thời gian và phương thức hoàn tiền</w:t>
      </w:r>
    </w:p>
    <w:p>
      <w:r>
        <w:t>Trường hợp phát sinh giao dịch hoàn tiền cho khách hàng, FPT Shop sẽ thực hiện theo phương thức thanh toán ban đầu trong thời hạn:</w:t>
      </w:r>
    </w:p>
    <w:p>
      <w:r>
        <w:t>- Hoàn tiền mặt tại siêu thị: Xử lý ngay lập tức khi hoàn tất biên bản hủy đơn.</w:t>
      </w:r>
    </w:p>
    <w:p>
      <w:r>
        <w:t>- Hoàn trả qua thẻ ngân hàng/ví điện tử: Hoàn tiền từ 3 - 7 ngày làm việc tùy thuộc vào ngân hàng phát hành thẻ.</w:t>
      </w:r>
    </w:p>
  </w:body>
</w:document>
</file>

<file path=word/_rels/document.xml.rels><?xml version="1.0" encoding="UTF-8" standalone="yes"?>
<Relationships xmlns="http://schemas.openxmlformats.org/package/2006/relationships"/>
</file>