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2A" w:rsidRPr="00E9112A" w:rsidRDefault="00E9112A" w:rsidP="00E9112A">
      <w:pPr>
        <w:spacing w:after="160"/>
        <w:jc w:val="center"/>
        <w:rPr>
          <w:rFonts w:eastAsia="Times New Roman" w:cs="Times New Roman"/>
          <w:sz w:val="24"/>
          <w:szCs w:val="24"/>
        </w:rPr>
      </w:pPr>
      <w:r w:rsidRPr="00E9112A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 xml:space="preserve">Làm bài </w:t>
      </w:r>
      <w:r w:rsidRPr="00E9112A">
        <w:rPr>
          <w:rFonts w:ascii="Calibri" w:eastAsia="Times New Roman" w:hAnsi="Calibri" w:cs="Calibri"/>
          <w:b/>
          <w:bCs/>
          <w:color w:val="FF0000"/>
          <w:sz w:val="30"/>
          <w:szCs w:val="30"/>
          <w:shd w:val="clear" w:color="auto" w:fill="FFFF00"/>
        </w:rPr>
        <w:t>50</w:t>
      </w:r>
      <w:r w:rsidRPr="00E9112A">
        <w:rPr>
          <w:rFonts w:ascii="Calibri" w:eastAsia="Times New Roman" w:hAnsi="Calibri" w:cs="Calibri"/>
          <w:b/>
          <w:bCs/>
          <w:color w:val="000000"/>
          <w:sz w:val="30"/>
          <w:szCs w:val="30"/>
          <w:shd w:val="clear" w:color="auto" w:fill="FFFF00"/>
        </w:rPr>
        <w:t>’</w:t>
      </w:r>
      <w:r w:rsidRPr="00E9112A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 xml:space="preserve"> + </w:t>
      </w:r>
      <w:r w:rsidRPr="00E9112A">
        <w:rPr>
          <w:rFonts w:ascii="Calibri" w:eastAsia="Times New Roman" w:hAnsi="Calibri" w:cs="Calibri"/>
          <w:b/>
          <w:bCs/>
          <w:color w:val="FF0000"/>
          <w:sz w:val="30"/>
          <w:szCs w:val="30"/>
          <w:shd w:val="clear" w:color="auto" w:fill="FFFF00"/>
        </w:rPr>
        <w:t>10</w:t>
      </w:r>
      <w:r w:rsidRPr="00E9112A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’ (chạy và nộp bài)</w:t>
      </w:r>
    </w:p>
    <w:p w:rsidR="00E9112A" w:rsidRPr="00E9112A" w:rsidRDefault="00E9112A" w:rsidP="00E9112A">
      <w:pPr>
        <w:rPr>
          <w:rFonts w:eastAsia="Times New Roman" w:cs="Times New Roman"/>
          <w:sz w:val="24"/>
          <w:szCs w:val="24"/>
        </w:rPr>
      </w:pPr>
    </w:p>
    <w:p w:rsidR="00E9112A" w:rsidRPr="00E9112A" w:rsidRDefault="00E9112A" w:rsidP="00E9112A">
      <w:pPr>
        <w:jc w:val="both"/>
        <w:rPr>
          <w:rFonts w:eastAsia="Times New Roman" w:cs="Times New Roman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Mỗi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Giao dịch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có các thuộc tính: mã, ngày giao dịch, đơn giá, số lượng, tiền (không nhập vào). Giao dịch vàng thêm: loại vàng (9999, 18K, 16K), giao dịch tiền tệ thêm: loại tiền (VN, USD, EURO).</w:t>
      </w:r>
    </w:p>
    <w:p w:rsidR="00E9112A" w:rsidRPr="00E9112A" w:rsidRDefault="00E9112A" w:rsidP="00E9112A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Tạo lớp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GiaoDich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(0.5)</w:t>
      </w:r>
    </w:p>
    <w:p w:rsidR="00E9112A" w:rsidRPr="00E9112A" w:rsidRDefault="00E9112A" w:rsidP="00E9112A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Tạo interface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ITinhTien</w:t>
      </w:r>
      <w:r w:rsidRPr="00E9112A">
        <w:rPr>
          <w:rFonts w:eastAsia="Times New Roman" w:cs="Times New Roman"/>
          <w:color w:val="000000"/>
          <w:sz w:val="24"/>
          <w:szCs w:val="24"/>
        </w:rPr>
        <w:t>, tính tiền giao dịch (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getTien()</w:t>
      </w:r>
      <w:r w:rsidRPr="00E9112A">
        <w:rPr>
          <w:rFonts w:eastAsia="Times New Roman" w:cs="Times New Roman"/>
          <w:color w:val="000000"/>
          <w:sz w:val="24"/>
          <w:szCs w:val="24"/>
        </w:rPr>
        <w:t>). Trong đó giao dịch vàng tiền = số lượng x đơn giá (vàng 9999), vàng 18K giảm 20% và 16K giảm 40%. Giao dịch tiền tệ tiền = số lượng x đơn giá x tỷ giá (USD: 23, EURO: 26)  (0.5)</w:t>
      </w:r>
    </w:p>
    <w:p w:rsidR="00E9112A" w:rsidRPr="00E9112A" w:rsidRDefault="00E9112A" w:rsidP="00E9112A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Tạo 2 lớp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GDVang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và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GDTienTe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(kế thừa từ lớp GiaoDich và cài đặt interface ITinhTien). (2) </w:t>
      </w:r>
    </w:p>
    <w:p w:rsidR="00E9112A" w:rsidRPr="00E9112A" w:rsidRDefault="00E9112A" w:rsidP="00E9112A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Tạo interface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IChucNang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với các chức năng (6 chức năng) (0.5) </w:t>
      </w:r>
    </w:p>
    <w:p w:rsidR="00E9112A" w:rsidRPr="00E9112A" w:rsidRDefault="00E9112A" w:rsidP="00E9112A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Tạo 1 lớp có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QLGD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có 1 danh sách chứa các các giao dịch trên, và cài đặt các phương thức trong interface IChucNang. Các chức năng như sau:</w:t>
      </w:r>
    </w:p>
    <w:p w:rsidR="00E9112A" w:rsidRPr="00E9112A" w:rsidRDefault="00E9112A" w:rsidP="00E9112A">
      <w:pPr>
        <w:numPr>
          <w:ilvl w:val="0"/>
          <w:numId w:val="2"/>
        </w:numPr>
        <w:ind w:left="108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>Nhập giao dịch vàng (không trùng mã, ngày giao dịch 2 hoặc 1 số cho ngày, 2 hoặc 1 số cho tháng và 4 số cho năm) – 1/09/2021 (1.5)</w:t>
      </w:r>
    </w:p>
    <w:p w:rsidR="00E9112A" w:rsidRPr="00E9112A" w:rsidRDefault="00E9112A" w:rsidP="00E9112A">
      <w:pPr>
        <w:numPr>
          <w:ilvl w:val="0"/>
          <w:numId w:val="2"/>
        </w:numPr>
        <w:ind w:left="108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>Nhập giao dịch tiền tệ (không trùng mã) (1)</w:t>
      </w:r>
    </w:p>
    <w:p w:rsidR="00E9112A" w:rsidRPr="00E9112A" w:rsidRDefault="00E9112A" w:rsidP="00E9112A">
      <w:pPr>
        <w:numPr>
          <w:ilvl w:val="0"/>
          <w:numId w:val="2"/>
        </w:numPr>
        <w:ind w:left="108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>Viết ra danh sách toàn bộ giao dịch của ngân hàng (chia riêng bảng giao dịch vàng và giao dịch tiền tệ) – có tính số lượng ở cuối (1) </w:t>
      </w:r>
    </w:p>
    <w:p w:rsidR="00E9112A" w:rsidRPr="00E9112A" w:rsidRDefault="00E9112A" w:rsidP="00E9112A">
      <w:pPr>
        <w:numPr>
          <w:ilvl w:val="0"/>
          <w:numId w:val="2"/>
        </w:numPr>
        <w:ind w:left="108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Sửa 1 giao dịch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tiền tệ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khi nhập mã (ngày giao dịch, đơn giá và loại tiền) (1)</w:t>
      </w:r>
    </w:p>
    <w:p w:rsidR="00E9112A" w:rsidRPr="00E9112A" w:rsidRDefault="00E9112A" w:rsidP="00E9112A">
      <w:pPr>
        <w:numPr>
          <w:ilvl w:val="0"/>
          <w:numId w:val="2"/>
        </w:numPr>
        <w:ind w:left="108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Sắp xếp các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giao dịch vàng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theo tiền (1)</w:t>
      </w:r>
    </w:p>
    <w:p w:rsidR="00E9112A" w:rsidRPr="00E9112A" w:rsidRDefault="00E9112A" w:rsidP="00E9112A">
      <w:pPr>
        <w:numPr>
          <w:ilvl w:val="0"/>
          <w:numId w:val="2"/>
        </w:numPr>
        <w:ind w:left="108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E9112A">
        <w:rPr>
          <w:rFonts w:eastAsia="Times New Roman" w:cs="Times New Roman"/>
          <w:color w:val="000000"/>
          <w:sz w:val="24"/>
          <w:szCs w:val="24"/>
        </w:rPr>
        <w:t xml:space="preserve">Đưa ra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tiền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giao dịch cao nhất cho từng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loại vàng</w:t>
      </w:r>
      <w:r w:rsidRPr="00E9112A">
        <w:rPr>
          <w:rFonts w:eastAsia="Times New Roman" w:cs="Times New Roman"/>
          <w:color w:val="000000"/>
          <w:sz w:val="24"/>
          <w:szCs w:val="24"/>
        </w:rPr>
        <w:t xml:space="preserve"> (từ danh sách </w:t>
      </w:r>
      <w:r w:rsidRPr="00E9112A">
        <w:rPr>
          <w:rFonts w:eastAsia="Times New Roman" w:cs="Times New Roman"/>
          <w:b/>
          <w:bCs/>
          <w:color w:val="000000"/>
          <w:sz w:val="24"/>
          <w:szCs w:val="24"/>
        </w:rPr>
        <w:t>giao dịch vàng</w:t>
      </w:r>
      <w:r w:rsidRPr="00E9112A">
        <w:rPr>
          <w:rFonts w:eastAsia="Times New Roman" w:cs="Times New Roman"/>
          <w:color w:val="000000"/>
          <w:sz w:val="24"/>
          <w:szCs w:val="24"/>
        </w:rPr>
        <w:t>)  (1)</w:t>
      </w:r>
    </w:p>
    <w:p w:rsidR="00E9112A" w:rsidRDefault="00E9112A" w:rsidP="00E9112A">
      <w:pPr>
        <w:spacing w:after="160"/>
        <w:rPr>
          <w:rFonts w:eastAsia="Times New Roman" w:cs="Times New Roman"/>
          <w:sz w:val="24"/>
          <w:szCs w:val="24"/>
        </w:rPr>
      </w:pPr>
      <w:r w:rsidRPr="00E9112A">
        <w:rPr>
          <w:rFonts w:ascii="Calibri" w:eastAsia="Times New Roman" w:hAnsi="Calibri" w:cs="Calibri"/>
          <w:color w:val="000000"/>
          <w:sz w:val="22"/>
        </w:rPr>
        <w:tab/>
      </w:r>
    </w:p>
    <w:p w:rsidR="00E9112A" w:rsidRDefault="00FD55BF" w:rsidP="00E9112A">
      <w:pPr>
        <w:spacing w:after="160"/>
        <w:rPr>
          <w:rFonts w:eastAsia="Times New Roman" w:cs="Times New Roman"/>
          <w:sz w:val="24"/>
          <w:szCs w:val="24"/>
        </w:rPr>
      </w:pPr>
      <w:r w:rsidRPr="00FD55BF">
        <w:rPr>
          <w:rFonts w:eastAsia="Times New Roman" w:cs="Times New Roman"/>
          <w:sz w:val="24"/>
          <w:szCs w:val="24"/>
        </w:rPr>
        <w:lastRenderedPageBreak/>
        <w:drawing>
          <wp:inline distT="0" distB="0" distL="0" distR="0" wp14:anchorId="28B6F36C" wp14:editId="19BE7D6C">
            <wp:extent cx="5668166" cy="58872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BF" w:rsidRDefault="00FD55BF" w:rsidP="00E9112A">
      <w:pPr>
        <w:spacing w:after="160"/>
        <w:rPr>
          <w:rFonts w:eastAsia="Times New Roman" w:cs="Times New Roman"/>
          <w:sz w:val="24"/>
          <w:szCs w:val="24"/>
        </w:rPr>
      </w:pPr>
      <w:r w:rsidRPr="00FD55BF">
        <w:rPr>
          <w:rFonts w:eastAsia="Times New Roman" w:cs="Times New Roman"/>
          <w:sz w:val="24"/>
          <w:szCs w:val="24"/>
        </w:rPr>
        <w:lastRenderedPageBreak/>
        <w:drawing>
          <wp:inline distT="0" distB="0" distL="0" distR="0" wp14:anchorId="7C1DC6B3" wp14:editId="0A3448C5">
            <wp:extent cx="4906060" cy="75067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BF" w:rsidRDefault="00FD55BF" w:rsidP="00E9112A">
      <w:pPr>
        <w:spacing w:after="160"/>
        <w:rPr>
          <w:rFonts w:eastAsia="Times New Roman" w:cs="Times New Roman"/>
          <w:sz w:val="24"/>
          <w:szCs w:val="24"/>
        </w:rPr>
      </w:pPr>
      <w:r w:rsidRPr="00FD55BF">
        <w:rPr>
          <w:rFonts w:eastAsia="Times New Roman" w:cs="Times New Roman"/>
          <w:sz w:val="24"/>
          <w:szCs w:val="24"/>
        </w:rPr>
        <w:lastRenderedPageBreak/>
        <w:drawing>
          <wp:inline distT="0" distB="0" distL="0" distR="0" wp14:anchorId="59DFC9DD" wp14:editId="108879F1">
            <wp:extent cx="5487166" cy="606827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BF" w:rsidRDefault="00FD55BF" w:rsidP="00E9112A">
      <w:pPr>
        <w:spacing w:after="160"/>
        <w:rPr>
          <w:rFonts w:eastAsia="Times New Roman" w:cs="Times New Roman"/>
          <w:sz w:val="24"/>
          <w:szCs w:val="24"/>
        </w:rPr>
      </w:pPr>
      <w:r w:rsidRPr="00FD55BF">
        <w:rPr>
          <w:rFonts w:eastAsia="Times New Roman" w:cs="Times New Roman"/>
          <w:sz w:val="24"/>
          <w:szCs w:val="24"/>
        </w:rPr>
        <w:lastRenderedPageBreak/>
        <w:drawing>
          <wp:inline distT="0" distB="0" distL="0" distR="0" wp14:anchorId="1A5CC0BF" wp14:editId="0703C491">
            <wp:extent cx="5687219" cy="43725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B5" w:rsidRPr="00E9112A" w:rsidRDefault="003633B5" w:rsidP="00E9112A">
      <w:pPr>
        <w:spacing w:after="160"/>
        <w:rPr>
          <w:rFonts w:eastAsia="Times New Roman" w:cs="Times New Roman"/>
          <w:sz w:val="24"/>
          <w:szCs w:val="24"/>
        </w:rPr>
      </w:pPr>
      <w:bookmarkStart w:id="0" w:name="_GoBack"/>
      <w:r w:rsidRPr="003633B5">
        <w:rPr>
          <w:rFonts w:eastAsia="Times New Roman" w:cs="Times New Roman"/>
          <w:sz w:val="24"/>
          <w:szCs w:val="24"/>
        </w:rPr>
        <w:lastRenderedPageBreak/>
        <w:drawing>
          <wp:inline distT="0" distB="0" distL="0" distR="0" wp14:anchorId="6BB657EE" wp14:editId="4BEE99AD">
            <wp:extent cx="5760720" cy="67417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33B5" w:rsidRPr="00E9112A" w:rsidSect="00E168D2">
      <w:pgSz w:w="11907" w:h="16443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1C9"/>
    <w:multiLevelType w:val="multilevel"/>
    <w:tmpl w:val="0BB0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10131D"/>
    <w:multiLevelType w:val="multilevel"/>
    <w:tmpl w:val="0562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08"/>
    <w:rsid w:val="00331AFC"/>
    <w:rsid w:val="003633B5"/>
    <w:rsid w:val="00376C08"/>
    <w:rsid w:val="00DE7BDD"/>
    <w:rsid w:val="00DF48FA"/>
    <w:rsid w:val="00E168D2"/>
    <w:rsid w:val="00E9112A"/>
    <w:rsid w:val="00F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12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112A"/>
  </w:style>
  <w:style w:type="paragraph" w:styleId="BalloonText">
    <w:name w:val="Balloon Text"/>
    <w:basedOn w:val="Normal"/>
    <w:link w:val="BalloonTextChar"/>
    <w:uiPriority w:val="99"/>
    <w:semiHidden/>
    <w:unhideWhenUsed/>
    <w:rsid w:val="00FD5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12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112A"/>
  </w:style>
  <w:style w:type="paragraph" w:styleId="BalloonText">
    <w:name w:val="Balloon Text"/>
    <w:basedOn w:val="Normal"/>
    <w:link w:val="BalloonTextChar"/>
    <w:uiPriority w:val="99"/>
    <w:semiHidden/>
    <w:unhideWhenUsed/>
    <w:rsid w:val="00FD5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Phạm Công</dc:creator>
  <cp:keywords/>
  <dc:description/>
  <cp:lastModifiedBy>Trường Phạm Công</cp:lastModifiedBy>
  <cp:revision>4</cp:revision>
  <dcterms:created xsi:type="dcterms:W3CDTF">2021-10-30T03:25:00Z</dcterms:created>
  <dcterms:modified xsi:type="dcterms:W3CDTF">2021-10-30T04:48:00Z</dcterms:modified>
</cp:coreProperties>
</file>