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200"/>
      </w:pPr>
      <w:r>
        <w:rPr>
          <w:rFonts w:ascii="맑은 고딕" w:eastAsia="맑은 고딕" w:hAnsi="맑은 고딕" w:cs="맑은 고딕"/>
          <w:b/>
          <w:bCs/>
          <w:sz w:val="32"/>
          <w:szCs w:val="32"/>
        </w:rPr>
        <w:t>이사 살림살이 목록 및 입주 지원 안내</w:t>
      </w:r>
    </w:p>
    <w:p>
      <w:pPr>
        <w:jc w:val="right"/>
        <w:spacing w:after="20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>※ 부피가 큰 것 → 작은 것 순서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품목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대형 가전 (大)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냉장고, 김치냉장고, 세탁기, 에어컨, TV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가구류 (大~中)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침대/매트리스, 책상/테이블, 서랍장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중형 가전 (中)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전자레인지, 밥솥, 청소기, 선풍기, 전기포트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침구류 (中~小)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이불 세트, 베개, 수건 세트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주방용품 (小)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냄비 세트, 프라이팬, 그릇/수저, 컵, 칼/도마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생활용품 (小)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조명, 커튼, 쓰레기통, 청소도구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개인용품 (極小)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헤어드라이어, 세면도구, 세제류, 휴지</w:t>
            </w:r>
          </w:p>
        </w:tc>
      </w:tr>
    </w:tbl>
    <w:p>
      <w:pPr>
        <w:spacing w:after="200" w:before="300"/>
      </w:pPr>
    </w:p>
    <w:p>
      <w:pPr>
        <w:spacing w:after="150"/>
      </w:pPr>
      <w:r>
        <w:rPr>
          <w:rFonts w:ascii="맑은 고딕" w:eastAsia="맑은 고딕" w:hAnsi="맑은 고딕" w:cs="맑은 고딕"/>
          <w:b/>
          <w:bCs/>
          <w:sz w:val="24"/>
          <w:szCs w:val="24"/>
        </w:rPr>
        <w:t>▶ 공공임대 입주 시 지원 혜택</w:t>
      </w:r>
    </w:p>
    <w:tbl>
      <w:tblPr>
        <w:tblW w:w="1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지원 항목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이사비·생필품비 지원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최대 40만원 (동주민센터 신청)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보증금 무이자 대출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최대 50만원, 최장 20년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임대 계약기간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2년 단위 계약, 최대 10회 갱신 (최장 20년)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기존 복지급여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t>생계급여, 의료급여 계속 유지</w:t>
            </w:r>
          </w:p>
        </w:tc>
      </w:tr>
    </w:tbl>
    <w:p>
      <w:pPr>
        <w:spacing w:after="80" w:before="200"/>
      </w:pPr>
    </w:p>
    <w:p>
      <w:pPr>
        <w:shd w:val="clear" w:color="auto" w:fill="FFF3E0"/>
        <w:spacing w:after="6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📌 신청 순서</w:t>
      </w:r>
    </w:p>
    <w:p>
      <w:pPr>
        <w:spacing w:after="40"/>
      </w:pPr>
      <w:r>
        <w:rPr>
          <w:rFonts w:ascii="맑은 고딕" w:eastAsia="맑은 고딕" w:hAnsi="맑은 고딕" w:cs="맑은 고딕"/>
          <w:sz w:val="18"/>
          <w:szCs w:val="18"/>
        </w:rPr>
        <w:t>1. 입주 확정서 수령 → 2. 동주민센터 방문 (이사비 신청) → 3. 보증금 대출 필요시 은행 문의</w:t>
      </w:r>
    </w:p>
    <w:p>
      <w:pPr>
        <w:spacing w:after="80" w:before="150"/>
      </w:pPr>
    </w:p>
    <w:p>
      <w:pPr>
        <w:shd w:val="clear" w:color="auto" w:fill="E3F2FD"/>
        <w:spacing w:after="60"/>
      </w:pPr>
      <w:r>
        <w:rPr>
          <w:rFonts w:ascii="맑은 고딕" w:eastAsia="맑은 고딕" w:hAnsi="맑은 고딕" w:cs="맑은 고딕"/>
          <w:b/>
          <w:bCs/>
          <w:color w:val="1565C0"/>
          <w:sz w:val="22"/>
          <w:szCs w:val="22"/>
        </w:rPr>
        <w:t>💰 이사비용 예산: 약 200만원</w:t>
      </w:r>
    </w:p>
    <w:p>
      <w:pPr>
        <w:spacing w:after="80" w:before="150"/>
      </w:pPr>
    </w:p>
    <w:p>
      <w:pPr>
        <w:shd w:val="clear" w:color="auto" w:fill="FFEBEE"/>
        <w:spacing w:after="60"/>
      </w:pPr>
      <w:r>
        <w:rPr>
          <w:rFonts w:ascii="맑은 고딕" w:eastAsia="맑은 고딕" w:hAnsi="맑은 고딕" w:cs="맑은 고딕"/>
          <w:b/>
          <w:bCs/>
          <w:color w:val="C62828"/>
          <w:sz w:val="20"/>
          <w:szCs w:val="20"/>
        </w:rPr>
        <w:t>⚠️ 특이사항 (정리 필요)</w:t>
      </w:r>
    </w:p>
    <w:p>
      <w:pPr>
        <w:spacing w:after="40"/>
      </w:pPr>
      <w:r>
        <w:rPr>
          <w:rFonts w:ascii="맑은 고딕" w:eastAsia="맑은 고딕" w:hAnsi="맑은 고딕" w:cs="맑은 고딕"/>
          <w:sz w:val="18"/>
          <w:szCs w:val="18"/>
        </w:rPr>
        <w:t>• 용달·사다리 비용 절감을 위해 불필요한 짐 최대한 폐기</w:t>
      </w:r>
    </w:p>
    <w:p>
      <w:pPr>
        <w:spacing w:after="40"/>
      </w:pPr>
      <w:r>
        <w:rPr>
          <w:rFonts w:ascii="맑은 고딕" w:eastAsia="맑은 고딕" w:hAnsi="맑은 고딕" w:cs="맑은 고딕"/>
          <w:sz w:val="18"/>
          <w:szCs w:val="18"/>
        </w:rPr>
        <w:t>• 책 등 → 버릴지 다시 정리 요망</w:t>
      </w:r>
    </w:p>
    <w:p>
      <w:pPr>
        <w:spacing w:before="120"/>
      </w:pPr>
      <w:r>
        <w:rPr>
          <w:rFonts w:ascii="맑은 고딕" w:eastAsia="맑은 고딕" w:hAnsi="맑은 고딕" w:cs="맑은 고딕"/>
          <w:color w:val="666666"/>
          <w:sz w:val="18"/>
          <w:szCs w:val="18"/>
        </w:rPr>
        <w:t>📞 문의: 장위1동 주민센터 또는 성북구 주거복지센터</w:t>
      </w:r>
    </w:p>
    <w:sectPr>
      <w:pgSz w:w="12240" w:h="15840"/>
      <w:pgMar w:top="1000" w:right="1200" w:bottom="1000" w:left="12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SAMSUNG</cp:lastModifiedBy>
  <cp:revision>1</cp:revision>
  <dcterms:created xsi:type="dcterms:W3CDTF">2026-01-17T05:27:56Z</dcterms:created>
  <dcterms:modified xsi:type="dcterms:W3CDTF">2026-01-17T05:29:02Z</dcterms:modified>
  <cp:version>1300.0100.01</cp:version>
</cp:coreProperties>
</file>