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연인</w:t>
      </w:r>
    </w:p>
    <w:p/>
    <w:p>
      <w:pPr>
        <w:pStyle w:val="Action"/>
      </w:pPr>
      <w:r>
        <w:t>네가 두고 간 머그컵이</w:t>
      </w:r>
    </w:p>
    <w:p>
      <w:pPr>
        <w:pStyle w:val="Action"/>
      </w:pPr>
      <w:r>
        <w:t>아직 따뜻하다</w:t>
      </w:r>
    </w:p>
    <w:p/>
    <w:p>
      <w:pPr>
        <w:pStyle w:val="Action"/>
      </w:pPr>
      <w:r>
        <w:t>책상 위 37페이지</w:t>
      </w:r>
    </w:p>
    <w:p>
      <w:pPr>
        <w:pStyle w:val="Action"/>
      </w:pPr>
      <w:r>
        <w:t>접힌 귀퉁이 —</w:t>
      </w:r>
    </w:p>
    <w:p>
      <w:pPr>
        <w:pStyle w:val="Action"/>
      </w:pPr>
      <w:r>
        <w:t>너는 늘 거기서 잠들었지</w:t>
      </w:r>
    </w:p>
    <w:p/>
    <w:p>
      <w:pPr>
        <w:pStyle w:val="Action"/>
      </w:pPr>
      <w:r>
        <w:t>비 오는 날</w:t>
      </w:r>
    </w:p>
    <w:p>
      <w:pPr>
        <w:pStyle w:val="Action"/>
      </w:pPr>
      <w:r>
        <w:t>가장 먼저 떠오르는</w:t>
      </w:r>
    </w:p>
    <w:p>
      <w:pPr>
        <w:pStyle w:val="Action"/>
      </w:pPr>
      <w:r>
        <w:t>우산 없이 뛰던 너의 등</w:t>
      </w:r>
    </w:p>
    <w:p/>
    <w:p>
      <w:pPr>
        <w:pStyle w:val="Action"/>
      </w:pPr>
      <w:r>
        <w:t>아직</w:t>
      </w:r>
    </w:p>
    <w:p>
      <w:pPr>
        <w:pStyle w:val="Action"/>
      </w:pPr>
      <w:r>
        <w:t>네 웃음에 맞춰</w:t>
      </w:r>
    </w:p>
    <w:p>
      <w:pPr>
        <w:pStyle w:val="Action"/>
      </w:pPr>
      <w:r>
        <w:t>웃는 법을 배우는 중이다</w:t>
      </w:r>
    </w:p>
    <w:p/>
    <w:p>
      <w:pPr>
        <w:pStyle w:val="Action"/>
      </w:pPr>
      <w:r>
        <w:t>오늘도</w:t>
      </w:r>
    </w:p>
    <w:p>
      <w:pPr>
        <w:pStyle w:val="Action"/>
      </w:pPr>
      <w:r>
        <w:t>컵을 두 개 꺼내</w:t>
      </w:r>
    </w:p>
    <w:p>
      <w:pPr>
        <w:pStyle w:val="Action"/>
      </w:pPr>
      <w:r>
        <w:t>하나를 다시 넣는다</w:t>
      </w:r>
    </w:p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eneHeading">
    <w:name w:val="SceneHeading"/>
    <w:rPr>
      <w:rFonts w:ascii="맑은 고딕" w:hAnsi="맑은 고딕"/>
      <w:b/>
      <w:sz w:val="22"/>
    </w:rPr>
  </w:style>
  <w:style w:type="paragraph" w:customStyle="1" w:styleId="Action">
    <w:name w:val="Action"/>
    <w:rPr>
      <w:rFonts w:ascii="맑은 고딕" w:hAnsi="맑은 고딕"/>
      <w:sz w:val="20"/>
    </w:rPr>
  </w:style>
  <w:style w:type="paragraph" w:customStyle="1" w:styleId="CharacterName">
    <w:name w:val="CharacterName"/>
    <w:pPr>
      <w:jc w:val="center"/>
    </w:pPr>
    <w:rPr>
      <w:rFonts w:ascii="맑은 고딕" w:hAnsi="맑은 고딕"/>
      <w:b/>
      <w:sz w:val="20"/>
    </w:rPr>
  </w:style>
  <w:style w:type="paragraph" w:customStyle="1" w:styleId="Dialogue">
    <w:name w:val="Dialogue"/>
    <w:pPr>
      <w:ind w:left="1701" w:right="1134"/>
    </w:pPr>
    <w:rPr>
      <w:rFonts w:ascii="맑은 고딕" w:hAnsi="맑은 고딕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