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6439" w14:textId="5CA20F6E" w:rsidR="00B0338F" w:rsidRDefault="00B0338F"/>
    <w:p w14:paraId="5036D935" w14:textId="141398FE" w:rsidR="008661F2" w:rsidRDefault="008661F2" w:rsidP="008661F2">
      <w:pPr>
        <w:tabs>
          <w:tab w:val="left" w:pos="1120"/>
        </w:tabs>
        <w:rPr>
          <w:lang w:val="vi-VN"/>
        </w:rPr>
      </w:pPr>
      <w:r>
        <w:tab/>
      </w:r>
      <w:r>
        <w:rPr>
          <w:lang w:val="vi-VN"/>
        </w:rPr>
        <w:t xml:space="preserve">#Reflection ngày 01/02/2021 </w:t>
      </w:r>
      <w:r w:rsidRPr="008661F2">
        <w:rPr>
          <w:lang w:val="vi-VN"/>
        </w:rPr>
        <w:t>Bài 6: Abstract class &amp; Interface</w:t>
      </w:r>
      <w:r>
        <w:rPr>
          <w:lang w:val="vi-VN"/>
        </w:rPr>
        <w:t xml:space="preserve"> </w:t>
      </w:r>
    </w:p>
    <w:p w14:paraId="4EE1015E" w14:textId="546B2F1F" w:rsidR="008661F2" w:rsidRDefault="008661F2" w:rsidP="008661F2">
      <w:pPr>
        <w:tabs>
          <w:tab w:val="left" w:pos="1120"/>
        </w:tabs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14:paraId="2EFB9FBD" w14:textId="06683A4B" w:rsidR="008661F2" w:rsidRDefault="008661F2" w:rsidP="008661F2">
      <w:pPr>
        <w:tabs>
          <w:tab w:val="left" w:pos="1120"/>
        </w:tabs>
        <w:rPr>
          <w:lang w:val="vi-VN"/>
        </w:rPr>
      </w:pPr>
      <w:r>
        <w:rPr>
          <w:lang w:val="vi-VN"/>
        </w:rPr>
        <w:tab/>
        <w:t xml:space="preserve">*Những  gì học được </w:t>
      </w:r>
    </w:p>
    <w:p w14:paraId="6791068B" w14:textId="4855392F" w:rsidR="0048054E" w:rsidRDefault="0048054E" w:rsidP="008661F2">
      <w:pPr>
        <w:tabs>
          <w:tab w:val="left" w:pos="1120"/>
        </w:tabs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-Abstrack class là gì:</w:t>
      </w:r>
    </w:p>
    <w:p w14:paraId="3A30C655" w14:textId="77777777" w:rsidR="0048054E" w:rsidRDefault="0048054E" w:rsidP="008661F2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lang w:val="vi-VN"/>
        </w:rPr>
        <w:tab/>
      </w:r>
      <w:r>
        <w:rPr>
          <w:lang w:val="vi-VN"/>
        </w:rPr>
        <w:tab/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Lớp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trừu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tượng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xem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như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1 class cha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cả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cùng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,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dùng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từ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khóa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extends</w:t>
      </w:r>
    </w:p>
    <w:p w14:paraId="29CE1657" w14:textId="77777777" w:rsidR="0048054E" w:rsidRDefault="0048054E" w:rsidP="008661F2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phép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tham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số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chỉ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khai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báo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thuộc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tính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bình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thường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.</w:t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</w:p>
    <w:p w14:paraId="6FB6166E" w14:textId="36D1CF38" w:rsidR="0048054E" w:rsidRDefault="0048054E" w:rsidP="0048054E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định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nghĩa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abstract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trong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abstract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chỉ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khai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báo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tên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hàm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nội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dung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hàm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.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Nội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dung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sẽ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trong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override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lại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.</w:t>
      </w:r>
      <w:proofErr w:type="gramEnd"/>
    </w:p>
    <w:p w14:paraId="2A076293" w14:textId="58BEFE5B" w:rsidR="0048054E" w:rsidRDefault="0048054E" w:rsidP="0048054E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  <w:t>-Interface là gì:</w:t>
      </w:r>
    </w:p>
    <w:p w14:paraId="3230DB7A" w14:textId="1B18794C" w:rsidR="0048054E" w:rsidRDefault="0048054E" w:rsidP="0048054E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một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lớp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.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mô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tả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như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một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chung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hoạt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động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. 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>
        <w:rPr>
          <w:lang w:val="vi-VN"/>
        </w:rPr>
        <w:tab/>
      </w:r>
      <w:r>
        <w:rPr>
          <w:lang w:val="vi-VN"/>
        </w:rPr>
        <w:tab/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một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lớp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lên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định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nghĩa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thuộc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tính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khởi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taọ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đối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tượng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chỉ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khai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báo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 </w:t>
      </w:r>
    </w:p>
    <w:p w14:paraId="14F20A4A" w14:textId="303AD1C7" w:rsidR="0048054E" w:rsidRDefault="0048054E" w:rsidP="0048054E">
      <w:pPr>
        <w:tabs>
          <w:tab w:val="left" w:pos="1120"/>
        </w:tabs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chỉ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khai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báo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tên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hàm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nội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dung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hàm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trong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.</w:t>
      </w:r>
    </w:p>
    <w:p w14:paraId="11D8C134" w14:textId="77777777" w:rsidR="0048054E" w:rsidRDefault="0048054E" w:rsidP="0048054E">
      <w:pP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khái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niệm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phạm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vi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,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cả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public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>
        <w:rPr>
          <w:lang w:val="vi-VN"/>
        </w:rPr>
        <w:tab/>
      </w:r>
      <w:r>
        <w:rPr>
          <w:lang w:val="vi-VN"/>
        </w:rPr>
        <w:tab/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Lớp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con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interface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sẽ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ghi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đè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cả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trên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đó</w:t>
      </w:r>
      <w:proofErr w:type="spellEnd"/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>
        <w:rPr>
          <w:lang w:val="vi-VN"/>
        </w:rPr>
        <w:tab/>
      </w:r>
      <w:r>
        <w:rPr>
          <w:lang w:val="vi-VN"/>
        </w:rPr>
        <w:tab/>
        <w:t>+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thể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nhiều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interface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nhau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bằng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từ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khóa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implements.</w:t>
      </w:r>
    </w:p>
    <w:p w14:paraId="1CCDC4A6" w14:textId="77777777" w:rsidR="00B64399" w:rsidRDefault="00B64399" w:rsidP="0048054E">
      <w:pPr>
        <w:rPr>
          <w:lang w:val="vi-VN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ab/>
        <w:t xml:space="preserve">-Khi nào sử dụng </w:t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Interface</w:t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 xml:space="preserve"> và khi nào sử dụng </w:t>
      </w:r>
      <w:r>
        <w:rPr>
          <w:lang w:val="vi-VN"/>
        </w:rPr>
        <w:t>Abstrack class</w:t>
      </w:r>
      <w:r>
        <w:rPr>
          <w:lang w:val="vi-VN"/>
        </w:rPr>
        <w:t>.</w:t>
      </w:r>
    </w:p>
    <w:p w14:paraId="545D8CC8" w14:textId="77777777" w:rsidR="00B64399" w:rsidRDefault="00B64399" w:rsidP="00B64399">
      <w:pPr>
        <w:ind w:left="720"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lang w:val="vi-VN" w:eastAsia="en-GB"/>
        </w:rPr>
        <w:t>*</w:t>
      </w:r>
      <w:r w:rsidRPr="00B64399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Nhìn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chung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cả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2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đều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coi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như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một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con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 xml:space="preserve"> 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Abstract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class: </w:t>
      </w:r>
    </w:p>
    <w:p w14:paraId="0F0CFE32" w14:textId="77777777" w:rsidR="00B64399" w:rsidRDefault="00B64399" w:rsidP="00B64399">
      <w:pPr>
        <w:ind w:left="720"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 xml:space="preserve">+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Về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abstract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một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khai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báo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thêm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thuộc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tính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trừu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tượng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.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xem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như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vì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những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extends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lại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từ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ngoài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override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lại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trừu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tượng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của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thì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thể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sử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dụng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.</w:t>
      </w:r>
    </w:p>
    <w:p w14:paraId="797799E1" w14:textId="77777777" w:rsidR="00B64399" w:rsidRDefault="00B64399" w:rsidP="00B64399">
      <w:pPr>
        <w:ind w:left="720"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>+</w:t>
      </w:r>
      <w:r w:rsidRPr="00B64399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Abstract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thường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sử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dụng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trong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trường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hợp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từ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cùng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chất</w:t>
      </w:r>
      <w:proofErr w:type="spellEnd"/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 xml:space="preserve"> 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Interface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là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"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thiết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"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cho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Method:</w:t>
      </w:r>
    </w:p>
    <w:p w14:paraId="78762689" w14:textId="77777777" w:rsidR="00B64399" w:rsidRDefault="00B64399" w:rsidP="00B64399">
      <w:pPr>
        <w:ind w:left="720" w:firstLine="720"/>
        <w:rPr>
          <w:rFonts w:ascii="Segoe UI" w:eastAsia="Times New Roman" w:hAnsi="Segoe UI" w:cs="Segoe UI"/>
          <w:color w:val="24292E"/>
          <w:lang w:eastAsia="en-GB"/>
        </w:rPr>
      </w:pPr>
      <w:r>
        <w:rPr>
          <w:rFonts w:ascii="Segoe UI" w:eastAsia="Times New Roman" w:hAnsi="Segoe UI" w:cs="Segoe UI"/>
          <w:color w:val="24292E"/>
          <w:lang w:val="vi-VN" w:eastAsia="en-GB"/>
        </w:rPr>
        <w:t>+</w:t>
      </w:r>
      <w:r>
        <w:rPr>
          <w:rFonts w:ascii="Segoe UI" w:eastAsia="Times New Roman" w:hAnsi="Segoe UI" w:cs="Segoe UI"/>
          <w:color w:val="24292E"/>
          <w:shd w:val="clear" w:color="auto" w:fill="FFFFFF"/>
          <w:lang w:val="vi-VN"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Vì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những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class implements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đều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ghi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đều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phải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override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lại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phương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thức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của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nó</w:t>
      </w:r>
      <w:proofErr w:type="spellEnd"/>
    </w:p>
    <w:p w14:paraId="3DDF9452" w14:textId="40DA4B0E" w:rsidR="00B64399" w:rsidRPr="0048054E" w:rsidRDefault="00B64399" w:rsidP="00B64399">
      <w:pPr>
        <w:ind w:left="720" w:firstLine="720"/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  <w:r>
        <w:rPr>
          <w:rFonts w:ascii="Segoe UI" w:eastAsia="Times New Roman" w:hAnsi="Segoe UI" w:cs="Segoe UI"/>
          <w:color w:val="24292E"/>
          <w:lang w:val="vi-VN" w:eastAsia="en-GB"/>
        </w:rPr>
        <w:t>+</w:t>
      </w:r>
      <w:r w:rsidRPr="00B64399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Interface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thường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được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sử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dụng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trong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trường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hợp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các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kế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thừa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không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cùng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bản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chất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như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nhau</w:t>
      </w:r>
      <w:proofErr w:type="spellEnd"/>
    </w:p>
    <w:p w14:paraId="0DDC0F20" w14:textId="6A71F7CC" w:rsidR="0048054E" w:rsidRPr="0048054E" w:rsidRDefault="0048054E" w:rsidP="00B64399">
      <w:pPr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</w:pPr>
    </w:p>
    <w:p w14:paraId="6AE29462" w14:textId="04A31077" w:rsidR="0048054E" w:rsidRDefault="0048054E" w:rsidP="008661F2">
      <w:pPr>
        <w:tabs>
          <w:tab w:val="left" w:pos="1120"/>
        </w:tabs>
        <w:rPr>
          <w:lang w:val="vi-VN"/>
        </w:rPr>
      </w:pPr>
      <w:r>
        <w:rPr>
          <w:lang w:val="vi-VN"/>
        </w:rPr>
        <w:t>*VD:</w:t>
      </w:r>
    </w:p>
    <w:p w14:paraId="0BC7FDB8" w14:textId="29002A6C" w:rsidR="0048054E" w:rsidRPr="0048054E" w:rsidRDefault="0048054E" w:rsidP="0048054E">
      <w:pPr>
        <w:tabs>
          <w:tab w:val="left" w:pos="1120"/>
        </w:tabs>
        <w:rPr>
          <w:lang w:val="vi-VN"/>
        </w:rPr>
      </w:pPr>
      <w:r>
        <w:rPr>
          <w:rFonts w:ascii="Segoe UI" w:eastAsia="Times New Roman" w:hAnsi="Segoe UI" w:cs="Segoe UI"/>
          <w:color w:val="24292E"/>
          <w:lang w:eastAsia="en-GB"/>
        </w:rPr>
        <w:t>V</w:t>
      </w:r>
      <w:r>
        <w:rPr>
          <w:rFonts w:ascii="Segoe UI" w:eastAsia="Times New Roman" w:hAnsi="Segoe UI" w:cs="Segoe UI"/>
          <w:color w:val="24292E"/>
          <w:lang w:val="vi-VN" w:eastAsia="en-GB"/>
        </w:rPr>
        <w:t>D1: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interface Move 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{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function </w:t>
      </w:r>
      <w:proofErr w:type="gram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run(</w:t>
      </w:r>
      <w:proofErr w:type="gram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);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lastRenderedPageBreak/>
        <w:t>}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class Dog implements Move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{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public function run () 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echo "Con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chạy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nhanh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";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}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>
        <w:rPr>
          <w:lang w:val="vi-VN"/>
        </w:rPr>
        <w:t>VD2: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abstract class Animal{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public $name;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abstract function run();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}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class Dog extends Animal{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} 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public function run(){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echo "Con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chó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chạy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 xml:space="preserve"> </w:t>
      </w:r>
      <w:proofErr w:type="spellStart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nhanh</w:t>
      </w:r>
      <w:proofErr w:type="spellEnd"/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";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  <w:r w:rsidRPr="0048054E">
        <w:rPr>
          <w:rFonts w:ascii="Segoe UI" w:eastAsia="Times New Roman" w:hAnsi="Segoe UI" w:cs="Segoe UI"/>
          <w:color w:val="24292E"/>
          <w:shd w:val="clear" w:color="auto" w:fill="FFFFFF"/>
          <w:lang w:eastAsia="en-GB"/>
        </w:rPr>
        <w:t>}</w:t>
      </w:r>
      <w:r w:rsidRPr="0048054E">
        <w:rPr>
          <w:rFonts w:ascii="Segoe UI" w:eastAsia="Times New Roman" w:hAnsi="Segoe UI" w:cs="Segoe UI"/>
          <w:color w:val="24292E"/>
          <w:lang w:eastAsia="en-GB"/>
        </w:rPr>
        <w:br/>
      </w:r>
    </w:p>
    <w:p w14:paraId="287E2E6E" w14:textId="77777777" w:rsidR="0048054E" w:rsidRDefault="0048054E" w:rsidP="008661F2">
      <w:pPr>
        <w:tabs>
          <w:tab w:val="left" w:pos="1120"/>
        </w:tabs>
        <w:rPr>
          <w:lang w:val="vi-VN"/>
        </w:rPr>
      </w:pPr>
    </w:p>
    <w:p w14:paraId="3F03E922" w14:textId="77777777" w:rsidR="008661F2" w:rsidRPr="008661F2" w:rsidRDefault="008661F2" w:rsidP="008661F2">
      <w:pPr>
        <w:tabs>
          <w:tab w:val="left" w:pos="1120"/>
        </w:tabs>
        <w:rPr>
          <w:lang w:val="vi-VN"/>
        </w:rPr>
      </w:pPr>
    </w:p>
    <w:sectPr w:rsidR="008661F2" w:rsidRPr="008661F2" w:rsidSect="00BC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F2"/>
    <w:rsid w:val="0048054E"/>
    <w:rsid w:val="008661F2"/>
    <w:rsid w:val="00A06EAF"/>
    <w:rsid w:val="00B0338F"/>
    <w:rsid w:val="00B64399"/>
    <w:rsid w:val="00BA4648"/>
    <w:rsid w:val="00BC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638B5"/>
  <w15:chartTrackingRefBased/>
  <w15:docId w15:val="{494AA1BA-9226-734A-9B85-3AFB3B09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5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054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pple-converted-space">
    <w:name w:val="apple-converted-space"/>
    <w:basedOn w:val="DefaultParagraphFont"/>
    <w:rsid w:val="0048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</dc:creator>
  <cp:keywords/>
  <dc:description/>
  <cp:lastModifiedBy>pham anh</cp:lastModifiedBy>
  <cp:revision>1</cp:revision>
  <dcterms:created xsi:type="dcterms:W3CDTF">2021-02-01T10:38:00Z</dcterms:created>
  <dcterms:modified xsi:type="dcterms:W3CDTF">2021-02-02T01:22:00Z</dcterms:modified>
</cp:coreProperties>
</file>