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2C5" w:rsidRPr="00915E4E" w:rsidRDefault="00915E4E" w:rsidP="00C172FD">
      <w:pPr>
        <w:spacing w:after="0"/>
        <w:jc w:val="center"/>
        <w:rPr>
          <w:b/>
        </w:rPr>
      </w:pPr>
      <w:r w:rsidRPr="00915E4E">
        <w:rPr>
          <w:b/>
        </w:rPr>
        <w:t>MCSA CASE STUDY: HƯỚNG DẪN CÁCH CHUYỂN ADDIONAL DC THÀNH PRIMARY DC</w:t>
      </w:r>
    </w:p>
    <w:p w:rsidR="000D57A8" w:rsidRPr="00915E4E" w:rsidRDefault="000D57A8" w:rsidP="00C172FD">
      <w:pPr>
        <w:spacing w:after="0"/>
      </w:pPr>
    </w:p>
    <w:p w:rsidR="00F145D7" w:rsidRPr="00915E4E" w:rsidRDefault="000D57A8" w:rsidP="00C172FD">
      <w:pPr>
        <w:spacing w:after="0"/>
        <w:jc w:val="center"/>
      </w:pPr>
      <w:r w:rsidRPr="00915E4E">
        <w:rPr>
          <w:noProof/>
        </w:rPr>
        <w:drawing>
          <wp:inline distT="0" distB="0" distL="0" distR="0">
            <wp:extent cx="4169229" cy="2344935"/>
            <wp:effectExtent l="0" t="0" r="3175" b="0"/>
            <wp:docPr id="1" name="Picture 1" descr="https://vuimoingay.vn/wp-content/uploads/2020/04/cach-chuyen-addtional-DC-th%C3%A0nh-Primary-D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4/cach-chuyen-addtional-DC-th%C3%A0nh-Primary-D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1188" cy="2368534"/>
                    </a:xfrm>
                    <a:prstGeom prst="rect">
                      <a:avLst/>
                    </a:prstGeom>
                    <a:noFill/>
                    <a:ln>
                      <a:noFill/>
                    </a:ln>
                  </pic:spPr>
                </pic:pic>
              </a:graphicData>
            </a:graphic>
          </wp:inline>
        </w:drawing>
      </w:r>
    </w:p>
    <w:p w:rsidR="000D57A8" w:rsidRPr="00915E4E" w:rsidRDefault="000D57A8" w:rsidP="00C172FD">
      <w:pPr>
        <w:spacing w:after="0"/>
        <w:ind w:left="360"/>
      </w:pPr>
      <w:r w:rsidRPr="00915E4E">
        <w:t>Trong chuyên mục MCSA lần này chúng ta sẽ đến với một Case Study cụ thể. Vũ i Tờ’s Blog sẽ hướng dẫn cách chuyển Addional DC thành Primary DC khi mà vào một ngày không đẹp trời. Bỗng dưng máy chủ Primary Domain Controller của công ty bạn bị sự cố và nó không còn khởi động lên được nữa, hệ thống của công ty của bạn sẽ vẫn hoạt động được tạm thời nếu đã có dựng sẵn một hoặc nhiều Additional Domain Controller.</w:t>
      </w:r>
    </w:p>
    <w:p w:rsidR="000D57A8" w:rsidRPr="00915E4E" w:rsidRDefault="000D57A8" w:rsidP="00C172FD">
      <w:pPr>
        <w:spacing w:after="0"/>
        <w:ind w:left="360"/>
      </w:pPr>
      <w:r w:rsidRPr="00915E4E">
        <w:t>Tuy nhiên, sau một thời gian nếu sự cố trên Primary Domain Controller không được xử lý kịp thời thì Additional Domain Controller sẽ mất đồng bộ và relationship. Vì vậy bài viết này sẽ hướng dẫn làm thế nào để khi PDC chết ta có thể nâng ADC khác lên thành PDC.</w:t>
      </w:r>
    </w:p>
    <w:p w:rsidR="000D57A8" w:rsidRPr="00915E4E" w:rsidRDefault="000D57A8" w:rsidP="00C172FD">
      <w:pPr>
        <w:spacing w:after="0"/>
        <w:ind w:left="360"/>
      </w:pPr>
      <w:r w:rsidRPr="00915E4E">
        <w:t>Ở ví dụ cụ thể này của</w:t>
      </w:r>
      <w:hyperlink r:id="rId9" w:tgtFrame="_blank" w:history="1">
        <w:r w:rsidRPr="00915E4E">
          <w:rPr>
            <w:rStyle w:val="Hyperlink"/>
          </w:rPr>
          <w:t> Vũ i Tờ’s blog.</w:t>
        </w:r>
      </w:hyperlink>
      <w:r w:rsidRPr="00915E4E">
        <w:t> Ta giả định PDC chết hẳn luôn. Nghĩa là tắt nguồn, không kết nối vào hệ thống luôn nhé. Chúng ta sẽ có một bài viết tương tự cho vấn đề này, tuy nhiên PDC trong bài viết đó chỉ ngáp ngáp, gần chết. Nghĩa là các dịch vụ vì một lý do gì đó không dùng đượng nữa. Ta cũng chuyển ADC thành PDC nhưng bằng giao diện trực quan, dễ hơn nhiều so với cách dùng dòng lệnh trong bài này. Các bạn có thể tham khảo </w:t>
      </w:r>
      <w:hyperlink r:id="rId10" w:tgtFrame="_blank" w:history="1">
        <w:r w:rsidRPr="00915E4E">
          <w:rPr>
            <w:rStyle w:val="Hyperlink"/>
          </w:rPr>
          <w:t>tại đây</w:t>
        </w:r>
      </w:hyperlink>
      <w:r w:rsidRPr="00915E4E">
        <w:t> nhé.</w:t>
      </w:r>
    </w:p>
    <w:p w:rsidR="000D57A8" w:rsidRPr="00915E4E" w:rsidRDefault="000D57A8" w:rsidP="00C172FD">
      <w:pPr>
        <w:spacing w:after="0"/>
        <w:ind w:left="360"/>
      </w:pPr>
      <w:r w:rsidRPr="00915E4E">
        <w:t>Bây giờ, bạn hãy cùng với </w:t>
      </w:r>
      <w:hyperlink r:id="rId11" w:history="1">
        <w:r w:rsidRPr="00915E4E">
          <w:rPr>
            <w:rStyle w:val="Hyperlink"/>
          </w:rPr>
          <w:t>Vũ i Tờ 's blog</w:t>
        </w:r>
      </w:hyperlink>
      <w:r w:rsidRPr="00915E4E">
        <w:t> tìm hiểu nội dung trong bài viết nhé!</w:t>
      </w:r>
      <w:r w:rsidR="00F62F95">
        <w:tab/>
      </w:r>
    </w:p>
    <w:p w:rsidR="00F62F95" w:rsidRDefault="00F62F95" w:rsidP="00C172FD">
      <w:pPr>
        <w:spacing w:after="0"/>
      </w:pPr>
      <w:r>
        <w:br w:type="page"/>
      </w:r>
    </w:p>
    <w:p w:rsidR="00F62F95" w:rsidRPr="00D5264C" w:rsidRDefault="00375FF9" w:rsidP="00C172FD">
      <w:pPr>
        <w:spacing w:after="0"/>
        <w:rPr>
          <w:u w:val="single"/>
        </w:rPr>
      </w:pPr>
      <w:r w:rsidRPr="00D5264C">
        <w:rPr>
          <w:u w:val="single"/>
        </w:rPr>
        <w:lastRenderedPageBreak/>
        <w:t>Chuẩn Bị: 2 Máy Windows Server 2012</w:t>
      </w:r>
    </w:p>
    <w:p w:rsidR="00F62F95" w:rsidRPr="00375FF9" w:rsidRDefault="00F62F95" w:rsidP="00A521FC">
      <w:pPr>
        <w:spacing w:after="0"/>
        <w:ind w:left="360"/>
        <w:jc w:val="both"/>
      </w:pPr>
      <w:r w:rsidRPr="00375FF9">
        <w:t>PC1: win server 2012</w:t>
      </w:r>
    </w:p>
    <w:p w:rsidR="00F62F95" w:rsidRPr="00375FF9" w:rsidRDefault="00F62F95" w:rsidP="00A521FC">
      <w:pPr>
        <w:pStyle w:val="ListParagraph"/>
        <w:numPr>
          <w:ilvl w:val="0"/>
          <w:numId w:val="2"/>
        </w:numPr>
        <w:spacing w:after="0"/>
        <w:ind w:left="360" w:firstLine="0"/>
        <w:jc w:val="both"/>
      </w:pPr>
      <w:r w:rsidRPr="00375FF9">
        <w:t>Lên AD</w:t>
      </w:r>
    </w:p>
    <w:p w:rsidR="00F62F95" w:rsidRPr="00375FF9" w:rsidRDefault="00F62F95" w:rsidP="00A521FC">
      <w:pPr>
        <w:pStyle w:val="ListParagraph"/>
        <w:numPr>
          <w:ilvl w:val="0"/>
          <w:numId w:val="2"/>
        </w:numPr>
        <w:spacing w:after="0"/>
        <w:ind w:left="360" w:firstLine="0"/>
        <w:jc w:val="both"/>
      </w:pPr>
      <w:r w:rsidRPr="00375FF9">
        <w:t>Chức năng: root forest</w:t>
      </w:r>
    </w:p>
    <w:p w:rsidR="00F62F95" w:rsidRPr="00375FF9" w:rsidRDefault="00F62F95" w:rsidP="00A521FC">
      <w:pPr>
        <w:spacing w:after="0"/>
        <w:ind w:left="360"/>
        <w:jc w:val="both"/>
      </w:pPr>
      <w:r w:rsidRPr="00375FF9">
        <w:t>PC2: win server 2012</w:t>
      </w:r>
    </w:p>
    <w:p w:rsidR="00F62F95" w:rsidRPr="00375FF9" w:rsidRDefault="00F62F95" w:rsidP="00A521FC">
      <w:pPr>
        <w:pStyle w:val="ListParagraph"/>
        <w:numPr>
          <w:ilvl w:val="0"/>
          <w:numId w:val="2"/>
        </w:numPr>
        <w:spacing w:after="0"/>
        <w:ind w:left="360" w:firstLine="0"/>
        <w:jc w:val="both"/>
      </w:pPr>
      <w:r w:rsidRPr="00375FF9">
        <w:t>Lên AD</w:t>
      </w:r>
    </w:p>
    <w:p w:rsidR="00F62F95" w:rsidRPr="00375FF9" w:rsidRDefault="00F62F95" w:rsidP="00A521FC">
      <w:pPr>
        <w:pStyle w:val="ListParagraph"/>
        <w:numPr>
          <w:ilvl w:val="0"/>
          <w:numId w:val="2"/>
        </w:numPr>
        <w:spacing w:after="0"/>
        <w:ind w:left="360" w:firstLine="0"/>
        <w:jc w:val="both"/>
      </w:pPr>
      <w:r w:rsidRPr="00375FF9">
        <w:t>Chức năng: additional domain (backup AD)</w:t>
      </w:r>
    </w:p>
    <w:p w:rsidR="00F62F95" w:rsidRPr="00375FF9" w:rsidRDefault="00F62F95" w:rsidP="00A521FC">
      <w:pPr>
        <w:spacing w:after="0"/>
        <w:ind w:left="360"/>
        <w:jc w:val="both"/>
      </w:pPr>
      <w:r w:rsidRPr="00375FF9">
        <w:t>Additional domain có chức năng cân bằng tải và thừa hưởng toàn bộ policy từ con chính (nếu có điều kiện nên lên nhiều AD dự phòng). Lưu ý: Additional domain win 2012 không còn chơi với win 2003 nữa. Phải dựng qua chung gian là server win 2008.</w:t>
      </w:r>
    </w:p>
    <w:p w:rsidR="00C172FD" w:rsidRDefault="00C172FD" w:rsidP="00C172FD">
      <w:pPr>
        <w:spacing w:after="0"/>
        <w:rPr>
          <w:u w:val="single"/>
        </w:rPr>
      </w:pPr>
    </w:p>
    <w:p w:rsidR="00375FF9" w:rsidRPr="00D5264C" w:rsidRDefault="00D5264C" w:rsidP="00C172FD">
      <w:pPr>
        <w:spacing w:after="0"/>
        <w:rPr>
          <w:u w:val="single"/>
        </w:rPr>
      </w:pPr>
      <w:r w:rsidRPr="00D5264C">
        <w:rPr>
          <w:u w:val="single"/>
        </w:rPr>
        <w:t>Giới Thiệu Các Role Của Active Directory</w:t>
      </w:r>
    </w:p>
    <w:p w:rsidR="00375FF9" w:rsidRPr="00D5264C" w:rsidRDefault="00375FF9" w:rsidP="00A521FC">
      <w:pPr>
        <w:spacing w:after="0"/>
        <w:ind w:left="360"/>
        <w:jc w:val="both"/>
      </w:pPr>
      <w:r w:rsidRPr="00D5264C">
        <w:t>Trong </w:t>
      </w:r>
      <w:hyperlink r:id="rId12" w:tgtFrame="_blank" w:history="1">
        <w:r w:rsidRPr="00D5264C">
          <w:rPr>
            <w:rStyle w:val="Hyperlink"/>
          </w:rPr>
          <w:t>Active Directory</w:t>
        </w:r>
      </w:hyperlink>
      <w:r w:rsidRPr="00D5264C">
        <w:t> có 5 vai trò chính (5 master role)</w:t>
      </w:r>
    </w:p>
    <w:p w:rsidR="00375FF9" w:rsidRPr="00D5264C" w:rsidRDefault="00375FF9" w:rsidP="00A521FC">
      <w:pPr>
        <w:spacing w:after="0"/>
        <w:ind w:left="360"/>
        <w:jc w:val="both"/>
      </w:pPr>
      <w:r w:rsidRPr="00D5264C">
        <w:t>Domain-wide: ngoại trừ additional domain là ko có (còn lại các loại domain khác có hết)</w:t>
      </w:r>
    </w:p>
    <w:p w:rsidR="00375FF9" w:rsidRPr="00D5264C" w:rsidRDefault="00375FF9" w:rsidP="00A521FC">
      <w:pPr>
        <w:pStyle w:val="ListParagraph"/>
        <w:numPr>
          <w:ilvl w:val="0"/>
          <w:numId w:val="8"/>
        </w:numPr>
        <w:spacing w:after="0"/>
        <w:ind w:left="360" w:firstLine="0"/>
        <w:jc w:val="both"/>
      </w:pPr>
      <w:r w:rsidRPr="00D5264C">
        <w:t>PDC: đồng bộ thông tin giữa các domain controller (ưu tiên đồng bộ password)</w:t>
      </w:r>
    </w:p>
    <w:p w:rsidR="00375FF9" w:rsidRPr="00D5264C" w:rsidRDefault="00375FF9" w:rsidP="00A521FC">
      <w:pPr>
        <w:pStyle w:val="ListParagraph"/>
        <w:numPr>
          <w:ilvl w:val="0"/>
          <w:numId w:val="8"/>
        </w:numPr>
        <w:spacing w:after="0"/>
        <w:ind w:left="360" w:firstLine="0"/>
        <w:jc w:val="both"/>
      </w:pPr>
      <w:r w:rsidRPr="00D5264C">
        <w:t>Infrastructure: quản lý việc di chuyển đối tượng giữa các domain</w:t>
      </w:r>
    </w:p>
    <w:p w:rsidR="00375FF9" w:rsidRPr="00D5264C" w:rsidRDefault="00375FF9" w:rsidP="00A521FC">
      <w:pPr>
        <w:pStyle w:val="ListParagraph"/>
        <w:numPr>
          <w:ilvl w:val="0"/>
          <w:numId w:val="8"/>
        </w:numPr>
        <w:spacing w:after="0"/>
        <w:ind w:left="360" w:firstLine="0"/>
        <w:jc w:val="both"/>
      </w:pPr>
      <w:r w:rsidRPr="00D5264C">
        <w:t>RID: quản lý SID của mọi đối tượng</w:t>
      </w:r>
    </w:p>
    <w:p w:rsidR="00375FF9" w:rsidRPr="00C172FD" w:rsidRDefault="00375FF9" w:rsidP="00A521FC">
      <w:pPr>
        <w:jc w:val="both"/>
      </w:pPr>
      <w:r w:rsidRPr="00C172FD">
        <w:t>Cách kiểm tra master role:</w:t>
      </w:r>
    </w:p>
    <w:p w:rsidR="00375FF9" w:rsidRPr="00D5264C" w:rsidRDefault="00375FF9" w:rsidP="00A521FC">
      <w:pPr>
        <w:pStyle w:val="ListParagraph"/>
        <w:numPr>
          <w:ilvl w:val="0"/>
          <w:numId w:val="9"/>
        </w:numPr>
        <w:spacing w:after="0"/>
        <w:ind w:left="360" w:firstLine="0"/>
        <w:jc w:val="both"/>
      </w:pPr>
      <w:r w:rsidRPr="00D5264C">
        <w:t>start run → dsa.msc → right click tên domain → operations master (hình)</w:t>
      </w:r>
    </w:p>
    <w:p w:rsidR="00375FF9" w:rsidRPr="00C172FD" w:rsidRDefault="00375FF9" w:rsidP="00A521FC">
      <w:pPr>
        <w:jc w:val="both"/>
      </w:pPr>
      <w:r w:rsidRPr="00C172FD">
        <w:t>Forest-wide: </w:t>
      </w:r>
    </w:p>
    <w:p w:rsidR="00375FF9" w:rsidRPr="00D5264C" w:rsidRDefault="00375FF9" w:rsidP="00A521FC">
      <w:pPr>
        <w:pStyle w:val="ListParagraph"/>
        <w:numPr>
          <w:ilvl w:val="0"/>
          <w:numId w:val="9"/>
        </w:numPr>
        <w:spacing w:after="0"/>
        <w:ind w:left="360" w:firstLine="0"/>
        <w:jc w:val="both"/>
      </w:pPr>
      <w:r w:rsidRPr="00D5264C">
        <w:t>Domain naming master: quản lý tất cả các domain controller trong forest. Chỉ có 1 server giữ vai trò domain name master</w:t>
      </w:r>
    </w:p>
    <w:p w:rsidR="00375FF9" w:rsidRPr="00D5264C" w:rsidRDefault="00375FF9" w:rsidP="00A521FC">
      <w:pPr>
        <w:pStyle w:val="ListParagraph"/>
        <w:numPr>
          <w:ilvl w:val="0"/>
          <w:numId w:val="9"/>
        </w:numPr>
        <w:spacing w:after="0"/>
        <w:ind w:left="360" w:firstLine="0"/>
        <w:jc w:val="both"/>
      </w:pPr>
      <w:r w:rsidRPr="00D5264C">
        <w:t>Schema master: quản lý các thuộc tính để tạo ra đối tượng trong AD</w:t>
      </w:r>
    </w:p>
    <w:p w:rsidR="00375FF9" w:rsidRDefault="00375FF9" w:rsidP="00A521FC">
      <w:pPr>
        <w:pStyle w:val="NormalWeb"/>
        <w:shd w:val="clear" w:color="auto" w:fill="FFFFFF"/>
        <w:spacing w:before="0" w:beforeAutospacing="0" w:after="0" w:afterAutospacing="0"/>
        <w:ind w:left="360"/>
        <w:jc w:val="both"/>
        <w:textAlignment w:val="baseline"/>
        <w:rPr>
          <w:rFonts w:ascii="Arial" w:hAnsi="Arial" w:cs="Arial"/>
          <w:i/>
          <w:iCs/>
          <w:color w:val="0F6281"/>
        </w:rPr>
      </w:pPr>
      <w:r>
        <w:rPr>
          <w:rFonts w:ascii="Arial" w:hAnsi="Arial" w:cs="Arial"/>
          <w:i/>
          <w:iCs/>
          <w:color w:val="0F6281"/>
        </w:rPr>
        <w:t>“</w:t>
      </w:r>
      <w:r>
        <w:rPr>
          <w:rStyle w:val="Strong"/>
          <w:rFonts w:ascii="inherit" w:hAnsi="inherit" w:cs="Arial"/>
          <w:i/>
          <w:iCs/>
          <w:color w:val="0F6281"/>
          <w:bdr w:val="none" w:sz="0" w:space="0" w:color="auto" w:frame="1"/>
        </w:rPr>
        <w:t>Chỉ có enterprise administrator mới có thể tác động vào forest-wide</w:t>
      </w:r>
      <w:r>
        <w:rPr>
          <w:rFonts w:ascii="Arial" w:hAnsi="Arial" w:cs="Arial"/>
          <w:i/>
          <w:iCs/>
          <w:color w:val="0F6281"/>
        </w:rPr>
        <w:t>“</w:t>
      </w:r>
    </w:p>
    <w:p w:rsidR="00375FF9" w:rsidRPr="004D153F" w:rsidRDefault="00375FF9" w:rsidP="00A521FC">
      <w:pPr>
        <w:jc w:val="both"/>
      </w:pPr>
      <w:r w:rsidRPr="004D153F">
        <w:t>Cách kiểm tra naming master:</w:t>
      </w:r>
    </w:p>
    <w:p w:rsidR="00375FF9" w:rsidRPr="004D153F" w:rsidRDefault="00375FF9" w:rsidP="00A521FC">
      <w:pPr>
        <w:pStyle w:val="ListParagraph"/>
        <w:numPr>
          <w:ilvl w:val="0"/>
          <w:numId w:val="11"/>
        </w:numPr>
        <w:jc w:val="both"/>
      </w:pPr>
      <w:r w:rsidRPr="004D153F">
        <w:t>server manager → AD domain and trust → right click active directory domain and trust → operations master</w:t>
      </w:r>
    </w:p>
    <w:p w:rsidR="00375FF9" w:rsidRPr="004D153F" w:rsidRDefault="00375FF9" w:rsidP="00A521FC">
      <w:pPr>
        <w:jc w:val="both"/>
      </w:pPr>
      <w:r w:rsidRPr="004D153F">
        <w:t>Cách kiểm tra schema:</w:t>
      </w:r>
    </w:p>
    <w:p w:rsidR="00375FF9" w:rsidRDefault="00375FF9" w:rsidP="00A521FC">
      <w:pPr>
        <w:pStyle w:val="ListParagraph"/>
        <w:numPr>
          <w:ilvl w:val="0"/>
          <w:numId w:val="11"/>
        </w:numPr>
        <w:jc w:val="both"/>
      </w:pPr>
      <w:r w:rsidRPr="004D153F">
        <w:t>start run → Regsvr32 schmmtmt → mmc → add snapin → server schema</w:t>
      </w:r>
    </w:p>
    <w:p w:rsidR="00AA400F" w:rsidRDefault="00AA400F" w:rsidP="00AA400F"/>
    <w:p w:rsidR="00AA400F" w:rsidRDefault="00AA400F">
      <w:r>
        <w:br w:type="page"/>
      </w:r>
    </w:p>
    <w:p w:rsidR="00AA400F" w:rsidRPr="00AA400F" w:rsidRDefault="00AA400F" w:rsidP="00AA400F">
      <w:r w:rsidRPr="00AA400F">
        <w:lastRenderedPageBreak/>
        <w:t>Cách chuyển Addional DC thành Primary DC</w:t>
      </w:r>
    </w:p>
    <w:p w:rsidR="00AA400F" w:rsidRPr="00AA400F" w:rsidRDefault="00AA400F" w:rsidP="00AA400F">
      <w:r w:rsidRPr="00AA400F">
        <w:t>Các bước thực hiện Transfer master role</w:t>
      </w:r>
    </w:p>
    <w:p w:rsidR="00AA400F" w:rsidRPr="00AA400F" w:rsidRDefault="00AA400F" w:rsidP="00AA400F">
      <w:pPr>
        <w:pStyle w:val="ListParagraph"/>
        <w:numPr>
          <w:ilvl w:val="0"/>
          <w:numId w:val="11"/>
        </w:numPr>
      </w:pPr>
      <w:r w:rsidRPr="00AA400F">
        <w:t>Tự nâng Additional Domain Controller lên 5 master role</w:t>
      </w:r>
    </w:p>
    <w:p w:rsidR="00AA400F" w:rsidRPr="00AA400F" w:rsidRDefault="00AA400F" w:rsidP="00AA400F">
      <w:pPr>
        <w:pStyle w:val="ListParagraph"/>
        <w:numPr>
          <w:ilvl w:val="0"/>
          <w:numId w:val="11"/>
        </w:numPr>
      </w:pPr>
      <w:r w:rsidRPr="00AA400F">
        <w:t>Chỉ thực hiện được khi server đang giữ 5 master role đã chết (không làm việc)</w:t>
      </w:r>
    </w:p>
    <w:p w:rsidR="00AA400F" w:rsidRPr="00AA400F" w:rsidRDefault="00AA400F" w:rsidP="00AA400F">
      <w:r w:rsidRPr="00AA400F">
        <w:t>Chỉ dùng command line</w:t>
      </w:r>
    </w:p>
    <w:p w:rsidR="00AA400F" w:rsidRPr="00AA400F" w:rsidRDefault="00AA400F" w:rsidP="00AA400F">
      <w:r w:rsidRPr="00AA400F">
        <w:t>Start run → cmd → ntdsutil → enter</w:t>
      </w:r>
    </w:p>
    <w:p w:rsidR="00AA400F" w:rsidRDefault="00AA400F" w:rsidP="00AA400F">
      <w:pPr>
        <w:pStyle w:val="has-text-align-center"/>
        <w:shd w:val="clear" w:color="auto" w:fill="FFFFFF"/>
        <w:spacing w:before="0" w:after="0"/>
        <w:jc w:val="center"/>
        <w:textAlignment w:val="baseline"/>
        <w:rPr>
          <w:rFonts w:ascii="Arial" w:hAnsi="Arial" w:cs="Arial"/>
          <w:color w:val="0F6281"/>
          <w:sz w:val="21"/>
          <w:szCs w:val="21"/>
        </w:rPr>
      </w:pPr>
      <w:r>
        <w:rPr>
          <w:rFonts w:ascii="inherit" w:hAnsi="inherit" w:cs="Arial"/>
          <w:b/>
          <w:bCs/>
          <w:noProof/>
          <w:color w:val="0F6281"/>
          <w:sz w:val="21"/>
          <w:szCs w:val="21"/>
          <w:bdr w:val="none" w:sz="0" w:space="0" w:color="auto" w:frame="1"/>
        </w:rPr>
        <w:drawing>
          <wp:inline distT="0" distB="0" distL="0" distR="0">
            <wp:extent cx="4124325" cy="2088601"/>
            <wp:effectExtent l="0" t="0" r="0" b="6985"/>
            <wp:docPr id="17" name="Picture 17" descr="ivbxiMhJY1Kup8iu1 m1SL1oNKbMWy Mly17F8limzj6o9fKZbI5OBmQt2lxXM5Rt 4o0RHOzrfeZIEQgk PybbR4SsJIRACI3eE7p2jIMhvm7F4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vbxiMhJY1Kup8iu1 m1SL1oNKbMWy Mly17F8limzj6o9fKZbI5OBmQt2lxXM5Rt 4o0RHOzrfeZIEQgk PybbR4SsJIRACI3eE7p2jIMhvm7F4n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8104" cy="2125964"/>
                    </a:xfrm>
                    <a:prstGeom prst="rect">
                      <a:avLst/>
                    </a:prstGeom>
                    <a:noFill/>
                    <a:ln>
                      <a:noFill/>
                    </a:ln>
                  </pic:spPr>
                </pic:pic>
              </a:graphicData>
            </a:graphic>
          </wp:inline>
        </w:drawing>
      </w:r>
    </w:p>
    <w:p w:rsidR="00AA400F" w:rsidRPr="00A07610" w:rsidRDefault="00AA400F" w:rsidP="00A521FC">
      <w:pPr>
        <w:ind w:left="1440"/>
        <w:jc w:val="both"/>
      </w:pPr>
      <w:r w:rsidRPr="00A07610">
        <w:t>→ roles → enter</w:t>
      </w:r>
    </w:p>
    <w:p w:rsidR="00AA400F" w:rsidRDefault="00AA400F" w:rsidP="00AA400F">
      <w:pPr>
        <w:pStyle w:val="has-text-align-center"/>
        <w:shd w:val="clear" w:color="auto" w:fill="FFFFFF"/>
        <w:spacing w:before="0" w:after="0"/>
        <w:jc w:val="center"/>
        <w:textAlignment w:val="baseline"/>
        <w:rPr>
          <w:rFonts w:ascii="Arial" w:hAnsi="Arial" w:cs="Arial"/>
          <w:color w:val="0F6281"/>
          <w:sz w:val="21"/>
          <w:szCs w:val="21"/>
        </w:rPr>
      </w:pPr>
      <w:r>
        <w:rPr>
          <w:rFonts w:ascii="inherit" w:hAnsi="inherit" w:cs="Arial"/>
          <w:b/>
          <w:bCs/>
          <w:noProof/>
          <w:color w:val="0F6281"/>
          <w:sz w:val="21"/>
          <w:szCs w:val="21"/>
          <w:bdr w:val="none" w:sz="0" w:space="0" w:color="auto" w:frame="1"/>
        </w:rPr>
        <w:drawing>
          <wp:inline distT="0" distB="0" distL="0" distR="0">
            <wp:extent cx="4143375" cy="2470089"/>
            <wp:effectExtent l="0" t="0" r="0" b="6985"/>
            <wp:docPr id="16" name="Picture 16" descr="FiMxheeAOC C10KVyB6bAbk Nga0 LpIKBYV Zn4dGmNVO l S70W50 r32 6LLoDz0TxgxroXfqQTcfwm1 t3ExGNQvRxbqIQQPHGdCjFW7q5RpwMB2PIHHW G9qZMerH613 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MxheeAOC C10KVyB6bAbk Nga0 LpIKBYV Zn4dGmNVO l S70W50 r32 6LLoDz0TxgxroXfqQTcfwm1 t3ExGNQvRxbqIQQPHGdCjFW7q5RpwMB2PIHHW G9qZMerH613 e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0696" cy="2492338"/>
                    </a:xfrm>
                    <a:prstGeom prst="rect">
                      <a:avLst/>
                    </a:prstGeom>
                    <a:noFill/>
                    <a:ln>
                      <a:noFill/>
                    </a:ln>
                  </pic:spPr>
                </pic:pic>
              </a:graphicData>
            </a:graphic>
          </wp:inline>
        </w:drawing>
      </w:r>
    </w:p>
    <w:p w:rsidR="00AA400F" w:rsidRDefault="00AA400F" w:rsidP="00A521FC">
      <w:pPr>
        <w:ind w:left="1350"/>
        <w:jc w:val="both"/>
        <w:rPr>
          <w:rFonts w:ascii="Arial" w:hAnsi="Arial"/>
        </w:rPr>
      </w:pPr>
      <w:r>
        <w:rPr>
          <w:rFonts w:ascii="Arial" w:hAnsi="Arial"/>
        </w:rPr>
        <w:t>→ </w:t>
      </w:r>
      <w:r w:rsidRPr="00A07610">
        <w:t>connections</w:t>
      </w:r>
      <w:r>
        <w:rPr>
          <w:rStyle w:val="Strong"/>
          <w:rFonts w:ascii="inherit" w:hAnsi="inherit" w:cs="Arial"/>
          <w:color w:val="0F6281"/>
          <w:sz w:val="21"/>
          <w:szCs w:val="21"/>
          <w:bdr w:val="none" w:sz="0" w:space="0" w:color="auto" w:frame="1"/>
        </w:rPr>
        <w:t> </w:t>
      </w:r>
      <w:r>
        <w:rPr>
          <w:rFonts w:ascii="Arial" w:hAnsi="Arial"/>
        </w:rPr>
        <w:t>→ enter</w:t>
      </w:r>
    </w:p>
    <w:p w:rsidR="00AA400F" w:rsidRDefault="00AA400F" w:rsidP="00AA400F">
      <w:pPr>
        <w:pStyle w:val="has-text-align-center"/>
        <w:shd w:val="clear" w:color="auto" w:fill="FFFFFF"/>
        <w:spacing w:before="0" w:after="0"/>
        <w:jc w:val="center"/>
        <w:textAlignment w:val="baseline"/>
        <w:rPr>
          <w:rFonts w:ascii="Arial" w:hAnsi="Arial" w:cs="Arial"/>
          <w:color w:val="0F6281"/>
          <w:sz w:val="21"/>
          <w:szCs w:val="21"/>
        </w:rPr>
      </w:pPr>
      <w:r>
        <w:rPr>
          <w:rFonts w:ascii="inherit" w:hAnsi="inherit" w:cs="Arial"/>
          <w:b/>
          <w:bCs/>
          <w:noProof/>
          <w:color w:val="0F6281"/>
          <w:sz w:val="21"/>
          <w:szCs w:val="21"/>
          <w:bdr w:val="none" w:sz="0" w:space="0" w:color="auto" w:frame="1"/>
        </w:rPr>
        <w:lastRenderedPageBreak/>
        <w:drawing>
          <wp:inline distT="0" distB="0" distL="0" distR="0">
            <wp:extent cx="4133850" cy="3046374"/>
            <wp:effectExtent l="0" t="0" r="0" b="1905"/>
            <wp:docPr id="15" name="Picture 15" descr="5v00PPQoRWr6kyWS00iH6fvb37eISz4FXf AeH6cgO0T QChe8T2BwUn0EmconDoK pkzX hd38amvI0u40REzfrHzA9CYetetzSkiKpMua Mv2N0n fASgk3NLD5R22iBoPaB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v00PPQoRWr6kyWS00iH6fvb37eISz4FXf AeH6cgO0T QChe8T2BwUn0EmconDoK pkzX hd38amvI0u40REzfrHzA9CYetetzSkiKpMua Mv2N0n fASgk3NLD5R22iBoPaB8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4754" cy="3054410"/>
                    </a:xfrm>
                    <a:prstGeom prst="rect">
                      <a:avLst/>
                    </a:prstGeom>
                    <a:noFill/>
                    <a:ln>
                      <a:noFill/>
                    </a:ln>
                  </pic:spPr>
                </pic:pic>
              </a:graphicData>
            </a:graphic>
          </wp:inline>
        </w:drawing>
      </w:r>
    </w:p>
    <w:p w:rsidR="00AA400F" w:rsidRPr="00A07610" w:rsidRDefault="00AA400F" w:rsidP="00486F03">
      <w:pPr>
        <w:ind w:left="1440"/>
        <w:jc w:val="both"/>
      </w:pPr>
      <w:r w:rsidRPr="00A07610">
        <w:t>→ set creds dom9.local administrator * → enter</w:t>
      </w:r>
    </w:p>
    <w:p w:rsidR="00AA400F" w:rsidRDefault="00AA400F" w:rsidP="00AA400F">
      <w:pPr>
        <w:pStyle w:val="has-text-align-center"/>
        <w:shd w:val="clear" w:color="auto" w:fill="FFFFFF"/>
        <w:spacing w:before="0" w:after="0"/>
        <w:jc w:val="center"/>
        <w:textAlignment w:val="baseline"/>
        <w:rPr>
          <w:rFonts w:ascii="Arial" w:hAnsi="Arial" w:cs="Arial"/>
          <w:color w:val="0F6281"/>
          <w:sz w:val="21"/>
          <w:szCs w:val="21"/>
        </w:rPr>
      </w:pPr>
      <w:r>
        <w:rPr>
          <w:rFonts w:ascii="inherit" w:hAnsi="inherit" w:cs="Arial"/>
          <w:b/>
          <w:bCs/>
          <w:noProof/>
          <w:color w:val="0F6281"/>
          <w:sz w:val="21"/>
          <w:szCs w:val="21"/>
          <w:bdr w:val="none" w:sz="0" w:space="0" w:color="auto" w:frame="1"/>
        </w:rPr>
        <w:drawing>
          <wp:inline distT="0" distB="0" distL="0" distR="0">
            <wp:extent cx="4154167" cy="3057525"/>
            <wp:effectExtent l="0" t="0" r="0" b="0"/>
            <wp:docPr id="14" name="Picture 14" descr="jwlknbVeA GxTMTCz Hx41ka x0h4BNNOUbQCm22Mds1vAFuO33U9pw3Qfc0 StH6issupY5a1Ji4fQbMDTU54hmeScWLSEO47SVfSXs9s7u29KrnYgLssPwY0orfqMDxN S7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wlknbVeA GxTMTCz Hx41ka x0h4BNNOUbQCm22Mds1vAFuO33U9pw3Qfc0 StH6issupY5a1Ji4fQbMDTU54hmeScWLSEO47SVfSXs9s7u29KrnYgLssPwY0orfqMDxN S7J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2265" cy="3070845"/>
                    </a:xfrm>
                    <a:prstGeom prst="rect">
                      <a:avLst/>
                    </a:prstGeom>
                    <a:noFill/>
                    <a:ln>
                      <a:noFill/>
                    </a:ln>
                  </pic:spPr>
                </pic:pic>
              </a:graphicData>
            </a:graphic>
          </wp:inline>
        </w:drawing>
      </w:r>
    </w:p>
    <w:p w:rsidR="00AA400F" w:rsidRPr="00A07610" w:rsidRDefault="00AA400F" w:rsidP="00A521FC">
      <w:pPr>
        <w:ind w:left="1440"/>
      </w:pPr>
      <w:r w:rsidRPr="00A07610">
        <w:t>→ nhập mật khẩu quản trị→ enter</w:t>
      </w:r>
    </w:p>
    <w:p w:rsidR="00AA400F" w:rsidRPr="00A07610" w:rsidRDefault="00AA400F" w:rsidP="00A521FC">
      <w:pPr>
        <w:ind w:left="1440"/>
      </w:pPr>
      <w:r w:rsidRPr="00A07610">
        <w:t>→ connect to domain dom9.local → enter</w:t>
      </w:r>
    </w:p>
    <w:p w:rsidR="00AA400F" w:rsidRPr="00A07610" w:rsidRDefault="00AA400F" w:rsidP="00A521FC">
      <w:pPr>
        <w:ind w:left="1440"/>
      </w:pPr>
      <w:r w:rsidRPr="00A07610">
        <w:t>→ quit (lùi về một cấp) → enter</w:t>
      </w:r>
    </w:p>
    <w:p w:rsidR="00AA400F" w:rsidRDefault="00AA400F" w:rsidP="00AA400F">
      <w:pPr>
        <w:pStyle w:val="has-text-align-center"/>
        <w:shd w:val="clear" w:color="auto" w:fill="FFFFFF"/>
        <w:spacing w:before="0" w:after="0"/>
        <w:jc w:val="center"/>
        <w:textAlignment w:val="baseline"/>
        <w:rPr>
          <w:rFonts w:ascii="Arial" w:hAnsi="Arial" w:cs="Arial"/>
          <w:color w:val="0F6281"/>
          <w:sz w:val="21"/>
          <w:szCs w:val="21"/>
        </w:rPr>
      </w:pPr>
      <w:r>
        <w:rPr>
          <w:rFonts w:ascii="inherit" w:hAnsi="inherit" w:cs="Arial"/>
          <w:b/>
          <w:bCs/>
          <w:noProof/>
          <w:color w:val="0F6281"/>
          <w:sz w:val="21"/>
          <w:szCs w:val="21"/>
          <w:bdr w:val="none" w:sz="0" w:space="0" w:color="auto" w:frame="1"/>
        </w:rPr>
        <w:lastRenderedPageBreak/>
        <w:drawing>
          <wp:inline distT="0" distB="0" distL="0" distR="0">
            <wp:extent cx="4105275" cy="3026325"/>
            <wp:effectExtent l="0" t="0" r="0" b="3175"/>
            <wp:docPr id="13" name="Picture 13" descr="jxg 6Z3i9xr91eofncoYKPYTO8zNH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xg 6Z3i9xr91eofncoYKPYTO8zNHI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4751" cy="3033310"/>
                    </a:xfrm>
                    <a:prstGeom prst="rect">
                      <a:avLst/>
                    </a:prstGeom>
                    <a:noFill/>
                    <a:ln>
                      <a:noFill/>
                    </a:ln>
                  </pic:spPr>
                </pic:pic>
              </a:graphicData>
            </a:graphic>
          </wp:inline>
        </w:drawing>
      </w:r>
    </w:p>
    <w:p w:rsidR="00AA400F" w:rsidRPr="00125E05" w:rsidRDefault="00AA400F" w:rsidP="00BE061A">
      <w:pPr>
        <w:jc w:val="both"/>
      </w:pPr>
      <w:r w:rsidRPr="00125E05">
        <w:t>Seize 3 role (ưu tiên 3 roles đâu trước), sau đó mới tới domain naming và schema nhé.</w:t>
      </w:r>
    </w:p>
    <w:p w:rsidR="00AA400F" w:rsidRPr="00125E05" w:rsidRDefault="00AA400F" w:rsidP="00BE061A">
      <w:pPr>
        <w:jc w:val="both"/>
      </w:pPr>
      <w:r w:rsidRPr="00125E05">
        <w:t>Nhập seize PDC → enter →  Chọn yes khi có cửa sổ thông báo</w:t>
      </w:r>
    </w:p>
    <w:p w:rsidR="00AA400F" w:rsidRPr="00125E05" w:rsidRDefault="00AA400F" w:rsidP="00125E05">
      <w:pPr>
        <w:jc w:val="center"/>
      </w:pPr>
      <w:r w:rsidRPr="00125E05">
        <w:rPr>
          <w:noProof/>
        </w:rPr>
        <w:drawing>
          <wp:inline distT="0" distB="0" distL="0" distR="0">
            <wp:extent cx="3781425" cy="1752600"/>
            <wp:effectExtent l="0" t="0" r="9525" b="0"/>
            <wp:docPr id="12" name="Picture 12" descr="r0Ulej0zhOshfyuO Xz1pGBgsWo oTnOrZNsBYNUpHp3om9UV7UCVEhbIJkaazLfuZVFVBIi 2ggkuglq0wie6cBX 2Uliw9 CCUbek LR85Gtw6lEQML0grHJ1pG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0Ulej0zhOshfyuO Xz1pGBgsWo oTnOrZNsBYNUpHp3om9UV7UCVEhbIJkaazLfuZVFVBIi 2ggkuglq0wie6cBX 2Uliw9 CCUbek LR85Gtw6lEQML0grHJ1pGP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1425" cy="1752600"/>
                    </a:xfrm>
                    <a:prstGeom prst="rect">
                      <a:avLst/>
                    </a:prstGeom>
                    <a:noFill/>
                    <a:ln>
                      <a:noFill/>
                    </a:ln>
                  </pic:spPr>
                </pic:pic>
              </a:graphicData>
            </a:graphic>
          </wp:inline>
        </w:drawing>
      </w:r>
    </w:p>
    <w:p w:rsidR="00AA400F" w:rsidRPr="00125E05" w:rsidRDefault="00AA400F" w:rsidP="00125E05">
      <w:pPr>
        <w:jc w:val="center"/>
      </w:pPr>
      <w:r w:rsidRPr="00125E05">
        <w:t>→ seize RID master → enter →  Chọn yes khi có cửa sổ thông báo</w:t>
      </w:r>
    </w:p>
    <w:p w:rsidR="00AA400F" w:rsidRPr="00125E05" w:rsidRDefault="00AA400F" w:rsidP="00125E05">
      <w:pPr>
        <w:jc w:val="center"/>
      </w:pPr>
      <w:r w:rsidRPr="00125E05">
        <w:rPr>
          <w:noProof/>
        </w:rPr>
        <w:drawing>
          <wp:inline distT="0" distB="0" distL="0" distR="0">
            <wp:extent cx="3743325" cy="1752600"/>
            <wp:effectExtent l="0" t="0" r="9525" b="0"/>
            <wp:docPr id="11" name="Picture 11" descr="https://lh6.googleusercontent.com/P7hHmpRNJJ0McQiX2EXw5q_pkPTB8P6YHdJB1sEryWdxUNdvUmuf4E2Qhq7agOoUQKZvRjQKdMLANBeHjt_ORLKtICETyXM5AihYF5kEzabtH7vJuNat09y_cjJEpf9O3Q7Qv2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P7hHmpRNJJ0McQiX2EXw5q_pkPTB8P6YHdJB1sEryWdxUNdvUmuf4E2Qhq7agOoUQKZvRjQKdMLANBeHjt_ORLKtICETyXM5AihYF5kEzabtH7vJuNat09y_cjJEpf9O3Q7Qv2F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3325" cy="1752600"/>
                    </a:xfrm>
                    <a:prstGeom prst="rect">
                      <a:avLst/>
                    </a:prstGeom>
                    <a:noFill/>
                    <a:ln>
                      <a:noFill/>
                    </a:ln>
                  </pic:spPr>
                </pic:pic>
              </a:graphicData>
            </a:graphic>
          </wp:inline>
        </w:drawing>
      </w:r>
    </w:p>
    <w:p w:rsidR="00AA400F" w:rsidRPr="00125E05" w:rsidRDefault="00AA400F" w:rsidP="00125E05">
      <w:pPr>
        <w:jc w:val="center"/>
      </w:pPr>
      <w:r w:rsidRPr="00125E05">
        <w:t>→ seize infrastructure master → enter →   Chọn yes khi có cửa sổ thông báo</w:t>
      </w:r>
    </w:p>
    <w:p w:rsidR="00AA400F" w:rsidRPr="00125E05" w:rsidRDefault="00AA400F" w:rsidP="00125E05">
      <w:pPr>
        <w:jc w:val="center"/>
      </w:pPr>
      <w:r w:rsidRPr="00125E05">
        <w:rPr>
          <w:noProof/>
        </w:rPr>
        <w:lastRenderedPageBreak/>
        <w:drawing>
          <wp:inline distT="0" distB="0" distL="0" distR="0">
            <wp:extent cx="4095750" cy="1922495"/>
            <wp:effectExtent l="0" t="0" r="0" b="1905"/>
            <wp:docPr id="10" name="Picture 10" descr="iXYi IHEjVTlausYffKWxz9Wxx QSV97AJtdan91NNzZzPEbhFDURm8nZuTb T5HAFf9oBg F 4XV2DQ9ayJwMckRdo0U9v mgUIIn ktXtecZtvoaErrHQF76 qoe yK6F9Oht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XYi IHEjVTlausYffKWxz9Wxx QSV97AJtdan91NNzZzPEbhFDURm8nZuTb T5HAFf9oBg F 4XV2DQ9ayJwMckRdo0U9v mgUIIn ktXtecZtvoaErrHQF76 qoe yK6F9OhtJ"/>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8245" cy="1937748"/>
                    </a:xfrm>
                    <a:prstGeom prst="rect">
                      <a:avLst/>
                    </a:prstGeom>
                    <a:noFill/>
                    <a:ln>
                      <a:noFill/>
                    </a:ln>
                  </pic:spPr>
                </pic:pic>
              </a:graphicData>
            </a:graphic>
          </wp:inline>
        </w:drawing>
      </w:r>
    </w:p>
    <w:p w:rsidR="00AA400F" w:rsidRDefault="00AA400F" w:rsidP="00486F03">
      <w:pPr>
        <w:ind w:left="1440"/>
        <w:jc w:val="both"/>
      </w:pPr>
      <w:r w:rsidRPr="00125E05">
        <w:t>→ seize naming master → enter →  Chọn yes khi có cửa sổ thông báo</w:t>
      </w:r>
    </w:p>
    <w:p w:rsidR="00486F03" w:rsidRPr="00125E05" w:rsidRDefault="00486F03" w:rsidP="00486F03">
      <w:pPr>
        <w:ind w:left="1440"/>
        <w:jc w:val="both"/>
      </w:pPr>
    </w:p>
    <w:p w:rsidR="00AA400F" w:rsidRPr="00125E05" w:rsidRDefault="00AA400F" w:rsidP="00125E05">
      <w:pPr>
        <w:jc w:val="center"/>
      </w:pPr>
      <w:r w:rsidRPr="00125E05">
        <w:rPr>
          <w:noProof/>
        </w:rPr>
        <w:drawing>
          <wp:inline distT="0" distB="0" distL="0" distR="0">
            <wp:extent cx="4124325" cy="1928038"/>
            <wp:effectExtent l="0" t="0" r="0" b="0"/>
            <wp:docPr id="9" name="Picture 9" descr="YVCCp8TuwEG2qFqWldVl73bnog8ia1nqOVHfN BYAIGM1A6an9A a Y1gDhwMvkui4 32Z0Aq1llUUK2Iqu8utkIf PRJ3CsCFsQYYaooBNd8DBkZt9gdLHebrmW30eAnzwr1P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VCCp8TuwEG2qFqWldVl73bnog8ia1nqOVHfN BYAIGM1A6an9A a Y1gDhwMvkui4 32Z0Aq1llUUK2Iqu8utkIf PRJ3CsCFsQYYaooBNd8DBkZt9gdLHebrmW30eAnzwr1PD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4503" cy="1937471"/>
                    </a:xfrm>
                    <a:prstGeom prst="rect">
                      <a:avLst/>
                    </a:prstGeom>
                    <a:noFill/>
                    <a:ln>
                      <a:noFill/>
                    </a:ln>
                  </pic:spPr>
                </pic:pic>
              </a:graphicData>
            </a:graphic>
          </wp:inline>
        </w:drawing>
      </w:r>
    </w:p>
    <w:p w:rsidR="00AA400F" w:rsidRDefault="00AA400F" w:rsidP="00486F03">
      <w:pPr>
        <w:ind w:left="1440"/>
        <w:jc w:val="both"/>
      </w:pPr>
      <w:r w:rsidRPr="00125E05">
        <w:t>→ seize schema master → enter</w:t>
      </w:r>
    </w:p>
    <w:p w:rsidR="00486F03" w:rsidRPr="00125E05" w:rsidRDefault="00486F03" w:rsidP="00486F03">
      <w:pPr>
        <w:ind w:left="1440"/>
        <w:jc w:val="both"/>
      </w:pPr>
    </w:p>
    <w:p w:rsidR="00AA400F" w:rsidRPr="00125E05" w:rsidRDefault="00AA400F" w:rsidP="00125E05">
      <w:pPr>
        <w:jc w:val="center"/>
      </w:pPr>
      <w:r w:rsidRPr="00125E05">
        <w:rPr>
          <w:noProof/>
        </w:rPr>
        <w:drawing>
          <wp:inline distT="0" distB="0" distL="0" distR="0">
            <wp:extent cx="4191000" cy="1959207"/>
            <wp:effectExtent l="0" t="0" r="0" b="3175"/>
            <wp:docPr id="8" name="Picture 8" descr="LBbXHgZh8CtVI46hyaJk zkEcxmZjT94gC03O7SVoc9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BbXHgZh8CtVI46hyaJk zkEcxmZjT94gC03O7SVoc9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9286" cy="1963080"/>
                    </a:xfrm>
                    <a:prstGeom prst="rect">
                      <a:avLst/>
                    </a:prstGeom>
                    <a:noFill/>
                    <a:ln>
                      <a:noFill/>
                    </a:ln>
                  </pic:spPr>
                </pic:pic>
              </a:graphicData>
            </a:graphic>
          </wp:inline>
        </w:drawing>
      </w:r>
    </w:p>
    <w:p w:rsidR="00AA400F" w:rsidRPr="00125E05" w:rsidRDefault="00AA400F" w:rsidP="00486F03">
      <w:pPr>
        <w:ind w:left="1440"/>
        <w:jc w:val="both"/>
      </w:pPr>
      <w:r w:rsidRPr="00125E05">
        <w:t>→ quit → enter</w:t>
      </w:r>
    </w:p>
    <w:p w:rsidR="00AA400F" w:rsidRPr="00125E05" w:rsidRDefault="00AA400F" w:rsidP="00486F03">
      <w:pPr>
        <w:ind w:left="1440"/>
        <w:jc w:val="both"/>
      </w:pPr>
      <w:r w:rsidRPr="00125E05">
        <w:t>→ quit → enter để kết thúc</w:t>
      </w:r>
    </w:p>
    <w:p w:rsidR="0057426D" w:rsidRDefault="0057426D">
      <w:r>
        <w:br w:type="page"/>
      </w:r>
    </w:p>
    <w:p w:rsidR="00AA400F" w:rsidRPr="00125E05" w:rsidRDefault="00AA400F" w:rsidP="00BE061A">
      <w:pPr>
        <w:ind w:left="360"/>
        <w:jc w:val="both"/>
      </w:pPr>
      <w:r w:rsidRPr="00125E05">
        <w:lastRenderedPageBreak/>
        <w:t>Lưu ý:</w:t>
      </w:r>
    </w:p>
    <w:p w:rsidR="00AA400F" w:rsidRPr="00125E05" w:rsidRDefault="00AA400F" w:rsidP="00BE061A">
      <w:pPr>
        <w:ind w:left="360"/>
        <w:jc w:val="both"/>
      </w:pPr>
      <w:r w:rsidRPr="00125E05">
        <w:t>Nếu quá trình seize mà bị sai thì tắt máy làm lại từ lệnh bị sai.</w:t>
      </w:r>
    </w:p>
    <w:p w:rsidR="00AA400F" w:rsidRPr="00125E05" w:rsidRDefault="00AA400F" w:rsidP="00BE061A">
      <w:pPr>
        <w:ind w:left="360"/>
        <w:jc w:val="both"/>
      </w:pPr>
      <w:r w:rsidRPr="00125E05">
        <w:t>Xong quá trình tự nâng cấp lên 5 master role cho máy muốn lên con chính</w:t>
      </w:r>
    </w:p>
    <w:p w:rsidR="00AA400F" w:rsidRPr="00125E05" w:rsidRDefault="00AA400F" w:rsidP="00BE061A">
      <w:pPr>
        <w:ind w:left="360"/>
      </w:pPr>
      <w:r w:rsidRPr="00125E05">
        <w:t>Bước tiếp theo là xóa con AD bị chết đi</w:t>
      </w:r>
    </w:p>
    <w:p w:rsidR="00AA400F" w:rsidRPr="00BE061A" w:rsidRDefault="00BE061A" w:rsidP="00125E05">
      <w:pPr>
        <w:rPr>
          <w:u w:val="single"/>
        </w:rPr>
      </w:pPr>
      <w:r w:rsidRPr="00BE061A">
        <w:rPr>
          <w:u w:val="single"/>
        </w:rPr>
        <w:t>Xóa Tên Server Đã Chết Khỏi Database Ad</w:t>
      </w:r>
    </w:p>
    <w:p w:rsidR="00AA400F" w:rsidRPr="00125E05" w:rsidRDefault="00AA400F" w:rsidP="00125E05">
      <w:pPr>
        <w:jc w:val="center"/>
      </w:pPr>
      <w:r w:rsidRPr="00125E05">
        <w:t>Start run → cmd → ntdsutil → enter</w:t>
      </w:r>
    </w:p>
    <w:p w:rsidR="00AA400F" w:rsidRPr="00125E05" w:rsidRDefault="00AA400F" w:rsidP="00125E05">
      <w:pPr>
        <w:jc w:val="center"/>
      </w:pPr>
      <w:r w:rsidRPr="00125E05">
        <w:t>→ metadata cleanup → enter</w:t>
      </w:r>
    </w:p>
    <w:p w:rsidR="00AA400F" w:rsidRPr="00125E05" w:rsidRDefault="00AA400F" w:rsidP="00125E05">
      <w:pPr>
        <w:jc w:val="center"/>
      </w:pPr>
      <w:r w:rsidRPr="00125E05">
        <w:rPr>
          <w:noProof/>
        </w:rPr>
        <w:drawing>
          <wp:inline distT="0" distB="0" distL="0" distR="0">
            <wp:extent cx="4145639" cy="3505200"/>
            <wp:effectExtent l="0" t="0" r="7620" b="0"/>
            <wp:docPr id="7" name="Picture 7" descr="z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q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9423" cy="3525310"/>
                    </a:xfrm>
                    <a:prstGeom prst="rect">
                      <a:avLst/>
                    </a:prstGeom>
                    <a:noFill/>
                    <a:ln>
                      <a:noFill/>
                    </a:ln>
                  </pic:spPr>
                </pic:pic>
              </a:graphicData>
            </a:graphic>
          </wp:inline>
        </w:drawing>
      </w:r>
    </w:p>
    <w:p w:rsidR="00AA400F" w:rsidRPr="00125E05" w:rsidRDefault="00AA400F" w:rsidP="00486F03">
      <w:pPr>
        <w:ind w:left="1440"/>
        <w:jc w:val="both"/>
      </w:pPr>
      <w:r w:rsidRPr="00125E05">
        <w:t>→ connections → enter</w:t>
      </w:r>
    </w:p>
    <w:p w:rsidR="00AA400F" w:rsidRPr="00125E05" w:rsidRDefault="00AA400F" w:rsidP="00125E05">
      <w:pPr>
        <w:jc w:val="center"/>
      </w:pPr>
      <w:r w:rsidRPr="00125E05">
        <w:rPr>
          <w:noProof/>
        </w:rPr>
        <w:lastRenderedPageBreak/>
        <w:drawing>
          <wp:inline distT="0" distB="0" distL="0" distR="0">
            <wp:extent cx="4114800" cy="2309466"/>
            <wp:effectExtent l="0" t="0" r="0" b="0"/>
            <wp:docPr id="6" name="Picture 6" descr="https://lh5.googleusercontent.com/LGh0sP9Lrh3_BZmpFgOUtGnxfgR6q3O7Asm_8ujQG3Mr7CpkLFVAk8LhhtDwp0DTHB85_Gjs6EYTSRGtrzLKxm12A41VMi74CFTi7h5Xw86yihOaQQCVFv5kf7ncrHh30tMSe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LGh0sP9Lrh3_BZmpFgOUtGnxfgR6q3O7Asm_8ujQG3Mr7CpkLFVAk8LhhtDwp0DTHB85_Gjs6EYTSRGtrzLKxm12A41VMi74CFTi7h5Xw86yihOaQQCVFv5kf7ncrHh30tMSe9b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1223" cy="2324296"/>
                    </a:xfrm>
                    <a:prstGeom prst="rect">
                      <a:avLst/>
                    </a:prstGeom>
                    <a:noFill/>
                    <a:ln>
                      <a:noFill/>
                    </a:ln>
                  </pic:spPr>
                </pic:pic>
              </a:graphicData>
            </a:graphic>
          </wp:inline>
        </w:drawing>
      </w:r>
    </w:p>
    <w:p w:rsidR="00AA400F" w:rsidRDefault="00AA400F" w:rsidP="00125E05">
      <w:pPr>
        <w:jc w:val="center"/>
      </w:pPr>
      <w:r w:rsidRPr="00125E05">
        <w:t>→ set creds dom9.local administrator  * → enter</w:t>
      </w:r>
    </w:p>
    <w:p w:rsidR="00486F03" w:rsidRPr="00125E05" w:rsidRDefault="00486F03" w:rsidP="00125E05">
      <w:pPr>
        <w:jc w:val="center"/>
      </w:pPr>
    </w:p>
    <w:p w:rsidR="00AA400F" w:rsidRPr="00125E05" w:rsidRDefault="00AA400F" w:rsidP="00125E05">
      <w:pPr>
        <w:jc w:val="center"/>
      </w:pPr>
      <w:r w:rsidRPr="00125E05">
        <w:rPr>
          <w:noProof/>
        </w:rPr>
        <w:drawing>
          <wp:inline distT="0" distB="0" distL="0" distR="0">
            <wp:extent cx="4133850" cy="2312041"/>
            <wp:effectExtent l="0" t="0" r="0" b="0"/>
            <wp:docPr id="5" name="Picture 5" descr="yBxMHQqwa7UOLmqsxa0kQqTN1TlVzklSJkjLH1p9MFByMNqAFre nJnI4w7FGg2yi Fm37yhfR0LM5EsOayoTsT3y92n3JPoiVf7XOi n9Z9T0fjDP9gaHSTtqnvEAYoU05dX2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BxMHQqwa7UOLmqsxa0kQqTN1TlVzklSJkjLH1p9MFByMNqAFre nJnI4w7FGg2yi Fm37yhfR0LM5EsOayoTsT3y92n3JPoiVf7XOi n9Z9T0fjDP9gaHSTtqnvEAYoU05dX2C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9954" cy="2332234"/>
                    </a:xfrm>
                    <a:prstGeom prst="rect">
                      <a:avLst/>
                    </a:prstGeom>
                    <a:noFill/>
                    <a:ln>
                      <a:noFill/>
                    </a:ln>
                  </pic:spPr>
                </pic:pic>
              </a:graphicData>
            </a:graphic>
          </wp:inline>
        </w:drawing>
      </w:r>
    </w:p>
    <w:p w:rsidR="00AA400F" w:rsidRPr="00125E05" w:rsidRDefault="00AA400F" w:rsidP="00750FC6">
      <w:pPr>
        <w:ind w:left="1440"/>
        <w:jc w:val="both"/>
      </w:pPr>
      <w:r w:rsidRPr="00125E05">
        <w:t>→ nhập mật khẩu quản trị → enter</w:t>
      </w:r>
    </w:p>
    <w:p w:rsidR="00AA400F" w:rsidRPr="00125E05" w:rsidRDefault="00AA400F" w:rsidP="00750FC6">
      <w:pPr>
        <w:ind w:left="1440"/>
        <w:jc w:val="both"/>
      </w:pPr>
      <w:r w:rsidRPr="00125E05">
        <w:t>→ connect to domain dom9.local → enter successful</w:t>
      </w:r>
    </w:p>
    <w:p w:rsidR="00AA400F" w:rsidRPr="00125E05" w:rsidRDefault="00AA400F" w:rsidP="00750FC6">
      <w:pPr>
        <w:ind w:left="1440"/>
        <w:jc w:val="both"/>
      </w:pPr>
      <w:r w:rsidRPr="00125E05">
        <w:t>→ quit → enter</w:t>
      </w:r>
    </w:p>
    <w:p w:rsidR="00AA400F" w:rsidRPr="00125E05" w:rsidRDefault="00AA400F" w:rsidP="00750FC6">
      <w:pPr>
        <w:ind w:left="1440"/>
        <w:jc w:val="both"/>
      </w:pPr>
      <w:r w:rsidRPr="00125E05">
        <w:t>→ select operation target → enter</w:t>
      </w:r>
    </w:p>
    <w:p w:rsidR="00AA400F" w:rsidRPr="00125E05" w:rsidRDefault="00AA400F" w:rsidP="00125E05">
      <w:pPr>
        <w:jc w:val="center"/>
      </w:pPr>
      <w:r w:rsidRPr="00125E05">
        <w:rPr>
          <w:noProof/>
        </w:rPr>
        <w:lastRenderedPageBreak/>
        <w:drawing>
          <wp:inline distT="0" distB="0" distL="0" distR="0">
            <wp:extent cx="4133850" cy="2312041"/>
            <wp:effectExtent l="0" t="0" r="0" b="0"/>
            <wp:docPr id="4" name="Picture 4" descr="s44dw06G3plf8SknwYdABmvPHrTInmFs8qofOgbTtR6ya52WBx0VbYhrf4 DZ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44dw06G3plf8SknwYdABmvPHrTInmFs8qofOgbTtR6ya52WBx0VbYhrf4 DZc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64667" cy="2329277"/>
                    </a:xfrm>
                    <a:prstGeom prst="rect">
                      <a:avLst/>
                    </a:prstGeom>
                    <a:noFill/>
                    <a:ln>
                      <a:noFill/>
                    </a:ln>
                  </pic:spPr>
                </pic:pic>
              </a:graphicData>
            </a:graphic>
          </wp:inline>
        </w:drawing>
      </w:r>
    </w:p>
    <w:p w:rsidR="00AA400F" w:rsidRPr="00125E05" w:rsidRDefault="00125E05" w:rsidP="00C21F89">
      <w:pPr>
        <w:jc w:val="both"/>
      </w:pPr>
      <w:bookmarkStart w:id="0" w:name="_GoBack"/>
      <w:bookmarkEnd w:id="0"/>
      <w:r w:rsidRPr="00125E05">
        <w:t>Qui Tắc: Chọn Site Tới Domain Tới Server</w:t>
      </w:r>
    </w:p>
    <w:p w:rsidR="00AA400F" w:rsidRPr="00125E05" w:rsidRDefault="00AA400F" w:rsidP="00750FC6">
      <w:pPr>
        <w:ind w:left="1440"/>
        <w:jc w:val="both"/>
      </w:pPr>
      <w:r w:rsidRPr="00125E05">
        <w:t>→ list sites → enter</w:t>
      </w:r>
    </w:p>
    <w:p w:rsidR="00AA400F" w:rsidRPr="00125E05" w:rsidRDefault="00AA400F" w:rsidP="00750FC6">
      <w:pPr>
        <w:ind w:left="1440"/>
        <w:jc w:val="both"/>
      </w:pPr>
      <w:r w:rsidRPr="00125E05">
        <w:t>→ select site 0 → enter</w:t>
      </w:r>
    </w:p>
    <w:p w:rsidR="00AA400F" w:rsidRPr="00125E05" w:rsidRDefault="00AA400F" w:rsidP="00750FC6">
      <w:pPr>
        <w:ind w:left="1440"/>
        <w:jc w:val="both"/>
      </w:pPr>
      <w:r w:rsidRPr="00125E05">
        <w:t>→ list domains in sites → enter</w:t>
      </w:r>
    </w:p>
    <w:p w:rsidR="00AA400F" w:rsidRPr="00125E05" w:rsidRDefault="00AA400F" w:rsidP="00750FC6">
      <w:pPr>
        <w:ind w:left="1440"/>
        <w:jc w:val="both"/>
      </w:pPr>
      <w:r w:rsidRPr="00125E05">
        <w:t>→ select domain 0 → enter</w:t>
      </w:r>
    </w:p>
    <w:p w:rsidR="00AA400F" w:rsidRPr="00125E05" w:rsidRDefault="00AA400F" w:rsidP="00750FC6">
      <w:pPr>
        <w:ind w:left="1440"/>
        <w:jc w:val="both"/>
      </w:pPr>
      <w:r w:rsidRPr="00125E05">
        <w:t>→  list servers for domain in site</w:t>
      </w:r>
    </w:p>
    <w:p w:rsidR="00AA400F" w:rsidRPr="00125E05" w:rsidRDefault="00AA400F" w:rsidP="00750FC6">
      <w:pPr>
        <w:ind w:left="1440"/>
        <w:jc w:val="both"/>
      </w:pPr>
      <w:r w:rsidRPr="00125E05">
        <w:t>→ select server 1 (server cần gỡ ra – máy PC1) → enter</w:t>
      </w:r>
    </w:p>
    <w:p w:rsidR="00AA400F" w:rsidRPr="00125E05" w:rsidRDefault="00AA400F" w:rsidP="00750FC6">
      <w:pPr>
        <w:ind w:left="1440"/>
        <w:jc w:val="both"/>
      </w:pPr>
      <w:r w:rsidRPr="00125E05">
        <w:t>→ quit → enter</w:t>
      </w:r>
    </w:p>
    <w:p w:rsidR="00AA400F" w:rsidRPr="00125E05" w:rsidRDefault="00AA400F" w:rsidP="00750FC6">
      <w:pPr>
        <w:ind w:left="1440"/>
        <w:jc w:val="both"/>
      </w:pPr>
      <w:r w:rsidRPr="00125E05">
        <w:t>→ remove selected server → enter</w:t>
      </w:r>
    </w:p>
    <w:p w:rsidR="00AA400F" w:rsidRPr="00125E05" w:rsidRDefault="00AA400F" w:rsidP="00750FC6">
      <w:pPr>
        <w:ind w:left="1440"/>
        <w:jc w:val="both"/>
      </w:pPr>
      <w:r w:rsidRPr="00125E05">
        <w:t>→  list servers for domain in site (kiểm tra server gỡ được chưa) → enter</w:t>
      </w:r>
    </w:p>
    <w:p w:rsidR="00AA400F" w:rsidRPr="00125E05" w:rsidRDefault="00AA400F" w:rsidP="00750FC6">
      <w:pPr>
        <w:ind w:left="1440"/>
        <w:jc w:val="both"/>
      </w:pPr>
      <w:r w:rsidRPr="00125E05">
        <w:t>→ quit → quit → quit</w:t>
      </w:r>
    </w:p>
    <w:p w:rsidR="00AA400F" w:rsidRPr="00125E05" w:rsidRDefault="00AA400F" w:rsidP="00125E05">
      <w:pPr>
        <w:jc w:val="center"/>
      </w:pPr>
      <w:r w:rsidRPr="00125E05">
        <w:rPr>
          <w:noProof/>
        </w:rPr>
        <w:lastRenderedPageBreak/>
        <w:drawing>
          <wp:inline distT="0" distB="0" distL="0" distR="0">
            <wp:extent cx="4077703" cy="2933700"/>
            <wp:effectExtent l="0" t="0" r="0" b="0"/>
            <wp:docPr id="3" name="Picture 3" descr="https://lh6.googleusercontent.com/lzavYXk7vST6_he9PnDjuxcfNgr4JOAllIVRYFR85gzsXdTZ1lPIvlxPrRJGrNXG52JwHpVGVnQ5cWFcmkCGal4ogz9rthuNNrPaNAhqEWjHWBpZ9TJdqwAXfD1t_MW_un44P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6.googleusercontent.com/lzavYXk7vST6_he9PnDjuxcfNgr4JOAllIVRYFR85gzsXdTZ1lPIvlxPrRJGrNXG52JwHpVGVnQ5cWFcmkCGal4ogz9rthuNNrPaNAhqEWjHWBpZ9TJdqwAXfD1t_MW_un44Pa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07506" cy="2955142"/>
                    </a:xfrm>
                    <a:prstGeom prst="rect">
                      <a:avLst/>
                    </a:prstGeom>
                    <a:noFill/>
                    <a:ln>
                      <a:noFill/>
                    </a:ln>
                  </pic:spPr>
                </pic:pic>
              </a:graphicData>
            </a:graphic>
          </wp:inline>
        </w:drawing>
      </w:r>
    </w:p>
    <w:p w:rsidR="00AA400F" w:rsidRPr="00125E05" w:rsidRDefault="00AA400F" w:rsidP="00125E05">
      <w:pPr>
        <w:jc w:val="center"/>
      </w:pPr>
      <w:r w:rsidRPr="00125E05">
        <w:rPr>
          <w:noProof/>
        </w:rPr>
        <w:drawing>
          <wp:inline distT="0" distB="0" distL="0" distR="0">
            <wp:extent cx="4133439" cy="2971800"/>
            <wp:effectExtent l="0" t="0" r="635" b="0"/>
            <wp:docPr id="2" name="Picture 2" descr="55OeyRUxEliq Qjfi4vso85oqKZZ7dlSvCjkyJYPmK4d4oNJrDypOKSaPa9Tqdqvbc uVpWCib8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5OeyRUxEliq Qjfi4vso85oqKZZ7dlSvCjkyJYPmK4d4oNJrDypOKSaPa9Tqdqvbc uVpWCib86D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4319" cy="2979622"/>
                    </a:xfrm>
                    <a:prstGeom prst="rect">
                      <a:avLst/>
                    </a:prstGeom>
                    <a:noFill/>
                    <a:ln>
                      <a:noFill/>
                    </a:ln>
                  </pic:spPr>
                </pic:pic>
              </a:graphicData>
            </a:graphic>
          </wp:inline>
        </w:drawing>
      </w:r>
    </w:p>
    <w:p w:rsidR="000D57A8" w:rsidRPr="00125E05" w:rsidRDefault="00AA400F" w:rsidP="00486F03">
      <w:pPr>
        <w:ind w:left="1440"/>
        <w:jc w:val="both"/>
      </w:pPr>
      <w:r w:rsidRPr="00125E05">
        <w:t>Nhớ bỏ Server PDC Chết đi nhé . Cắm lại vào hệ thống là mệt đó.</w:t>
      </w:r>
    </w:p>
    <w:sectPr w:rsidR="000D57A8" w:rsidRPr="00125E05" w:rsidSect="00A521FC">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71C" w:rsidRDefault="00D7071C" w:rsidP="00A521FC">
      <w:pPr>
        <w:spacing w:after="0" w:line="240" w:lineRule="auto"/>
      </w:pPr>
      <w:r>
        <w:separator/>
      </w:r>
    </w:p>
  </w:endnote>
  <w:endnote w:type="continuationSeparator" w:id="0">
    <w:p w:rsidR="00D7071C" w:rsidRDefault="00D7071C" w:rsidP="00A52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221559"/>
      <w:docPartObj>
        <w:docPartGallery w:val="Page Numbers (Bottom of Page)"/>
        <w:docPartUnique/>
      </w:docPartObj>
    </w:sdtPr>
    <w:sdtEndPr>
      <w:rPr>
        <w:noProof/>
      </w:rPr>
    </w:sdtEndPr>
    <w:sdtContent>
      <w:p w:rsidR="00A521FC" w:rsidRDefault="00A521FC" w:rsidP="00A521FC">
        <w:pPr>
          <w:pStyle w:val="Footer"/>
          <w:jc w:val="center"/>
        </w:pPr>
        <w:r>
          <w:fldChar w:fldCharType="begin"/>
        </w:r>
        <w:r>
          <w:instrText xml:space="preserve"> PAGE   \* MERGEFORMAT </w:instrText>
        </w:r>
        <w:r>
          <w:fldChar w:fldCharType="separate"/>
        </w:r>
        <w:r w:rsidR="00486F03">
          <w:rPr>
            <w:noProof/>
          </w:rPr>
          <w:t>2</w:t>
        </w:r>
        <w:r>
          <w:rPr>
            <w:noProof/>
          </w:rPr>
          <w:fldChar w:fldCharType="end"/>
        </w:r>
      </w:p>
    </w:sdtContent>
  </w:sdt>
  <w:p w:rsidR="00A521FC" w:rsidRDefault="00A521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71C" w:rsidRDefault="00D7071C" w:rsidP="00A521FC">
      <w:pPr>
        <w:spacing w:after="0" w:line="240" w:lineRule="auto"/>
      </w:pPr>
      <w:r>
        <w:separator/>
      </w:r>
    </w:p>
  </w:footnote>
  <w:footnote w:type="continuationSeparator" w:id="0">
    <w:p w:rsidR="00D7071C" w:rsidRDefault="00D7071C" w:rsidP="00A52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273D9"/>
    <w:multiLevelType w:val="hybridMultilevel"/>
    <w:tmpl w:val="9CE6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A3FD7"/>
    <w:multiLevelType w:val="multilevel"/>
    <w:tmpl w:val="95BE25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51CFB"/>
    <w:multiLevelType w:val="multilevel"/>
    <w:tmpl w:val="E26C0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A7C7D"/>
    <w:multiLevelType w:val="multilevel"/>
    <w:tmpl w:val="29AC2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73D4C"/>
    <w:multiLevelType w:val="multilevel"/>
    <w:tmpl w:val="A8BC9E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63EF1"/>
    <w:multiLevelType w:val="hybridMultilevel"/>
    <w:tmpl w:val="E53A6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836225"/>
    <w:multiLevelType w:val="hybridMultilevel"/>
    <w:tmpl w:val="D766E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806FA9"/>
    <w:multiLevelType w:val="multilevel"/>
    <w:tmpl w:val="F05809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E712D6"/>
    <w:multiLevelType w:val="hybridMultilevel"/>
    <w:tmpl w:val="B4501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F5217"/>
    <w:multiLevelType w:val="hybridMultilevel"/>
    <w:tmpl w:val="495A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646D95"/>
    <w:multiLevelType w:val="multilevel"/>
    <w:tmpl w:val="539A94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1158C"/>
    <w:multiLevelType w:val="multilevel"/>
    <w:tmpl w:val="8AD219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60C7B"/>
    <w:multiLevelType w:val="multilevel"/>
    <w:tmpl w:val="F3AE1C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2"/>
  </w:num>
  <w:num w:numId="4">
    <w:abstractNumId w:val="3"/>
  </w:num>
  <w:num w:numId="5">
    <w:abstractNumId w:val="1"/>
  </w:num>
  <w:num w:numId="6">
    <w:abstractNumId w:val="10"/>
  </w:num>
  <w:num w:numId="7">
    <w:abstractNumId w:val="11"/>
  </w:num>
  <w:num w:numId="8">
    <w:abstractNumId w:val="8"/>
  </w:num>
  <w:num w:numId="9">
    <w:abstractNumId w:val="9"/>
  </w:num>
  <w:num w:numId="10">
    <w:abstractNumId w:val="5"/>
  </w:num>
  <w:num w:numId="11">
    <w:abstractNumId w:val="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12F"/>
    <w:rsid w:val="0003643B"/>
    <w:rsid w:val="000D57A8"/>
    <w:rsid w:val="00125E05"/>
    <w:rsid w:val="001B6C0B"/>
    <w:rsid w:val="00375FF9"/>
    <w:rsid w:val="00486F03"/>
    <w:rsid w:val="004D153F"/>
    <w:rsid w:val="0057426D"/>
    <w:rsid w:val="005D15AA"/>
    <w:rsid w:val="005F29D8"/>
    <w:rsid w:val="00750FC6"/>
    <w:rsid w:val="0086212F"/>
    <w:rsid w:val="00915E4E"/>
    <w:rsid w:val="00A07610"/>
    <w:rsid w:val="00A521FC"/>
    <w:rsid w:val="00AA32C5"/>
    <w:rsid w:val="00AA400F"/>
    <w:rsid w:val="00BE061A"/>
    <w:rsid w:val="00C172FD"/>
    <w:rsid w:val="00C21F89"/>
    <w:rsid w:val="00C347A7"/>
    <w:rsid w:val="00D5264C"/>
    <w:rsid w:val="00D7071C"/>
    <w:rsid w:val="00E05045"/>
    <w:rsid w:val="00F145D7"/>
    <w:rsid w:val="00F62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BACE"/>
  <w15:chartTrackingRefBased/>
  <w15:docId w15:val="{0DE6BB02-D9DF-44B3-A95F-DC5D81DC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36"/>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32C5"/>
    <w:pPr>
      <w:spacing w:before="100" w:beforeAutospacing="1" w:after="100" w:afterAutospacing="1" w:line="240" w:lineRule="auto"/>
      <w:outlineLvl w:val="0"/>
    </w:pPr>
    <w:rPr>
      <w:rFonts w:eastAsia="Times New Roman"/>
      <w:b/>
      <w:bCs/>
      <w:sz w:val="48"/>
      <w:szCs w:val="48"/>
    </w:rPr>
  </w:style>
  <w:style w:type="paragraph" w:styleId="Heading2">
    <w:name w:val="heading 2"/>
    <w:basedOn w:val="Normal"/>
    <w:next w:val="Normal"/>
    <w:link w:val="Heading2Char"/>
    <w:uiPriority w:val="9"/>
    <w:semiHidden/>
    <w:unhideWhenUsed/>
    <w:qFormat/>
    <w:rsid w:val="00F62F95"/>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AA40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2C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D57A8"/>
    <w:pPr>
      <w:spacing w:before="100" w:beforeAutospacing="1" w:after="100" w:afterAutospacing="1" w:line="240" w:lineRule="auto"/>
    </w:pPr>
    <w:rPr>
      <w:rFonts w:eastAsia="Times New Roman"/>
      <w:kern w:val="0"/>
      <w:sz w:val="24"/>
      <w:szCs w:val="24"/>
    </w:rPr>
  </w:style>
  <w:style w:type="character" w:styleId="Strong">
    <w:name w:val="Strong"/>
    <w:basedOn w:val="DefaultParagraphFont"/>
    <w:uiPriority w:val="22"/>
    <w:qFormat/>
    <w:rsid w:val="000D57A8"/>
    <w:rPr>
      <w:b/>
      <w:bCs/>
    </w:rPr>
  </w:style>
  <w:style w:type="character" w:styleId="Hyperlink">
    <w:name w:val="Hyperlink"/>
    <w:basedOn w:val="DefaultParagraphFont"/>
    <w:uiPriority w:val="99"/>
    <w:unhideWhenUsed/>
    <w:rsid w:val="000D57A8"/>
    <w:rPr>
      <w:color w:val="0000FF"/>
      <w:u w:val="single"/>
    </w:rPr>
  </w:style>
  <w:style w:type="character" w:customStyle="1" w:styleId="Heading2Char">
    <w:name w:val="Heading 2 Char"/>
    <w:basedOn w:val="DefaultParagraphFont"/>
    <w:link w:val="Heading2"/>
    <w:uiPriority w:val="9"/>
    <w:semiHidden/>
    <w:rsid w:val="00F62F95"/>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F62F95"/>
    <w:rPr>
      <w:i/>
      <w:iCs/>
    </w:rPr>
  </w:style>
  <w:style w:type="paragraph" w:styleId="ListParagraph">
    <w:name w:val="List Paragraph"/>
    <w:basedOn w:val="Normal"/>
    <w:uiPriority w:val="34"/>
    <w:qFormat/>
    <w:rsid w:val="005F29D8"/>
    <w:pPr>
      <w:ind w:left="720"/>
      <w:contextualSpacing/>
    </w:pPr>
  </w:style>
  <w:style w:type="character" w:styleId="HTMLCite">
    <w:name w:val="HTML Cite"/>
    <w:basedOn w:val="DefaultParagraphFont"/>
    <w:uiPriority w:val="99"/>
    <w:semiHidden/>
    <w:unhideWhenUsed/>
    <w:rsid w:val="00375FF9"/>
    <w:rPr>
      <w:i/>
      <w:iCs/>
    </w:rPr>
  </w:style>
  <w:style w:type="character" w:customStyle="1" w:styleId="Heading3Char">
    <w:name w:val="Heading 3 Char"/>
    <w:basedOn w:val="DefaultParagraphFont"/>
    <w:link w:val="Heading3"/>
    <w:uiPriority w:val="9"/>
    <w:semiHidden/>
    <w:rsid w:val="00AA400F"/>
    <w:rPr>
      <w:rFonts w:asciiTheme="majorHAnsi" w:eastAsiaTheme="majorEastAsia" w:hAnsiTheme="majorHAnsi" w:cstheme="majorBidi"/>
      <w:color w:val="1F4D78" w:themeColor="accent1" w:themeShade="7F"/>
      <w:sz w:val="24"/>
      <w:szCs w:val="24"/>
    </w:rPr>
  </w:style>
  <w:style w:type="paragraph" w:customStyle="1" w:styleId="has-text-align-center">
    <w:name w:val="has-text-align-center"/>
    <w:basedOn w:val="Normal"/>
    <w:rsid w:val="00AA400F"/>
    <w:pPr>
      <w:spacing w:before="100" w:beforeAutospacing="1" w:after="100" w:afterAutospacing="1" w:line="240" w:lineRule="auto"/>
    </w:pPr>
    <w:rPr>
      <w:rFonts w:eastAsia="Times New Roman"/>
      <w:kern w:val="0"/>
      <w:sz w:val="24"/>
      <w:szCs w:val="24"/>
    </w:rPr>
  </w:style>
  <w:style w:type="paragraph" w:styleId="Header">
    <w:name w:val="header"/>
    <w:basedOn w:val="Normal"/>
    <w:link w:val="HeaderChar"/>
    <w:uiPriority w:val="99"/>
    <w:unhideWhenUsed/>
    <w:rsid w:val="00A52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1FC"/>
  </w:style>
  <w:style w:type="paragraph" w:styleId="Footer">
    <w:name w:val="footer"/>
    <w:basedOn w:val="Normal"/>
    <w:link w:val="FooterChar"/>
    <w:uiPriority w:val="99"/>
    <w:unhideWhenUsed/>
    <w:rsid w:val="00A52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903961">
      <w:bodyDiv w:val="1"/>
      <w:marLeft w:val="0"/>
      <w:marRight w:val="0"/>
      <w:marTop w:val="0"/>
      <w:marBottom w:val="0"/>
      <w:divBdr>
        <w:top w:val="none" w:sz="0" w:space="0" w:color="auto"/>
        <w:left w:val="none" w:sz="0" w:space="0" w:color="auto"/>
        <w:bottom w:val="none" w:sz="0" w:space="0" w:color="auto"/>
        <w:right w:val="none" w:sz="0" w:space="0" w:color="auto"/>
      </w:divBdr>
      <w:divsChild>
        <w:div w:id="695351957">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 w:id="814106523">
      <w:bodyDiv w:val="1"/>
      <w:marLeft w:val="0"/>
      <w:marRight w:val="0"/>
      <w:marTop w:val="0"/>
      <w:marBottom w:val="0"/>
      <w:divBdr>
        <w:top w:val="none" w:sz="0" w:space="0" w:color="auto"/>
        <w:left w:val="none" w:sz="0" w:space="0" w:color="auto"/>
        <w:bottom w:val="none" w:sz="0" w:space="0" w:color="auto"/>
        <w:right w:val="none" w:sz="0" w:space="0" w:color="auto"/>
      </w:divBdr>
    </w:div>
    <w:div w:id="1154251239">
      <w:bodyDiv w:val="1"/>
      <w:marLeft w:val="0"/>
      <w:marRight w:val="0"/>
      <w:marTop w:val="0"/>
      <w:marBottom w:val="0"/>
      <w:divBdr>
        <w:top w:val="none" w:sz="0" w:space="0" w:color="auto"/>
        <w:left w:val="none" w:sz="0" w:space="0" w:color="auto"/>
        <w:bottom w:val="none" w:sz="0" w:space="0" w:color="auto"/>
        <w:right w:val="none" w:sz="0" w:space="0" w:color="auto"/>
      </w:divBdr>
      <w:divsChild>
        <w:div w:id="225916690">
          <w:blockQuote w:val="1"/>
          <w:marLeft w:val="720"/>
          <w:marRight w:val="720"/>
          <w:marTop w:val="100"/>
          <w:marBottom w:val="100"/>
          <w:divBdr>
            <w:top w:val="none" w:sz="0" w:space="4" w:color="299FCA"/>
            <w:left w:val="single" w:sz="36" w:space="11" w:color="299FCA"/>
            <w:bottom w:val="none" w:sz="0" w:space="4" w:color="299FCA"/>
            <w:right w:val="none" w:sz="0" w:space="0" w:color="299FCA"/>
          </w:divBdr>
        </w:div>
      </w:divsChild>
    </w:div>
    <w:div w:id="1488203595">
      <w:bodyDiv w:val="1"/>
      <w:marLeft w:val="0"/>
      <w:marRight w:val="0"/>
      <w:marTop w:val="0"/>
      <w:marBottom w:val="0"/>
      <w:divBdr>
        <w:top w:val="none" w:sz="0" w:space="0" w:color="auto"/>
        <w:left w:val="none" w:sz="0" w:space="0" w:color="auto"/>
        <w:bottom w:val="none" w:sz="0" w:space="0" w:color="auto"/>
        <w:right w:val="none" w:sz="0" w:space="0" w:color="auto"/>
      </w:divBdr>
    </w:div>
    <w:div w:id="1981228331">
      <w:bodyDiv w:val="1"/>
      <w:marLeft w:val="0"/>
      <w:marRight w:val="0"/>
      <w:marTop w:val="0"/>
      <w:marBottom w:val="0"/>
      <w:divBdr>
        <w:top w:val="none" w:sz="0" w:space="0" w:color="auto"/>
        <w:left w:val="none" w:sz="0" w:space="0" w:color="auto"/>
        <w:bottom w:val="none" w:sz="0" w:space="0" w:color="auto"/>
        <w:right w:val="none" w:sz="0" w:space="0" w:color="auto"/>
      </w:divBdr>
    </w:div>
    <w:div w:id="210653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https://vi.wikipedia.org/wiki/Active_Directory" TargetMode="Externa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imoingay.vn/"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hyperlink" Target="https://vuimoingay.vn/cach-chuyen-addional-domain-controller-thanh-primary-domain-controller/"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uimoingay.vn/"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F971D-826E-49E1-A243-B8EF0FFAE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6</cp:revision>
  <dcterms:created xsi:type="dcterms:W3CDTF">2024-10-23T09:29:00Z</dcterms:created>
  <dcterms:modified xsi:type="dcterms:W3CDTF">2024-10-23T10:54:00Z</dcterms:modified>
</cp:coreProperties>
</file>